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6014EC" w:rsidRDefault="00607874" w:rsidP="00A851DA">
      <w:pPr>
        <w:pStyle w:val="Default"/>
        <w:rPr>
          <w:rFonts w:ascii="Arial" w:hAnsi="Arial" w:cs="Arial"/>
        </w:rPr>
      </w:pPr>
      <w:r w:rsidRPr="006014EC">
        <w:rPr>
          <w:rFonts w:ascii="Arial" w:hAnsi="Arial" w:cs="Arial"/>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6014EC" w:rsidRDefault="00707DED" w:rsidP="00A851DA">
      <w:pPr>
        <w:rPr>
          <w:rFonts w:ascii="Arial" w:hAnsi="Arial" w:cs="Arial"/>
          <w:sz w:val="24"/>
          <w:szCs w:val="24"/>
          <w:lang w:val="en-US"/>
        </w:rPr>
      </w:pPr>
      <w:r w:rsidRPr="006014EC">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AC1CE2" w:rsidRDefault="00AC1CE2" w:rsidP="00405895">
                  <w:pPr>
                    <w:jc w:val="center"/>
                    <w:rPr>
                      <w:b/>
                      <w:bCs/>
                      <w:color w:val="002060"/>
                      <w:sz w:val="44"/>
                      <w:szCs w:val="40"/>
                    </w:rPr>
                  </w:pPr>
                  <w:r>
                    <w:rPr>
                      <w:b/>
                      <w:bCs/>
                      <w:color w:val="002060"/>
                      <w:sz w:val="44"/>
                      <w:szCs w:val="40"/>
                    </w:rPr>
                    <w:t>Assignment Cover Sheet</w:t>
                  </w:r>
                </w:p>
                <w:p w:rsidR="00AC1CE2" w:rsidRDefault="00AC1CE2"/>
              </w:txbxContent>
            </v:textbox>
          </v:shape>
        </w:pict>
      </w:r>
    </w:p>
    <w:p w:rsidR="00607874" w:rsidRPr="006014EC" w:rsidRDefault="00607874" w:rsidP="00A851DA">
      <w:pPr>
        <w:rPr>
          <w:rFonts w:ascii="Arial" w:hAnsi="Arial" w:cs="Arial"/>
          <w:sz w:val="24"/>
          <w:szCs w:val="24"/>
          <w:lang w:val="en-US"/>
        </w:rPr>
      </w:pPr>
    </w:p>
    <w:p w:rsidR="00607874" w:rsidRPr="006014EC" w:rsidRDefault="00607874" w:rsidP="00A851DA">
      <w:pPr>
        <w:rPr>
          <w:rFonts w:ascii="Arial" w:hAnsi="Arial" w:cs="Arial"/>
          <w:sz w:val="24"/>
          <w:szCs w:val="24"/>
          <w:lang w:val="en-US"/>
        </w:rPr>
      </w:pPr>
    </w:p>
    <w:p w:rsidR="00607874" w:rsidRPr="006014EC" w:rsidRDefault="00607874" w:rsidP="00A851DA">
      <w:pPr>
        <w:rPr>
          <w:rFonts w:ascii="Arial" w:hAnsi="Arial" w:cs="Arial"/>
          <w:sz w:val="24"/>
          <w:szCs w:val="24"/>
          <w:lang w:val="en-US"/>
        </w:rPr>
      </w:pPr>
    </w:p>
    <w:tbl>
      <w:tblPr>
        <w:tblStyle w:val="Grilledutableau"/>
        <w:tblW w:w="0" w:type="auto"/>
        <w:tblLook w:val="04A0"/>
      </w:tblPr>
      <w:tblGrid>
        <w:gridCol w:w="2566"/>
        <w:gridCol w:w="6676"/>
      </w:tblGrid>
      <w:tr w:rsidR="00A851DA" w:rsidRPr="006014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14EC" w:rsidRDefault="00A851DA">
            <w:pPr>
              <w:rPr>
                <w:rFonts w:ascii="Arial" w:hAnsi="Arial" w:cs="Arial"/>
                <w:b/>
                <w:color w:val="002060"/>
                <w:sz w:val="24"/>
                <w:szCs w:val="24"/>
              </w:rPr>
            </w:pPr>
            <w:r w:rsidRPr="006014E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014EC" w:rsidRDefault="00F66C52">
            <w:pPr>
              <w:pStyle w:val="Default"/>
              <w:rPr>
                <w:rFonts w:ascii="Arial" w:hAnsi="Arial" w:cs="Arial"/>
              </w:rPr>
            </w:pPr>
            <w:r w:rsidRPr="006014EC">
              <w:rPr>
                <w:rFonts w:ascii="Arial" w:hAnsi="Arial" w:cs="Arial"/>
              </w:rPr>
              <w:t>Tan Wassedo Stephane</w:t>
            </w:r>
          </w:p>
        </w:tc>
      </w:tr>
      <w:tr w:rsidR="00A851DA" w:rsidRPr="006014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14EC" w:rsidRDefault="00A851DA">
            <w:pPr>
              <w:rPr>
                <w:rFonts w:ascii="Arial" w:hAnsi="Arial" w:cs="Arial"/>
                <w:b/>
                <w:color w:val="002060"/>
                <w:sz w:val="24"/>
                <w:szCs w:val="24"/>
              </w:rPr>
            </w:pPr>
            <w:r w:rsidRPr="006014E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014EC" w:rsidRDefault="004229AF">
            <w:pPr>
              <w:pStyle w:val="Default"/>
              <w:rPr>
                <w:rFonts w:ascii="Arial" w:hAnsi="Arial" w:cs="Arial"/>
              </w:rPr>
            </w:pPr>
            <w:r w:rsidRPr="006014EC">
              <w:rPr>
                <w:rFonts w:ascii="Arial" w:hAnsi="Arial" w:cs="Arial"/>
              </w:rPr>
              <w:t>1518</w:t>
            </w:r>
          </w:p>
        </w:tc>
      </w:tr>
      <w:tr w:rsidR="00A851DA" w:rsidRPr="006014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14EC" w:rsidRDefault="00A851DA">
            <w:pPr>
              <w:rPr>
                <w:rFonts w:ascii="Arial" w:hAnsi="Arial" w:cs="Arial"/>
                <w:b/>
                <w:color w:val="002060"/>
                <w:sz w:val="24"/>
                <w:szCs w:val="24"/>
              </w:rPr>
            </w:pPr>
            <w:r w:rsidRPr="006014E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014EC" w:rsidRDefault="00942E81" w:rsidP="004F281A">
            <w:pPr>
              <w:pStyle w:val="Default"/>
              <w:rPr>
                <w:rFonts w:ascii="Arial" w:hAnsi="Arial" w:cs="Arial"/>
              </w:rPr>
            </w:pPr>
            <w:r w:rsidRPr="006014EC">
              <w:rPr>
                <w:rFonts w:ascii="Arial" w:hAnsi="Arial" w:cs="Arial"/>
              </w:rPr>
              <w:t xml:space="preserve">Project </w:t>
            </w:r>
            <w:r w:rsidR="00B94B2F" w:rsidRPr="006014EC">
              <w:rPr>
                <w:rFonts w:ascii="Arial" w:hAnsi="Arial" w:cs="Arial"/>
              </w:rPr>
              <w:t>Quality</w:t>
            </w:r>
            <w:r w:rsidR="004F281A" w:rsidRPr="006014EC">
              <w:rPr>
                <w:rFonts w:ascii="Arial" w:hAnsi="Arial" w:cs="Arial"/>
              </w:rPr>
              <w:t xml:space="preserve"> management</w:t>
            </w:r>
          </w:p>
        </w:tc>
      </w:tr>
      <w:tr w:rsidR="00A851DA" w:rsidRPr="006014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14EC" w:rsidRDefault="00A851DA">
            <w:pPr>
              <w:rPr>
                <w:rFonts w:ascii="Arial" w:hAnsi="Arial" w:cs="Arial"/>
                <w:b/>
                <w:color w:val="002060"/>
                <w:sz w:val="24"/>
                <w:szCs w:val="24"/>
              </w:rPr>
            </w:pPr>
            <w:r w:rsidRPr="006014E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014EC" w:rsidRDefault="004229AF">
            <w:pPr>
              <w:rPr>
                <w:rFonts w:ascii="Arial" w:hAnsi="Arial" w:cs="Arial"/>
                <w:sz w:val="24"/>
                <w:szCs w:val="24"/>
              </w:rPr>
            </w:pPr>
            <w:r w:rsidRPr="006014EC">
              <w:rPr>
                <w:rFonts w:ascii="Arial" w:hAnsi="Arial" w:cs="Arial"/>
                <w:sz w:val="24"/>
                <w:szCs w:val="24"/>
              </w:rPr>
              <w:t xml:space="preserve">Assessment </w:t>
            </w:r>
            <w:r w:rsidR="00B94B2F" w:rsidRPr="006014EC">
              <w:rPr>
                <w:rFonts w:ascii="Arial" w:hAnsi="Arial" w:cs="Arial"/>
                <w:sz w:val="24"/>
                <w:szCs w:val="24"/>
              </w:rPr>
              <w:t>7</w:t>
            </w:r>
          </w:p>
        </w:tc>
      </w:tr>
    </w:tbl>
    <w:p w:rsidR="00527C11" w:rsidRPr="006014EC" w:rsidRDefault="00527C11" w:rsidP="00A851DA">
      <w:pPr>
        <w:rPr>
          <w:rFonts w:ascii="Arial" w:hAnsi="Arial" w:cs="Arial"/>
          <w:sz w:val="24"/>
          <w:szCs w:val="24"/>
          <w:lang w:val="en-US"/>
        </w:rPr>
      </w:pPr>
    </w:p>
    <w:tbl>
      <w:tblPr>
        <w:tblStyle w:val="Grilledutableau"/>
        <w:tblW w:w="0" w:type="auto"/>
        <w:tblLook w:val="04A0"/>
      </w:tblPr>
      <w:tblGrid>
        <w:gridCol w:w="9242"/>
      </w:tblGrid>
      <w:tr w:rsidR="00CC2FB3" w:rsidRPr="006014EC" w:rsidTr="00CC2FB3">
        <w:tc>
          <w:tcPr>
            <w:tcW w:w="9242" w:type="dxa"/>
          </w:tcPr>
          <w:p w:rsidR="0034112E" w:rsidRPr="006014EC" w:rsidRDefault="0034112E" w:rsidP="00B94B2F">
            <w:pPr>
              <w:rPr>
                <w:rFonts w:ascii="Arial" w:hAnsi="Arial" w:cs="Arial"/>
                <w:color w:val="000000"/>
                <w:sz w:val="24"/>
                <w:szCs w:val="24"/>
              </w:rPr>
            </w:pPr>
          </w:p>
          <w:p w:rsidR="00150303" w:rsidRPr="006014EC" w:rsidRDefault="00150303" w:rsidP="00B94B2F">
            <w:pPr>
              <w:rPr>
                <w:rFonts w:ascii="Arial" w:hAnsi="Arial" w:cs="Arial"/>
                <w:color w:val="000000"/>
                <w:sz w:val="24"/>
                <w:szCs w:val="24"/>
              </w:rPr>
            </w:pPr>
            <w:r w:rsidRPr="006014EC">
              <w:rPr>
                <w:rFonts w:ascii="Arial" w:hAnsi="Arial" w:cs="Arial"/>
                <w:color w:val="000000"/>
                <w:sz w:val="24"/>
                <w:szCs w:val="24"/>
              </w:rPr>
              <w:t>1-</w:t>
            </w:r>
          </w:p>
          <w:p w:rsidR="00150303" w:rsidRPr="006014EC" w:rsidRDefault="00150303" w:rsidP="00B94B2F">
            <w:pPr>
              <w:rPr>
                <w:rFonts w:ascii="Arial" w:hAnsi="Arial" w:cs="Arial"/>
                <w:color w:val="000000"/>
                <w:sz w:val="24"/>
                <w:szCs w:val="24"/>
              </w:rPr>
            </w:pPr>
          </w:p>
          <w:p w:rsidR="00150303" w:rsidRPr="006014EC" w:rsidRDefault="00150303" w:rsidP="00B94B2F">
            <w:pPr>
              <w:rPr>
                <w:rFonts w:ascii="Arial" w:hAnsi="Arial" w:cs="Arial"/>
                <w:color w:val="000000"/>
                <w:sz w:val="24"/>
                <w:szCs w:val="24"/>
              </w:rPr>
            </w:pPr>
            <w:r w:rsidRPr="006014EC">
              <w:rPr>
                <w:rFonts w:ascii="Arial" w:hAnsi="Arial" w:cs="Arial"/>
                <w:color w:val="000000"/>
                <w:sz w:val="24"/>
                <w:szCs w:val="24"/>
              </w:rPr>
              <w:t xml:space="preserve">       I-The processes involved in project quality management are the following :</w:t>
            </w:r>
          </w:p>
          <w:p w:rsidR="00150303" w:rsidRPr="006014EC" w:rsidRDefault="00150303" w:rsidP="00B94B2F">
            <w:pPr>
              <w:rPr>
                <w:rFonts w:ascii="Arial" w:hAnsi="Arial" w:cs="Arial"/>
                <w:color w:val="000000"/>
                <w:sz w:val="24"/>
                <w:szCs w:val="24"/>
              </w:rPr>
            </w:pPr>
            <w:r w:rsidRPr="006014EC">
              <w:rPr>
                <w:rFonts w:ascii="Arial" w:hAnsi="Arial" w:cs="Arial"/>
                <w:color w:val="000000"/>
                <w:sz w:val="24"/>
                <w:szCs w:val="24"/>
              </w:rPr>
              <w:t>Quality definition</w:t>
            </w:r>
          </w:p>
          <w:p w:rsidR="00150303" w:rsidRPr="006014EC" w:rsidRDefault="00150303" w:rsidP="00B94B2F">
            <w:pPr>
              <w:rPr>
                <w:rFonts w:ascii="Arial" w:hAnsi="Arial" w:cs="Arial"/>
                <w:color w:val="000000"/>
                <w:sz w:val="24"/>
                <w:szCs w:val="24"/>
              </w:rPr>
            </w:pPr>
            <w:r w:rsidRPr="006014EC">
              <w:rPr>
                <w:rFonts w:ascii="Arial" w:hAnsi="Arial" w:cs="Arial"/>
                <w:color w:val="000000"/>
                <w:sz w:val="24"/>
                <w:szCs w:val="24"/>
              </w:rPr>
              <w:t>Quality assurance</w:t>
            </w:r>
          </w:p>
          <w:p w:rsidR="00150303" w:rsidRPr="006014EC" w:rsidRDefault="00150303" w:rsidP="00B94B2F">
            <w:pPr>
              <w:rPr>
                <w:rFonts w:ascii="Arial" w:hAnsi="Arial" w:cs="Arial"/>
                <w:color w:val="000000"/>
                <w:sz w:val="24"/>
                <w:szCs w:val="24"/>
              </w:rPr>
            </w:pPr>
            <w:r w:rsidRPr="006014EC">
              <w:rPr>
                <w:rFonts w:ascii="Arial" w:hAnsi="Arial" w:cs="Arial"/>
                <w:color w:val="000000"/>
                <w:sz w:val="24"/>
                <w:szCs w:val="24"/>
              </w:rPr>
              <w:t>Quality control</w:t>
            </w:r>
          </w:p>
          <w:p w:rsidR="00150303" w:rsidRPr="006014EC" w:rsidRDefault="00150303" w:rsidP="00B94B2F">
            <w:pPr>
              <w:rPr>
                <w:rFonts w:ascii="Arial" w:hAnsi="Arial" w:cs="Arial"/>
                <w:color w:val="000000"/>
                <w:sz w:val="24"/>
                <w:szCs w:val="24"/>
              </w:rPr>
            </w:pPr>
            <w:r w:rsidRPr="006014EC">
              <w:rPr>
                <w:rFonts w:ascii="Arial" w:hAnsi="Arial" w:cs="Arial"/>
                <w:color w:val="000000"/>
                <w:sz w:val="24"/>
                <w:szCs w:val="24"/>
              </w:rPr>
              <w:t>Quality improvement</w:t>
            </w:r>
          </w:p>
          <w:p w:rsidR="005F0E7A" w:rsidRPr="006014EC" w:rsidRDefault="005F0E7A" w:rsidP="00B94B2F">
            <w:pPr>
              <w:rPr>
                <w:rFonts w:ascii="Arial" w:hAnsi="Arial" w:cs="Arial"/>
                <w:color w:val="000000"/>
                <w:sz w:val="24"/>
                <w:szCs w:val="24"/>
              </w:rPr>
            </w:pPr>
          </w:p>
          <w:p w:rsidR="005F0E7A" w:rsidRPr="006014EC" w:rsidRDefault="005F0E7A" w:rsidP="00B94B2F">
            <w:pPr>
              <w:rPr>
                <w:rFonts w:ascii="Arial" w:hAnsi="Arial" w:cs="Arial"/>
                <w:color w:val="000000"/>
                <w:sz w:val="24"/>
                <w:szCs w:val="24"/>
              </w:rPr>
            </w:pPr>
            <w:r w:rsidRPr="006014EC">
              <w:rPr>
                <w:rFonts w:ascii="Arial" w:hAnsi="Arial" w:cs="Arial"/>
                <w:color w:val="000000"/>
                <w:sz w:val="24"/>
                <w:szCs w:val="24"/>
              </w:rPr>
              <w:t xml:space="preserve">         II-</w:t>
            </w:r>
            <w:r w:rsidR="00F83268" w:rsidRPr="006014EC">
              <w:rPr>
                <w:rFonts w:ascii="Arial" w:hAnsi="Arial" w:cs="Arial"/>
                <w:color w:val="000000"/>
                <w:sz w:val="24"/>
                <w:szCs w:val="24"/>
              </w:rPr>
              <w:t>The main characteristics of project quality management are the following:</w:t>
            </w:r>
          </w:p>
          <w:p w:rsidR="00F83268" w:rsidRPr="006014EC" w:rsidRDefault="00F83268" w:rsidP="00B94B2F">
            <w:pPr>
              <w:rPr>
                <w:rFonts w:ascii="Arial" w:hAnsi="Arial" w:cs="Arial"/>
                <w:color w:val="000000"/>
                <w:sz w:val="24"/>
                <w:szCs w:val="24"/>
              </w:rPr>
            </w:pPr>
          </w:p>
          <w:p w:rsidR="00F83268" w:rsidRPr="006014EC" w:rsidRDefault="00F83268" w:rsidP="00B94B2F">
            <w:pPr>
              <w:rPr>
                <w:rFonts w:ascii="Arial" w:hAnsi="Arial" w:cs="Arial"/>
                <w:color w:val="000000"/>
                <w:sz w:val="24"/>
                <w:szCs w:val="24"/>
              </w:rPr>
            </w:pPr>
            <w:r w:rsidRPr="006014EC">
              <w:rPr>
                <w:rFonts w:ascii="Arial" w:hAnsi="Arial" w:cs="Arial"/>
                <w:color w:val="000000"/>
                <w:sz w:val="24"/>
                <w:szCs w:val="24"/>
              </w:rPr>
              <w:t>Customer satisfaction: the project must meet the pre-defined requirement</w:t>
            </w:r>
            <w:r w:rsidR="00C73F92" w:rsidRPr="006014EC">
              <w:rPr>
                <w:rFonts w:ascii="Arial" w:hAnsi="Arial" w:cs="Arial"/>
                <w:color w:val="000000"/>
                <w:sz w:val="24"/>
                <w:szCs w:val="24"/>
              </w:rPr>
              <w:t>s</w:t>
            </w:r>
            <w:r w:rsidRPr="006014EC">
              <w:rPr>
                <w:rFonts w:ascii="Arial" w:hAnsi="Arial" w:cs="Arial"/>
                <w:color w:val="000000"/>
                <w:sz w:val="24"/>
                <w:szCs w:val="24"/>
              </w:rPr>
              <w:t xml:space="preserve"> of the customer.</w:t>
            </w:r>
          </w:p>
          <w:p w:rsidR="00F83268" w:rsidRPr="006014EC" w:rsidRDefault="00F83268" w:rsidP="00B94B2F">
            <w:pPr>
              <w:rPr>
                <w:rFonts w:ascii="Arial" w:hAnsi="Arial" w:cs="Arial"/>
                <w:color w:val="000000"/>
                <w:sz w:val="24"/>
                <w:szCs w:val="24"/>
              </w:rPr>
            </w:pPr>
          </w:p>
          <w:p w:rsidR="00F83268" w:rsidRPr="006014EC" w:rsidRDefault="00F83268" w:rsidP="00B94B2F">
            <w:pPr>
              <w:rPr>
                <w:rFonts w:ascii="Arial" w:hAnsi="Arial" w:cs="Arial"/>
                <w:color w:val="000000"/>
                <w:sz w:val="24"/>
                <w:szCs w:val="24"/>
              </w:rPr>
            </w:pPr>
            <w:r w:rsidRPr="006014EC">
              <w:rPr>
                <w:rFonts w:ascii="Arial" w:hAnsi="Arial" w:cs="Arial"/>
                <w:color w:val="000000"/>
                <w:sz w:val="24"/>
                <w:szCs w:val="24"/>
              </w:rPr>
              <w:t xml:space="preserve">Management </w:t>
            </w:r>
            <w:r w:rsidR="00954A3F" w:rsidRPr="006014EC">
              <w:rPr>
                <w:rFonts w:ascii="Arial" w:hAnsi="Arial" w:cs="Arial"/>
                <w:color w:val="000000"/>
                <w:sz w:val="24"/>
                <w:szCs w:val="24"/>
              </w:rPr>
              <w:t>responsibility: The project team must realize their responsibility toward the project goal.</w:t>
            </w:r>
          </w:p>
          <w:p w:rsidR="00954A3F" w:rsidRPr="006014EC" w:rsidRDefault="00954A3F" w:rsidP="00B94B2F">
            <w:pPr>
              <w:rPr>
                <w:rFonts w:ascii="Arial" w:hAnsi="Arial" w:cs="Arial"/>
                <w:color w:val="000000"/>
                <w:sz w:val="24"/>
                <w:szCs w:val="24"/>
              </w:rPr>
            </w:pPr>
          </w:p>
          <w:p w:rsidR="00F83268" w:rsidRPr="006014EC" w:rsidRDefault="00F83268" w:rsidP="00B94B2F">
            <w:pPr>
              <w:rPr>
                <w:rFonts w:ascii="Arial" w:hAnsi="Arial" w:cs="Arial"/>
                <w:color w:val="000000"/>
                <w:sz w:val="24"/>
                <w:szCs w:val="24"/>
              </w:rPr>
            </w:pPr>
            <w:r w:rsidRPr="006014EC">
              <w:rPr>
                <w:rFonts w:ascii="Arial" w:hAnsi="Arial" w:cs="Arial"/>
                <w:color w:val="000000"/>
                <w:sz w:val="24"/>
                <w:szCs w:val="24"/>
              </w:rPr>
              <w:t>Kaizen technology</w:t>
            </w:r>
            <w:r w:rsidR="00954A3F" w:rsidRPr="006014EC">
              <w:rPr>
                <w:rFonts w:ascii="Arial" w:hAnsi="Arial" w:cs="Arial"/>
                <w:color w:val="000000"/>
                <w:sz w:val="24"/>
                <w:szCs w:val="24"/>
              </w:rPr>
              <w:t xml:space="preserve"> : Project quality management proceeds by continuous small improvements</w:t>
            </w:r>
          </w:p>
          <w:p w:rsidR="00C27C8E" w:rsidRPr="006014EC" w:rsidRDefault="00C27C8E" w:rsidP="00B94B2F">
            <w:pPr>
              <w:rPr>
                <w:rFonts w:ascii="Arial" w:hAnsi="Arial" w:cs="Arial"/>
                <w:color w:val="000000"/>
                <w:sz w:val="24"/>
                <w:szCs w:val="24"/>
              </w:rPr>
            </w:pPr>
          </w:p>
          <w:p w:rsidR="00F83268" w:rsidRPr="006014EC" w:rsidRDefault="00F83268" w:rsidP="00B94B2F">
            <w:pPr>
              <w:rPr>
                <w:rFonts w:ascii="Arial" w:hAnsi="Arial" w:cs="Arial"/>
                <w:color w:val="000000"/>
                <w:sz w:val="24"/>
                <w:szCs w:val="24"/>
              </w:rPr>
            </w:pPr>
            <w:r w:rsidRPr="006014EC">
              <w:rPr>
                <w:rFonts w:ascii="Arial" w:hAnsi="Arial" w:cs="Arial"/>
                <w:color w:val="000000"/>
                <w:sz w:val="24"/>
                <w:szCs w:val="24"/>
              </w:rPr>
              <w:t>Plan-do –</w:t>
            </w:r>
            <w:r w:rsidR="00954A3F" w:rsidRPr="006014EC">
              <w:rPr>
                <w:rFonts w:ascii="Arial" w:hAnsi="Arial" w:cs="Arial"/>
                <w:color w:val="000000"/>
                <w:sz w:val="24"/>
                <w:szCs w:val="24"/>
              </w:rPr>
              <w:t>check</w:t>
            </w:r>
            <w:r w:rsidRPr="006014EC">
              <w:rPr>
                <w:rFonts w:ascii="Arial" w:hAnsi="Arial" w:cs="Arial"/>
                <w:color w:val="000000"/>
                <w:sz w:val="24"/>
                <w:szCs w:val="24"/>
              </w:rPr>
              <w:t>-</w:t>
            </w:r>
            <w:r w:rsidR="00C27C8E" w:rsidRPr="006014EC">
              <w:rPr>
                <w:rFonts w:ascii="Arial" w:hAnsi="Arial" w:cs="Arial"/>
                <w:color w:val="000000"/>
                <w:sz w:val="24"/>
                <w:szCs w:val="24"/>
              </w:rPr>
              <w:t>act: Project management used the PDCA approach.</w:t>
            </w:r>
          </w:p>
          <w:p w:rsidR="00C27C8E" w:rsidRPr="006014EC" w:rsidRDefault="00C27C8E" w:rsidP="00B94B2F">
            <w:pPr>
              <w:rPr>
                <w:rFonts w:ascii="Arial" w:hAnsi="Arial" w:cs="Arial"/>
                <w:color w:val="000000"/>
                <w:sz w:val="24"/>
                <w:szCs w:val="24"/>
              </w:rPr>
            </w:pPr>
          </w:p>
          <w:p w:rsidR="00F83268" w:rsidRPr="006014EC" w:rsidRDefault="00F83268" w:rsidP="00B94B2F">
            <w:pPr>
              <w:rPr>
                <w:rFonts w:ascii="Arial" w:hAnsi="Arial" w:cs="Arial"/>
                <w:color w:val="000000"/>
                <w:sz w:val="24"/>
                <w:szCs w:val="24"/>
              </w:rPr>
            </w:pPr>
            <w:r w:rsidRPr="006014EC">
              <w:rPr>
                <w:rFonts w:ascii="Arial" w:hAnsi="Arial" w:cs="Arial"/>
                <w:color w:val="000000"/>
                <w:sz w:val="24"/>
                <w:szCs w:val="24"/>
              </w:rPr>
              <w:t xml:space="preserve">Marginal </w:t>
            </w:r>
            <w:r w:rsidR="00152EE8" w:rsidRPr="006014EC">
              <w:rPr>
                <w:rFonts w:ascii="Arial" w:hAnsi="Arial" w:cs="Arial"/>
                <w:color w:val="000000"/>
                <w:sz w:val="24"/>
                <w:szCs w:val="24"/>
              </w:rPr>
              <w:t xml:space="preserve">analysis: </w:t>
            </w:r>
            <w:r w:rsidR="00C73F92" w:rsidRPr="006014EC">
              <w:rPr>
                <w:rFonts w:ascii="Arial" w:hAnsi="Arial" w:cs="Arial"/>
                <w:color w:val="000000"/>
                <w:sz w:val="24"/>
                <w:szCs w:val="24"/>
              </w:rPr>
              <w:t xml:space="preserve">It </w:t>
            </w:r>
            <w:r w:rsidR="00152EE8" w:rsidRPr="006014EC">
              <w:rPr>
                <w:rFonts w:ascii="Arial" w:hAnsi="Arial" w:cs="Arial"/>
                <w:color w:val="000000"/>
                <w:sz w:val="24"/>
                <w:szCs w:val="24"/>
              </w:rPr>
              <w:t>consist</w:t>
            </w:r>
            <w:r w:rsidR="00C73F92" w:rsidRPr="006014EC">
              <w:rPr>
                <w:rFonts w:ascii="Arial" w:hAnsi="Arial" w:cs="Arial"/>
                <w:color w:val="000000"/>
                <w:sz w:val="24"/>
                <w:szCs w:val="24"/>
              </w:rPr>
              <w:t>s</w:t>
            </w:r>
            <w:r w:rsidR="00F7325F" w:rsidRPr="006014EC">
              <w:rPr>
                <w:rFonts w:ascii="Arial" w:hAnsi="Arial" w:cs="Arial"/>
                <w:color w:val="000000"/>
                <w:sz w:val="24"/>
                <w:szCs w:val="24"/>
              </w:rPr>
              <w:t xml:space="preserve"> in comparing the cost of incremental improvement</w:t>
            </w:r>
            <w:r w:rsidR="00C73F92" w:rsidRPr="006014EC">
              <w:rPr>
                <w:rFonts w:ascii="Arial" w:hAnsi="Arial" w:cs="Arial"/>
                <w:color w:val="000000"/>
                <w:sz w:val="24"/>
                <w:szCs w:val="24"/>
              </w:rPr>
              <w:t>s</w:t>
            </w:r>
            <w:r w:rsidR="00F7325F" w:rsidRPr="006014EC">
              <w:rPr>
                <w:rFonts w:ascii="Arial" w:hAnsi="Arial" w:cs="Arial"/>
                <w:color w:val="000000"/>
                <w:sz w:val="24"/>
                <w:szCs w:val="24"/>
              </w:rPr>
              <w:t xml:space="preserve"> (to a process or product) to the increase in revenue made from these improvements.</w:t>
            </w:r>
          </w:p>
          <w:p w:rsidR="00152EE8" w:rsidRPr="006014EC" w:rsidRDefault="00152EE8" w:rsidP="00B94B2F">
            <w:pPr>
              <w:rPr>
                <w:rFonts w:ascii="Arial" w:hAnsi="Arial" w:cs="Arial"/>
                <w:color w:val="000000"/>
                <w:sz w:val="24"/>
                <w:szCs w:val="24"/>
              </w:rPr>
            </w:pPr>
          </w:p>
          <w:p w:rsidR="00F83268" w:rsidRPr="006014EC" w:rsidRDefault="00152EE8" w:rsidP="00B94B2F">
            <w:pPr>
              <w:rPr>
                <w:rFonts w:ascii="Arial" w:hAnsi="Arial" w:cs="Arial"/>
                <w:color w:val="000000"/>
                <w:sz w:val="24"/>
                <w:szCs w:val="24"/>
              </w:rPr>
            </w:pPr>
            <w:r w:rsidRPr="006014EC">
              <w:rPr>
                <w:rFonts w:ascii="Arial" w:hAnsi="Arial" w:cs="Arial"/>
                <w:color w:val="000000"/>
                <w:sz w:val="24"/>
                <w:szCs w:val="24"/>
              </w:rPr>
              <w:t>P</w:t>
            </w:r>
            <w:r w:rsidR="00F83268" w:rsidRPr="006014EC">
              <w:rPr>
                <w:rFonts w:ascii="Arial" w:hAnsi="Arial" w:cs="Arial"/>
                <w:color w:val="000000"/>
                <w:sz w:val="24"/>
                <w:szCs w:val="24"/>
              </w:rPr>
              <w:t>revention</w:t>
            </w:r>
            <w:r w:rsidRPr="006014EC">
              <w:rPr>
                <w:rFonts w:ascii="Arial" w:hAnsi="Arial" w:cs="Arial"/>
                <w:color w:val="000000"/>
                <w:sz w:val="24"/>
                <w:szCs w:val="24"/>
              </w:rPr>
              <w:t xml:space="preserve"> : Quality need to be planned in order to avoid rework</w:t>
            </w:r>
          </w:p>
          <w:p w:rsidR="005F0E7A" w:rsidRPr="006014EC" w:rsidRDefault="005F0E7A" w:rsidP="00B94B2F">
            <w:pPr>
              <w:rPr>
                <w:rFonts w:ascii="Arial" w:hAnsi="Arial" w:cs="Arial"/>
                <w:color w:val="000000"/>
                <w:sz w:val="24"/>
                <w:szCs w:val="24"/>
              </w:rPr>
            </w:pPr>
          </w:p>
          <w:p w:rsidR="005F0E7A" w:rsidRPr="006014EC" w:rsidRDefault="005F0E7A" w:rsidP="00B94B2F">
            <w:pPr>
              <w:rPr>
                <w:rFonts w:ascii="Arial" w:hAnsi="Arial" w:cs="Arial"/>
                <w:color w:val="000000"/>
                <w:sz w:val="24"/>
                <w:szCs w:val="24"/>
              </w:rPr>
            </w:pPr>
            <w:r w:rsidRPr="006014EC">
              <w:rPr>
                <w:rFonts w:ascii="Arial" w:hAnsi="Arial" w:cs="Arial"/>
                <w:color w:val="000000"/>
                <w:sz w:val="24"/>
                <w:szCs w:val="24"/>
              </w:rPr>
              <w:t xml:space="preserve">         III- The term “Benefits and cost analysis” refers to a method used for decision making. Explicitly, it consists in comparing the cost and the benefits of actions before making decisions. Generally, benefits should outweigh the cost for the decision to be taken. Put another way, the benefits from the decision will compensate for the cost and even above.</w:t>
            </w:r>
          </w:p>
          <w:p w:rsidR="005F0E7A" w:rsidRPr="006014EC" w:rsidRDefault="005F0E7A" w:rsidP="00B94B2F">
            <w:pPr>
              <w:rPr>
                <w:rFonts w:ascii="Arial" w:hAnsi="Arial" w:cs="Arial"/>
                <w:color w:val="000000"/>
                <w:sz w:val="24"/>
                <w:szCs w:val="24"/>
              </w:rPr>
            </w:pPr>
          </w:p>
          <w:p w:rsidR="005F0E7A" w:rsidRPr="006014EC" w:rsidRDefault="005F0E7A" w:rsidP="00B94B2F">
            <w:pPr>
              <w:rPr>
                <w:rFonts w:ascii="Arial" w:hAnsi="Arial" w:cs="Arial"/>
                <w:color w:val="000000"/>
                <w:sz w:val="24"/>
                <w:szCs w:val="24"/>
              </w:rPr>
            </w:pPr>
            <w:r w:rsidRPr="006014EC">
              <w:rPr>
                <w:rFonts w:ascii="Arial" w:hAnsi="Arial" w:cs="Arial"/>
                <w:color w:val="000000"/>
                <w:sz w:val="24"/>
                <w:szCs w:val="24"/>
              </w:rPr>
              <w:t xml:space="preserve">         IV- </w:t>
            </w:r>
            <w:r w:rsidR="00822311" w:rsidRPr="006014EC">
              <w:rPr>
                <w:rFonts w:ascii="Arial" w:hAnsi="Arial" w:cs="Arial"/>
                <w:color w:val="000000"/>
                <w:sz w:val="24"/>
                <w:szCs w:val="24"/>
              </w:rPr>
              <w:t>B</w:t>
            </w:r>
            <w:r w:rsidRPr="006014EC">
              <w:rPr>
                <w:rFonts w:ascii="Arial" w:hAnsi="Arial" w:cs="Arial"/>
                <w:color w:val="000000"/>
                <w:sz w:val="24"/>
                <w:szCs w:val="24"/>
              </w:rPr>
              <w:t xml:space="preserve">enchmarking is a tool used for decision </w:t>
            </w:r>
            <w:r w:rsidR="004D0360" w:rsidRPr="006014EC">
              <w:rPr>
                <w:rFonts w:ascii="Arial" w:hAnsi="Arial" w:cs="Arial"/>
                <w:color w:val="000000"/>
                <w:sz w:val="24"/>
                <w:szCs w:val="24"/>
              </w:rPr>
              <w:t>making. It</w:t>
            </w:r>
            <w:r w:rsidRPr="006014EC">
              <w:rPr>
                <w:rFonts w:ascii="Arial" w:hAnsi="Arial" w:cs="Arial"/>
                <w:color w:val="000000"/>
                <w:sz w:val="24"/>
                <w:szCs w:val="24"/>
              </w:rPr>
              <w:t xml:space="preserve"> </w:t>
            </w:r>
            <w:r w:rsidR="003E38DA" w:rsidRPr="006014EC">
              <w:rPr>
                <w:rFonts w:ascii="Arial" w:hAnsi="Arial" w:cs="Arial"/>
                <w:color w:val="000000"/>
                <w:sz w:val="24"/>
                <w:szCs w:val="24"/>
              </w:rPr>
              <w:t>consists</w:t>
            </w:r>
            <w:r w:rsidRPr="006014EC">
              <w:rPr>
                <w:rFonts w:ascii="Arial" w:hAnsi="Arial" w:cs="Arial"/>
                <w:color w:val="000000"/>
                <w:sz w:val="24"/>
                <w:szCs w:val="24"/>
              </w:rPr>
              <w:t xml:space="preserve"> in comparing one’s method with another </w:t>
            </w:r>
            <w:r w:rsidR="004D0360" w:rsidRPr="006014EC">
              <w:rPr>
                <w:rFonts w:ascii="Arial" w:hAnsi="Arial" w:cs="Arial"/>
                <w:color w:val="000000"/>
                <w:sz w:val="24"/>
                <w:szCs w:val="24"/>
              </w:rPr>
              <w:t>in order to notice where and how things need to be improved</w:t>
            </w:r>
            <w:r w:rsidR="00822311" w:rsidRPr="006014EC">
              <w:rPr>
                <w:rFonts w:ascii="Arial" w:hAnsi="Arial" w:cs="Arial"/>
                <w:color w:val="000000"/>
                <w:sz w:val="24"/>
                <w:szCs w:val="24"/>
              </w:rPr>
              <w:t xml:space="preserve"> and then react. This reaction will be applying </w:t>
            </w:r>
            <w:r w:rsidR="008E39AD" w:rsidRPr="006014EC">
              <w:rPr>
                <w:rFonts w:ascii="Arial" w:hAnsi="Arial" w:cs="Arial"/>
                <w:color w:val="000000"/>
                <w:sz w:val="24"/>
                <w:szCs w:val="24"/>
              </w:rPr>
              <w:t>another best solution</w:t>
            </w:r>
            <w:r w:rsidR="00822311" w:rsidRPr="006014EC">
              <w:rPr>
                <w:rFonts w:ascii="Arial" w:hAnsi="Arial" w:cs="Arial"/>
                <w:color w:val="000000"/>
                <w:sz w:val="24"/>
                <w:szCs w:val="24"/>
              </w:rPr>
              <w:t xml:space="preserve"> to our work for betterment. </w:t>
            </w:r>
          </w:p>
          <w:p w:rsidR="008E39AD" w:rsidRPr="006014EC" w:rsidRDefault="008E39AD" w:rsidP="00B94B2F">
            <w:pPr>
              <w:rPr>
                <w:rFonts w:ascii="Arial" w:hAnsi="Arial" w:cs="Arial"/>
                <w:color w:val="000000"/>
                <w:sz w:val="24"/>
                <w:szCs w:val="24"/>
              </w:rPr>
            </w:pPr>
          </w:p>
          <w:p w:rsidR="008E39AD" w:rsidRPr="006014EC" w:rsidRDefault="008E39AD" w:rsidP="00B94B2F">
            <w:pPr>
              <w:rPr>
                <w:rFonts w:ascii="Arial" w:hAnsi="Arial" w:cs="Arial"/>
                <w:sz w:val="24"/>
                <w:szCs w:val="24"/>
              </w:rPr>
            </w:pPr>
            <w:r w:rsidRPr="006014EC">
              <w:rPr>
                <w:rFonts w:ascii="Arial" w:hAnsi="Arial" w:cs="Arial"/>
                <w:color w:val="000000"/>
                <w:sz w:val="24"/>
                <w:szCs w:val="24"/>
              </w:rPr>
              <w:lastRenderedPageBreak/>
              <w:t xml:space="preserve">         V-</w:t>
            </w:r>
            <w:r w:rsidRPr="006014EC">
              <w:rPr>
                <w:rFonts w:ascii="Arial" w:hAnsi="Arial" w:cs="Arial"/>
                <w:sz w:val="24"/>
                <w:szCs w:val="24"/>
              </w:rPr>
              <w:t>A flowchart is a graphic representation of a logic sequence, work or manufacturing process, organization chart, or similar formalized structure</w:t>
            </w:r>
            <w:r w:rsidR="001C6525" w:rsidRPr="006014EC">
              <w:rPr>
                <w:rFonts w:ascii="Arial" w:hAnsi="Arial" w:cs="Arial"/>
                <w:sz w:val="24"/>
                <w:szCs w:val="24"/>
              </w:rPr>
              <w:t>.</w:t>
            </w:r>
            <w:r w:rsidR="00106E7E" w:rsidRPr="006014EC">
              <w:rPr>
                <w:rFonts w:ascii="Arial" w:hAnsi="Arial" w:cs="Arial"/>
                <w:sz w:val="24"/>
                <w:szCs w:val="24"/>
              </w:rPr>
              <w:t xml:space="preserve"> The purpose of a flow chart is to provide people with a common language or reference point when dealing with a project or process</w:t>
            </w:r>
            <w:r w:rsidR="007736E6" w:rsidRPr="006014EC">
              <w:rPr>
                <w:rFonts w:ascii="Arial" w:hAnsi="Arial" w:cs="Arial"/>
                <w:sz w:val="24"/>
                <w:szCs w:val="24"/>
              </w:rPr>
              <w:t>.</w:t>
            </w:r>
          </w:p>
          <w:p w:rsidR="007736E6" w:rsidRPr="006014EC" w:rsidRDefault="007736E6" w:rsidP="00B94B2F">
            <w:pPr>
              <w:rPr>
                <w:rFonts w:ascii="Arial" w:hAnsi="Arial" w:cs="Arial"/>
                <w:sz w:val="24"/>
                <w:szCs w:val="24"/>
              </w:rPr>
            </w:pPr>
          </w:p>
          <w:p w:rsidR="007736E6" w:rsidRPr="006014EC" w:rsidRDefault="007736E6" w:rsidP="00B94B2F">
            <w:pPr>
              <w:rPr>
                <w:rFonts w:ascii="Arial" w:hAnsi="Arial" w:cs="Arial"/>
                <w:sz w:val="24"/>
                <w:szCs w:val="24"/>
              </w:rPr>
            </w:pPr>
            <w:r w:rsidRPr="006014EC">
              <w:rPr>
                <w:rFonts w:ascii="Arial" w:hAnsi="Arial" w:cs="Arial"/>
                <w:sz w:val="24"/>
                <w:szCs w:val="24"/>
              </w:rPr>
              <w:t>2-</w:t>
            </w:r>
          </w:p>
          <w:p w:rsidR="007736E6" w:rsidRPr="006014EC" w:rsidRDefault="007736E6" w:rsidP="00B94B2F">
            <w:pPr>
              <w:rPr>
                <w:rFonts w:ascii="Arial" w:hAnsi="Arial" w:cs="Arial"/>
                <w:sz w:val="24"/>
                <w:szCs w:val="24"/>
              </w:rPr>
            </w:pPr>
            <w:r w:rsidRPr="006014EC">
              <w:rPr>
                <w:rFonts w:ascii="Arial" w:hAnsi="Arial" w:cs="Arial"/>
                <w:sz w:val="24"/>
                <w:szCs w:val="24"/>
              </w:rPr>
              <w:t xml:space="preserve">      Quality management plan is one of the main important of a project for this project to be performed meeting the pre-defined requirement. In fact it deals about the way the expectation of the stakeholders will be fulfilled. That’s why It addresses the quality assurance, the quality control and the quality improvement. Let’s illustrate with an example in order to make ourselves understood;</w:t>
            </w:r>
            <w:r w:rsidR="00C21025" w:rsidRPr="006014EC">
              <w:rPr>
                <w:rFonts w:ascii="Arial" w:hAnsi="Arial" w:cs="Arial"/>
                <w:sz w:val="24"/>
                <w:szCs w:val="24"/>
              </w:rPr>
              <w:t xml:space="preserve"> In a project of training students on a new software, the fact of teaching the students the full courses contents of this program is an example of quality assurance, the fact of </w:t>
            </w:r>
            <w:r w:rsidR="00CE45CE" w:rsidRPr="006014EC">
              <w:rPr>
                <w:rFonts w:ascii="Arial" w:hAnsi="Arial" w:cs="Arial"/>
                <w:sz w:val="24"/>
                <w:szCs w:val="24"/>
              </w:rPr>
              <w:t>checking later to confirm that the contents have been terminated is quality control, the fact of making things or explanations more clear in the mind of the learners is quality improvement.</w:t>
            </w:r>
          </w:p>
          <w:p w:rsidR="000C51C6" w:rsidRPr="006014EC" w:rsidRDefault="000C51C6" w:rsidP="00B94B2F">
            <w:pPr>
              <w:rPr>
                <w:rFonts w:ascii="Arial" w:hAnsi="Arial" w:cs="Arial"/>
                <w:sz w:val="24"/>
                <w:szCs w:val="24"/>
              </w:rPr>
            </w:pPr>
            <w:r w:rsidRPr="006014EC">
              <w:rPr>
                <w:rFonts w:ascii="Arial" w:hAnsi="Arial" w:cs="Arial"/>
                <w:sz w:val="24"/>
                <w:szCs w:val="24"/>
              </w:rPr>
              <w:t xml:space="preserve">At the same time quality management plan is important for the project, it demands also some abilities that the project team should meet. Among </w:t>
            </w:r>
            <w:r w:rsidR="00647FB6" w:rsidRPr="006014EC">
              <w:rPr>
                <w:rFonts w:ascii="Arial" w:hAnsi="Arial" w:cs="Arial"/>
                <w:sz w:val="24"/>
                <w:szCs w:val="24"/>
              </w:rPr>
              <w:t>these qualities</w:t>
            </w:r>
            <w:r w:rsidRPr="006014EC">
              <w:rPr>
                <w:rFonts w:ascii="Arial" w:hAnsi="Arial" w:cs="Arial"/>
                <w:sz w:val="24"/>
                <w:szCs w:val="24"/>
              </w:rPr>
              <w:t xml:space="preserve"> we may cite statistical quality control ability such as sampling and probability, tolerance range analysis, abilities to determine anomalies etc.</w:t>
            </w:r>
          </w:p>
          <w:p w:rsidR="000C51C6" w:rsidRPr="006014EC" w:rsidRDefault="00AC1CE2" w:rsidP="00B94B2F">
            <w:pPr>
              <w:rPr>
                <w:rFonts w:ascii="Arial" w:hAnsi="Arial" w:cs="Arial"/>
                <w:sz w:val="24"/>
                <w:szCs w:val="24"/>
              </w:rPr>
            </w:pPr>
            <w:r w:rsidRPr="006014EC">
              <w:rPr>
                <w:rFonts w:ascii="Arial" w:hAnsi="Arial" w:cs="Arial"/>
                <w:sz w:val="24"/>
                <w:szCs w:val="24"/>
              </w:rPr>
              <w:t>And</w:t>
            </w:r>
            <w:r w:rsidR="000C51C6" w:rsidRPr="006014EC">
              <w:rPr>
                <w:rFonts w:ascii="Arial" w:hAnsi="Arial" w:cs="Arial"/>
                <w:sz w:val="24"/>
                <w:szCs w:val="24"/>
              </w:rPr>
              <w:t xml:space="preserve"> that is where quality management plan is very demanding</w:t>
            </w:r>
          </w:p>
          <w:p w:rsidR="00AC1CE2" w:rsidRPr="006014EC" w:rsidRDefault="00AC1CE2" w:rsidP="00B94B2F">
            <w:pPr>
              <w:rPr>
                <w:rFonts w:ascii="Arial" w:hAnsi="Arial" w:cs="Arial"/>
                <w:sz w:val="24"/>
                <w:szCs w:val="24"/>
              </w:rPr>
            </w:pPr>
          </w:p>
          <w:p w:rsidR="00AC1CE2" w:rsidRPr="006014EC" w:rsidRDefault="00AC1CE2" w:rsidP="00B94B2F">
            <w:pPr>
              <w:rPr>
                <w:rFonts w:ascii="Arial" w:hAnsi="Arial" w:cs="Arial"/>
                <w:sz w:val="24"/>
                <w:szCs w:val="24"/>
              </w:rPr>
            </w:pPr>
            <w:r w:rsidRPr="006014EC">
              <w:rPr>
                <w:rFonts w:ascii="Arial" w:hAnsi="Arial" w:cs="Arial"/>
                <w:sz w:val="24"/>
                <w:szCs w:val="24"/>
              </w:rPr>
              <w:t xml:space="preserve">To complete quality assurance activities, I’ll </w:t>
            </w:r>
            <w:r w:rsidR="00D64438" w:rsidRPr="006014EC">
              <w:rPr>
                <w:rFonts w:ascii="Arial" w:hAnsi="Arial" w:cs="Arial"/>
                <w:sz w:val="24"/>
                <w:szCs w:val="24"/>
              </w:rPr>
              <w:t xml:space="preserve">focus on both internal </w:t>
            </w:r>
            <w:r w:rsidR="00AF212E" w:rsidRPr="006014EC">
              <w:rPr>
                <w:rFonts w:ascii="Arial" w:hAnsi="Arial" w:cs="Arial"/>
                <w:sz w:val="24"/>
                <w:szCs w:val="24"/>
              </w:rPr>
              <w:t xml:space="preserve">and external </w:t>
            </w:r>
            <w:r w:rsidR="00D64438" w:rsidRPr="006014EC">
              <w:rPr>
                <w:rFonts w:ascii="Arial" w:hAnsi="Arial" w:cs="Arial"/>
                <w:sz w:val="24"/>
                <w:szCs w:val="24"/>
              </w:rPr>
              <w:t>quality assu</w:t>
            </w:r>
            <w:r w:rsidR="00AF212E" w:rsidRPr="006014EC">
              <w:rPr>
                <w:rFonts w:ascii="Arial" w:hAnsi="Arial" w:cs="Arial"/>
                <w:sz w:val="24"/>
                <w:szCs w:val="24"/>
              </w:rPr>
              <w:t>rance activities. it means that there activities planning into the project team and those depending on customers (external to the team).</w:t>
            </w:r>
          </w:p>
          <w:p w:rsidR="004309EE" w:rsidRPr="006014EC" w:rsidRDefault="004309EE" w:rsidP="00B94B2F">
            <w:pPr>
              <w:rPr>
                <w:rFonts w:ascii="Arial" w:hAnsi="Arial" w:cs="Arial"/>
                <w:sz w:val="24"/>
                <w:szCs w:val="24"/>
              </w:rPr>
            </w:pPr>
          </w:p>
          <w:p w:rsidR="004309EE" w:rsidRPr="006014EC" w:rsidRDefault="004309EE" w:rsidP="00B94B2F">
            <w:pPr>
              <w:rPr>
                <w:rFonts w:ascii="Arial" w:hAnsi="Arial" w:cs="Arial"/>
                <w:sz w:val="24"/>
                <w:szCs w:val="24"/>
              </w:rPr>
            </w:pPr>
            <w:r w:rsidRPr="006014EC">
              <w:rPr>
                <w:rFonts w:ascii="Arial" w:hAnsi="Arial" w:cs="Arial"/>
                <w:sz w:val="24"/>
                <w:szCs w:val="24"/>
              </w:rPr>
              <w:t>As manager to implement this plan I will proceed by the Plan Do Check Act approach</w:t>
            </w:r>
            <w:r w:rsidR="00777FC2" w:rsidRPr="006014EC">
              <w:rPr>
                <w:rFonts w:ascii="Arial" w:hAnsi="Arial" w:cs="Arial"/>
                <w:sz w:val="24"/>
                <w:szCs w:val="24"/>
              </w:rPr>
              <w:t>.</w:t>
            </w:r>
          </w:p>
          <w:p w:rsidR="00777FC2" w:rsidRPr="006014EC" w:rsidRDefault="00777FC2" w:rsidP="00B94B2F">
            <w:pPr>
              <w:rPr>
                <w:rFonts w:ascii="Arial" w:hAnsi="Arial" w:cs="Arial"/>
                <w:sz w:val="24"/>
                <w:szCs w:val="24"/>
              </w:rPr>
            </w:pPr>
          </w:p>
          <w:p w:rsidR="00777FC2" w:rsidRPr="006014EC" w:rsidRDefault="00C73F92" w:rsidP="00B94B2F">
            <w:pPr>
              <w:rPr>
                <w:rFonts w:ascii="Arial" w:hAnsi="Arial" w:cs="Arial"/>
                <w:sz w:val="24"/>
                <w:szCs w:val="24"/>
              </w:rPr>
            </w:pPr>
            <w:r w:rsidRPr="006014EC">
              <w:rPr>
                <w:rFonts w:ascii="Arial" w:hAnsi="Arial" w:cs="Arial"/>
                <w:sz w:val="24"/>
                <w:szCs w:val="24"/>
              </w:rPr>
              <w:t xml:space="preserve">         </w:t>
            </w:r>
            <w:r w:rsidR="00777FC2" w:rsidRPr="006014EC">
              <w:rPr>
                <w:rFonts w:ascii="Arial" w:hAnsi="Arial" w:cs="Arial"/>
                <w:sz w:val="24"/>
                <w:szCs w:val="24"/>
              </w:rPr>
              <w:t>Plan: Here I define what will be quality on the project and how this quality should be measured.</w:t>
            </w:r>
          </w:p>
          <w:p w:rsidR="00777FC2" w:rsidRPr="006014EC" w:rsidRDefault="00777FC2" w:rsidP="00B94B2F">
            <w:pPr>
              <w:rPr>
                <w:rFonts w:ascii="Arial" w:hAnsi="Arial" w:cs="Arial"/>
                <w:sz w:val="24"/>
                <w:szCs w:val="24"/>
              </w:rPr>
            </w:pPr>
          </w:p>
          <w:p w:rsidR="00777FC2" w:rsidRPr="00777FC2" w:rsidRDefault="00C73F92" w:rsidP="00777FC2">
            <w:pPr>
              <w:rPr>
                <w:rFonts w:ascii="Arial" w:eastAsia="Times New Roman" w:hAnsi="Arial" w:cs="Arial"/>
                <w:sz w:val="24"/>
                <w:szCs w:val="24"/>
                <w:lang w:eastAsia="fr-FR"/>
              </w:rPr>
            </w:pPr>
            <w:r w:rsidRPr="006014EC">
              <w:rPr>
                <w:rFonts w:ascii="Arial" w:hAnsi="Arial" w:cs="Arial"/>
                <w:sz w:val="24"/>
                <w:szCs w:val="24"/>
              </w:rPr>
              <w:t xml:space="preserve">         </w:t>
            </w:r>
            <w:r w:rsidR="00625C7B" w:rsidRPr="006014EC">
              <w:rPr>
                <w:rFonts w:ascii="Arial" w:hAnsi="Arial" w:cs="Arial"/>
                <w:sz w:val="24"/>
                <w:szCs w:val="24"/>
              </w:rPr>
              <w:t>Do:</w:t>
            </w:r>
            <w:r w:rsidR="00777FC2" w:rsidRPr="006014EC">
              <w:rPr>
                <w:rFonts w:ascii="Arial" w:hAnsi="Arial" w:cs="Arial"/>
                <w:sz w:val="24"/>
                <w:szCs w:val="24"/>
              </w:rPr>
              <w:t xml:space="preserve"> Here I monitor specific </w:t>
            </w:r>
            <w:r w:rsidR="00625C7B" w:rsidRPr="006014EC">
              <w:rPr>
                <w:rFonts w:ascii="Arial" w:hAnsi="Arial" w:cs="Arial"/>
                <w:sz w:val="24"/>
                <w:szCs w:val="24"/>
              </w:rPr>
              <w:t>products to</w:t>
            </w:r>
            <w:r w:rsidR="00777FC2" w:rsidRPr="006014EC">
              <w:rPr>
                <w:rFonts w:ascii="Arial" w:hAnsi="Arial" w:cs="Arial"/>
                <w:sz w:val="24"/>
                <w:szCs w:val="24"/>
              </w:rPr>
              <w:t xml:space="preserve"> determine if they meet performance measurement threshold</w:t>
            </w:r>
            <w:r w:rsidRPr="006014EC">
              <w:rPr>
                <w:rFonts w:ascii="Arial" w:hAnsi="Arial" w:cs="Arial"/>
                <w:sz w:val="24"/>
                <w:szCs w:val="24"/>
              </w:rPr>
              <w:t>s</w:t>
            </w:r>
            <w:r w:rsidR="00777FC2" w:rsidRPr="006014EC">
              <w:rPr>
                <w:rFonts w:ascii="Arial" w:hAnsi="Arial" w:cs="Arial"/>
                <w:sz w:val="24"/>
                <w:szCs w:val="24"/>
              </w:rPr>
              <w:t xml:space="preserve"> defined previously.</w:t>
            </w:r>
            <w:r w:rsidR="00777FC2" w:rsidRPr="006014EC">
              <w:rPr>
                <w:rFonts w:ascii="Arial" w:eastAsia="Times New Roman" w:hAnsi="Arial" w:cs="Arial"/>
                <w:sz w:val="24"/>
                <w:szCs w:val="24"/>
                <w:lang w:eastAsia="fr-FR"/>
              </w:rPr>
              <w:t xml:space="preserve"> </w:t>
            </w:r>
          </w:p>
          <w:p w:rsidR="00777FC2" w:rsidRPr="006014EC" w:rsidRDefault="00777FC2" w:rsidP="00B94B2F">
            <w:pPr>
              <w:rPr>
                <w:rFonts w:ascii="Arial" w:hAnsi="Arial" w:cs="Arial"/>
                <w:sz w:val="24"/>
                <w:szCs w:val="24"/>
              </w:rPr>
            </w:pPr>
          </w:p>
          <w:p w:rsidR="000D464C" w:rsidRPr="000D464C" w:rsidRDefault="00C73F92" w:rsidP="00625C7B">
            <w:pPr>
              <w:rPr>
                <w:rFonts w:ascii="Arial" w:eastAsia="Times New Roman" w:hAnsi="Arial" w:cs="Arial"/>
                <w:sz w:val="24"/>
                <w:szCs w:val="24"/>
                <w:lang w:eastAsia="fr-FR"/>
              </w:rPr>
            </w:pPr>
            <w:r w:rsidRPr="006014EC">
              <w:rPr>
                <w:rFonts w:ascii="Arial" w:hAnsi="Arial" w:cs="Arial"/>
                <w:sz w:val="24"/>
                <w:szCs w:val="24"/>
              </w:rPr>
              <w:t xml:space="preserve">         </w:t>
            </w:r>
            <w:r w:rsidR="00625C7B" w:rsidRPr="006014EC">
              <w:rPr>
                <w:rFonts w:ascii="Arial" w:hAnsi="Arial" w:cs="Arial"/>
                <w:sz w:val="24"/>
                <w:szCs w:val="24"/>
              </w:rPr>
              <w:t>Check:</w:t>
            </w:r>
            <w:r w:rsidR="000D464C" w:rsidRPr="006014EC">
              <w:rPr>
                <w:rFonts w:ascii="Arial" w:hAnsi="Arial" w:cs="Arial"/>
                <w:sz w:val="24"/>
                <w:szCs w:val="24"/>
              </w:rPr>
              <w:t xml:space="preserve"> Here I </w:t>
            </w:r>
            <w:r w:rsidR="00625C7B" w:rsidRPr="006014EC">
              <w:rPr>
                <w:rFonts w:ascii="Arial" w:hAnsi="Arial" w:cs="Arial"/>
                <w:sz w:val="24"/>
                <w:szCs w:val="24"/>
              </w:rPr>
              <w:t>determine if measurement of quality is appropriate by evaluating overall performance on regular basis to insure the project will satisfy customer quality expectations.</w:t>
            </w:r>
          </w:p>
          <w:p w:rsidR="00777FC2" w:rsidRPr="006014EC" w:rsidRDefault="00777FC2" w:rsidP="00B94B2F">
            <w:pPr>
              <w:rPr>
                <w:rFonts w:ascii="Arial" w:hAnsi="Arial" w:cs="Arial"/>
                <w:sz w:val="24"/>
                <w:szCs w:val="24"/>
              </w:rPr>
            </w:pPr>
          </w:p>
          <w:p w:rsidR="00F32944" w:rsidRPr="00F32944" w:rsidRDefault="00C73F92" w:rsidP="00F32944">
            <w:pPr>
              <w:rPr>
                <w:rFonts w:ascii="Arial" w:eastAsia="Times New Roman" w:hAnsi="Arial" w:cs="Arial"/>
                <w:sz w:val="24"/>
                <w:szCs w:val="24"/>
                <w:lang w:eastAsia="fr-FR"/>
              </w:rPr>
            </w:pPr>
            <w:r w:rsidRPr="006014EC">
              <w:rPr>
                <w:rFonts w:ascii="Arial" w:hAnsi="Arial" w:cs="Arial"/>
                <w:sz w:val="24"/>
                <w:szCs w:val="24"/>
              </w:rPr>
              <w:t xml:space="preserve">         </w:t>
            </w:r>
            <w:r w:rsidR="00F32944" w:rsidRPr="006014EC">
              <w:rPr>
                <w:rFonts w:ascii="Arial" w:hAnsi="Arial" w:cs="Arial"/>
                <w:sz w:val="24"/>
                <w:szCs w:val="24"/>
              </w:rPr>
              <w:t>Act: Here I increase the effectiveness and efficiency of the project when corrective actions such as change request are identified. Change to the quality management plan may be required.</w:t>
            </w:r>
          </w:p>
          <w:p w:rsidR="00777FC2" w:rsidRPr="006014EC" w:rsidRDefault="00777FC2" w:rsidP="00B94B2F">
            <w:pPr>
              <w:rPr>
                <w:rFonts w:ascii="Arial" w:hAnsi="Arial" w:cs="Arial"/>
                <w:sz w:val="24"/>
                <w:szCs w:val="24"/>
              </w:rPr>
            </w:pPr>
          </w:p>
          <w:p w:rsidR="005F0E7A" w:rsidRPr="006014EC" w:rsidRDefault="005F0E7A" w:rsidP="00B94B2F">
            <w:pPr>
              <w:rPr>
                <w:rFonts w:ascii="Arial" w:hAnsi="Arial" w:cs="Arial"/>
                <w:sz w:val="24"/>
                <w:szCs w:val="24"/>
              </w:rPr>
            </w:pPr>
          </w:p>
          <w:p w:rsidR="00CC2FB3" w:rsidRPr="006014EC" w:rsidRDefault="00CC2FB3" w:rsidP="00A851DA">
            <w:pPr>
              <w:rPr>
                <w:rFonts w:ascii="Arial" w:hAnsi="Arial" w:cs="Arial"/>
                <w:b/>
                <w:sz w:val="24"/>
                <w:szCs w:val="24"/>
              </w:rPr>
            </w:pPr>
          </w:p>
          <w:p w:rsidR="00CC2FB3" w:rsidRPr="006014EC" w:rsidRDefault="00CC2FB3" w:rsidP="00A851DA">
            <w:pPr>
              <w:rPr>
                <w:rFonts w:ascii="Arial" w:hAnsi="Arial" w:cs="Arial"/>
                <w:b/>
                <w:sz w:val="24"/>
                <w:szCs w:val="24"/>
              </w:rPr>
            </w:pPr>
          </w:p>
          <w:p w:rsidR="00CC2FB3" w:rsidRPr="006014EC" w:rsidRDefault="00CC2FB3" w:rsidP="00A851DA">
            <w:pPr>
              <w:rPr>
                <w:rFonts w:ascii="Arial" w:hAnsi="Arial" w:cs="Arial"/>
                <w:b/>
                <w:sz w:val="24"/>
                <w:szCs w:val="24"/>
              </w:rPr>
            </w:pPr>
          </w:p>
        </w:tc>
      </w:tr>
    </w:tbl>
    <w:p w:rsidR="00503D7E" w:rsidRPr="006014EC"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6014EC" w:rsidRDefault="00AE1481" w:rsidP="00A851DA">
      <w:pPr>
        <w:autoSpaceDE w:val="0"/>
        <w:autoSpaceDN w:val="0"/>
        <w:adjustRightInd w:val="0"/>
        <w:spacing w:after="0" w:line="240" w:lineRule="auto"/>
        <w:rPr>
          <w:rFonts w:ascii="Arial" w:hAnsi="Arial" w:cs="Arial"/>
          <w:b/>
          <w:bCs/>
          <w:color w:val="002060"/>
          <w:sz w:val="24"/>
          <w:szCs w:val="24"/>
          <w:lang w:val="en-US"/>
        </w:rPr>
      </w:pPr>
      <w:r w:rsidRPr="006014EC">
        <w:rPr>
          <w:rFonts w:ascii="Arial" w:hAnsi="Arial" w:cs="Arial"/>
          <w:b/>
          <w:bCs/>
          <w:color w:val="002060"/>
          <w:sz w:val="24"/>
          <w:szCs w:val="24"/>
          <w:lang w:val="en-US"/>
        </w:rPr>
        <w:t>Student</w:t>
      </w:r>
      <w:r w:rsidR="00A851DA" w:rsidRPr="006014EC">
        <w:rPr>
          <w:rFonts w:ascii="Arial" w:hAnsi="Arial" w:cs="Arial"/>
          <w:b/>
          <w:bCs/>
          <w:color w:val="002060"/>
          <w:sz w:val="24"/>
          <w:szCs w:val="24"/>
          <w:lang w:val="en-US"/>
        </w:rPr>
        <w:t xml:space="preserve"> Statement:</w:t>
      </w:r>
    </w:p>
    <w:p w:rsidR="00A851DA" w:rsidRPr="006014EC"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6014EC" w:rsidRDefault="00405895" w:rsidP="00A851DA">
      <w:pPr>
        <w:autoSpaceDE w:val="0"/>
        <w:autoSpaceDN w:val="0"/>
        <w:adjustRightInd w:val="0"/>
        <w:spacing w:after="0" w:line="240" w:lineRule="auto"/>
        <w:rPr>
          <w:rFonts w:ascii="Arial" w:hAnsi="Arial" w:cs="Arial"/>
          <w:color w:val="000000"/>
          <w:sz w:val="24"/>
          <w:szCs w:val="24"/>
          <w:lang w:val="en-US"/>
        </w:rPr>
      </w:pPr>
      <w:r w:rsidRPr="006014EC">
        <w:rPr>
          <w:rFonts w:ascii="Arial" w:hAnsi="Arial" w:cs="Arial"/>
          <w:color w:val="000000"/>
          <w:sz w:val="24"/>
          <w:szCs w:val="24"/>
          <w:lang w:val="en-US"/>
        </w:rPr>
        <w:t>By submitting this assignment, I confirm that this is my own work.</w:t>
      </w:r>
    </w:p>
    <w:p w:rsidR="00503D7E" w:rsidRPr="006014EC"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6014EC"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6014EC"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Grilledutableau"/>
        <w:tblW w:w="0" w:type="auto"/>
        <w:tblLook w:val="04A0"/>
      </w:tblPr>
      <w:tblGrid>
        <w:gridCol w:w="2310"/>
        <w:gridCol w:w="4035"/>
        <w:gridCol w:w="1276"/>
        <w:gridCol w:w="1858"/>
      </w:tblGrid>
      <w:tr w:rsidR="00405895" w:rsidRPr="006014EC" w:rsidTr="00405895">
        <w:tc>
          <w:tcPr>
            <w:tcW w:w="2310" w:type="dxa"/>
            <w:shd w:val="clear" w:color="auto" w:fill="D9D9D9" w:themeFill="background1" w:themeFillShade="D9"/>
          </w:tcPr>
          <w:p w:rsidR="00405895" w:rsidRPr="006014EC" w:rsidRDefault="00405895" w:rsidP="00A851DA">
            <w:pPr>
              <w:rPr>
                <w:rFonts w:ascii="Arial" w:hAnsi="Arial" w:cs="Arial"/>
                <w:color w:val="000000"/>
                <w:sz w:val="24"/>
                <w:szCs w:val="24"/>
              </w:rPr>
            </w:pPr>
            <w:r w:rsidRPr="006014EC">
              <w:rPr>
                <w:rFonts w:ascii="Arial" w:hAnsi="Arial" w:cs="Arial"/>
                <w:color w:val="000000"/>
                <w:sz w:val="24"/>
                <w:szCs w:val="24"/>
              </w:rPr>
              <w:t>Student Signature</w:t>
            </w:r>
          </w:p>
        </w:tc>
        <w:tc>
          <w:tcPr>
            <w:tcW w:w="4035" w:type="dxa"/>
          </w:tcPr>
          <w:p w:rsidR="00405895" w:rsidRPr="006014EC" w:rsidRDefault="004229AF" w:rsidP="00A851DA">
            <w:pPr>
              <w:rPr>
                <w:rFonts w:ascii="Arial" w:hAnsi="Arial" w:cs="Arial"/>
                <w:color w:val="000000"/>
                <w:sz w:val="24"/>
                <w:szCs w:val="24"/>
              </w:rPr>
            </w:pPr>
            <w:r w:rsidRPr="006014EC">
              <w:rPr>
                <w:rFonts w:ascii="Arial" w:hAnsi="Arial" w:cs="Arial"/>
                <w:color w:val="000000"/>
                <w:sz w:val="24"/>
                <w:szCs w:val="24"/>
              </w:rPr>
              <w:t>Tan Wassedo Stephane</w:t>
            </w:r>
          </w:p>
        </w:tc>
        <w:tc>
          <w:tcPr>
            <w:tcW w:w="1276" w:type="dxa"/>
            <w:shd w:val="clear" w:color="auto" w:fill="D9D9D9" w:themeFill="background1" w:themeFillShade="D9"/>
          </w:tcPr>
          <w:p w:rsidR="00405895" w:rsidRPr="006014EC" w:rsidRDefault="00405895" w:rsidP="00A851DA">
            <w:pPr>
              <w:rPr>
                <w:rFonts w:ascii="Arial" w:hAnsi="Arial" w:cs="Arial"/>
                <w:color w:val="000000"/>
                <w:sz w:val="24"/>
                <w:szCs w:val="24"/>
              </w:rPr>
            </w:pPr>
            <w:r w:rsidRPr="006014EC">
              <w:rPr>
                <w:rFonts w:ascii="Arial" w:hAnsi="Arial" w:cs="Arial"/>
                <w:color w:val="000000"/>
                <w:sz w:val="24"/>
                <w:szCs w:val="24"/>
              </w:rPr>
              <w:t>Date</w:t>
            </w:r>
          </w:p>
        </w:tc>
        <w:tc>
          <w:tcPr>
            <w:tcW w:w="1621" w:type="dxa"/>
          </w:tcPr>
          <w:p w:rsidR="00405895" w:rsidRPr="006014EC" w:rsidRDefault="008C0CEC" w:rsidP="00A851DA">
            <w:pPr>
              <w:rPr>
                <w:rFonts w:ascii="Arial" w:hAnsi="Arial" w:cs="Arial"/>
                <w:color w:val="000000"/>
                <w:sz w:val="24"/>
                <w:szCs w:val="24"/>
              </w:rPr>
            </w:pPr>
            <w:r w:rsidRPr="006014EC">
              <w:rPr>
                <w:rFonts w:ascii="Arial" w:hAnsi="Arial" w:cs="Arial"/>
                <w:color w:val="000000"/>
                <w:sz w:val="24"/>
                <w:szCs w:val="24"/>
              </w:rPr>
              <w:t>16</w:t>
            </w:r>
            <w:r w:rsidRPr="006014EC">
              <w:rPr>
                <w:rFonts w:ascii="Arial" w:hAnsi="Arial" w:cs="Arial"/>
                <w:color w:val="000000"/>
                <w:sz w:val="24"/>
                <w:szCs w:val="24"/>
                <w:vertAlign w:val="superscript"/>
              </w:rPr>
              <w:t>th</w:t>
            </w:r>
            <w:r w:rsidRPr="006014EC">
              <w:rPr>
                <w:rFonts w:ascii="Arial" w:hAnsi="Arial" w:cs="Arial"/>
                <w:color w:val="000000"/>
                <w:sz w:val="24"/>
                <w:szCs w:val="24"/>
              </w:rPr>
              <w:t>,September 2015</w:t>
            </w:r>
          </w:p>
        </w:tc>
      </w:tr>
    </w:tbl>
    <w:p w:rsidR="00A851DA" w:rsidRPr="006014EC" w:rsidRDefault="00A851DA" w:rsidP="00A851DA">
      <w:pPr>
        <w:rPr>
          <w:rFonts w:ascii="Arial" w:hAnsi="Arial" w:cs="Arial"/>
          <w:color w:val="000000"/>
          <w:sz w:val="24"/>
          <w:szCs w:val="24"/>
          <w:lang w:val="en-US"/>
        </w:rPr>
      </w:pPr>
    </w:p>
    <w:p w:rsidR="00A851DA" w:rsidRPr="006014EC" w:rsidRDefault="00A851DA" w:rsidP="00A851DA">
      <w:pPr>
        <w:rPr>
          <w:rFonts w:ascii="Arial" w:hAnsi="Arial" w:cs="Arial"/>
          <w:color w:val="000000"/>
          <w:sz w:val="24"/>
          <w:szCs w:val="24"/>
          <w:lang w:val="en-US"/>
        </w:rPr>
      </w:pPr>
    </w:p>
    <w:p w:rsidR="00A851DA" w:rsidRPr="006014EC" w:rsidRDefault="00503D7E" w:rsidP="00503D7E">
      <w:pPr>
        <w:shd w:val="clear" w:color="auto" w:fill="D9D9D9" w:themeFill="background1" w:themeFillShade="D9"/>
        <w:rPr>
          <w:rFonts w:ascii="Arial" w:hAnsi="Arial" w:cs="Arial"/>
          <w:b/>
          <w:sz w:val="24"/>
          <w:szCs w:val="24"/>
          <w:lang w:val="en-US"/>
        </w:rPr>
      </w:pPr>
      <w:r w:rsidRPr="006014EC">
        <w:rPr>
          <w:rFonts w:ascii="Arial" w:hAnsi="Arial" w:cs="Arial"/>
          <w:b/>
          <w:sz w:val="24"/>
          <w:szCs w:val="24"/>
          <w:lang w:val="en-US"/>
        </w:rPr>
        <w:t>For Tutor / Assessor Use Only</w:t>
      </w:r>
    </w:p>
    <w:tbl>
      <w:tblPr>
        <w:tblStyle w:val="Grilledutableau"/>
        <w:tblW w:w="0" w:type="auto"/>
        <w:tblLook w:val="04A0"/>
      </w:tblPr>
      <w:tblGrid>
        <w:gridCol w:w="4621"/>
        <w:gridCol w:w="4621"/>
      </w:tblGrid>
      <w:tr w:rsidR="00503D7E" w:rsidRPr="006014EC" w:rsidTr="00B0415E">
        <w:trPr>
          <w:trHeight w:val="249"/>
        </w:trPr>
        <w:tc>
          <w:tcPr>
            <w:tcW w:w="4621" w:type="dxa"/>
            <w:shd w:val="clear" w:color="auto" w:fill="D9D9D9" w:themeFill="background1" w:themeFillShade="D9"/>
          </w:tcPr>
          <w:p w:rsidR="00503D7E" w:rsidRPr="006014EC" w:rsidRDefault="00503D7E" w:rsidP="00503D7E">
            <w:pPr>
              <w:rPr>
                <w:rFonts w:ascii="Arial" w:hAnsi="Arial" w:cs="Arial"/>
                <w:b/>
                <w:color w:val="002060"/>
                <w:sz w:val="24"/>
                <w:szCs w:val="24"/>
              </w:rPr>
            </w:pPr>
            <w:r w:rsidRPr="006014EC">
              <w:rPr>
                <w:rFonts w:ascii="Arial" w:hAnsi="Arial" w:cs="Arial"/>
                <w:b/>
                <w:color w:val="002060"/>
                <w:sz w:val="24"/>
                <w:szCs w:val="24"/>
              </w:rPr>
              <w:t>Total Marks</w:t>
            </w:r>
          </w:p>
        </w:tc>
        <w:tc>
          <w:tcPr>
            <w:tcW w:w="4621" w:type="dxa"/>
          </w:tcPr>
          <w:p w:rsidR="00503D7E" w:rsidRPr="006014EC" w:rsidRDefault="00503D7E" w:rsidP="00503D7E">
            <w:pPr>
              <w:rPr>
                <w:rFonts w:ascii="Arial" w:hAnsi="Arial" w:cs="Arial"/>
                <w:sz w:val="24"/>
                <w:szCs w:val="24"/>
              </w:rPr>
            </w:pPr>
          </w:p>
        </w:tc>
      </w:tr>
      <w:tr w:rsidR="00503D7E" w:rsidRPr="006014EC" w:rsidTr="00B0415E">
        <w:tc>
          <w:tcPr>
            <w:tcW w:w="4621" w:type="dxa"/>
            <w:shd w:val="clear" w:color="auto" w:fill="D9D9D9" w:themeFill="background1" w:themeFillShade="D9"/>
          </w:tcPr>
          <w:p w:rsidR="00503D7E" w:rsidRPr="006014EC" w:rsidRDefault="00503D7E" w:rsidP="00503D7E">
            <w:pPr>
              <w:rPr>
                <w:rFonts w:ascii="Arial" w:hAnsi="Arial" w:cs="Arial"/>
                <w:b/>
                <w:color w:val="002060"/>
                <w:sz w:val="24"/>
                <w:szCs w:val="24"/>
              </w:rPr>
            </w:pPr>
            <w:r w:rsidRPr="006014EC">
              <w:rPr>
                <w:rFonts w:ascii="Arial" w:hAnsi="Arial" w:cs="Arial"/>
                <w:b/>
                <w:color w:val="002060"/>
                <w:sz w:val="24"/>
                <w:szCs w:val="24"/>
              </w:rPr>
              <w:t>Marks Obtained</w:t>
            </w:r>
          </w:p>
        </w:tc>
        <w:tc>
          <w:tcPr>
            <w:tcW w:w="4621" w:type="dxa"/>
          </w:tcPr>
          <w:p w:rsidR="00503D7E" w:rsidRPr="006014EC" w:rsidRDefault="00503D7E" w:rsidP="00503D7E">
            <w:pPr>
              <w:rPr>
                <w:rFonts w:ascii="Arial" w:hAnsi="Arial" w:cs="Arial"/>
                <w:sz w:val="24"/>
                <w:szCs w:val="24"/>
              </w:rPr>
            </w:pPr>
          </w:p>
        </w:tc>
      </w:tr>
      <w:tr w:rsidR="00503D7E" w:rsidRPr="006014EC" w:rsidTr="00B0415E">
        <w:tc>
          <w:tcPr>
            <w:tcW w:w="4621" w:type="dxa"/>
            <w:shd w:val="clear" w:color="auto" w:fill="D9D9D9" w:themeFill="background1" w:themeFillShade="D9"/>
          </w:tcPr>
          <w:p w:rsidR="00503D7E" w:rsidRPr="006014EC" w:rsidRDefault="00B0415E" w:rsidP="00503D7E">
            <w:pPr>
              <w:rPr>
                <w:rFonts w:ascii="Arial" w:hAnsi="Arial" w:cs="Arial"/>
                <w:b/>
                <w:color w:val="002060"/>
                <w:sz w:val="24"/>
                <w:szCs w:val="24"/>
              </w:rPr>
            </w:pPr>
            <w:r w:rsidRPr="006014EC">
              <w:rPr>
                <w:rFonts w:ascii="Arial" w:hAnsi="Arial" w:cs="Arial"/>
                <w:b/>
                <w:color w:val="002060"/>
                <w:sz w:val="24"/>
                <w:szCs w:val="24"/>
              </w:rPr>
              <w:t>Percentage / Grade</w:t>
            </w:r>
          </w:p>
        </w:tc>
        <w:tc>
          <w:tcPr>
            <w:tcW w:w="4621" w:type="dxa"/>
          </w:tcPr>
          <w:p w:rsidR="00503D7E" w:rsidRPr="006014EC" w:rsidRDefault="00503D7E" w:rsidP="00503D7E">
            <w:pPr>
              <w:rPr>
                <w:rFonts w:ascii="Arial" w:hAnsi="Arial" w:cs="Arial"/>
                <w:sz w:val="24"/>
                <w:szCs w:val="24"/>
              </w:rPr>
            </w:pPr>
          </w:p>
        </w:tc>
      </w:tr>
    </w:tbl>
    <w:p w:rsidR="00A851DA" w:rsidRPr="006014EC" w:rsidRDefault="00A851DA" w:rsidP="00503D7E">
      <w:pPr>
        <w:rPr>
          <w:rFonts w:ascii="Arial" w:hAnsi="Arial" w:cs="Arial"/>
          <w:sz w:val="24"/>
          <w:szCs w:val="24"/>
        </w:rPr>
      </w:pPr>
    </w:p>
    <w:p w:rsidR="00607874" w:rsidRPr="006014EC" w:rsidRDefault="00607874" w:rsidP="00503D7E">
      <w:pPr>
        <w:rPr>
          <w:rFonts w:ascii="Arial" w:hAnsi="Arial" w:cs="Arial"/>
          <w:sz w:val="24"/>
          <w:szCs w:val="24"/>
        </w:rPr>
      </w:pPr>
    </w:p>
    <w:p w:rsidR="00607874" w:rsidRPr="006014EC" w:rsidRDefault="00607874" w:rsidP="00503D7E">
      <w:pPr>
        <w:rPr>
          <w:rFonts w:ascii="Arial" w:hAnsi="Arial" w:cs="Arial"/>
          <w:sz w:val="24"/>
          <w:szCs w:val="24"/>
        </w:rPr>
      </w:pPr>
    </w:p>
    <w:p w:rsidR="00607874" w:rsidRPr="006014EC" w:rsidRDefault="00607874" w:rsidP="00503D7E">
      <w:pPr>
        <w:rPr>
          <w:rFonts w:ascii="Arial" w:hAnsi="Arial" w:cs="Arial"/>
          <w:sz w:val="24"/>
          <w:szCs w:val="24"/>
        </w:rPr>
      </w:pPr>
    </w:p>
    <w:p w:rsidR="00607874" w:rsidRPr="006014EC" w:rsidRDefault="00607874" w:rsidP="00503D7E">
      <w:pPr>
        <w:rPr>
          <w:rFonts w:ascii="Arial" w:hAnsi="Arial" w:cs="Arial"/>
          <w:sz w:val="24"/>
          <w:szCs w:val="24"/>
        </w:rPr>
      </w:pPr>
    </w:p>
    <w:p w:rsidR="00607874" w:rsidRPr="006014EC" w:rsidRDefault="00607874" w:rsidP="00503D7E">
      <w:pPr>
        <w:rPr>
          <w:rFonts w:ascii="Arial" w:hAnsi="Arial" w:cs="Arial"/>
          <w:sz w:val="24"/>
          <w:szCs w:val="24"/>
        </w:rPr>
      </w:pPr>
    </w:p>
    <w:p w:rsidR="00EA30AB" w:rsidRPr="006014EC" w:rsidRDefault="00EA30AB" w:rsidP="00503D7E">
      <w:pPr>
        <w:rPr>
          <w:rFonts w:ascii="Arial" w:hAnsi="Arial" w:cs="Arial"/>
          <w:sz w:val="24"/>
          <w:szCs w:val="24"/>
        </w:rPr>
      </w:pPr>
    </w:p>
    <w:p w:rsidR="00EA30AB" w:rsidRPr="006014EC" w:rsidRDefault="00EA30AB" w:rsidP="00503D7E">
      <w:pPr>
        <w:rPr>
          <w:rFonts w:ascii="Arial" w:hAnsi="Arial" w:cs="Arial"/>
          <w:sz w:val="24"/>
          <w:szCs w:val="24"/>
        </w:rPr>
      </w:pPr>
    </w:p>
    <w:p w:rsidR="00EA30AB" w:rsidRPr="006014EC" w:rsidRDefault="00EA30AB" w:rsidP="00503D7E">
      <w:pPr>
        <w:rPr>
          <w:rFonts w:ascii="Arial" w:hAnsi="Arial" w:cs="Arial"/>
          <w:sz w:val="24"/>
          <w:szCs w:val="24"/>
        </w:rPr>
      </w:pPr>
    </w:p>
    <w:sectPr w:rsidR="00EA30AB" w:rsidRPr="006014EC" w:rsidSect="003D20BF">
      <w:headerReference w:type="default" r:id="rId9"/>
      <w:pgSz w:w="11906" w:h="16838"/>
      <w:pgMar w:top="851" w:right="851" w:bottom="851"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29F4" w:rsidRDefault="00D629F4" w:rsidP="00CB4D0A">
      <w:pPr>
        <w:spacing w:after="0" w:line="240" w:lineRule="auto"/>
      </w:pPr>
      <w:r>
        <w:separator/>
      </w:r>
    </w:p>
  </w:endnote>
  <w:endnote w:type="continuationSeparator" w:id="1">
    <w:p w:rsidR="00D629F4" w:rsidRDefault="00D629F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29F4" w:rsidRDefault="00D629F4" w:rsidP="00CB4D0A">
      <w:pPr>
        <w:spacing w:after="0" w:line="240" w:lineRule="auto"/>
      </w:pPr>
      <w:r>
        <w:separator/>
      </w:r>
    </w:p>
  </w:footnote>
  <w:footnote w:type="continuationSeparator" w:id="1">
    <w:p w:rsidR="00D629F4" w:rsidRDefault="00D629F4"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E2" w:rsidRDefault="00AC1CE2">
    <w:pPr>
      <w:pStyle w:val="En-tte"/>
      <w:jc w:val="right"/>
    </w:pPr>
    <w:r w:rsidRPr="00AF3A4D">
      <w:rPr>
        <w:rFonts w:ascii="Arial" w:hAnsi="Arial" w:cs="Arial"/>
        <w:b/>
        <w:sz w:val="24"/>
        <w:szCs w:val="24"/>
      </w:rPr>
      <w:t>Tan Wass</w:t>
    </w:r>
    <w:r>
      <w:rPr>
        <w:rFonts w:ascii="Arial" w:hAnsi="Arial" w:cs="Arial"/>
        <w:b/>
        <w:sz w:val="24"/>
        <w:szCs w:val="24"/>
      </w:rPr>
      <w:t>edo Stephane, 1518, assessment 7</w:t>
    </w:r>
    <w:r>
      <w:t xml:space="preserve">        </w:t>
    </w:r>
    <w:sdt>
      <w:sdtPr>
        <w:id w:val="1714388132"/>
        <w:docPartObj>
          <w:docPartGallery w:val="Page Numbers (Top of Page)"/>
          <w:docPartUnique/>
        </w:docPartObj>
      </w:sdtPr>
      <w:sdtContent>
        <w:fldSimple w:instr="PAGE   \* MERGEFORMAT">
          <w:r w:rsidR="006014EC" w:rsidRPr="006014EC">
            <w:rPr>
              <w:noProof/>
              <w:lang w:val="fr-FR"/>
            </w:rPr>
            <w:t>1</w:t>
          </w:r>
        </w:fldSimple>
      </w:sdtContent>
    </w:sdt>
  </w:p>
  <w:p w:rsidR="00AC1CE2" w:rsidRDefault="00AC1CE2">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703DE"/>
    <w:multiLevelType w:val="multilevel"/>
    <w:tmpl w:val="2244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hyphenationZone w:val="425"/>
  <w:characterSpacingControl w:val="doNotCompress"/>
  <w:hdrShapeDefaults>
    <o:shapedefaults v:ext="edit" spidmax="26626"/>
  </w:hdrShapeDefaults>
  <w:footnotePr>
    <w:footnote w:id="0"/>
    <w:footnote w:id="1"/>
  </w:footnotePr>
  <w:endnotePr>
    <w:endnote w:id="0"/>
    <w:endnote w:id="1"/>
  </w:endnotePr>
  <w:compat/>
  <w:rsids>
    <w:rsidRoot w:val="00490CB9"/>
    <w:rsid w:val="0000095A"/>
    <w:rsid w:val="000158F9"/>
    <w:rsid w:val="00035CDD"/>
    <w:rsid w:val="00040083"/>
    <w:rsid w:val="00042EFF"/>
    <w:rsid w:val="00054B7E"/>
    <w:rsid w:val="00055992"/>
    <w:rsid w:val="000820E8"/>
    <w:rsid w:val="00092035"/>
    <w:rsid w:val="000C51C6"/>
    <w:rsid w:val="000C5F1C"/>
    <w:rsid w:val="000D464C"/>
    <w:rsid w:val="000D7D6A"/>
    <w:rsid w:val="000F52A2"/>
    <w:rsid w:val="00106E7E"/>
    <w:rsid w:val="00112140"/>
    <w:rsid w:val="001175EE"/>
    <w:rsid w:val="00150303"/>
    <w:rsid w:val="00152EE8"/>
    <w:rsid w:val="00157CF6"/>
    <w:rsid w:val="001678E6"/>
    <w:rsid w:val="00182416"/>
    <w:rsid w:val="00187EB4"/>
    <w:rsid w:val="001A15F3"/>
    <w:rsid w:val="001A54A6"/>
    <w:rsid w:val="001B5C20"/>
    <w:rsid w:val="001C0A50"/>
    <w:rsid w:val="001C6525"/>
    <w:rsid w:val="001D08F7"/>
    <w:rsid w:val="001F0481"/>
    <w:rsid w:val="001F6AE3"/>
    <w:rsid w:val="00200C92"/>
    <w:rsid w:val="00202B11"/>
    <w:rsid w:val="0020451E"/>
    <w:rsid w:val="00204A73"/>
    <w:rsid w:val="00205E18"/>
    <w:rsid w:val="00206B9D"/>
    <w:rsid w:val="00212146"/>
    <w:rsid w:val="002138D5"/>
    <w:rsid w:val="0023259C"/>
    <w:rsid w:val="0023744F"/>
    <w:rsid w:val="002673B2"/>
    <w:rsid w:val="002804B9"/>
    <w:rsid w:val="00293465"/>
    <w:rsid w:val="002A36B1"/>
    <w:rsid w:val="002A4868"/>
    <w:rsid w:val="002B0A48"/>
    <w:rsid w:val="002B0BD7"/>
    <w:rsid w:val="002B573D"/>
    <w:rsid w:val="002C5CB2"/>
    <w:rsid w:val="002E1146"/>
    <w:rsid w:val="002E1B5E"/>
    <w:rsid w:val="002E52FF"/>
    <w:rsid w:val="002E6230"/>
    <w:rsid w:val="002E653B"/>
    <w:rsid w:val="002F3430"/>
    <w:rsid w:val="002F779F"/>
    <w:rsid w:val="0030168B"/>
    <w:rsid w:val="00305BE2"/>
    <w:rsid w:val="00313727"/>
    <w:rsid w:val="00314148"/>
    <w:rsid w:val="0033210C"/>
    <w:rsid w:val="0034112E"/>
    <w:rsid w:val="0034185C"/>
    <w:rsid w:val="00361B2F"/>
    <w:rsid w:val="00371885"/>
    <w:rsid w:val="00386ED2"/>
    <w:rsid w:val="003A2738"/>
    <w:rsid w:val="003B2510"/>
    <w:rsid w:val="003B40CE"/>
    <w:rsid w:val="003C67E1"/>
    <w:rsid w:val="003D20BF"/>
    <w:rsid w:val="003D5A22"/>
    <w:rsid w:val="003D725D"/>
    <w:rsid w:val="003E01CB"/>
    <w:rsid w:val="003E2B87"/>
    <w:rsid w:val="003E38DA"/>
    <w:rsid w:val="00400922"/>
    <w:rsid w:val="00402786"/>
    <w:rsid w:val="00403154"/>
    <w:rsid w:val="00405895"/>
    <w:rsid w:val="004058DF"/>
    <w:rsid w:val="00420F86"/>
    <w:rsid w:val="004229AF"/>
    <w:rsid w:val="004309EE"/>
    <w:rsid w:val="00440588"/>
    <w:rsid w:val="00443E6F"/>
    <w:rsid w:val="00453903"/>
    <w:rsid w:val="00461880"/>
    <w:rsid w:val="00464F32"/>
    <w:rsid w:val="00471862"/>
    <w:rsid w:val="004867C8"/>
    <w:rsid w:val="00486F1A"/>
    <w:rsid w:val="00490CB9"/>
    <w:rsid w:val="004919A7"/>
    <w:rsid w:val="00493D95"/>
    <w:rsid w:val="0049540C"/>
    <w:rsid w:val="004A2754"/>
    <w:rsid w:val="004A2CE2"/>
    <w:rsid w:val="004A39A5"/>
    <w:rsid w:val="004A4631"/>
    <w:rsid w:val="004A6A92"/>
    <w:rsid w:val="004A726E"/>
    <w:rsid w:val="004C4872"/>
    <w:rsid w:val="004D0360"/>
    <w:rsid w:val="004D1708"/>
    <w:rsid w:val="004E0C24"/>
    <w:rsid w:val="004E3CDA"/>
    <w:rsid w:val="004E7A28"/>
    <w:rsid w:val="004F281A"/>
    <w:rsid w:val="004F4B4D"/>
    <w:rsid w:val="00501CBB"/>
    <w:rsid w:val="0050216D"/>
    <w:rsid w:val="00503D7E"/>
    <w:rsid w:val="0050778F"/>
    <w:rsid w:val="00514D70"/>
    <w:rsid w:val="00527243"/>
    <w:rsid w:val="00527C11"/>
    <w:rsid w:val="00535F31"/>
    <w:rsid w:val="005479D5"/>
    <w:rsid w:val="00562C7D"/>
    <w:rsid w:val="005650A5"/>
    <w:rsid w:val="00566388"/>
    <w:rsid w:val="00571CEE"/>
    <w:rsid w:val="00574D64"/>
    <w:rsid w:val="005840C1"/>
    <w:rsid w:val="00591365"/>
    <w:rsid w:val="005A0C23"/>
    <w:rsid w:val="005B31E4"/>
    <w:rsid w:val="005B7D37"/>
    <w:rsid w:val="005C08CF"/>
    <w:rsid w:val="005E5A0D"/>
    <w:rsid w:val="005F0E7A"/>
    <w:rsid w:val="005F6D58"/>
    <w:rsid w:val="006014EC"/>
    <w:rsid w:val="006034F6"/>
    <w:rsid w:val="00607874"/>
    <w:rsid w:val="00607E77"/>
    <w:rsid w:val="006127F9"/>
    <w:rsid w:val="00617446"/>
    <w:rsid w:val="00617BB3"/>
    <w:rsid w:val="00625C7B"/>
    <w:rsid w:val="00635893"/>
    <w:rsid w:val="00640511"/>
    <w:rsid w:val="00645CDD"/>
    <w:rsid w:val="00647FB6"/>
    <w:rsid w:val="006523B2"/>
    <w:rsid w:val="006763F9"/>
    <w:rsid w:val="006823A7"/>
    <w:rsid w:val="00687EE8"/>
    <w:rsid w:val="0069344B"/>
    <w:rsid w:val="006A6ACD"/>
    <w:rsid w:val="006B20EC"/>
    <w:rsid w:val="006B7E95"/>
    <w:rsid w:val="006C66EF"/>
    <w:rsid w:val="006E5152"/>
    <w:rsid w:val="0070347F"/>
    <w:rsid w:val="0070678E"/>
    <w:rsid w:val="00707DED"/>
    <w:rsid w:val="00711343"/>
    <w:rsid w:val="007422E9"/>
    <w:rsid w:val="007465E6"/>
    <w:rsid w:val="0076698D"/>
    <w:rsid w:val="007736E6"/>
    <w:rsid w:val="00775D95"/>
    <w:rsid w:val="00777FC2"/>
    <w:rsid w:val="00786D5B"/>
    <w:rsid w:val="007872ED"/>
    <w:rsid w:val="007C2B36"/>
    <w:rsid w:val="00803AC8"/>
    <w:rsid w:val="0080560F"/>
    <w:rsid w:val="00814038"/>
    <w:rsid w:val="008172C2"/>
    <w:rsid w:val="00822311"/>
    <w:rsid w:val="0082406D"/>
    <w:rsid w:val="00831C11"/>
    <w:rsid w:val="008336A5"/>
    <w:rsid w:val="00837857"/>
    <w:rsid w:val="00840E6A"/>
    <w:rsid w:val="0085035B"/>
    <w:rsid w:val="0085174B"/>
    <w:rsid w:val="0085614A"/>
    <w:rsid w:val="008629EB"/>
    <w:rsid w:val="008744CC"/>
    <w:rsid w:val="008818ED"/>
    <w:rsid w:val="0088325F"/>
    <w:rsid w:val="00896159"/>
    <w:rsid w:val="008A59B3"/>
    <w:rsid w:val="008A60B4"/>
    <w:rsid w:val="008B3C31"/>
    <w:rsid w:val="008B64FE"/>
    <w:rsid w:val="008C0CEC"/>
    <w:rsid w:val="008C7A3D"/>
    <w:rsid w:val="008D5615"/>
    <w:rsid w:val="008D5F00"/>
    <w:rsid w:val="008D65B9"/>
    <w:rsid w:val="008E39AD"/>
    <w:rsid w:val="00923FFE"/>
    <w:rsid w:val="00932624"/>
    <w:rsid w:val="00935BF7"/>
    <w:rsid w:val="00942E81"/>
    <w:rsid w:val="00951403"/>
    <w:rsid w:val="0095442C"/>
    <w:rsid w:val="00954A3F"/>
    <w:rsid w:val="00955911"/>
    <w:rsid w:val="00957124"/>
    <w:rsid w:val="009644FB"/>
    <w:rsid w:val="00970BBC"/>
    <w:rsid w:val="00974BCE"/>
    <w:rsid w:val="00976281"/>
    <w:rsid w:val="00983942"/>
    <w:rsid w:val="00996A22"/>
    <w:rsid w:val="009A5BD5"/>
    <w:rsid w:val="009B0D0F"/>
    <w:rsid w:val="009B7006"/>
    <w:rsid w:val="009C37E0"/>
    <w:rsid w:val="009D4E1B"/>
    <w:rsid w:val="009E2B97"/>
    <w:rsid w:val="009E41F4"/>
    <w:rsid w:val="009F5E64"/>
    <w:rsid w:val="00A120C9"/>
    <w:rsid w:val="00A12EC8"/>
    <w:rsid w:val="00A14B66"/>
    <w:rsid w:val="00A6291A"/>
    <w:rsid w:val="00A63342"/>
    <w:rsid w:val="00A65CF7"/>
    <w:rsid w:val="00A7039B"/>
    <w:rsid w:val="00A81AB4"/>
    <w:rsid w:val="00A851DA"/>
    <w:rsid w:val="00AA160F"/>
    <w:rsid w:val="00AC1CE2"/>
    <w:rsid w:val="00AC7D5B"/>
    <w:rsid w:val="00AD7702"/>
    <w:rsid w:val="00AE0EBF"/>
    <w:rsid w:val="00AE1481"/>
    <w:rsid w:val="00AE5F61"/>
    <w:rsid w:val="00AF212E"/>
    <w:rsid w:val="00AF3A4D"/>
    <w:rsid w:val="00B0415E"/>
    <w:rsid w:val="00B04678"/>
    <w:rsid w:val="00B05EA6"/>
    <w:rsid w:val="00B3272A"/>
    <w:rsid w:val="00B33303"/>
    <w:rsid w:val="00B4121C"/>
    <w:rsid w:val="00B43915"/>
    <w:rsid w:val="00B478D2"/>
    <w:rsid w:val="00B5622C"/>
    <w:rsid w:val="00B94B2F"/>
    <w:rsid w:val="00BA6D41"/>
    <w:rsid w:val="00BB3947"/>
    <w:rsid w:val="00BB54A4"/>
    <w:rsid w:val="00BB7F79"/>
    <w:rsid w:val="00BC3F3A"/>
    <w:rsid w:val="00BC46DF"/>
    <w:rsid w:val="00BD1C8A"/>
    <w:rsid w:val="00BD3292"/>
    <w:rsid w:val="00BD3DDA"/>
    <w:rsid w:val="00BF14BF"/>
    <w:rsid w:val="00BF75DD"/>
    <w:rsid w:val="00C020E4"/>
    <w:rsid w:val="00C03577"/>
    <w:rsid w:val="00C13A24"/>
    <w:rsid w:val="00C16B6C"/>
    <w:rsid w:val="00C21025"/>
    <w:rsid w:val="00C27C8E"/>
    <w:rsid w:val="00C3065E"/>
    <w:rsid w:val="00C326C6"/>
    <w:rsid w:val="00C36346"/>
    <w:rsid w:val="00C400CA"/>
    <w:rsid w:val="00C42215"/>
    <w:rsid w:val="00C53029"/>
    <w:rsid w:val="00C65FEA"/>
    <w:rsid w:val="00C703D6"/>
    <w:rsid w:val="00C73F92"/>
    <w:rsid w:val="00C77FCC"/>
    <w:rsid w:val="00C80AAD"/>
    <w:rsid w:val="00C978FE"/>
    <w:rsid w:val="00CA0AC2"/>
    <w:rsid w:val="00CB09ED"/>
    <w:rsid w:val="00CB4D0A"/>
    <w:rsid w:val="00CC2FB3"/>
    <w:rsid w:val="00CC575A"/>
    <w:rsid w:val="00CC7458"/>
    <w:rsid w:val="00CE0AF1"/>
    <w:rsid w:val="00CE45CE"/>
    <w:rsid w:val="00CF123B"/>
    <w:rsid w:val="00D039AC"/>
    <w:rsid w:val="00D0664C"/>
    <w:rsid w:val="00D151C0"/>
    <w:rsid w:val="00D16DBE"/>
    <w:rsid w:val="00D261D4"/>
    <w:rsid w:val="00D305E0"/>
    <w:rsid w:val="00D31A1B"/>
    <w:rsid w:val="00D3549C"/>
    <w:rsid w:val="00D427DE"/>
    <w:rsid w:val="00D44302"/>
    <w:rsid w:val="00D5587D"/>
    <w:rsid w:val="00D629F4"/>
    <w:rsid w:val="00D64438"/>
    <w:rsid w:val="00D707CC"/>
    <w:rsid w:val="00D81D2D"/>
    <w:rsid w:val="00D821FE"/>
    <w:rsid w:val="00D9680A"/>
    <w:rsid w:val="00DB0793"/>
    <w:rsid w:val="00DB5C5C"/>
    <w:rsid w:val="00DC18B8"/>
    <w:rsid w:val="00DE5F6B"/>
    <w:rsid w:val="00E00821"/>
    <w:rsid w:val="00E04DB4"/>
    <w:rsid w:val="00E05B5A"/>
    <w:rsid w:val="00E10AFB"/>
    <w:rsid w:val="00E1665E"/>
    <w:rsid w:val="00E30679"/>
    <w:rsid w:val="00E33377"/>
    <w:rsid w:val="00E37453"/>
    <w:rsid w:val="00E4597D"/>
    <w:rsid w:val="00E54832"/>
    <w:rsid w:val="00E56A90"/>
    <w:rsid w:val="00E62D93"/>
    <w:rsid w:val="00E641CC"/>
    <w:rsid w:val="00E670B6"/>
    <w:rsid w:val="00E91256"/>
    <w:rsid w:val="00EA30AB"/>
    <w:rsid w:val="00EB3925"/>
    <w:rsid w:val="00EC0478"/>
    <w:rsid w:val="00ED2FAE"/>
    <w:rsid w:val="00EF1D19"/>
    <w:rsid w:val="00EF51B9"/>
    <w:rsid w:val="00F0196D"/>
    <w:rsid w:val="00F01EB6"/>
    <w:rsid w:val="00F32944"/>
    <w:rsid w:val="00F50B84"/>
    <w:rsid w:val="00F56FA5"/>
    <w:rsid w:val="00F66879"/>
    <w:rsid w:val="00F66C52"/>
    <w:rsid w:val="00F703E1"/>
    <w:rsid w:val="00F7325F"/>
    <w:rsid w:val="00F80977"/>
    <w:rsid w:val="00F83268"/>
    <w:rsid w:val="00F85B32"/>
    <w:rsid w:val="00F96EB3"/>
    <w:rsid w:val="00FA0342"/>
    <w:rsid w:val="00FB3198"/>
    <w:rsid w:val="00FC3C90"/>
    <w:rsid w:val="00FE32B9"/>
    <w:rsid w:val="00FE45E2"/>
    <w:rsid w:val="00FE77C4"/>
    <w:rsid w:val="00FF1F5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4839703">
      <w:bodyDiv w:val="1"/>
      <w:marLeft w:val="0"/>
      <w:marRight w:val="0"/>
      <w:marTop w:val="0"/>
      <w:marBottom w:val="0"/>
      <w:divBdr>
        <w:top w:val="none" w:sz="0" w:space="0" w:color="auto"/>
        <w:left w:val="none" w:sz="0" w:space="0" w:color="auto"/>
        <w:bottom w:val="none" w:sz="0" w:space="0" w:color="auto"/>
        <w:right w:val="none" w:sz="0" w:space="0" w:color="auto"/>
      </w:divBdr>
    </w:div>
    <w:div w:id="1607075961">
      <w:bodyDiv w:val="1"/>
      <w:marLeft w:val="0"/>
      <w:marRight w:val="0"/>
      <w:marTop w:val="0"/>
      <w:marBottom w:val="0"/>
      <w:divBdr>
        <w:top w:val="none" w:sz="0" w:space="0" w:color="auto"/>
        <w:left w:val="none" w:sz="0" w:space="0" w:color="auto"/>
        <w:bottom w:val="none" w:sz="0" w:space="0" w:color="auto"/>
        <w:right w:val="none" w:sz="0" w:space="0" w:color="auto"/>
      </w:divBdr>
      <w:divsChild>
        <w:div w:id="479224831">
          <w:marLeft w:val="0"/>
          <w:marRight w:val="0"/>
          <w:marTop w:val="0"/>
          <w:marBottom w:val="0"/>
          <w:divBdr>
            <w:top w:val="none" w:sz="0" w:space="0" w:color="auto"/>
            <w:left w:val="none" w:sz="0" w:space="0" w:color="auto"/>
            <w:bottom w:val="none" w:sz="0" w:space="0" w:color="auto"/>
            <w:right w:val="none" w:sz="0" w:space="0" w:color="auto"/>
          </w:divBdr>
        </w:div>
        <w:div w:id="1485202476">
          <w:marLeft w:val="0"/>
          <w:marRight w:val="0"/>
          <w:marTop w:val="0"/>
          <w:marBottom w:val="0"/>
          <w:divBdr>
            <w:top w:val="none" w:sz="0" w:space="0" w:color="auto"/>
            <w:left w:val="none" w:sz="0" w:space="0" w:color="auto"/>
            <w:bottom w:val="none" w:sz="0" w:space="0" w:color="auto"/>
            <w:right w:val="none" w:sz="0" w:space="0" w:color="auto"/>
          </w:divBdr>
        </w:div>
        <w:div w:id="91359856">
          <w:marLeft w:val="0"/>
          <w:marRight w:val="0"/>
          <w:marTop w:val="0"/>
          <w:marBottom w:val="0"/>
          <w:divBdr>
            <w:top w:val="none" w:sz="0" w:space="0" w:color="auto"/>
            <w:left w:val="none" w:sz="0" w:space="0" w:color="auto"/>
            <w:bottom w:val="none" w:sz="0" w:space="0" w:color="auto"/>
            <w:right w:val="none" w:sz="0" w:space="0" w:color="auto"/>
          </w:divBdr>
        </w:div>
        <w:div w:id="2043743894">
          <w:marLeft w:val="0"/>
          <w:marRight w:val="0"/>
          <w:marTop w:val="0"/>
          <w:marBottom w:val="0"/>
          <w:divBdr>
            <w:top w:val="none" w:sz="0" w:space="0" w:color="auto"/>
            <w:left w:val="none" w:sz="0" w:space="0" w:color="auto"/>
            <w:bottom w:val="none" w:sz="0" w:space="0" w:color="auto"/>
            <w:right w:val="none" w:sz="0" w:space="0" w:color="auto"/>
          </w:divBdr>
        </w:div>
        <w:div w:id="790709469">
          <w:marLeft w:val="0"/>
          <w:marRight w:val="0"/>
          <w:marTop w:val="0"/>
          <w:marBottom w:val="0"/>
          <w:divBdr>
            <w:top w:val="none" w:sz="0" w:space="0" w:color="auto"/>
            <w:left w:val="none" w:sz="0" w:space="0" w:color="auto"/>
            <w:bottom w:val="none" w:sz="0" w:space="0" w:color="auto"/>
            <w:right w:val="none" w:sz="0" w:space="0" w:color="auto"/>
          </w:divBdr>
        </w:div>
        <w:div w:id="1829402745">
          <w:marLeft w:val="0"/>
          <w:marRight w:val="0"/>
          <w:marTop w:val="0"/>
          <w:marBottom w:val="0"/>
          <w:divBdr>
            <w:top w:val="none" w:sz="0" w:space="0" w:color="auto"/>
            <w:left w:val="none" w:sz="0" w:space="0" w:color="auto"/>
            <w:bottom w:val="none" w:sz="0" w:space="0" w:color="auto"/>
            <w:right w:val="none" w:sz="0" w:space="0" w:color="auto"/>
          </w:divBdr>
        </w:div>
        <w:div w:id="1389912704">
          <w:marLeft w:val="0"/>
          <w:marRight w:val="0"/>
          <w:marTop w:val="0"/>
          <w:marBottom w:val="0"/>
          <w:divBdr>
            <w:top w:val="none" w:sz="0" w:space="0" w:color="auto"/>
            <w:left w:val="none" w:sz="0" w:space="0" w:color="auto"/>
            <w:bottom w:val="none" w:sz="0" w:space="0" w:color="auto"/>
            <w:right w:val="none" w:sz="0" w:space="0" w:color="auto"/>
          </w:divBdr>
        </w:div>
        <w:div w:id="1940870620">
          <w:marLeft w:val="0"/>
          <w:marRight w:val="0"/>
          <w:marTop w:val="0"/>
          <w:marBottom w:val="0"/>
          <w:divBdr>
            <w:top w:val="none" w:sz="0" w:space="0" w:color="auto"/>
            <w:left w:val="none" w:sz="0" w:space="0" w:color="auto"/>
            <w:bottom w:val="none" w:sz="0" w:space="0" w:color="auto"/>
            <w:right w:val="none" w:sz="0" w:space="0" w:color="auto"/>
          </w:divBdr>
        </w:div>
        <w:div w:id="1789425143">
          <w:marLeft w:val="0"/>
          <w:marRight w:val="0"/>
          <w:marTop w:val="0"/>
          <w:marBottom w:val="0"/>
          <w:divBdr>
            <w:top w:val="none" w:sz="0" w:space="0" w:color="auto"/>
            <w:left w:val="none" w:sz="0" w:space="0" w:color="auto"/>
            <w:bottom w:val="none" w:sz="0" w:space="0" w:color="auto"/>
            <w:right w:val="none" w:sz="0" w:space="0" w:color="auto"/>
          </w:divBdr>
        </w:div>
        <w:div w:id="1104224758">
          <w:marLeft w:val="0"/>
          <w:marRight w:val="0"/>
          <w:marTop w:val="0"/>
          <w:marBottom w:val="0"/>
          <w:divBdr>
            <w:top w:val="none" w:sz="0" w:space="0" w:color="auto"/>
            <w:left w:val="none" w:sz="0" w:space="0" w:color="auto"/>
            <w:bottom w:val="none" w:sz="0" w:space="0" w:color="auto"/>
            <w:right w:val="none" w:sz="0" w:space="0" w:color="auto"/>
          </w:divBdr>
        </w:div>
        <w:div w:id="1607538002">
          <w:marLeft w:val="0"/>
          <w:marRight w:val="0"/>
          <w:marTop w:val="0"/>
          <w:marBottom w:val="0"/>
          <w:divBdr>
            <w:top w:val="none" w:sz="0" w:space="0" w:color="auto"/>
            <w:left w:val="none" w:sz="0" w:space="0" w:color="auto"/>
            <w:bottom w:val="none" w:sz="0" w:space="0" w:color="auto"/>
            <w:right w:val="none" w:sz="0" w:space="0" w:color="auto"/>
          </w:divBdr>
        </w:div>
        <w:div w:id="1802571985">
          <w:marLeft w:val="0"/>
          <w:marRight w:val="0"/>
          <w:marTop w:val="0"/>
          <w:marBottom w:val="0"/>
          <w:divBdr>
            <w:top w:val="none" w:sz="0" w:space="0" w:color="auto"/>
            <w:left w:val="none" w:sz="0" w:space="0" w:color="auto"/>
            <w:bottom w:val="none" w:sz="0" w:space="0" w:color="auto"/>
            <w:right w:val="none" w:sz="0" w:space="0" w:color="auto"/>
          </w:divBdr>
        </w:div>
        <w:div w:id="686714110">
          <w:marLeft w:val="0"/>
          <w:marRight w:val="0"/>
          <w:marTop w:val="0"/>
          <w:marBottom w:val="0"/>
          <w:divBdr>
            <w:top w:val="none" w:sz="0" w:space="0" w:color="auto"/>
            <w:left w:val="none" w:sz="0" w:space="0" w:color="auto"/>
            <w:bottom w:val="none" w:sz="0" w:space="0" w:color="auto"/>
            <w:right w:val="none" w:sz="0" w:space="0" w:color="auto"/>
          </w:divBdr>
        </w:div>
        <w:div w:id="1736318677">
          <w:marLeft w:val="0"/>
          <w:marRight w:val="0"/>
          <w:marTop w:val="0"/>
          <w:marBottom w:val="0"/>
          <w:divBdr>
            <w:top w:val="none" w:sz="0" w:space="0" w:color="auto"/>
            <w:left w:val="none" w:sz="0" w:space="0" w:color="auto"/>
            <w:bottom w:val="none" w:sz="0" w:space="0" w:color="auto"/>
            <w:right w:val="none" w:sz="0" w:space="0" w:color="auto"/>
          </w:divBdr>
        </w:div>
      </w:divsChild>
    </w:div>
    <w:div w:id="1682664224">
      <w:bodyDiv w:val="1"/>
      <w:marLeft w:val="0"/>
      <w:marRight w:val="0"/>
      <w:marTop w:val="0"/>
      <w:marBottom w:val="0"/>
      <w:divBdr>
        <w:top w:val="none" w:sz="0" w:space="0" w:color="auto"/>
        <w:left w:val="none" w:sz="0" w:space="0" w:color="auto"/>
        <w:bottom w:val="none" w:sz="0" w:space="0" w:color="auto"/>
        <w:right w:val="none" w:sz="0" w:space="0" w:color="auto"/>
      </w:divBdr>
      <w:divsChild>
        <w:div w:id="908879916">
          <w:marLeft w:val="0"/>
          <w:marRight w:val="0"/>
          <w:marTop w:val="0"/>
          <w:marBottom w:val="0"/>
          <w:divBdr>
            <w:top w:val="none" w:sz="0" w:space="0" w:color="auto"/>
            <w:left w:val="none" w:sz="0" w:space="0" w:color="auto"/>
            <w:bottom w:val="none" w:sz="0" w:space="0" w:color="auto"/>
            <w:right w:val="none" w:sz="0" w:space="0" w:color="auto"/>
          </w:divBdr>
        </w:div>
        <w:div w:id="2139446017">
          <w:marLeft w:val="0"/>
          <w:marRight w:val="0"/>
          <w:marTop w:val="0"/>
          <w:marBottom w:val="0"/>
          <w:divBdr>
            <w:top w:val="none" w:sz="0" w:space="0" w:color="auto"/>
            <w:left w:val="none" w:sz="0" w:space="0" w:color="auto"/>
            <w:bottom w:val="none" w:sz="0" w:space="0" w:color="auto"/>
            <w:right w:val="none" w:sz="0" w:space="0" w:color="auto"/>
          </w:divBdr>
        </w:div>
        <w:div w:id="1395397093">
          <w:marLeft w:val="0"/>
          <w:marRight w:val="0"/>
          <w:marTop w:val="0"/>
          <w:marBottom w:val="0"/>
          <w:divBdr>
            <w:top w:val="none" w:sz="0" w:space="0" w:color="auto"/>
            <w:left w:val="none" w:sz="0" w:space="0" w:color="auto"/>
            <w:bottom w:val="none" w:sz="0" w:space="0" w:color="auto"/>
            <w:right w:val="none" w:sz="0" w:space="0" w:color="auto"/>
          </w:divBdr>
        </w:div>
        <w:div w:id="453718908">
          <w:marLeft w:val="0"/>
          <w:marRight w:val="0"/>
          <w:marTop w:val="0"/>
          <w:marBottom w:val="0"/>
          <w:divBdr>
            <w:top w:val="none" w:sz="0" w:space="0" w:color="auto"/>
            <w:left w:val="none" w:sz="0" w:space="0" w:color="auto"/>
            <w:bottom w:val="none" w:sz="0" w:space="0" w:color="auto"/>
            <w:right w:val="none" w:sz="0" w:space="0" w:color="auto"/>
          </w:divBdr>
        </w:div>
        <w:div w:id="657077943">
          <w:marLeft w:val="0"/>
          <w:marRight w:val="0"/>
          <w:marTop w:val="0"/>
          <w:marBottom w:val="0"/>
          <w:divBdr>
            <w:top w:val="none" w:sz="0" w:space="0" w:color="auto"/>
            <w:left w:val="none" w:sz="0" w:space="0" w:color="auto"/>
            <w:bottom w:val="none" w:sz="0" w:space="0" w:color="auto"/>
            <w:right w:val="none" w:sz="0" w:space="0" w:color="auto"/>
          </w:divBdr>
        </w:div>
        <w:div w:id="800073450">
          <w:marLeft w:val="0"/>
          <w:marRight w:val="0"/>
          <w:marTop w:val="0"/>
          <w:marBottom w:val="0"/>
          <w:divBdr>
            <w:top w:val="none" w:sz="0" w:space="0" w:color="auto"/>
            <w:left w:val="none" w:sz="0" w:space="0" w:color="auto"/>
            <w:bottom w:val="none" w:sz="0" w:space="0" w:color="auto"/>
            <w:right w:val="none" w:sz="0" w:space="0" w:color="auto"/>
          </w:divBdr>
        </w:div>
        <w:div w:id="1824850777">
          <w:marLeft w:val="0"/>
          <w:marRight w:val="0"/>
          <w:marTop w:val="0"/>
          <w:marBottom w:val="0"/>
          <w:divBdr>
            <w:top w:val="none" w:sz="0" w:space="0" w:color="auto"/>
            <w:left w:val="none" w:sz="0" w:space="0" w:color="auto"/>
            <w:bottom w:val="none" w:sz="0" w:space="0" w:color="auto"/>
            <w:right w:val="none" w:sz="0" w:space="0" w:color="auto"/>
          </w:divBdr>
        </w:div>
        <w:div w:id="1777434306">
          <w:marLeft w:val="0"/>
          <w:marRight w:val="0"/>
          <w:marTop w:val="0"/>
          <w:marBottom w:val="0"/>
          <w:divBdr>
            <w:top w:val="none" w:sz="0" w:space="0" w:color="auto"/>
            <w:left w:val="none" w:sz="0" w:space="0" w:color="auto"/>
            <w:bottom w:val="none" w:sz="0" w:space="0" w:color="auto"/>
            <w:right w:val="none" w:sz="0" w:space="0" w:color="auto"/>
          </w:divBdr>
        </w:div>
        <w:div w:id="307247438">
          <w:marLeft w:val="0"/>
          <w:marRight w:val="0"/>
          <w:marTop w:val="0"/>
          <w:marBottom w:val="0"/>
          <w:divBdr>
            <w:top w:val="none" w:sz="0" w:space="0" w:color="auto"/>
            <w:left w:val="none" w:sz="0" w:space="0" w:color="auto"/>
            <w:bottom w:val="none" w:sz="0" w:space="0" w:color="auto"/>
            <w:right w:val="none" w:sz="0" w:space="0" w:color="auto"/>
          </w:divBdr>
        </w:div>
        <w:div w:id="1993480695">
          <w:marLeft w:val="0"/>
          <w:marRight w:val="0"/>
          <w:marTop w:val="0"/>
          <w:marBottom w:val="0"/>
          <w:divBdr>
            <w:top w:val="none" w:sz="0" w:space="0" w:color="auto"/>
            <w:left w:val="none" w:sz="0" w:space="0" w:color="auto"/>
            <w:bottom w:val="none" w:sz="0" w:space="0" w:color="auto"/>
            <w:right w:val="none" w:sz="0" w:space="0" w:color="auto"/>
          </w:divBdr>
        </w:div>
        <w:div w:id="625893226">
          <w:marLeft w:val="0"/>
          <w:marRight w:val="0"/>
          <w:marTop w:val="0"/>
          <w:marBottom w:val="0"/>
          <w:divBdr>
            <w:top w:val="none" w:sz="0" w:space="0" w:color="auto"/>
            <w:left w:val="none" w:sz="0" w:space="0" w:color="auto"/>
            <w:bottom w:val="none" w:sz="0" w:space="0" w:color="auto"/>
            <w:right w:val="none" w:sz="0" w:space="0" w:color="auto"/>
          </w:divBdr>
        </w:div>
        <w:div w:id="58020315">
          <w:marLeft w:val="0"/>
          <w:marRight w:val="0"/>
          <w:marTop w:val="0"/>
          <w:marBottom w:val="0"/>
          <w:divBdr>
            <w:top w:val="none" w:sz="0" w:space="0" w:color="auto"/>
            <w:left w:val="none" w:sz="0" w:space="0" w:color="auto"/>
            <w:bottom w:val="none" w:sz="0" w:space="0" w:color="auto"/>
            <w:right w:val="none" w:sz="0" w:space="0" w:color="auto"/>
          </w:divBdr>
        </w:div>
        <w:div w:id="1584417606">
          <w:marLeft w:val="0"/>
          <w:marRight w:val="0"/>
          <w:marTop w:val="0"/>
          <w:marBottom w:val="0"/>
          <w:divBdr>
            <w:top w:val="none" w:sz="0" w:space="0" w:color="auto"/>
            <w:left w:val="none" w:sz="0" w:space="0" w:color="auto"/>
            <w:bottom w:val="none" w:sz="0" w:space="0" w:color="auto"/>
            <w:right w:val="none" w:sz="0" w:space="0" w:color="auto"/>
          </w:divBdr>
        </w:div>
      </w:divsChild>
    </w:div>
    <w:div w:id="1892770033">
      <w:bodyDiv w:val="1"/>
      <w:marLeft w:val="0"/>
      <w:marRight w:val="0"/>
      <w:marTop w:val="0"/>
      <w:marBottom w:val="0"/>
      <w:divBdr>
        <w:top w:val="none" w:sz="0" w:space="0" w:color="auto"/>
        <w:left w:val="none" w:sz="0" w:space="0" w:color="auto"/>
        <w:bottom w:val="none" w:sz="0" w:space="0" w:color="auto"/>
        <w:right w:val="none" w:sz="0" w:space="0" w:color="auto"/>
      </w:divBdr>
      <w:divsChild>
        <w:div w:id="1519461923">
          <w:marLeft w:val="0"/>
          <w:marRight w:val="0"/>
          <w:marTop w:val="0"/>
          <w:marBottom w:val="0"/>
          <w:divBdr>
            <w:top w:val="none" w:sz="0" w:space="0" w:color="auto"/>
            <w:left w:val="none" w:sz="0" w:space="0" w:color="auto"/>
            <w:bottom w:val="none" w:sz="0" w:space="0" w:color="auto"/>
            <w:right w:val="none" w:sz="0" w:space="0" w:color="auto"/>
          </w:divBdr>
        </w:div>
        <w:div w:id="516584008">
          <w:marLeft w:val="0"/>
          <w:marRight w:val="0"/>
          <w:marTop w:val="0"/>
          <w:marBottom w:val="0"/>
          <w:divBdr>
            <w:top w:val="none" w:sz="0" w:space="0" w:color="auto"/>
            <w:left w:val="none" w:sz="0" w:space="0" w:color="auto"/>
            <w:bottom w:val="none" w:sz="0" w:space="0" w:color="auto"/>
            <w:right w:val="none" w:sz="0" w:space="0" w:color="auto"/>
          </w:divBdr>
        </w:div>
        <w:div w:id="1716463388">
          <w:marLeft w:val="0"/>
          <w:marRight w:val="0"/>
          <w:marTop w:val="0"/>
          <w:marBottom w:val="0"/>
          <w:divBdr>
            <w:top w:val="none" w:sz="0" w:space="0" w:color="auto"/>
            <w:left w:val="none" w:sz="0" w:space="0" w:color="auto"/>
            <w:bottom w:val="none" w:sz="0" w:space="0" w:color="auto"/>
            <w:right w:val="none" w:sz="0" w:space="0" w:color="auto"/>
          </w:divBdr>
        </w:div>
        <w:div w:id="1811481957">
          <w:marLeft w:val="0"/>
          <w:marRight w:val="0"/>
          <w:marTop w:val="0"/>
          <w:marBottom w:val="0"/>
          <w:divBdr>
            <w:top w:val="none" w:sz="0" w:space="0" w:color="auto"/>
            <w:left w:val="none" w:sz="0" w:space="0" w:color="auto"/>
            <w:bottom w:val="none" w:sz="0" w:space="0" w:color="auto"/>
            <w:right w:val="none" w:sz="0" w:space="0" w:color="auto"/>
          </w:divBdr>
        </w:div>
        <w:div w:id="124934813">
          <w:marLeft w:val="0"/>
          <w:marRight w:val="0"/>
          <w:marTop w:val="0"/>
          <w:marBottom w:val="0"/>
          <w:divBdr>
            <w:top w:val="none" w:sz="0" w:space="0" w:color="auto"/>
            <w:left w:val="none" w:sz="0" w:space="0" w:color="auto"/>
            <w:bottom w:val="none" w:sz="0" w:space="0" w:color="auto"/>
            <w:right w:val="none" w:sz="0" w:space="0" w:color="auto"/>
          </w:divBdr>
        </w:div>
        <w:div w:id="1488329245">
          <w:marLeft w:val="0"/>
          <w:marRight w:val="0"/>
          <w:marTop w:val="0"/>
          <w:marBottom w:val="0"/>
          <w:divBdr>
            <w:top w:val="none" w:sz="0" w:space="0" w:color="auto"/>
            <w:left w:val="none" w:sz="0" w:space="0" w:color="auto"/>
            <w:bottom w:val="none" w:sz="0" w:space="0" w:color="auto"/>
            <w:right w:val="none" w:sz="0" w:space="0" w:color="auto"/>
          </w:divBdr>
        </w:div>
        <w:div w:id="1454903958">
          <w:marLeft w:val="0"/>
          <w:marRight w:val="0"/>
          <w:marTop w:val="0"/>
          <w:marBottom w:val="0"/>
          <w:divBdr>
            <w:top w:val="none" w:sz="0" w:space="0" w:color="auto"/>
            <w:left w:val="none" w:sz="0" w:space="0" w:color="auto"/>
            <w:bottom w:val="none" w:sz="0" w:space="0" w:color="auto"/>
            <w:right w:val="none" w:sz="0" w:space="0" w:color="auto"/>
          </w:divBdr>
        </w:div>
        <w:div w:id="53166496">
          <w:marLeft w:val="0"/>
          <w:marRight w:val="0"/>
          <w:marTop w:val="0"/>
          <w:marBottom w:val="0"/>
          <w:divBdr>
            <w:top w:val="none" w:sz="0" w:space="0" w:color="auto"/>
            <w:left w:val="none" w:sz="0" w:space="0" w:color="auto"/>
            <w:bottom w:val="none" w:sz="0" w:space="0" w:color="auto"/>
            <w:right w:val="none" w:sz="0" w:space="0" w:color="auto"/>
          </w:divBdr>
        </w:div>
        <w:div w:id="774398527">
          <w:marLeft w:val="0"/>
          <w:marRight w:val="0"/>
          <w:marTop w:val="0"/>
          <w:marBottom w:val="0"/>
          <w:divBdr>
            <w:top w:val="none" w:sz="0" w:space="0" w:color="auto"/>
            <w:left w:val="none" w:sz="0" w:space="0" w:color="auto"/>
            <w:bottom w:val="none" w:sz="0" w:space="0" w:color="auto"/>
            <w:right w:val="none" w:sz="0" w:space="0" w:color="auto"/>
          </w:divBdr>
        </w:div>
        <w:div w:id="1062632136">
          <w:marLeft w:val="0"/>
          <w:marRight w:val="0"/>
          <w:marTop w:val="0"/>
          <w:marBottom w:val="0"/>
          <w:divBdr>
            <w:top w:val="none" w:sz="0" w:space="0" w:color="auto"/>
            <w:left w:val="none" w:sz="0" w:space="0" w:color="auto"/>
            <w:bottom w:val="none" w:sz="0" w:space="0" w:color="auto"/>
            <w:right w:val="none" w:sz="0" w:space="0" w:color="auto"/>
          </w:divBdr>
        </w:div>
        <w:div w:id="2137210304">
          <w:marLeft w:val="0"/>
          <w:marRight w:val="0"/>
          <w:marTop w:val="0"/>
          <w:marBottom w:val="0"/>
          <w:divBdr>
            <w:top w:val="none" w:sz="0" w:space="0" w:color="auto"/>
            <w:left w:val="none" w:sz="0" w:space="0" w:color="auto"/>
            <w:bottom w:val="none" w:sz="0" w:space="0" w:color="auto"/>
            <w:right w:val="none" w:sz="0" w:space="0" w:color="auto"/>
          </w:divBdr>
        </w:div>
        <w:div w:id="432749766">
          <w:marLeft w:val="0"/>
          <w:marRight w:val="0"/>
          <w:marTop w:val="0"/>
          <w:marBottom w:val="0"/>
          <w:divBdr>
            <w:top w:val="none" w:sz="0" w:space="0" w:color="auto"/>
            <w:left w:val="none" w:sz="0" w:space="0" w:color="auto"/>
            <w:bottom w:val="none" w:sz="0" w:space="0" w:color="auto"/>
            <w:right w:val="none" w:sz="0" w:space="0" w:color="auto"/>
          </w:divBdr>
        </w:div>
        <w:div w:id="25690937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641A5-8ED7-4973-B1D8-0B3897F9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3</Pages>
  <Words>648</Words>
  <Characters>3566</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TanWassedo</cp:lastModifiedBy>
  <cp:revision>138</cp:revision>
  <dcterms:created xsi:type="dcterms:W3CDTF">2015-11-23T21:01:00Z</dcterms:created>
  <dcterms:modified xsi:type="dcterms:W3CDTF">2015-12-07T11:48:00Z</dcterms:modified>
</cp:coreProperties>
</file>