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F081A7D" wp14:editId="44ECD7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45A8" wp14:editId="5D3413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536C2D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1. Give short answers for the following questions: (16)</w:t>
            </w:r>
          </w:p>
          <w:p w:rsid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I. Which processes are involved in project risk management?</w:t>
            </w:r>
          </w:p>
          <w:p w:rsid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Six processes are involved in project risk management</w:t>
            </w:r>
            <w:r w:rsidRPr="009D5FDA">
              <w:rPr>
                <w:rStyle w:val="FootnoteReference"/>
                <w:rFonts w:ascii="Arial" w:hAnsi="Arial" w:cs="Arial"/>
                <w:b/>
                <w:bCs/>
                <w:color w:val="000000"/>
                <w:szCs w:val="24"/>
              </w:rPr>
              <w:footnoteReference w:id="1"/>
            </w:r>
            <w:r>
              <w:rPr>
                <w:rFonts w:ascii="Arial" w:hAnsi="Arial" w:cs="Arial"/>
                <w:b/>
                <w:bCs/>
                <w:szCs w:val="24"/>
              </w:rPr>
              <w:t>:</w:t>
            </w:r>
          </w:p>
          <w:p w:rsidR="007051E2" w:rsidRDefault="007051E2" w:rsidP="007051E2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7051E2">
              <w:rPr>
                <w:rFonts w:ascii="Arial" w:hAnsi="Arial" w:cs="Arial"/>
                <w:b/>
                <w:bCs/>
                <w:szCs w:val="24"/>
              </w:rPr>
              <w:t xml:space="preserve">Risk management planning: </w:t>
            </w:r>
            <w:r>
              <w:rPr>
                <w:rFonts w:ascii="Arial" w:hAnsi="Arial" w:cs="Arial"/>
                <w:b/>
                <w:bCs/>
                <w:szCs w:val="24"/>
              </w:rPr>
              <w:t>the process of defining how to conduct risk management activities throughout a project</w:t>
            </w:r>
          </w:p>
          <w:p w:rsidR="007051E2" w:rsidRDefault="007051E2" w:rsidP="007051E2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7051E2">
              <w:rPr>
                <w:rFonts w:ascii="Arial" w:hAnsi="Arial" w:cs="Arial"/>
                <w:b/>
                <w:bCs/>
                <w:szCs w:val="24"/>
              </w:rPr>
              <w:t>Risk identification: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the process of determining which risks may have an impact on the project</w:t>
            </w:r>
          </w:p>
          <w:p w:rsidR="007051E2" w:rsidRDefault="007051E2" w:rsidP="00536C2D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Qualitative risk analysis: the process of prioritising risks </w:t>
            </w:r>
            <w:r w:rsidR="00536C2D">
              <w:rPr>
                <w:rFonts w:ascii="Arial" w:hAnsi="Arial" w:cs="Arial"/>
                <w:b/>
                <w:bCs/>
                <w:szCs w:val="24"/>
              </w:rPr>
              <w:t>by assessing their impact &amp; probability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</w:p>
          <w:p w:rsidR="007051E2" w:rsidRDefault="007051E2" w:rsidP="007051E2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Quantitative risk analysis: the process of quantitatively analysing the effect of identified risks on the project objectives</w:t>
            </w:r>
          </w:p>
          <w:p w:rsidR="007051E2" w:rsidRDefault="007051E2" w:rsidP="007051E2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Risk response planning</w:t>
            </w:r>
            <w:r w:rsidR="00536C2D">
              <w:rPr>
                <w:rFonts w:ascii="Arial" w:hAnsi="Arial" w:cs="Arial"/>
                <w:b/>
                <w:bCs/>
                <w:szCs w:val="24"/>
              </w:rPr>
              <w:t>: the process of developing responses to the risks, to reduce threats to project objectives</w:t>
            </w:r>
          </w:p>
          <w:p w:rsidR="007051E2" w:rsidRPr="007051E2" w:rsidRDefault="007051E2" w:rsidP="007051E2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Risk monitoring &amp; control</w:t>
            </w:r>
            <w:r w:rsidR="00536C2D">
              <w:rPr>
                <w:rFonts w:ascii="Arial" w:hAnsi="Arial" w:cs="Arial"/>
                <w:b/>
                <w:bCs/>
                <w:szCs w:val="24"/>
              </w:rPr>
              <w:t>: the process of monitoring risk response plans, controlling risks throughout the project</w:t>
            </w:r>
          </w:p>
          <w:p w:rsidR="007051E2" w:rsidRDefault="00536C2D" w:rsidP="00536C2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Within a project, the </w:t>
            </w:r>
            <w:r w:rsidR="007051E2">
              <w:rPr>
                <w:rFonts w:ascii="Arial" w:hAnsi="Arial" w:cs="Arial"/>
                <w:b/>
                <w:bCs/>
                <w:szCs w:val="24"/>
              </w:rPr>
              <w:t>project manager and project team will identify potential risks that may impact the project &amp; strive to develop adequate responses to those risks.</w:t>
            </w:r>
          </w:p>
          <w:p w:rsid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II. Define the term ‘risk holder’s tolerance’.</w:t>
            </w:r>
          </w:p>
          <w:p w:rsidR="00536C2D" w:rsidRDefault="00536C2D" w:rsidP="00B447E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536C2D">
              <w:rPr>
                <w:rFonts w:ascii="Arial" w:hAnsi="Arial" w:cs="Arial"/>
                <w:b/>
                <w:bCs/>
                <w:szCs w:val="24"/>
              </w:rPr>
              <w:t xml:space="preserve">Risk holder's tolerance is </w:t>
            </w:r>
            <w:r>
              <w:rPr>
                <w:rFonts w:ascii="Arial" w:hAnsi="Arial" w:cs="Arial"/>
                <w:b/>
                <w:bCs/>
                <w:szCs w:val="24"/>
              </w:rPr>
              <w:t>the degree, amount or volume of risk that an organisati</w:t>
            </w:r>
            <w:r w:rsidR="00B447E6">
              <w:rPr>
                <w:rFonts w:ascii="Arial" w:hAnsi="Arial" w:cs="Arial"/>
                <w:b/>
                <w:bCs/>
                <w:szCs w:val="24"/>
              </w:rPr>
              <w:t>on or individual will withstand</w:t>
            </w:r>
            <w:r w:rsidRPr="009D5FDA">
              <w:rPr>
                <w:rStyle w:val="FootnoteReference"/>
                <w:rFonts w:ascii="Arial" w:hAnsi="Arial" w:cs="Arial"/>
                <w:b/>
                <w:bCs/>
                <w:color w:val="000000"/>
                <w:szCs w:val="24"/>
              </w:rPr>
              <w:footnoteReference w:id="2"/>
            </w:r>
            <w:r w:rsidR="00B447E6">
              <w:rPr>
                <w:rFonts w:ascii="Arial" w:hAnsi="Arial" w:cs="Arial"/>
                <w:b/>
                <w:bCs/>
                <w:szCs w:val="24"/>
              </w:rPr>
              <w:t>.</w:t>
            </w:r>
          </w:p>
          <w:p w:rsidR="008D35DA" w:rsidRDefault="008D35DA" w:rsidP="000E02D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Depending on the type of project and the conditions, different tolerances of risk will be available. A project to install new medical equipment in a hospital will have little room for acceptance of errors and a lower degree or volume of risks than for instance a digitisation project where</w:t>
            </w:r>
            <w:r w:rsidR="009E7B9F">
              <w:rPr>
                <w:rFonts w:ascii="Arial" w:hAnsi="Arial" w:cs="Arial"/>
                <w:b/>
                <w:bCs/>
                <w:szCs w:val="24"/>
              </w:rPr>
              <w:t xml:space="preserve"> life and death are not at stake and the acceptance of risk is completely different.</w:t>
            </w:r>
          </w:p>
          <w:p w:rsidR="00536C2D" w:rsidRDefault="00536C2D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III. What is risk identification?</w:t>
            </w:r>
          </w:p>
          <w:p w:rsidR="00DA2A79" w:rsidRDefault="009E7B9F" w:rsidP="00DA2A7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DA2A79">
              <w:rPr>
                <w:rFonts w:ascii="Arial" w:hAnsi="Arial" w:cs="Arial"/>
                <w:b/>
                <w:bCs/>
                <w:szCs w:val="24"/>
              </w:rPr>
              <w:t xml:space="preserve">The risk identification process </w:t>
            </w:r>
            <w:r w:rsidR="00DA2A79">
              <w:rPr>
                <w:rFonts w:ascii="Arial" w:hAnsi="Arial" w:cs="Arial"/>
                <w:b/>
                <w:bCs/>
                <w:szCs w:val="24"/>
              </w:rPr>
              <w:t>is the process of identifying the risks and documenting how their presence may affect the project.</w:t>
            </w:r>
          </w:p>
          <w:p w:rsidR="00DA2A79" w:rsidRPr="00DA2A79" w:rsidRDefault="00C8293B" w:rsidP="00C8293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key benefit of this process is the documentation of existing risks and the knowledge and ability it provides to the project team to anticipate events.</w:t>
            </w:r>
            <w:r w:rsidR="00DA2A79" w:rsidRPr="009D5FDA">
              <w:rPr>
                <w:rStyle w:val="FootnoteReference"/>
                <w:rFonts w:ascii="Arial" w:hAnsi="Arial" w:cs="Arial"/>
                <w:b/>
                <w:bCs/>
                <w:color w:val="000000"/>
                <w:szCs w:val="24"/>
              </w:rPr>
              <w:footnoteReference w:id="3"/>
            </w:r>
          </w:p>
          <w:p w:rsidR="00536C2D" w:rsidRDefault="00536C2D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IV. Define ‘qualitative risk analysis.</w:t>
            </w:r>
          </w:p>
          <w:p w:rsidR="00C8293B" w:rsidRDefault="00C8293B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C8293B">
              <w:rPr>
                <w:rFonts w:ascii="Arial" w:hAnsi="Arial" w:cs="Arial"/>
                <w:b/>
                <w:bCs/>
                <w:szCs w:val="24"/>
              </w:rPr>
              <w:t xml:space="preserve">Qualitative risk analysis </w:t>
            </w:r>
            <w:r>
              <w:rPr>
                <w:rFonts w:ascii="Arial" w:hAnsi="Arial" w:cs="Arial"/>
                <w:b/>
                <w:bCs/>
                <w:szCs w:val="24"/>
              </w:rPr>
              <w:t>'qualifies' the risks that have been identified in the project.</w:t>
            </w:r>
          </w:p>
          <w:p w:rsidR="00C8293B" w:rsidRDefault="00C8293B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It is an approach to rank risks by priority, based on their probability of occurring and their impact on the project whenever they should occur.</w:t>
            </w:r>
          </w:p>
          <w:p w:rsidR="007051E2" w:rsidRDefault="00C8293B" w:rsidP="0029437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Once the risks are identified and prioritised, qualitative risk analysis may lead to more in-depth quantitative </w:t>
            </w:r>
            <w:r w:rsidR="0029437B">
              <w:rPr>
                <w:rFonts w:ascii="Arial" w:hAnsi="Arial" w:cs="Arial"/>
                <w:b/>
                <w:bCs/>
                <w:szCs w:val="24"/>
              </w:rPr>
              <w:t>risk analysis, or to appropriate responses to the p</w:t>
            </w:r>
            <w:r>
              <w:rPr>
                <w:rFonts w:ascii="Arial" w:hAnsi="Arial" w:cs="Arial"/>
                <w:b/>
                <w:bCs/>
                <w:szCs w:val="24"/>
              </w:rPr>
              <w:t>roject's risks.</w:t>
            </w:r>
          </w:p>
          <w:p w:rsidR="00C8293B" w:rsidRPr="00C8293B" w:rsidRDefault="00C8293B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V. What is a decision tree method? How it is used for examining risks?</w:t>
            </w:r>
          </w:p>
          <w:p w:rsidR="0029437B" w:rsidRDefault="0029437B" w:rsidP="0029437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29437B">
              <w:rPr>
                <w:rFonts w:ascii="Arial" w:hAnsi="Arial" w:cs="Arial"/>
                <w:b/>
                <w:bCs/>
                <w:szCs w:val="24"/>
              </w:rPr>
              <w:t xml:space="preserve">A decision tree method is a method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used </w:t>
            </w:r>
            <w:r w:rsidRPr="0029437B">
              <w:rPr>
                <w:rFonts w:ascii="Arial" w:hAnsi="Arial" w:cs="Arial"/>
                <w:b/>
                <w:bCs/>
                <w:szCs w:val="24"/>
              </w:rPr>
              <w:t>to determine which of the decisions would be better.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It examines the cost and benefits of the decisions outcomes and the probability of success of those decisions.</w:t>
            </w:r>
          </w:p>
          <w:p w:rsidR="0029437B" w:rsidRDefault="0029437B" w:rsidP="0029437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 decision tree can be used to determine buy-versus-build scenarios, lease-or-purchase equations, in-house-versus-outsourcing.</w:t>
            </w:r>
          </w:p>
          <w:p w:rsidR="0029437B" w:rsidRDefault="0029437B" w:rsidP="000E02D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purpose of the decision tree is to make a decision between alternatives, </w:t>
            </w:r>
            <w:r w:rsidR="000E02D5">
              <w:rPr>
                <w:rFonts w:ascii="Arial" w:hAnsi="Arial" w:cs="Arial"/>
                <w:b/>
                <w:bCs/>
                <w:szCs w:val="24"/>
              </w:rPr>
              <w:t xml:space="preserve">e.g. </w:t>
            </w:r>
            <w:r>
              <w:rPr>
                <w:rFonts w:ascii="Arial" w:hAnsi="Arial" w:cs="Arial"/>
                <w:b/>
                <w:bCs/>
                <w:szCs w:val="24"/>
              </w:rPr>
              <w:t>in function of costs.</w:t>
            </w:r>
          </w:p>
          <w:p w:rsidR="0029437B" w:rsidRPr="0029437B" w:rsidRDefault="0029437B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VI. Explain the term ‘risk response’.</w:t>
            </w:r>
          </w:p>
          <w:p w:rsidR="007051E2" w:rsidRDefault="0029437B" w:rsidP="00C34AF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029AB">
              <w:rPr>
                <w:rFonts w:ascii="Arial" w:hAnsi="Arial" w:cs="Arial"/>
                <w:b/>
                <w:bCs/>
                <w:szCs w:val="24"/>
              </w:rPr>
              <w:t>Risk response</w:t>
            </w:r>
            <w:r w:rsidR="001029AB" w:rsidRPr="001029AB">
              <w:rPr>
                <w:rFonts w:ascii="Arial" w:hAnsi="Arial" w:cs="Arial"/>
                <w:b/>
                <w:bCs/>
                <w:szCs w:val="24"/>
              </w:rPr>
              <w:t>s are the options and actions needed to reduce threats to the project objectives.</w:t>
            </w:r>
          </w:p>
          <w:p w:rsidR="00C34AFD" w:rsidRDefault="00C34AFD" w:rsidP="00C34AF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responses of identified risks must be in balance with the risk itself. The cost and time invested in a risk must be met with the gains achieved from reducing the risk's impact &amp; probability.</w:t>
            </w:r>
          </w:p>
          <w:p w:rsidR="00C34AFD" w:rsidRDefault="00C34AFD" w:rsidP="00C34AF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There are 4 categories of risk response: avoidance, transference, mitigation &amp; acceptance.</w:t>
            </w:r>
          </w:p>
          <w:p w:rsidR="00637C74" w:rsidRDefault="00C34AFD" w:rsidP="00C34AF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To successfully prepare for risk response, the project manager and project team can rely on several inputs, resulting from the qualitative and quantitative risk analysis.</w:t>
            </w:r>
          </w:p>
          <w:p w:rsidR="00637C74" w:rsidRDefault="00637C74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VII. What is ‘risk acceptance’?</w:t>
            </w:r>
          </w:p>
          <w:p w:rsidR="007051E2" w:rsidRPr="00C34AFD" w:rsidRDefault="00C34AFD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C34AFD">
              <w:rPr>
                <w:rFonts w:ascii="Arial" w:hAnsi="Arial" w:cs="Arial"/>
                <w:b/>
                <w:bCs/>
                <w:szCs w:val="24"/>
              </w:rPr>
              <w:t>Risk acceptance is the process of accepting the risk because no action is feasible or the risk is deemed to be of small probability or impact.</w:t>
            </w:r>
          </w:p>
          <w:p w:rsidR="00C34AFD" w:rsidRDefault="00C34AFD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Active acceptance entails the development of a contingency plan should the risk occur.</w:t>
            </w:r>
            <w:r>
              <w:rPr>
                <w:rStyle w:val="FootnoteReference"/>
                <w:rFonts w:ascii="Arial" w:hAnsi="Arial" w:cs="Arial"/>
                <w:b/>
                <w:bCs/>
                <w:szCs w:val="24"/>
              </w:rPr>
              <w:footnoteReference w:id="4"/>
            </w:r>
          </w:p>
          <w:p w:rsidR="00C34AFD" w:rsidRPr="00C34AFD" w:rsidRDefault="00C34AFD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Passive acceptance requires no action; the project manager &amp; project team will deal with the risk whenever it arises.</w:t>
            </w:r>
          </w:p>
          <w:p w:rsidR="00637C74" w:rsidRDefault="00637C74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VIII. Give some examples of risk transfer.</w:t>
            </w:r>
          </w:p>
          <w:p w:rsidR="007051E2" w:rsidRDefault="00637C74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37C74">
              <w:rPr>
                <w:rFonts w:ascii="Arial" w:hAnsi="Arial" w:cs="Arial"/>
                <w:b/>
                <w:bCs/>
                <w:szCs w:val="24"/>
              </w:rPr>
              <w:t>Risk transfer will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transfer the risk (and the ownership of the risk) to a third party. The risk will not disappear but will be someone else's problem.</w:t>
            </w:r>
          </w:p>
          <w:p w:rsidR="00637C74" w:rsidRDefault="00637C74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Examples of risk transfer are:</w:t>
            </w:r>
          </w:p>
          <w:p w:rsid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Insurance</w:t>
            </w:r>
          </w:p>
          <w:p w:rsidR="000E02D5" w:rsidRPr="00637C74" w:rsidRDefault="000E02D5" w:rsidP="000E02D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37C74">
              <w:rPr>
                <w:rFonts w:ascii="Arial" w:hAnsi="Arial" w:cs="Arial"/>
                <w:b/>
                <w:bCs/>
                <w:szCs w:val="24"/>
              </w:rPr>
              <w:t>Performance bonds</w:t>
            </w:r>
            <w:r>
              <w:rPr>
                <w:rStyle w:val="FootnoteReference"/>
                <w:rFonts w:ascii="Arial" w:hAnsi="Arial" w:cs="Arial"/>
                <w:b/>
                <w:bCs/>
                <w:szCs w:val="24"/>
              </w:rPr>
              <w:footnoteReference w:id="5"/>
            </w:r>
          </w:p>
          <w:p w:rsid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Fixed-price contracts</w:t>
            </w:r>
          </w:p>
          <w:p w:rsid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Warrantees</w:t>
            </w:r>
          </w:p>
          <w:p w:rsid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Guarantees</w:t>
            </w:r>
          </w:p>
          <w:p w:rsidR="00637C74" w:rsidRDefault="00637C74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2. How can the effects of risk be mitigated? Give some examples. (4)</w:t>
            </w:r>
          </w:p>
          <w:p w:rsidR="007051E2" w:rsidRDefault="007D2DBF" w:rsidP="007D2DB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effects of an identified risk in the project can be mitigated by reducing the probability &amp; impact of that risk. Mitigation is carried out before the risk occurs.</w:t>
            </w:r>
          </w:p>
          <w:p w:rsidR="007D2DBF" w:rsidRDefault="007D2DBF" w:rsidP="007D2DB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Risk mitigation is used as a risk response whenever the cost and time required to reduce or eliminate the risks is more cost-effective than repairing the damage caused by the risk.</w:t>
            </w:r>
          </w:p>
          <w:p w:rsidR="00637C74" w:rsidRPr="00637C74" w:rsidRDefault="00637C74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37C74">
              <w:rPr>
                <w:rFonts w:ascii="Arial" w:hAnsi="Arial" w:cs="Arial"/>
                <w:b/>
                <w:bCs/>
                <w:szCs w:val="24"/>
              </w:rPr>
              <w:t>Some examples of risk mitigation are:</w:t>
            </w:r>
          </w:p>
          <w:p w:rsid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</w:t>
            </w:r>
            <w:r w:rsidRPr="00637C74">
              <w:rPr>
                <w:rFonts w:ascii="Arial" w:hAnsi="Arial" w:cs="Arial"/>
                <w:b/>
                <w:bCs/>
                <w:szCs w:val="24"/>
              </w:rPr>
              <w:t xml:space="preserve">dding </w:t>
            </w:r>
            <w:r>
              <w:rPr>
                <w:rFonts w:ascii="Arial" w:hAnsi="Arial" w:cs="Arial"/>
                <w:b/>
                <w:bCs/>
                <w:szCs w:val="24"/>
              </w:rPr>
              <w:t>activities to the project to reduce the risk probability or impact</w:t>
            </w:r>
          </w:p>
          <w:p w:rsid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Completing more tests on the project work before implementation</w:t>
            </w:r>
          </w:p>
          <w:p w:rsid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Developing prototypes, simulations and limited releases</w:t>
            </w:r>
          </w:p>
          <w:p w:rsidR="00637C74" w:rsidRPr="00637C74" w:rsidRDefault="00637C74" w:rsidP="00637C7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Simplifying the processes within the project</w:t>
            </w:r>
          </w:p>
          <w:p w:rsidR="00637C74" w:rsidRPr="00637C74" w:rsidRDefault="00637C74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7051E2" w:rsidRPr="007051E2" w:rsidRDefault="007051E2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7051E2">
              <w:rPr>
                <w:rFonts w:ascii="Arial" w:hAnsi="Arial" w:cs="Arial"/>
                <w:szCs w:val="24"/>
              </w:rPr>
              <w:t>3. Discuss in details the process of identifying project risk. (10)</w:t>
            </w:r>
          </w:p>
          <w:p w:rsidR="001B5E24" w:rsidRDefault="001B5E24" w:rsidP="0002547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B5E24">
              <w:rPr>
                <w:rFonts w:ascii="Arial" w:hAnsi="Arial" w:cs="Arial"/>
                <w:b/>
                <w:bCs/>
                <w:szCs w:val="24"/>
              </w:rPr>
              <w:t xml:space="preserve">Identifying </w:t>
            </w:r>
            <w:r>
              <w:rPr>
                <w:rFonts w:ascii="Arial" w:hAnsi="Arial" w:cs="Arial"/>
                <w:b/>
                <w:bCs/>
                <w:szCs w:val="24"/>
              </w:rPr>
              <w:t>the risks that may hinder the project's success is done after compl</w:t>
            </w:r>
            <w:r w:rsidR="0002547B">
              <w:rPr>
                <w:rFonts w:ascii="Arial" w:hAnsi="Arial" w:cs="Arial"/>
                <w:b/>
                <w:bCs/>
                <w:szCs w:val="24"/>
              </w:rPr>
              <w:t>eting the risk management plan.</w:t>
            </w:r>
          </w:p>
          <w:p w:rsidR="00A7770D" w:rsidRDefault="00A7770D" w:rsidP="00A7770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Inputs to the risk identification are amongst others: risk management plan, cost management plan, schedule management plan, quality management plan, human resource management plan.</w:t>
            </w:r>
          </w:p>
          <w:p w:rsidR="0002547B" w:rsidRDefault="0002547B" w:rsidP="0002547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Risk identification should be a planned, methodical approach. For the identification, the project manager &amp; project team can envisage </w:t>
            </w:r>
            <w:r w:rsidR="00A7770D">
              <w:rPr>
                <w:rFonts w:ascii="Arial" w:hAnsi="Arial" w:cs="Arial"/>
                <w:b/>
                <w:bCs/>
                <w:szCs w:val="24"/>
              </w:rPr>
              <w:t xml:space="preserve">- amongst others - </w:t>
            </w:r>
            <w:r>
              <w:rPr>
                <w:rFonts w:ascii="Arial" w:hAnsi="Arial" w:cs="Arial"/>
                <w:b/>
                <w:bCs/>
                <w:szCs w:val="24"/>
              </w:rPr>
              <w:t>the following</w:t>
            </w:r>
            <w:r w:rsidR="00A7770D">
              <w:rPr>
                <w:rFonts w:ascii="Arial" w:hAnsi="Arial" w:cs="Arial"/>
                <w:b/>
                <w:bCs/>
                <w:szCs w:val="24"/>
              </w:rPr>
              <w:t xml:space="preserve"> tools and techniques</w:t>
            </w:r>
            <w:r>
              <w:rPr>
                <w:rFonts w:ascii="Arial" w:hAnsi="Arial" w:cs="Arial"/>
                <w:b/>
                <w:bCs/>
                <w:szCs w:val="24"/>
              </w:rPr>
              <w:t>:</w:t>
            </w:r>
          </w:p>
          <w:p w:rsidR="0002547B" w:rsidRPr="0002547B" w:rsidRDefault="0002547B" w:rsidP="0002547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R</w:t>
            </w:r>
            <w:r w:rsidRPr="0002547B">
              <w:rPr>
                <w:rFonts w:ascii="Arial" w:hAnsi="Arial" w:cs="Arial"/>
                <w:b/>
                <w:bCs/>
                <w:szCs w:val="24"/>
              </w:rPr>
              <w:t>eview</w:t>
            </w:r>
            <w:r>
              <w:rPr>
                <w:rFonts w:ascii="Arial" w:hAnsi="Arial" w:cs="Arial"/>
                <w:b/>
                <w:bCs/>
                <w:szCs w:val="24"/>
              </w:rPr>
              <w:t>ing</w:t>
            </w:r>
            <w:r w:rsidRPr="0002547B">
              <w:rPr>
                <w:rFonts w:ascii="Arial" w:hAnsi="Arial" w:cs="Arial"/>
                <w:b/>
                <w:bCs/>
                <w:szCs w:val="24"/>
              </w:rPr>
              <w:t xml:space="preserve"> the project documentation</w:t>
            </w:r>
          </w:p>
          <w:p w:rsidR="0002547B" w:rsidRDefault="0002547B" w:rsidP="0002547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Brainstorming the project</w:t>
            </w:r>
          </w:p>
          <w:p w:rsidR="0002547B" w:rsidRDefault="0002547B" w:rsidP="0002547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Using the Delphi technique</w:t>
            </w:r>
            <w:r>
              <w:rPr>
                <w:rStyle w:val="FootnoteReference"/>
                <w:rFonts w:ascii="Arial" w:hAnsi="Arial" w:cs="Arial"/>
                <w:b/>
                <w:bCs/>
                <w:szCs w:val="24"/>
              </w:rPr>
              <w:footnoteReference w:id="6"/>
            </w:r>
          </w:p>
          <w:p w:rsidR="0002547B" w:rsidRDefault="0002547B" w:rsidP="0002547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Interviewing project stakeholders &amp; experts</w:t>
            </w:r>
          </w:p>
          <w:p w:rsidR="0002547B" w:rsidRDefault="0002547B" w:rsidP="0002547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Using a checklist of risks</w:t>
            </w:r>
            <w:r w:rsidR="00A7770D">
              <w:rPr>
                <w:rFonts w:ascii="Arial" w:hAnsi="Arial" w:cs="Arial"/>
                <w:b/>
                <w:bCs/>
                <w:szCs w:val="24"/>
              </w:rPr>
              <w:t xml:space="preserve"> (similar to projects completed in the past)</w:t>
            </w:r>
          </w:p>
          <w:p w:rsidR="00A7770D" w:rsidRDefault="00A7770D" w:rsidP="0002547B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Exploiting diagramming techniques, like influence diagrams, flow charts or fishbone (Ishikawa) diagrams</w:t>
            </w:r>
          </w:p>
          <w:p w:rsidR="0002547B" w:rsidRDefault="0002547B" w:rsidP="00F275F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When the risks have been identified, </w:t>
            </w:r>
            <w:r w:rsidR="00F275F7">
              <w:rPr>
                <w:rFonts w:ascii="Arial" w:hAnsi="Arial" w:cs="Arial"/>
                <w:b/>
                <w:bCs/>
                <w:szCs w:val="24"/>
              </w:rPr>
              <w:t>they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="00A7770D">
              <w:rPr>
                <w:rFonts w:ascii="Arial" w:hAnsi="Arial" w:cs="Arial"/>
                <w:b/>
                <w:bCs/>
                <w:szCs w:val="24"/>
              </w:rPr>
              <w:t>must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be categorised. </w:t>
            </w:r>
            <w:r w:rsidR="00F275F7">
              <w:rPr>
                <w:rFonts w:ascii="Arial" w:hAnsi="Arial" w:cs="Arial"/>
                <w:b/>
                <w:bCs/>
                <w:szCs w:val="24"/>
              </w:rPr>
              <w:t xml:space="preserve">The project manager can use one of the following four </w:t>
            </w:r>
            <w:r>
              <w:rPr>
                <w:rFonts w:ascii="Arial" w:hAnsi="Arial" w:cs="Arial"/>
                <w:b/>
                <w:bCs/>
                <w:szCs w:val="24"/>
              </w:rPr>
              <w:t>major categories of risks:</w:t>
            </w:r>
          </w:p>
          <w:p w:rsidR="0002547B" w:rsidRPr="0002547B" w:rsidRDefault="0002547B" w:rsidP="0002547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</w:t>
            </w:r>
            <w:r w:rsidRPr="0002547B">
              <w:rPr>
                <w:rFonts w:ascii="Arial" w:hAnsi="Arial" w:cs="Arial"/>
                <w:b/>
                <w:bCs/>
                <w:szCs w:val="24"/>
              </w:rPr>
              <w:t>roject management risks</w:t>
            </w:r>
          </w:p>
          <w:p w:rsidR="0002547B" w:rsidRPr="0002547B" w:rsidRDefault="0002547B" w:rsidP="0002547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O</w:t>
            </w:r>
            <w:r w:rsidRPr="0002547B">
              <w:rPr>
                <w:rFonts w:ascii="Arial" w:hAnsi="Arial" w:cs="Arial"/>
                <w:b/>
                <w:bCs/>
                <w:szCs w:val="24"/>
              </w:rPr>
              <w:t>rganisational risks</w:t>
            </w:r>
          </w:p>
          <w:p w:rsidR="0002547B" w:rsidRPr="0002547B" w:rsidRDefault="0002547B" w:rsidP="0002547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</w:t>
            </w:r>
            <w:r w:rsidRPr="0002547B">
              <w:rPr>
                <w:rFonts w:ascii="Arial" w:hAnsi="Arial" w:cs="Arial"/>
                <w:b/>
                <w:bCs/>
                <w:szCs w:val="24"/>
              </w:rPr>
              <w:t>echnical, quality or performance risks</w:t>
            </w:r>
          </w:p>
          <w:p w:rsidR="0002547B" w:rsidRPr="0002547B" w:rsidRDefault="0002547B" w:rsidP="0002547B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</w:t>
            </w:r>
            <w:r w:rsidRPr="0002547B">
              <w:rPr>
                <w:rFonts w:ascii="Arial" w:hAnsi="Arial" w:cs="Arial"/>
                <w:b/>
                <w:bCs/>
                <w:szCs w:val="24"/>
              </w:rPr>
              <w:t>xternal risks</w:t>
            </w:r>
          </w:p>
          <w:p w:rsidR="007051E2" w:rsidRDefault="00C8293B" w:rsidP="000E02D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</w:t>
            </w:r>
            <w:r w:rsidR="000E02D5">
              <w:rPr>
                <w:rFonts w:ascii="Arial" w:hAnsi="Arial" w:cs="Arial"/>
                <w:b/>
                <w:bCs/>
                <w:szCs w:val="24"/>
              </w:rPr>
              <w:t xml:space="preserve">final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output of the risk identification process will be </w:t>
            </w:r>
            <w:r w:rsidR="000E02D5">
              <w:rPr>
                <w:rFonts w:ascii="Arial" w:hAnsi="Arial" w:cs="Arial"/>
                <w:b/>
                <w:bCs/>
                <w:szCs w:val="24"/>
              </w:rPr>
              <w:t>the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risk register in which all identified risks </w:t>
            </w:r>
            <w:r w:rsidR="000E02D5">
              <w:rPr>
                <w:rFonts w:ascii="Arial" w:hAnsi="Arial" w:cs="Arial"/>
                <w:b/>
                <w:bCs/>
                <w:szCs w:val="24"/>
              </w:rPr>
              <w:t>are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listed and risk responses recorded</w:t>
            </w:r>
            <w:r w:rsidR="000E02D5">
              <w:rPr>
                <w:rFonts w:ascii="Arial" w:hAnsi="Arial" w:cs="Arial"/>
                <w:b/>
                <w:bCs/>
                <w:szCs w:val="24"/>
              </w:rPr>
              <w:t>.</w:t>
            </w:r>
          </w:p>
          <w:p w:rsidR="00BA2FCF" w:rsidRPr="008825F2" w:rsidRDefault="00BA2FCF" w:rsidP="007051E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</w:p>
          <w:p w:rsidR="00841575" w:rsidRPr="00EA1A05" w:rsidRDefault="00841575" w:rsidP="0095648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3C1A05" w:rsidRDefault="003C1A0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6A14B1" w:rsidRPr="002A1995" w:rsidRDefault="006A14B1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F275F7" w:rsidRDefault="00F275F7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bookmarkStart w:id="0" w:name="_GoBack"/>
      <w:bookmarkEnd w:id="0"/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7051E2" w:rsidP="003C1A0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0</w:t>
            </w:r>
            <w:r w:rsidR="003C1A05">
              <w:rPr>
                <w:rFonts w:cs="Bliss-Regular"/>
                <w:color w:val="000000"/>
                <w:sz w:val="22"/>
              </w:rPr>
              <w:t>8</w:t>
            </w:r>
            <w:r w:rsidR="00BA046D">
              <w:rPr>
                <w:rFonts w:cs="Bliss-Regular"/>
                <w:color w:val="000000"/>
                <w:sz w:val="22"/>
              </w:rPr>
              <w:t>/</w:t>
            </w:r>
            <w:r w:rsidR="00697541">
              <w:rPr>
                <w:rFonts w:cs="Bliss-Regular"/>
                <w:color w:val="000000"/>
                <w:sz w:val="22"/>
              </w:rPr>
              <w:t>1</w:t>
            </w:r>
            <w:r>
              <w:rPr>
                <w:rFonts w:cs="Bliss-Regular"/>
                <w:color w:val="000000"/>
                <w:sz w:val="22"/>
              </w:rPr>
              <w:t>2</w:t>
            </w:r>
            <w:r w:rsidR="00BA046D">
              <w:rPr>
                <w:rFonts w:cs="Bliss-Regular"/>
                <w:color w:val="000000"/>
                <w:sz w:val="22"/>
              </w:rPr>
              <w:t>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4E7339" w:rsidRPr="00D9798F" w:rsidRDefault="004E7339" w:rsidP="004E7339">
      <w:pPr>
        <w:pStyle w:val="FootnoteText"/>
      </w:pPr>
    </w:p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  <w:footnote w:id="1">
    <w:p w:rsidR="007051E2" w:rsidRPr="00C64F4D" w:rsidRDefault="007051E2" w:rsidP="007051E2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p.308.</w:t>
      </w:r>
    </w:p>
  </w:footnote>
  <w:footnote w:id="2">
    <w:p w:rsidR="00536C2D" w:rsidRPr="00C64F4D" w:rsidRDefault="00536C2D" w:rsidP="00536C2D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p.310.</w:t>
      </w:r>
    </w:p>
  </w:footnote>
  <w:footnote w:id="3">
    <w:p w:rsidR="00DA2A79" w:rsidRPr="00C64F4D" w:rsidRDefault="00DA2A79" w:rsidP="00DA2A79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p.318.</w:t>
      </w:r>
    </w:p>
  </w:footnote>
  <w:footnote w:id="4">
    <w:p w:rsidR="00C34AFD" w:rsidRPr="00C34AFD" w:rsidRDefault="00C34AF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34AFD">
        <w:t>A contingency plan is a predefined set of actions to be taken by the p</w:t>
      </w:r>
      <w:r>
        <w:t>roject team should the risk occur. The contingency allowance if the amount of money that the project will need to deal with the risk event.</w:t>
      </w:r>
    </w:p>
  </w:footnote>
  <w:footnote w:id="5">
    <w:p w:rsidR="000E02D5" w:rsidRPr="000E02D5" w:rsidRDefault="000E02D5" w:rsidP="000E02D5">
      <w:pPr>
        <w:pStyle w:val="FootnoteText"/>
      </w:pPr>
      <w:r>
        <w:rPr>
          <w:rStyle w:val="FootnoteReference"/>
        </w:rPr>
        <w:footnoteRef/>
      </w:r>
      <w:r>
        <w:t xml:space="preserve"> A performance bond is a surety bond issued by an insurance company or a bank to guarantee satisfactory completion of a project by a contractor.</w:t>
      </w:r>
    </w:p>
  </w:footnote>
  <w:footnote w:id="6">
    <w:p w:rsidR="0002547B" w:rsidRPr="0002547B" w:rsidRDefault="0002547B" w:rsidP="0002547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547B">
        <w:t>The Delphi technique is an anonymous method of querying experts about fore</w:t>
      </w:r>
      <w:r>
        <w:t>seeable risks within a project.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E38"/>
    <w:multiLevelType w:val="hybridMultilevel"/>
    <w:tmpl w:val="97EA85F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B2718"/>
    <w:multiLevelType w:val="hybridMultilevel"/>
    <w:tmpl w:val="241A73C6"/>
    <w:lvl w:ilvl="0" w:tplc="31526B7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B18DB"/>
    <w:multiLevelType w:val="hybridMultilevel"/>
    <w:tmpl w:val="910E4F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5404A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B51D1"/>
    <w:multiLevelType w:val="hybridMultilevel"/>
    <w:tmpl w:val="7714DF86"/>
    <w:lvl w:ilvl="0" w:tplc="979CD50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80389A"/>
    <w:multiLevelType w:val="hybridMultilevel"/>
    <w:tmpl w:val="5B9A7C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7F7D03"/>
    <w:multiLevelType w:val="hybridMultilevel"/>
    <w:tmpl w:val="8F10ECBC"/>
    <w:lvl w:ilvl="0" w:tplc="A3D229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D020B5"/>
    <w:multiLevelType w:val="hybridMultilevel"/>
    <w:tmpl w:val="F25E84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5125BF"/>
    <w:multiLevelType w:val="hybridMultilevel"/>
    <w:tmpl w:val="A31614F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BC40AA"/>
    <w:multiLevelType w:val="hybridMultilevel"/>
    <w:tmpl w:val="C896B2F8"/>
    <w:lvl w:ilvl="0" w:tplc="56F8BA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02FF2"/>
    <w:multiLevelType w:val="hybridMultilevel"/>
    <w:tmpl w:val="0FB2748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623B79"/>
    <w:multiLevelType w:val="hybridMultilevel"/>
    <w:tmpl w:val="3582187C"/>
    <w:lvl w:ilvl="0" w:tplc="1A3820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C015E9"/>
    <w:multiLevelType w:val="hybridMultilevel"/>
    <w:tmpl w:val="7C36C1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F06887"/>
    <w:multiLevelType w:val="hybridMultilevel"/>
    <w:tmpl w:val="0952F4A6"/>
    <w:lvl w:ilvl="0" w:tplc="93BC04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324E30"/>
    <w:multiLevelType w:val="hybridMultilevel"/>
    <w:tmpl w:val="82F80B12"/>
    <w:lvl w:ilvl="0" w:tplc="542217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A614B3"/>
    <w:multiLevelType w:val="hybridMultilevel"/>
    <w:tmpl w:val="79B473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390C4F"/>
    <w:multiLevelType w:val="hybridMultilevel"/>
    <w:tmpl w:val="BFA48D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D3384A"/>
    <w:multiLevelType w:val="hybridMultilevel"/>
    <w:tmpl w:val="561ABC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6F54F4"/>
    <w:multiLevelType w:val="hybridMultilevel"/>
    <w:tmpl w:val="D0828F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E86CA3"/>
    <w:multiLevelType w:val="hybridMultilevel"/>
    <w:tmpl w:val="D630A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C22303"/>
    <w:multiLevelType w:val="hybridMultilevel"/>
    <w:tmpl w:val="BB04F77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B38EE"/>
    <w:multiLevelType w:val="hybridMultilevel"/>
    <w:tmpl w:val="5EC085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2A4945"/>
    <w:multiLevelType w:val="hybridMultilevel"/>
    <w:tmpl w:val="60925DD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A7607D"/>
    <w:multiLevelType w:val="hybridMultilevel"/>
    <w:tmpl w:val="AD9CC6C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1178F5"/>
    <w:multiLevelType w:val="hybridMultilevel"/>
    <w:tmpl w:val="E6560ED4"/>
    <w:lvl w:ilvl="0" w:tplc="D824664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1605DD"/>
    <w:multiLevelType w:val="hybridMultilevel"/>
    <w:tmpl w:val="500E8E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A07956"/>
    <w:multiLevelType w:val="hybridMultilevel"/>
    <w:tmpl w:val="47E6B08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4"/>
  </w:num>
  <w:num w:numId="3">
    <w:abstractNumId w:val="16"/>
  </w:num>
  <w:num w:numId="4">
    <w:abstractNumId w:val="2"/>
  </w:num>
  <w:num w:numId="5">
    <w:abstractNumId w:val="17"/>
  </w:num>
  <w:num w:numId="6">
    <w:abstractNumId w:val="22"/>
  </w:num>
  <w:num w:numId="7">
    <w:abstractNumId w:val="6"/>
  </w:num>
  <w:num w:numId="8">
    <w:abstractNumId w:val="18"/>
  </w:num>
  <w:num w:numId="9">
    <w:abstractNumId w:val="13"/>
  </w:num>
  <w:num w:numId="10">
    <w:abstractNumId w:val="19"/>
  </w:num>
  <w:num w:numId="11">
    <w:abstractNumId w:val="9"/>
  </w:num>
  <w:num w:numId="12">
    <w:abstractNumId w:val="1"/>
  </w:num>
  <w:num w:numId="13">
    <w:abstractNumId w:val="20"/>
  </w:num>
  <w:num w:numId="14">
    <w:abstractNumId w:val="5"/>
  </w:num>
  <w:num w:numId="15">
    <w:abstractNumId w:val="0"/>
  </w:num>
  <w:num w:numId="16">
    <w:abstractNumId w:val="12"/>
  </w:num>
  <w:num w:numId="17">
    <w:abstractNumId w:val="11"/>
  </w:num>
  <w:num w:numId="18">
    <w:abstractNumId w:val="21"/>
  </w:num>
  <w:num w:numId="19">
    <w:abstractNumId w:val="3"/>
  </w:num>
  <w:num w:numId="20">
    <w:abstractNumId w:val="15"/>
  </w:num>
  <w:num w:numId="21">
    <w:abstractNumId w:val="23"/>
  </w:num>
  <w:num w:numId="22">
    <w:abstractNumId w:val="7"/>
  </w:num>
  <w:num w:numId="23">
    <w:abstractNumId w:val="8"/>
  </w:num>
  <w:num w:numId="24">
    <w:abstractNumId w:val="4"/>
  </w:num>
  <w:num w:numId="25">
    <w:abstractNumId w:val="25"/>
  </w:num>
  <w:num w:numId="26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24759"/>
    <w:rsid w:val="0002547B"/>
    <w:rsid w:val="00030302"/>
    <w:rsid w:val="00042002"/>
    <w:rsid w:val="00045A7F"/>
    <w:rsid w:val="00055520"/>
    <w:rsid w:val="0006279D"/>
    <w:rsid w:val="00063363"/>
    <w:rsid w:val="0006532C"/>
    <w:rsid w:val="00094B4F"/>
    <w:rsid w:val="00096E82"/>
    <w:rsid w:val="000A2D77"/>
    <w:rsid w:val="000B0E55"/>
    <w:rsid w:val="000B3199"/>
    <w:rsid w:val="000C4A67"/>
    <w:rsid w:val="000E02D5"/>
    <w:rsid w:val="000E1B99"/>
    <w:rsid w:val="000F6782"/>
    <w:rsid w:val="001029AB"/>
    <w:rsid w:val="001172B9"/>
    <w:rsid w:val="001256AE"/>
    <w:rsid w:val="00161923"/>
    <w:rsid w:val="00167454"/>
    <w:rsid w:val="001916D8"/>
    <w:rsid w:val="001A4CAB"/>
    <w:rsid w:val="001B4605"/>
    <w:rsid w:val="001B5E24"/>
    <w:rsid w:val="001C26CE"/>
    <w:rsid w:val="001D0C26"/>
    <w:rsid w:val="001F10CC"/>
    <w:rsid w:val="00211FC3"/>
    <w:rsid w:val="002178CC"/>
    <w:rsid w:val="00223825"/>
    <w:rsid w:val="00225848"/>
    <w:rsid w:val="00225D60"/>
    <w:rsid w:val="002348D9"/>
    <w:rsid w:val="00264771"/>
    <w:rsid w:val="0028092F"/>
    <w:rsid w:val="00281481"/>
    <w:rsid w:val="00291D2F"/>
    <w:rsid w:val="00293384"/>
    <w:rsid w:val="0029437B"/>
    <w:rsid w:val="002A1995"/>
    <w:rsid w:val="002A6A8E"/>
    <w:rsid w:val="002C6FB1"/>
    <w:rsid w:val="002D435D"/>
    <w:rsid w:val="002F7DE9"/>
    <w:rsid w:val="0031056F"/>
    <w:rsid w:val="00337E02"/>
    <w:rsid w:val="00342445"/>
    <w:rsid w:val="00350B89"/>
    <w:rsid w:val="0035309D"/>
    <w:rsid w:val="003651B3"/>
    <w:rsid w:val="00396E30"/>
    <w:rsid w:val="003B1944"/>
    <w:rsid w:val="003C05EF"/>
    <w:rsid w:val="003C1A05"/>
    <w:rsid w:val="003D63F0"/>
    <w:rsid w:val="003D6BC0"/>
    <w:rsid w:val="003E07E0"/>
    <w:rsid w:val="003E1D3C"/>
    <w:rsid w:val="003E69AB"/>
    <w:rsid w:val="003F167F"/>
    <w:rsid w:val="00402DCF"/>
    <w:rsid w:val="00404514"/>
    <w:rsid w:val="00422CDC"/>
    <w:rsid w:val="00446620"/>
    <w:rsid w:val="00454D3E"/>
    <w:rsid w:val="00466300"/>
    <w:rsid w:val="004676BC"/>
    <w:rsid w:val="004823F7"/>
    <w:rsid w:val="00487E50"/>
    <w:rsid w:val="00492774"/>
    <w:rsid w:val="004C3285"/>
    <w:rsid w:val="004C3B28"/>
    <w:rsid w:val="004D24C0"/>
    <w:rsid w:val="004E607A"/>
    <w:rsid w:val="004E7339"/>
    <w:rsid w:val="00501C29"/>
    <w:rsid w:val="00501C2D"/>
    <w:rsid w:val="0051230A"/>
    <w:rsid w:val="005150D1"/>
    <w:rsid w:val="00536C2D"/>
    <w:rsid w:val="00560067"/>
    <w:rsid w:val="00561EB8"/>
    <w:rsid w:val="005B4334"/>
    <w:rsid w:val="005C26EF"/>
    <w:rsid w:val="005C29CB"/>
    <w:rsid w:val="005E489C"/>
    <w:rsid w:val="005E7FF9"/>
    <w:rsid w:val="005F4D93"/>
    <w:rsid w:val="00602B40"/>
    <w:rsid w:val="006030D1"/>
    <w:rsid w:val="0061257A"/>
    <w:rsid w:val="0063042E"/>
    <w:rsid w:val="00631ABB"/>
    <w:rsid w:val="00637C74"/>
    <w:rsid w:val="0065056B"/>
    <w:rsid w:val="00656151"/>
    <w:rsid w:val="00660E9D"/>
    <w:rsid w:val="00665187"/>
    <w:rsid w:val="00666872"/>
    <w:rsid w:val="00697541"/>
    <w:rsid w:val="006A14B1"/>
    <w:rsid w:val="006A66A6"/>
    <w:rsid w:val="006B1649"/>
    <w:rsid w:val="006B220B"/>
    <w:rsid w:val="006B2340"/>
    <w:rsid w:val="006D3016"/>
    <w:rsid w:val="006F208B"/>
    <w:rsid w:val="006F6019"/>
    <w:rsid w:val="00700B67"/>
    <w:rsid w:val="007051E2"/>
    <w:rsid w:val="00716C89"/>
    <w:rsid w:val="00731B8C"/>
    <w:rsid w:val="007368A6"/>
    <w:rsid w:val="007372D8"/>
    <w:rsid w:val="0074193A"/>
    <w:rsid w:val="007B2198"/>
    <w:rsid w:val="007D2DBF"/>
    <w:rsid w:val="00812D85"/>
    <w:rsid w:val="00813222"/>
    <w:rsid w:val="00841136"/>
    <w:rsid w:val="00841575"/>
    <w:rsid w:val="00857ABE"/>
    <w:rsid w:val="00860E5A"/>
    <w:rsid w:val="00863CB0"/>
    <w:rsid w:val="00865BA7"/>
    <w:rsid w:val="00877662"/>
    <w:rsid w:val="008825F2"/>
    <w:rsid w:val="008B75D5"/>
    <w:rsid w:val="008C01F8"/>
    <w:rsid w:val="008C2A8D"/>
    <w:rsid w:val="008C7593"/>
    <w:rsid w:val="008D3140"/>
    <w:rsid w:val="008D35DA"/>
    <w:rsid w:val="0090780E"/>
    <w:rsid w:val="00910954"/>
    <w:rsid w:val="00914E73"/>
    <w:rsid w:val="009251ED"/>
    <w:rsid w:val="009402FD"/>
    <w:rsid w:val="009404BE"/>
    <w:rsid w:val="00941728"/>
    <w:rsid w:val="0094312F"/>
    <w:rsid w:val="00945887"/>
    <w:rsid w:val="00953103"/>
    <w:rsid w:val="0095432A"/>
    <w:rsid w:val="0095648F"/>
    <w:rsid w:val="009B7DC6"/>
    <w:rsid w:val="009D254A"/>
    <w:rsid w:val="009D5FDA"/>
    <w:rsid w:val="009E17C4"/>
    <w:rsid w:val="009E7B9F"/>
    <w:rsid w:val="009F3B1F"/>
    <w:rsid w:val="00A061A0"/>
    <w:rsid w:val="00A11A3D"/>
    <w:rsid w:val="00A14EF6"/>
    <w:rsid w:val="00A21A28"/>
    <w:rsid w:val="00A23ED3"/>
    <w:rsid w:val="00A347F2"/>
    <w:rsid w:val="00A40DD4"/>
    <w:rsid w:val="00A53DD2"/>
    <w:rsid w:val="00A75610"/>
    <w:rsid w:val="00A76C98"/>
    <w:rsid w:val="00A7770D"/>
    <w:rsid w:val="00A85391"/>
    <w:rsid w:val="00A960DF"/>
    <w:rsid w:val="00AA7FDE"/>
    <w:rsid w:val="00AB19F7"/>
    <w:rsid w:val="00AB3FBB"/>
    <w:rsid w:val="00AD67FF"/>
    <w:rsid w:val="00AE125B"/>
    <w:rsid w:val="00B15E94"/>
    <w:rsid w:val="00B371AC"/>
    <w:rsid w:val="00B447E6"/>
    <w:rsid w:val="00B53F02"/>
    <w:rsid w:val="00B55B95"/>
    <w:rsid w:val="00B61C58"/>
    <w:rsid w:val="00B835AE"/>
    <w:rsid w:val="00B8719B"/>
    <w:rsid w:val="00B903EB"/>
    <w:rsid w:val="00BA046D"/>
    <w:rsid w:val="00BA2FCF"/>
    <w:rsid w:val="00BA53F6"/>
    <w:rsid w:val="00BA6BE4"/>
    <w:rsid w:val="00BC023F"/>
    <w:rsid w:val="00BD01E8"/>
    <w:rsid w:val="00BD4DE5"/>
    <w:rsid w:val="00BE588D"/>
    <w:rsid w:val="00BE7AA4"/>
    <w:rsid w:val="00BF5FAA"/>
    <w:rsid w:val="00C023E5"/>
    <w:rsid w:val="00C23875"/>
    <w:rsid w:val="00C23C58"/>
    <w:rsid w:val="00C34AFD"/>
    <w:rsid w:val="00C350AC"/>
    <w:rsid w:val="00C35738"/>
    <w:rsid w:val="00C64F4D"/>
    <w:rsid w:val="00C70F51"/>
    <w:rsid w:val="00C8293B"/>
    <w:rsid w:val="00CA68D3"/>
    <w:rsid w:val="00CB0621"/>
    <w:rsid w:val="00CD41B9"/>
    <w:rsid w:val="00CD53F8"/>
    <w:rsid w:val="00CE14D9"/>
    <w:rsid w:val="00CE44E8"/>
    <w:rsid w:val="00CE51AC"/>
    <w:rsid w:val="00D074BA"/>
    <w:rsid w:val="00D21500"/>
    <w:rsid w:val="00D234B9"/>
    <w:rsid w:val="00D249B3"/>
    <w:rsid w:val="00D40955"/>
    <w:rsid w:val="00D40B5A"/>
    <w:rsid w:val="00D57A03"/>
    <w:rsid w:val="00D6442E"/>
    <w:rsid w:val="00D65379"/>
    <w:rsid w:val="00D65D0D"/>
    <w:rsid w:val="00D7142E"/>
    <w:rsid w:val="00D847A0"/>
    <w:rsid w:val="00D97763"/>
    <w:rsid w:val="00D9798F"/>
    <w:rsid w:val="00DA2A79"/>
    <w:rsid w:val="00DA4B7F"/>
    <w:rsid w:val="00DB0A60"/>
    <w:rsid w:val="00DB0CBA"/>
    <w:rsid w:val="00E0234D"/>
    <w:rsid w:val="00E10DD5"/>
    <w:rsid w:val="00E115D4"/>
    <w:rsid w:val="00E171F9"/>
    <w:rsid w:val="00E223A7"/>
    <w:rsid w:val="00E25B7D"/>
    <w:rsid w:val="00E44D3F"/>
    <w:rsid w:val="00E556E3"/>
    <w:rsid w:val="00E73AB0"/>
    <w:rsid w:val="00E820B5"/>
    <w:rsid w:val="00E9492D"/>
    <w:rsid w:val="00EA06BE"/>
    <w:rsid w:val="00EA1A05"/>
    <w:rsid w:val="00EB2447"/>
    <w:rsid w:val="00EC2AED"/>
    <w:rsid w:val="00EE3071"/>
    <w:rsid w:val="00EF2FF0"/>
    <w:rsid w:val="00F07EDF"/>
    <w:rsid w:val="00F275F7"/>
    <w:rsid w:val="00F327ED"/>
    <w:rsid w:val="00F367AB"/>
    <w:rsid w:val="00F42208"/>
    <w:rsid w:val="00F60B19"/>
    <w:rsid w:val="00F6341A"/>
    <w:rsid w:val="00F838D7"/>
    <w:rsid w:val="00F86E8B"/>
    <w:rsid w:val="00F9565C"/>
    <w:rsid w:val="00FA6BD7"/>
    <w:rsid w:val="00FB5E79"/>
    <w:rsid w:val="00FD5D46"/>
    <w:rsid w:val="00FF058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8A479-4FA9-43BE-A68A-54D0EAE9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2</cp:revision>
  <cp:lastPrinted>2015-12-07T15:14:00Z</cp:lastPrinted>
  <dcterms:created xsi:type="dcterms:W3CDTF">2015-12-08T11:50:00Z</dcterms:created>
  <dcterms:modified xsi:type="dcterms:W3CDTF">2015-12-08T11:50:00Z</dcterms:modified>
</cp:coreProperties>
</file>