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58C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8C1">
            <w:pPr>
              <w:pStyle w:val="Default"/>
              <w:rPr>
                <w:rFonts w:asciiTheme="minorHAnsi" w:hAnsiTheme="minorHAnsi"/>
              </w:rPr>
            </w:pPr>
            <w:r>
              <w:rPr>
                <w:rFonts w:asciiTheme="minorHAnsi" w:hAnsiTheme="minorHAnsi"/>
              </w:rPr>
              <w:t>Daryl Lardner-Burke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58C1">
            <w:pPr>
              <w:pStyle w:val="Default"/>
              <w:rPr>
                <w:rFonts w:asciiTheme="minorHAnsi" w:hAnsiTheme="minorHAnsi"/>
              </w:rPr>
            </w:pPr>
            <w:r>
              <w:rPr>
                <w:rFonts w:asciiTheme="minorHAnsi" w:hAnsiTheme="minorHAnsi"/>
              </w:rPr>
              <w:t>1234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8C1">
            <w:pPr>
              <w:pStyle w:val="Default"/>
              <w:rPr>
                <w:rFonts w:asciiTheme="minorHAnsi" w:hAnsiTheme="minorHAnsi"/>
              </w:rPr>
            </w:pPr>
            <w:r>
              <w:rPr>
                <w:rFonts w:asciiTheme="minorHAnsi" w:hAnsiTheme="minorHAnsi"/>
              </w:rPr>
              <w:t>Diploma in Business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3AFB">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58C1" w:rsidP="00A851DA">
            <w:pPr>
              <w:rPr>
                <w:rFonts w:cs="Bliss-Regular"/>
                <w:color w:val="000000"/>
              </w:rPr>
            </w:pPr>
            <w:r>
              <w:rPr>
                <w:rFonts w:cs="Bliss-Regular"/>
                <w:color w:val="000000"/>
              </w:rPr>
              <w:t>Daryl Lardner-Burke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3AFB" w:rsidP="00A851DA">
            <w:pPr>
              <w:rPr>
                <w:rFonts w:cs="Bliss-Regular"/>
                <w:color w:val="000000"/>
              </w:rPr>
            </w:pPr>
            <w:r>
              <w:rPr>
                <w:rFonts w:cs="Bliss-Regular"/>
                <w:color w:val="000000"/>
              </w:rPr>
              <w:t>16/04/2014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FA3AFB" w:rsidRPr="007C70DE" w:rsidRDefault="00FA3AFB" w:rsidP="00FA3AFB">
      <w:pPr>
        <w:jc w:val="both"/>
        <w:rPr>
          <w:b/>
          <w:u w:val="single"/>
        </w:rPr>
      </w:pPr>
      <w:r>
        <w:rPr>
          <w:b/>
          <w:u w:val="single"/>
        </w:rPr>
        <w:t>Assessment 2</w:t>
      </w:r>
    </w:p>
    <w:p w:rsidR="00FA3AFB" w:rsidRDefault="00FA3AFB" w:rsidP="00FA3AFB">
      <w:pPr>
        <w:pStyle w:val="ListParagraph"/>
        <w:numPr>
          <w:ilvl w:val="0"/>
          <w:numId w:val="2"/>
        </w:numPr>
        <w:jc w:val="both"/>
        <w:rPr>
          <w:b/>
        </w:rPr>
      </w:pPr>
      <w:r w:rsidRPr="007C70DE">
        <w:rPr>
          <w:b/>
        </w:rPr>
        <w:t>Short Questions:</w:t>
      </w:r>
    </w:p>
    <w:p w:rsidR="00FA3AFB" w:rsidRDefault="00FA3AFB" w:rsidP="00FA3AFB">
      <w:pPr>
        <w:pStyle w:val="ListParagraph"/>
        <w:jc w:val="both"/>
        <w:rPr>
          <w:b/>
        </w:rPr>
      </w:pPr>
    </w:p>
    <w:p w:rsidR="00FA3AFB" w:rsidRDefault="00FA3AFB" w:rsidP="00FA3AFB">
      <w:pPr>
        <w:pStyle w:val="ListParagraph"/>
        <w:numPr>
          <w:ilvl w:val="0"/>
          <w:numId w:val="5"/>
        </w:numPr>
        <w:jc w:val="both"/>
        <w:rPr>
          <w:b/>
        </w:rPr>
      </w:pPr>
      <w:r>
        <w:rPr>
          <w:b/>
        </w:rPr>
        <w:t>Define the following terms:</w:t>
      </w:r>
    </w:p>
    <w:p w:rsidR="00FA3AFB" w:rsidRDefault="00FA3AFB" w:rsidP="00FA3AFB">
      <w:pPr>
        <w:pStyle w:val="ListParagraph"/>
        <w:ind w:left="1080"/>
        <w:jc w:val="both"/>
        <w:rPr>
          <w:b/>
        </w:rPr>
      </w:pPr>
    </w:p>
    <w:p w:rsidR="00FA3AFB" w:rsidRDefault="00FA3AFB" w:rsidP="00FA3AFB">
      <w:pPr>
        <w:pStyle w:val="ListParagraph"/>
        <w:numPr>
          <w:ilvl w:val="0"/>
          <w:numId w:val="11"/>
        </w:numPr>
        <w:jc w:val="both"/>
        <w:rPr>
          <w:b/>
        </w:rPr>
      </w:pPr>
      <w:r>
        <w:rPr>
          <w:b/>
        </w:rPr>
        <w:lastRenderedPageBreak/>
        <w:t>Equity</w:t>
      </w:r>
    </w:p>
    <w:p w:rsidR="00586D67" w:rsidRPr="00A43388" w:rsidRDefault="00586D67" w:rsidP="00586D67">
      <w:pPr>
        <w:jc w:val="both"/>
      </w:pPr>
      <w:r w:rsidRPr="00A43388">
        <w:rPr>
          <w:rFonts w:ascii="Calibri" w:eastAsia="Calibri" w:hAnsi="Calibri" w:cs="Times New Roman"/>
          <w:lang w:val="en-US"/>
        </w:rPr>
        <w:t xml:space="preserve">The definition for equity, when relating to finance, would be the residual value of a business or property beyond any mortgage thereon and liability therein. </w:t>
      </w:r>
    </w:p>
    <w:p w:rsidR="00FA3AFB" w:rsidRDefault="00FA3AFB" w:rsidP="00FA3AFB">
      <w:pPr>
        <w:pStyle w:val="ListParagraph"/>
        <w:numPr>
          <w:ilvl w:val="0"/>
          <w:numId w:val="11"/>
        </w:numPr>
        <w:jc w:val="both"/>
        <w:rPr>
          <w:b/>
        </w:rPr>
      </w:pPr>
      <w:r>
        <w:rPr>
          <w:b/>
        </w:rPr>
        <w:t>Commodity Risk</w:t>
      </w:r>
    </w:p>
    <w:p w:rsidR="00586D67" w:rsidRPr="00A43388" w:rsidRDefault="00586D67" w:rsidP="00586D67">
      <w:pPr>
        <w:jc w:val="both"/>
      </w:pPr>
      <w:r w:rsidRPr="00A43388">
        <w:t>Commodity risk is the uncertainty of future market values and of the size of the future income, due to the fluctuation in the prices of the commodities (definition of commodity: a raw material or primary agricultural product that can be bought or sold i.e. grain and ore)</w:t>
      </w:r>
    </w:p>
    <w:p w:rsidR="00FA3AFB" w:rsidRPr="00FA3AFB" w:rsidRDefault="00FA3AFB" w:rsidP="00FA3AFB">
      <w:pPr>
        <w:pStyle w:val="ListParagraph"/>
        <w:jc w:val="both"/>
        <w:rPr>
          <w:b/>
        </w:rPr>
      </w:pPr>
    </w:p>
    <w:p w:rsidR="00FA3AFB" w:rsidRDefault="00FA3AFB" w:rsidP="00FA3AFB">
      <w:pPr>
        <w:pStyle w:val="ListParagraph"/>
        <w:numPr>
          <w:ilvl w:val="0"/>
          <w:numId w:val="5"/>
        </w:numPr>
        <w:jc w:val="both"/>
        <w:rPr>
          <w:b/>
        </w:rPr>
      </w:pPr>
      <w:r>
        <w:rPr>
          <w:b/>
        </w:rPr>
        <w:t>What is the difference between ‘micro political risk’ and ‘macro political risk’?</w:t>
      </w:r>
    </w:p>
    <w:p w:rsidR="007E7FCE" w:rsidRPr="0069306B" w:rsidRDefault="007E7FCE" w:rsidP="007E7FCE">
      <w:pPr>
        <w:ind w:left="360"/>
        <w:jc w:val="both"/>
      </w:pPr>
      <w:r w:rsidRPr="0069306B">
        <w:t xml:space="preserve">Micro political risk may only affect specific companies, industries or other ventures in a country. The risks involved may be </w:t>
      </w:r>
      <w:r w:rsidR="0069306B" w:rsidRPr="0069306B">
        <w:t>to an amendment of existing regulations or new regulations put in place. Additionally, the risk involved may be new taxes imposed on particular businesses in the country. Macro political</w:t>
      </w:r>
      <w:r w:rsidR="0069306B">
        <w:t xml:space="preserve"> risk may potentially affect all businesses in a country. The risks involved may be derived from extreme actions such as civil war, terrorism or a military takeover. Other risks involved may be the decision for an existing government to nationalise certain industries.</w:t>
      </w:r>
    </w:p>
    <w:p w:rsidR="00FA3AFB" w:rsidRDefault="00FA3AFB" w:rsidP="00FA3AFB">
      <w:pPr>
        <w:pStyle w:val="ListParagraph"/>
        <w:numPr>
          <w:ilvl w:val="0"/>
          <w:numId w:val="5"/>
        </w:numPr>
        <w:jc w:val="both"/>
        <w:rPr>
          <w:b/>
        </w:rPr>
      </w:pPr>
      <w:r>
        <w:rPr>
          <w:b/>
        </w:rPr>
        <w:t>What is credit risk? Outline the main categories of credit risk.</w:t>
      </w:r>
    </w:p>
    <w:p w:rsidR="00A16449" w:rsidRDefault="00A16449" w:rsidP="00A16449">
      <w:pPr>
        <w:ind w:left="360"/>
        <w:jc w:val="both"/>
      </w:pPr>
      <w:r w:rsidRPr="00786CDB">
        <w:t>Credit risk occurs when positive cash flows are expected in the future. Where someone owes money, one expects that person to make payment when due, however the possibility exists that they might not be able to pay the money owed. Credit risk is defined as a financial loss caused by the counterparty or borrower. Default may not always signify legal bankruptcy of an individual or a company</w:t>
      </w:r>
      <w:r w:rsidR="00786CDB" w:rsidRPr="00786CDB">
        <w:t>. It may simply mean a failure to meet contractual obligations on time due to reluctance or inability. The extent of the loss can be measured by the free-market cost of replacing the lost cash flow.</w:t>
      </w:r>
    </w:p>
    <w:p w:rsidR="00A73ACF" w:rsidRDefault="00A73ACF" w:rsidP="00A16449">
      <w:pPr>
        <w:ind w:left="360"/>
        <w:jc w:val="both"/>
        <w:rPr>
          <w:u w:val="single"/>
        </w:rPr>
      </w:pPr>
      <w:r w:rsidRPr="00A73ACF">
        <w:rPr>
          <w:u w:val="single"/>
        </w:rPr>
        <w:t>Categories of credit risk:</w:t>
      </w:r>
    </w:p>
    <w:p w:rsidR="00A73ACF" w:rsidRDefault="00A73ACF" w:rsidP="00A73ACF">
      <w:pPr>
        <w:pStyle w:val="ListParagraph"/>
        <w:numPr>
          <w:ilvl w:val="0"/>
          <w:numId w:val="13"/>
        </w:numPr>
        <w:jc w:val="both"/>
      </w:pPr>
      <w:r w:rsidRPr="00A73ACF">
        <w:t>Bonds</w:t>
      </w:r>
      <w:r>
        <w:t xml:space="preserve"> (</w:t>
      </w:r>
      <w:r w:rsidR="008B1236">
        <w:t>g</w:t>
      </w:r>
      <w:r>
        <w:t>overnment, structured, corporate and sovereign)</w:t>
      </w:r>
    </w:p>
    <w:p w:rsidR="00A73ACF" w:rsidRDefault="00A73ACF" w:rsidP="00A73ACF">
      <w:pPr>
        <w:pStyle w:val="ListParagraph"/>
        <w:numPr>
          <w:ilvl w:val="0"/>
          <w:numId w:val="13"/>
        </w:numPr>
        <w:jc w:val="both"/>
      </w:pPr>
      <w:r>
        <w:t>Retail lending (retail mortgages, Credit Cards and overdrafts, other secured and unsecured lending)</w:t>
      </w:r>
    </w:p>
    <w:p w:rsidR="008B1236" w:rsidRDefault="008B1236" w:rsidP="00A73ACF">
      <w:pPr>
        <w:pStyle w:val="ListParagraph"/>
        <w:numPr>
          <w:ilvl w:val="0"/>
          <w:numId w:val="13"/>
        </w:numPr>
        <w:jc w:val="both"/>
      </w:pPr>
      <w:r>
        <w:lastRenderedPageBreak/>
        <w:t>Corporate lending (commercial mortgages, small and medium enterprise unsecured lending, other secured commercial lending and wholesale unsecured lending)</w:t>
      </w:r>
    </w:p>
    <w:p w:rsidR="008B1236" w:rsidRDefault="008B1236" w:rsidP="00A73ACF">
      <w:pPr>
        <w:pStyle w:val="ListParagraph"/>
        <w:numPr>
          <w:ilvl w:val="0"/>
          <w:numId w:val="13"/>
        </w:numPr>
        <w:jc w:val="both"/>
      </w:pPr>
      <w:r>
        <w:t>Deposit counterparties</w:t>
      </w:r>
    </w:p>
    <w:p w:rsidR="008B1236" w:rsidRDefault="008B1236" w:rsidP="00A73ACF">
      <w:pPr>
        <w:pStyle w:val="ListParagraph"/>
        <w:numPr>
          <w:ilvl w:val="0"/>
          <w:numId w:val="13"/>
        </w:numPr>
        <w:jc w:val="both"/>
      </w:pPr>
      <w:r>
        <w:t xml:space="preserve">Tenant default money market counterparties </w:t>
      </w:r>
    </w:p>
    <w:p w:rsidR="008B1236" w:rsidRDefault="008B1236" w:rsidP="00A73ACF">
      <w:pPr>
        <w:pStyle w:val="ListParagraph"/>
        <w:numPr>
          <w:ilvl w:val="0"/>
          <w:numId w:val="13"/>
        </w:numPr>
        <w:jc w:val="both"/>
      </w:pPr>
      <w:r>
        <w:t>Over the counter counterparty default</w:t>
      </w:r>
    </w:p>
    <w:p w:rsidR="008B1236" w:rsidRDefault="008B1236" w:rsidP="00A73ACF">
      <w:pPr>
        <w:pStyle w:val="ListParagraph"/>
        <w:numPr>
          <w:ilvl w:val="0"/>
          <w:numId w:val="13"/>
        </w:numPr>
        <w:jc w:val="both"/>
      </w:pPr>
      <w:r>
        <w:t>Securities lending counterparty default</w:t>
      </w:r>
    </w:p>
    <w:p w:rsidR="008B1236" w:rsidRDefault="008B1236" w:rsidP="00A73ACF">
      <w:pPr>
        <w:pStyle w:val="ListParagraph"/>
        <w:numPr>
          <w:ilvl w:val="0"/>
          <w:numId w:val="13"/>
        </w:numPr>
        <w:jc w:val="both"/>
      </w:pPr>
      <w:r>
        <w:t>Derivative exchanges and other clearing house counterparty default risk</w:t>
      </w:r>
    </w:p>
    <w:p w:rsidR="008B1236" w:rsidRDefault="008B1236" w:rsidP="00A73ACF">
      <w:pPr>
        <w:pStyle w:val="ListParagraph"/>
        <w:numPr>
          <w:ilvl w:val="0"/>
          <w:numId w:val="13"/>
        </w:numPr>
        <w:jc w:val="both"/>
      </w:pPr>
      <w:r>
        <w:t>Dealing and settlement counterparty default risk</w:t>
      </w:r>
    </w:p>
    <w:p w:rsidR="008B1236" w:rsidRDefault="008B1236" w:rsidP="00A73ACF">
      <w:pPr>
        <w:pStyle w:val="ListParagraph"/>
        <w:numPr>
          <w:ilvl w:val="0"/>
          <w:numId w:val="13"/>
        </w:numPr>
        <w:jc w:val="both"/>
      </w:pPr>
      <w:r>
        <w:t>(Re) insurer default – insurable risks</w:t>
      </w:r>
    </w:p>
    <w:p w:rsidR="008B1236" w:rsidRDefault="008B1236" w:rsidP="00A73ACF">
      <w:pPr>
        <w:pStyle w:val="ListParagraph"/>
        <w:numPr>
          <w:ilvl w:val="0"/>
          <w:numId w:val="13"/>
        </w:numPr>
        <w:jc w:val="both"/>
      </w:pPr>
      <w:r>
        <w:t>Insurance and other asset management product exposure</w:t>
      </w:r>
    </w:p>
    <w:p w:rsidR="008B1236" w:rsidRDefault="008B1236" w:rsidP="00A73ACF">
      <w:pPr>
        <w:pStyle w:val="ListParagraph"/>
        <w:numPr>
          <w:ilvl w:val="0"/>
          <w:numId w:val="13"/>
        </w:numPr>
        <w:jc w:val="both"/>
      </w:pPr>
      <w:r>
        <w:t>Miscellaneous credit risk</w:t>
      </w:r>
    </w:p>
    <w:p w:rsidR="008B1236" w:rsidRDefault="008B1236" w:rsidP="00A73ACF">
      <w:pPr>
        <w:pStyle w:val="ListParagraph"/>
        <w:numPr>
          <w:ilvl w:val="0"/>
          <w:numId w:val="13"/>
        </w:numPr>
        <w:jc w:val="both"/>
      </w:pPr>
      <w:r>
        <w:t>Business related loans</w:t>
      </w:r>
    </w:p>
    <w:p w:rsidR="008B1236" w:rsidRDefault="008B1236" w:rsidP="00A73ACF">
      <w:pPr>
        <w:pStyle w:val="ListParagraph"/>
        <w:numPr>
          <w:ilvl w:val="0"/>
          <w:numId w:val="13"/>
        </w:numPr>
        <w:jc w:val="both"/>
      </w:pPr>
      <w:r>
        <w:t>Accruals or amounts prepaid for services</w:t>
      </w:r>
    </w:p>
    <w:p w:rsidR="008B1236" w:rsidRDefault="008B1236" w:rsidP="00A73ACF">
      <w:pPr>
        <w:pStyle w:val="ListParagraph"/>
        <w:numPr>
          <w:ilvl w:val="0"/>
          <w:numId w:val="13"/>
        </w:numPr>
        <w:jc w:val="both"/>
      </w:pPr>
      <w:r>
        <w:t>Indemnity commission</w:t>
      </w:r>
    </w:p>
    <w:p w:rsidR="008B1236" w:rsidRDefault="008B1236" w:rsidP="00A73ACF">
      <w:pPr>
        <w:pStyle w:val="ListParagraph"/>
        <w:numPr>
          <w:ilvl w:val="0"/>
          <w:numId w:val="13"/>
        </w:numPr>
        <w:jc w:val="both"/>
      </w:pPr>
      <w:r>
        <w:t>Trade debtors</w:t>
      </w:r>
    </w:p>
    <w:p w:rsidR="008B1236" w:rsidRDefault="008B1236" w:rsidP="00A73ACF">
      <w:pPr>
        <w:pStyle w:val="ListParagraph"/>
        <w:numPr>
          <w:ilvl w:val="0"/>
          <w:numId w:val="13"/>
        </w:numPr>
        <w:jc w:val="both"/>
      </w:pPr>
      <w:r>
        <w:t>Aggregation and diversification of credit risk</w:t>
      </w:r>
    </w:p>
    <w:p w:rsidR="008B1236" w:rsidRPr="00A73ACF" w:rsidRDefault="008B1236" w:rsidP="008B1236">
      <w:pPr>
        <w:pStyle w:val="ListParagraph"/>
        <w:ind w:left="1080"/>
        <w:jc w:val="both"/>
      </w:pPr>
    </w:p>
    <w:p w:rsidR="008B1236" w:rsidRDefault="008B1236" w:rsidP="008B1236">
      <w:pPr>
        <w:pStyle w:val="ListParagraph"/>
        <w:numPr>
          <w:ilvl w:val="0"/>
          <w:numId w:val="5"/>
        </w:numPr>
        <w:jc w:val="both"/>
        <w:rPr>
          <w:b/>
        </w:rPr>
      </w:pPr>
      <w:r w:rsidRPr="008B1236">
        <w:rPr>
          <w:b/>
        </w:rPr>
        <w:t>Outline</w:t>
      </w:r>
      <w:r w:rsidR="00FA3AFB" w:rsidRPr="008B1236">
        <w:rPr>
          <w:b/>
        </w:rPr>
        <w:t xml:space="preserve"> the main categories of social risk.</w:t>
      </w:r>
    </w:p>
    <w:p w:rsidR="009A098C" w:rsidRDefault="009A098C" w:rsidP="009A098C">
      <w:pPr>
        <w:pStyle w:val="ListParagraph"/>
        <w:ind w:left="1080"/>
        <w:jc w:val="both"/>
        <w:rPr>
          <w:b/>
        </w:rPr>
      </w:pPr>
    </w:p>
    <w:p w:rsidR="00A43388" w:rsidRDefault="008149C1" w:rsidP="009A098C">
      <w:pPr>
        <w:pStyle w:val="ListParagraph"/>
        <w:ind w:left="1080"/>
        <w:jc w:val="both"/>
        <w:rPr>
          <w:b/>
        </w:rPr>
      </w:pPr>
      <w:r>
        <w:rPr>
          <w:b/>
        </w:rPr>
        <w:t xml:space="preserve">Social risk studies those elements of society that affect business performance over which the business has minimal control or </w:t>
      </w:r>
      <w:r w:rsidR="002A7475">
        <w:rPr>
          <w:b/>
        </w:rPr>
        <w:t>influence</w:t>
      </w:r>
      <w:r>
        <w:rPr>
          <w:b/>
        </w:rPr>
        <w:t xml:space="preserve">. Existing and emerging trends </w:t>
      </w:r>
      <w:r w:rsidR="002A7475">
        <w:rPr>
          <w:b/>
        </w:rPr>
        <w:t xml:space="preserve">in </w:t>
      </w:r>
      <w:r>
        <w:rPr>
          <w:b/>
        </w:rPr>
        <w:t>lifestyle social attitudes and choices are reviewed in terms of the risks and opportunities resulting from the evolving characteristics of the labour force.</w:t>
      </w:r>
      <w:r w:rsidR="00A43388">
        <w:rPr>
          <w:b/>
        </w:rPr>
        <w:t xml:space="preserve"> </w:t>
      </w:r>
      <w:r>
        <w:rPr>
          <w:b/>
        </w:rPr>
        <w:t>T</w:t>
      </w:r>
      <w:r w:rsidR="00A43388">
        <w:rPr>
          <w:b/>
        </w:rPr>
        <w:t xml:space="preserve">he sources </w:t>
      </w:r>
      <w:r>
        <w:rPr>
          <w:b/>
        </w:rPr>
        <w:t xml:space="preserve">of social risks </w:t>
      </w:r>
      <w:r w:rsidR="00A43388">
        <w:rPr>
          <w:b/>
        </w:rPr>
        <w:t>are identified as follows:</w:t>
      </w:r>
    </w:p>
    <w:p w:rsidR="00A43388" w:rsidRDefault="00A43388" w:rsidP="009A098C">
      <w:pPr>
        <w:pStyle w:val="ListParagraph"/>
        <w:ind w:left="1080"/>
        <w:jc w:val="both"/>
        <w:rPr>
          <w:b/>
        </w:rPr>
      </w:pPr>
    </w:p>
    <w:p w:rsidR="009A098C" w:rsidRPr="009A098C" w:rsidRDefault="009A098C" w:rsidP="009A098C">
      <w:pPr>
        <w:pStyle w:val="ListParagraph"/>
        <w:numPr>
          <w:ilvl w:val="0"/>
          <w:numId w:val="14"/>
        </w:numPr>
        <w:jc w:val="both"/>
      </w:pPr>
      <w:r w:rsidRPr="009A098C">
        <w:t>Poorly educated new recruits, particularly in relation to language skills</w:t>
      </w:r>
    </w:p>
    <w:p w:rsidR="009A098C" w:rsidRPr="009A098C" w:rsidRDefault="009A098C" w:rsidP="009A098C">
      <w:pPr>
        <w:pStyle w:val="ListParagraph"/>
        <w:numPr>
          <w:ilvl w:val="0"/>
          <w:numId w:val="14"/>
        </w:numPr>
        <w:jc w:val="both"/>
      </w:pPr>
      <w:r w:rsidRPr="009A098C">
        <w:t>Language barriers to international trade</w:t>
      </w:r>
    </w:p>
    <w:p w:rsidR="009A098C" w:rsidRPr="009A098C" w:rsidRDefault="009A098C" w:rsidP="009A098C">
      <w:pPr>
        <w:pStyle w:val="ListParagraph"/>
        <w:numPr>
          <w:ilvl w:val="0"/>
          <w:numId w:val="14"/>
        </w:numPr>
        <w:jc w:val="both"/>
      </w:pPr>
      <w:r w:rsidRPr="009A098C">
        <w:t>Decreasing percentage of working age in entire population</w:t>
      </w:r>
    </w:p>
    <w:p w:rsidR="009A098C" w:rsidRPr="009A098C" w:rsidRDefault="009A098C" w:rsidP="009A098C">
      <w:pPr>
        <w:pStyle w:val="ListParagraph"/>
        <w:numPr>
          <w:ilvl w:val="0"/>
          <w:numId w:val="14"/>
        </w:numPr>
        <w:jc w:val="both"/>
      </w:pPr>
      <w:r w:rsidRPr="009A098C">
        <w:t>Inappropriate marketing strategies due to a lack of understanding of the new socio-economic groups, their income range, geographical dispersion or the percentage of the overall percentage they represent</w:t>
      </w:r>
    </w:p>
    <w:p w:rsidR="009A098C" w:rsidRPr="009A098C" w:rsidRDefault="009A098C" w:rsidP="009A098C">
      <w:pPr>
        <w:pStyle w:val="ListParagraph"/>
        <w:numPr>
          <w:ilvl w:val="0"/>
          <w:numId w:val="14"/>
        </w:numPr>
        <w:jc w:val="both"/>
      </w:pPr>
      <w:r w:rsidRPr="009A098C">
        <w:lastRenderedPageBreak/>
        <w:t>The value of the home improvement market and the ways it responds to interest rates</w:t>
      </w:r>
    </w:p>
    <w:p w:rsidR="009A098C" w:rsidRPr="009A098C" w:rsidRDefault="009A098C" w:rsidP="009A098C">
      <w:pPr>
        <w:pStyle w:val="ListParagraph"/>
        <w:numPr>
          <w:ilvl w:val="0"/>
          <w:numId w:val="14"/>
        </w:numPr>
        <w:jc w:val="both"/>
      </w:pPr>
      <w:r w:rsidRPr="009A098C">
        <w:t>Rising obesity and the potential influence on the future workforce</w:t>
      </w:r>
    </w:p>
    <w:p w:rsidR="00A43388" w:rsidRDefault="009A098C" w:rsidP="008149C1">
      <w:pPr>
        <w:pStyle w:val="ListParagraph"/>
        <w:numPr>
          <w:ilvl w:val="0"/>
          <w:numId w:val="14"/>
        </w:numPr>
        <w:jc w:val="both"/>
      </w:pPr>
      <w:r w:rsidRPr="009A098C">
        <w:t>Loss of market share due to not addressing the grey market needs</w:t>
      </w:r>
    </w:p>
    <w:p w:rsidR="008149C1" w:rsidRPr="008149C1" w:rsidRDefault="008149C1" w:rsidP="008149C1">
      <w:pPr>
        <w:pStyle w:val="ListParagraph"/>
        <w:ind w:left="1365"/>
        <w:jc w:val="both"/>
      </w:pPr>
    </w:p>
    <w:p w:rsidR="00FA3AFB" w:rsidRDefault="00FA3AFB" w:rsidP="008B1236">
      <w:pPr>
        <w:pStyle w:val="ListParagraph"/>
        <w:numPr>
          <w:ilvl w:val="0"/>
          <w:numId w:val="5"/>
        </w:numPr>
        <w:jc w:val="both"/>
        <w:rPr>
          <w:b/>
        </w:rPr>
      </w:pPr>
      <w:r w:rsidRPr="008B1236">
        <w:rPr>
          <w:b/>
        </w:rPr>
        <w:t>Outline the benefits of technology risk management.</w:t>
      </w:r>
    </w:p>
    <w:p w:rsidR="00B83C2E" w:rsidRDefault="00B83C2E" w:rsidP="00B83C2E">
      <w:pPr>
        <w:pStyle w:val="ListParagraph"/>
        <w:ind w:left="1080"/>
        <w:jc w:val="both"/>
        <w:rPr>
          <w:b/>
        </w:rPr>
      </w:pPr>
    </w:p>
    <w:p w:rsidR="00B83C2E" w:rsidRDefault="00B83C2E" w:rsidP="00B83C2E">
      <w:pPr>
        <w:pStyle w:val="ListParagraph"/>
        <w:numPr>
          <w:ilvl w:val="0"/>
          <w:numId w:val="16"/>
        </w:numPr>
        <w:jc w:val="both"/>
        <w:rPr>
          <w:b/>
        </w:rPr>
      </w:pPr>
      <w:r w:rsidRPr="00B83C2E">
        <w:t>It improves the quality of information for decision making purposes. Successful business leaders take advantage of innovative ways of conducting business based on an increased amount of information, and creating advanced processes and products faster than their competitors</w:t>
      </w:r>
    </w:p>
    <w:p w:rsidR="00B83C2E" w:rsidRPr="00B83C2E" w:rsidRDefault="00B83C2E" w:rsidP="00B83C2E">
      <w:pPr>
        <w:pStyle w:val="ListParagraph"/>
        <w:numPr>
          <w:ilvl w:val="0"/>
          <w:numId w:val="16"/>
        </w:numPr>
        <w:jc w:val="both"/>
      </w:pPr>
      <w:r w:rsidRPr="00B83C2E">
        <w:t>Encourages a proactive approach to managing technology projects and highlights the risks to investment in technology</w:t>
      </w:r>
    </w:p>
    <w:p w:rsidR="00B83C2E" w:rsidRPr="00B83C2E" w:rsidRDefault="00B83C2E" w:rsidP="00B83C2E">
      <w:pPr>
        <w:pStyle w:val="ListParagraph"/>
        <w:numPr>
          <w:ilvl w:val="0"/>
          <w:numId w:val="16"/>
        </w:numPr>
        <w:jc w:val="both"/>
      </w:pPr>
      <w:r w:rsidRPr="00B83C2E">
        <w:t>Highlights the threats which exist to current business practice from new business-to –customer relationships</w:t>
      </w:r>
    </w:p>
    <w:p w:rsidR="00B83C2E" w:rsidRPr="00B83C2E" w:rsidRDefault="00B83C2E" w:rsidP="00B83C2E">
      <w:pPr>
        <w:pStyle w:val="ListParagraph"/>
        <w:numPr>
          <w:ilvl w:val="0"/>
          <w:numId w:val="16"/>
        </w:numPr>
        <w:jc w:val="both"/>
      </w:pPr>
      <w:r w:rsidRPr="00B83C2E">
        <w:t>Highlights the loss of market share due to a competitors improved product design</w:t>
      </w:r>
    </w:p>
    <w:p w:rsidR="00B83C2E" w:rsidRDefault="00B83C2E" w:rsidP="00B83C2E">
      <w:pPr>
        <w:pStyle w:val="ListParagraph"/>
        <w:numPr>
          <w:ilvl w:val="0"/>
          <w:numId w:val="16"/>
        </w:numPr>
        <w:jc w:val="both"/>
      </w:pPr>
      <w:r w:rsidRPr="00B83C2E">
        <w:t xml:space="preserve">Ensures the developments in technology within manufacturing processes are continuously reviewed as technology advances improve </w:t>
      </w:r>
      <w:r>
        <w:t>product</w:t>
      </w:r>
      <w:r w:rsidRPr="00B83C2E">
        <w:t>iv</w:t>
      </w:r>
      <w:r>
        <w:t>it</w:t>
      </w:r>
      <w:r w:rsidRPr="00B83C2E">
        <w:t>y</w:t>
      </w:r>
    </w:p>
    <w:p w:rsidR="00B83C2E" w:rsidRPr="00B83C2E" w:rsidRDefault="00B83C2E" w:rsidP="00B83C2E">
      <w:pPr>
        <w:pStyle w:val="ListParagraph"/>
        <w:ind w:left="1800"/>
        <w:jc w:val="both"/>
      </w:pPr>
    </w:p>
    <w:p w:rsidR="00FA3AFB" w:rsidRDefault="00FA3AFB" w:rsidP="00FA3AFB">
      <w:pPr>
        <w:pStyle w:val="ListParagraph"/>
        <w:numPr>
          <w:ilvl w:val="0"/>
          <w:numId w:val="5"/>
        </w:numPr>
        <w:jc w:val="both"/>
        <w:rPr>
          <w:b/>
        </w:rPr>
      </w:pPr>
      <w:r>
        <w:rPr>
          <w:b/>
        </w:rPr>
        <w:t>Match the appropriate risk type and risk category in each case.</w:t>
      </w:r>
    </w:p>
    <w:p w:rsidR="00E06FCD" w:rsidRDefault="00E06FCD" w:rsidP="00E06FCD">
      <w:pPr>
        <w:pStyle w:val="ListParagraph"/>
        <w:ind w:left="1080"/>
        <w:jc w:val="both"/>
        <w:rPr>
          <w:b/>
        </w:rPr>
      </w:pPr>
    </w:p>
    <w:tbl>
      <w:tblPr>
        <w:tblW w:w="6600" w:type="dxa"/>
        <w:tblLook w:val="04A0" w:firstRow="1" w:lastRow="0" w:firstColumn="1" w:lastColumn="0" w:noHBand="0" w:noVBand="1"/>
      </w:tblPr>
      <w:tblGrid>
        <w:gridCol w:w="3220"/>
        <w:gridCol w:w="3380"/>
      </w:tblGrid>
      <w:tr w:rsidR="00E06FCD" w:rsidRPr="00E06FCD" w:rsidTr="00E06FCD">
        <w:trPr>
          <w:trHeight w:val="300"/>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jc w:val="center"/>
              <w:rPr>
                <w:rFonts w:ascii="Calibri" w:eastAsia="Times New Roman" w:hAnsi="Calibri" w:cs="Times New Roman"/>
                <w:b/>
                <w:bCs/>
                <w:color w:val="000000"/>
                <w:lang w:eastAsia="en-GB"/>
              </w:rPr>
            </w:pPr>
            <w:r w:rsidRPr="00E06FCD">
              <w:rPr>
                <w:rFonts w:ascii="Calibri" w:eastAsia="Times New Roman" w:hAnsi="Calibri" w:cs="Times New Roman"/>
                <w:b/>
                <w:bCs/>
                <w:color w:val="000000"/>
                <w:lang w:eastAsia="en-GB"/>
              </w:rPr>
              <w:t>Risk type</w:t>
            </w:r>
          </w:p>
        </w:tc>
        <w:tc>
          <w:tcPr>
            <w:tcW w:w="3380" w:type="dxa"/>
            <w:tcBorders>
              <w:top w:val="single" w:sz="4" w:space="0" w:color="auto"/>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jc w:val="center"/>
              <w:rPr>
                <w:rFonts w:ascii="Calibri" w:eastAsia="Times New Roman" w:hAnsi="Calibri" w:cs="Times New Roman"/>
                <w:b/>
                <w:bCs/>
                <w:color w:val="000000"/>
                <w:lang w:eastAsia="en-GB"/>
              </w:rPr>
            </w:pPr>
            <w:r w:rsidRPr="00E06FCD">
              <w:rPr>
                <w:rFonts w:ascii="Calibri" w:eastAsia="Times New Roman" w:hAnsi="Calibri" w:cs="Times New Roman"/>
                <w:b/>
                <w:bCs/>
                <w:color w:val="000000"/>
                <w:lang w:eastAsia="en-GB"/>
              </w:rPr>
              <w:t>Risk Category</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2571D7" w:rsidP="00E06FCD">
            <w:pPr>
              <w:spacing w:after="0" w:line="240" w:lineRule="auto"/>
              <w:rPr>
                <w:rFonts w:ascii="Calibri" w:eastAsia="Times New Roman" w:hAnsi="Calibri" w:cs="Times New Roman"/>
                <w:color w:val="000000"/>
                <w:highlight w:val="yellow"/>
                <w:lang w:eastAsia="en-GB"/>
              </w:rPr>
            </w:pPr>
            <w:r w:rsidRPr="00E06FCD">
              <w:rPr>
                <w:rFonts w:ascii="Calibri" w:eastAsia="Times New Roman" w:hAnsi="Calibri" w:cs="Times New Roman"/>
                <w:color w:val="000000"/>
                <w:highlight w:val="yellow"/>
                <w:lang w:eastAsia="en-GB"/>
              </w:rPr>
              <w:t>Credit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yellow"/>
                <w:lang w:eastAsia="en-GB"/>
              </w:rPr>
            </w:pPr>
            <w:r w:rsidRPr="00E06FCD">
              <w:rPr>
                <w:rFonts w:ascii="Calibri" w:eastAsia="Times New Roman" w:hAnsi="Calibri" w:cs="Times New Roman"/>
                <w:color w:val="000000"/>
                <w:highlight w:val="yellow"/>
                <w:lang w:eastAsia="en-GB"/>
              </w:rPr>
              <w:t>Business related loans</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2571D7" w:rsidP="00E06FCD">
            <w:pPr>
              <w:spacing w:after="0" w:line="240" w:lineRule="auto"/>
              <w:rPr>
                <w:rFonts w:ascii="Calibri" w:eastAsia="Times New Roman" w:hAnsi="Calibri" w:cs="Times New Roman"/>
                <w:color w:val="000000"/>
                <w:highlight w:val="yellow"/>
                <w:lang w:eastAsia="en-GB"/>
              </w:rPr>
            </w:pPr>
            <w:r w:rsidRPr="00E06FCD">
              <w:rPr>
                <w:rFonts w:ascii="Calibri" w:eastAsia="Times New Roman" w:hAnsi="Calibri" w:cs="Times New Roman"/>
                <w:color w:val="000000"/>
                <w:highlight w:val="yellow"/>
                <w:lang w:eastAsia="en-GB"/>
              </w:rPr>
              <w:t>Credit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yellow"/>
                <w:lang w:eastAsia="en-GB"/>
              </w:rPr>
            </w:pPr>
            <w:r w:rsidRPr="00E06FCD">
              <w:rPr>
                <w:rFonts w:ascii="Calibri" w:eastAsia="Times New Roman" w:hAnsi="Calibri" w:cs="Times New Roman"/>
                <w:color w:val="000000"/>
                <w:highlight w:val="yellow"/>
                <w:lang w:eastAsia="en-GB"/>
              </w:rPr>
              <w:t>Indemnity commission</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2571D7"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 Operational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Theft and Fraud</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E06FCD" w:rsidP="002571D7">
            <w:pPr>
              <w:spacing w:after="0" w:line="240" w:lineRule="auto"/>
              <w:rPr>
                <w:rFonts w:ascii="Calibri" w:eastAsia="Times New Roman" w:hAnsi="Calibri" w:cs="Times New Roman"/>
                <w:color w:val="000000"/>
                <w:highlight w:val="magenta"/>
                <w:lang w:eastAsia="en-GB"/>
              </w:rPr>
            </w:pPr>
            <w:r w:rsidRPr="00E06FCD">
              <w:rPr>
                <w:rFonts w:ascii="Calibri" w:eastAsia="Times New Roman" w:hAnsi="Calibri" w:cs="Times New Roman"/>
                <w:color w:val="000000"/>
                <w:highlight w:val="magenta"/>
                <w:lang w:eastAsia="en-GB"/>
              </w:rPr>
              <w:t> </w:t>
            </w:r>
            <w:r w:rsidR="002571D7" w:rsidRPr="00E06FCD">
              <w:rPr>
                <w:rFonts w:ascii="Calibri" w:eastAsia="Times New Roman" w:hAnsi="Calibri" w:cs="Times New Roman"/>
                <w:color w:val="000000"/>
                <w:highlight w:val="magenta"/>
                <w:lang w:eastAsia="en-GB"/>
              </w:rPr>
              <w:t>Market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magenta"/>
                <w:lang w:eastAsia="en-GB"/>
              </w:rPr>
            </w:pPr>
            <w:r w:rsidRPr="00E06FCD">
              <w:rPr>
                <w:rFonts w:ascii="Calibri" w:eastAsia="Times New Roman" w:hAnsi="Calibri" w:cs="Times New Roman"/>
                <w:color w:val="000000"/>
                <w:highlight w:val="magenta"/>
                <w:lang w:eastAsia="en-GB"/>
              </w:rPr>
              <w:t>Change in foreign exchange rates</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 </w:t>
            </w:r>
            <w:r w:rsidR="002571D7" w:rsidRPr="00E06FCD">
              <w:rPr>
                <w:rFonts w:ascii="Calibri" w:eastAsia="Times New Roman" w:hAnsi="Calibri" w:cs="Times New Roman"/>
                <w:color w:val="000000"/>
                <w:highlight w:val="cyan"/>
                <w:lang w:eastAsia="en-GB"/>
              </w:rPr>
              <w:t>Operational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Bribery</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 </w:t>
            </w:r>
            <w:r w:rsidR="002571D7" w:rsidRPr="00E06FCD">
              <w:rPr>
                <w:rFonts w:ascii="Calibri" w:eastAsia="Times New Roman" w:hAnsi="Calibri" w:cs="Times New Roman"/>
                <w:color w:val="000000"/>
                <w:highlight w:val="cyan"/>
                <w:lang w:eastAsia="en-GB"/>
              </w:rPr>
              <w:t> Operational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Health and safety issues</w:t>
            </w:r>
          </w:p>
        </w:tc>
      </w:tr>
      <w:tr w:rsidR="00E06FCD" w:rsidRPr="00E06FCD" w:rsidTr="00E06FCD">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 </w:t>
            </w:r>
            <w:r w:rsidR="002571D7" w:rsidRPr="00E06FCD">
              <w:rPr>
                <w:rFonts w:ascii="Calibri" w:eastAsia="Times New Roman" w:hAnsi="Calibri" w:cs="Times New Roman"/>
                <w:color w:val="000000"/>
                <w:highlight w:val="cyan"/>
                <w:lang w:eastAsia="en-GB"/>
              </w:rPr>
              <w:t> Operational Risk</w:t>
            </w:r>
          </w:p>
        </w:tc>
        <w:tc>
          <w:tcPr>
            <w:tcW w:w="3380" w:type="dxa"/>
            <w:tcBorders>
              <w:top w:val="nil"/>
              <w:left w:val="nil"/>
              <w:bottom w:val="single" w:sz="4" w:space="0" w:color="auto"/>
              <w:right w:val="single" w:sz="4" w:space="0" w:color="auto"/>
            </w:tcBorders>
            <w:shd w:val="clear" w:color="auto" w:fill="auto"/>
            <w:noWrap/>
            <w:vAlign w:val="bottom"/>
            <w:hideMark/>
          </w:tcPr>
          <w:p w:rsidR="00E06FCD" w:rsidRPr="00E06FCD" w:rsidRDefault="00E06FCD" w:rsidP="00E06FCD">
            <w:pPr>
              <w:spacing w:after="0" w:line="240" w:lineRule="auto"/>
              <w:rPr>
                <w:rFonts w:ascii="Calibri" w:eastAsia="Times New Roman" w:hAnsi="Calibri" w:cs="Times New Roman"/>
                <w:color w:val="000000"/>
                <w:highlight w:val="cyan"/>
                <w:lang w:eastAsia="en-GB"/>
              </w:rPr>
            </w:pPr>
            <w:r w:rsidRPr="00E06FCD">
              <w:rPr>
                <w:rFonts w:ascii="Calibri" w:eastAsia="Times New Roman" w:hAnsi="Calibri" w:cs="Times New Roman"/>
                <w:color w:val="000000"/>
                <w:highlight w:val="cyan"/>
                <w:lang w:eastAsia="en-GB"/>
              </w:rPr>
              <w:t>Money laundering</w:t>
            </w:r>
          </w:p>
        </w:tc>
      </w:tr>
    </w:tbl>
    <w:p w:rsidR="00E06FCD" w:rsidRDefault="00E06FCD" w:rsidP="00E06FCD">
      <w:pPr>
        <w:pStyle w:val="ListParagraph"/>
        <w:ind w:left="1080"/>
        <w:jc w:val="both"/>
        <w:rPr>
          <w:b/>
        </w:rPr>
      </w:pPr>
    </w:p>
    <w:p w:rsidR="00FA3AFB" w:rsidRDefault="00FA3AFB" w:rsidP="00FA3AFB">
      <w:pPr>
        <w:pStyle w:val="ListParagraph"/>
        <w:ind w:left="1080"/>
        <w:jc w:val="both"/>
        <w:rPr>
          <w:b/>
        </w:rPr>
      </w:pPr>
    </w:p>
    <w:p w:rsidR="00FA3AFB" w:rsidRDefault="00FA3AFB" w:rsidP="00FA3AFB">
      <w:pPr>
        <w:pStyle w:val="ListParagraph"/>
        <w:numPr>
          <w:ilvl w:val="0"/>
          <w:numId w:val="2"/>
        </w:numPr>
        <w:jc w:val="both"/>
        <w:rPr>
          <w:b/>
        </w:rPr>
      </w:pPr>
      <w:r>
        <w:rPr>
          <w:b/>
        </w:rPr>
        <w:t>“Financial risk is one of the high priority types for every business”. Discuss.</w:t>
      </w:r>
    </w:p>
    <w:p w:rsidR="002571D7" w:rsidRDefault="002571D7" w:rsidP="002571D7">
      <w:pPr>
        <w:pStyle w:val="ListParagraph"/>
        <w:jc w:val="both"/>
        <w:rPr>
          <w:b/>
        </w:rPr>
      </w:pPr>
    </w:p>
    <w:p w:rsidR="006033C0" w:rsidRPr="006033C0" w:rsidRDefault="002571D7" w:rsidP="00713922">
      <w:pPr>
        <w:pStyle w:val="ListParagraph"/>
        <w:jc w:val="both"/>
        <w:rPr>
          <w:b/>
        </w:rPr>
      </w:pPr>
      <w:r>
        <w:rPr>
          <w:b/>
        </w:rPr>
        <w:lastRenderedPageBreak/>
        <w:t xml:space="preserve">Financial risk is caused by market movements due to a number of factors. </w:t>
      </w:r>
      <w:r w:rsidR="00713922">
        <w:rPr>
          <w:b/>
        </w:rPr>
        <w:t>Financial risk has three main categories - m</w:t>
      </w:r>
      <w:r w:rsidRPr="006033C0">
        <w:rPr>
          <w:b/>
        </w:rPr>
        <w:t>arket risk</w:t>
      </w:r>
      <w:r w:rsidR="00713922">
        <w:rPr>
          <w:b/>
        </w:rPr>
        <w:t>,</w:t>
      </w:r>
      <w:r w:rsidRPr="006033C0">
        <w:t xml:space="preserve"> </w:t>
      </w:r>
      <w:r w:rsidR="00713922">
        <w:rPr>
          <w:b/>
        </w:rPr>
        <w:t>c</w:t>
      </w:r>
      <w:r w:rsidR="006033C0" w:rsidRPr="006033C0">
        <w:rPr>
          <w:b/>
        </w:rPr>
        <w:t>redit risk</w:t>
      </w:r>
      <w:r w:rsidR="00713922">
        <w:rPr>
          <w:b/>
        </w:rPr>
        <w:t xml:space="preserve"> and liquidity risk</w:t>
      </w:r>
    </w:p>
    <w:p w:rsidR="006033C0" w:rsidRDefault="006033C0" w:rsidP="006033C0">
      <w:pPr>
        <w:pStyle w:val="ListParagraph"/>
        <w:ind w:left="1440"/>
        <w:jc w:val="both"/>
        <w:rPr>
          <w:b/>
        </w:rPr>
      </w:pPr>
    </w:p>
    <w:p w:rsidR="006033C0" w:rsidRPr="00C7179C" w:rsidRDefault="006033C0" w:rsidP="00363CBD">
      <w:pPr>
        <w:jc w:val="both"/>
      </w:pPr>
      <w:r w:rsidRPr="00C7179C">
        <w:t xml:space="preserve">The aim of any business </w:t>
      </w:r>
      <w:r w:rsidR="00285055">
        <w:t>should be to</w:t>
      </w:r>
      <w:r w:rsidRPr="00C7179C">
        <w:t xml:space="preserve"> make a profit and to grow. In order to make a product a business is required to make an initial layout by means of cash</w:t>
      </w:r>
      <w:r w:rsidR="00713922">
        <w:t xml:space="preserve"> </w:t>
      </w:r>
      <w:r w:rsidR="005C0C50">
        <w:t>or borrowing</w:t>
      </w:r>
      <w:r w:rsidRPr="00C7179C">
        <w:t xml:space="preserve">. In order to maintain the business and produce more of the product the business </w:t>
      </w:r>
      <w:r w:rsidR="003F01E4">
        <w:t>is required to purchase materials</w:t>
      </w:r>
      <w:r w:rsidRPr="00C7179C">
        <w:t xml:space="preserve"> in order to </w:t>
      </w:r>
      <w:r w:rsidR="003F01E4">
        <w:t>produce</w:t>
      </w:r>
      <w:r w:rsidRPr="00C7179C">
        <w:t>, again either by cash or credit. Any fluctuation of the interest rates applied to the businesses</w:t>
      </w:r>
      <w:r w:rsidR="00C7179C" w:rsidRPr="00C7179C">
        <w:t>’</w:t>
      </w:r>
      <w:r w:rsidRPr="00C7179C">
        <w:t xml:space="preserve"> lending affects their cash flow and any effect on the cash flow effects their ability to honour their debts in a timeous manner</w:t>
      </w:r>
      <w:r w:rsidR="00C7179C" w:rsidRPr="00C7179C">
        <w:t>, including the ability to pay staff wages</w:t>
      </w:r>
      <w:r w:rsidR="00713922">
        <w:t>,</w:t>
      </w:r>
      <w:r w:rsidR="00C7179C" w:rsidRPr="00C7179C">
        <w:t xml:space="preserve"> which if downsized could affect production levels. This may in turn effect the level of interest applied to their outstanding debts </w:t>
      </w:r>
      <w:r w:rsidR="00713922">
        <w:t xml:space="preserve">and </w:t>
      </w:r>
      <w:r w:rsidR="00C7179C" w:rsidRPr="00C7179C">
        <w:t>effect their amount time they have been granted by their suppliers to honour their outstanding debts to them</w:t>
      </w:r>
      <w:r w:rsidR="00363CBD">
        <w:t xml:space="preserve"> or effect the interest rate and period of lending applied to their outstanding loans</w:t>
      </w:r>
      <w:r w:rsidR="00C7179C" w:rsidRPr="00C7179C">
        <w:t>.</w:t>
      </w:r>
      <w:r w:rsidRPr="00C7179C">
        <w:t xml:space="preserve"> </w:t>
      </w:r>
      <w:r w:rsidR="00C7179C" w:rsidRPr="00C7179C">
        <w:t xml:space="preserve">Applied to all of this is the fluctuations in </w:t>
      </w:r>
      <w:r w:rsidR="00713922" w:rsidRPr="00C7179C">
        <w:t>price</w:t>
      </w:r>
      <w:r w:rsidR="00713922">
        <w:t xml:space="preserve"> </w:t>
      </w:r>
      <w:r w:rsidR="00C7179C" w:rsidRPr="00C7179C">
        <w:t xml:space="preserve">that may be applied to the product they are producing. A glut of any product is going to force the price of that product down, if unforeseen </w:t>
      </w:r>
      <w:r w:rsidR="00713922">
        <w:t>this c</w:t>
      </w:r>
      <w:r w:rsidR="00C7179C" w:rsidRPr="00C7179C">
        <w:t>ould affect the businesses</w:t>
      </w:r>
      <w:r w:rsidR="00713922">
        <w:t>’</w:t>
      </w:r>
      <w:r w:rsidR="00C7179C" w:rsidRPr="00C7179C">
        <w:t xml:space="preserve"> credit and cash liquidity.</w:t>
      </w:r>
      <w:r w:rsidR="005C0C50">
        <w:t xml:space="preserve"> Additionally once a business is on the expansion trail they run the risk of over capitalising whilst reducing their cash reserves or once established run the risk of investing their reserves in voluble markets. Furthermore, as the business evolves they in turn run the risk of borrower</w:t>
      </w:r>
      <w:r w:rsidR="00363CBD">
        <w:t>s</w:t>
      </w:r>
      <w:r w:rsidR="005C0C50">
        <w:t xml:space="preserve"> defaulting seriously effecting their cash flow</w:t>
      </w:r>
      <w:r w:rsidR="003F01E4">
        <w:t xml:space="preserve"> inclusive in this risk for international trade </w:t>
      </w:r>
      <w:r w:rsidR="001A5602">
        <w:t>of</w:t>
      </w:r>
      <w:r w:rsidR="003F01E4">
        <w:t xml:space="preserve"> the fluctuation of exchange rates</w:t>
      </w:r>
      <w:r w:rsidR="005C0C50">
        <w:t>.</w:t>
      </w:r>
      <w:r w:rsidR="00363CBD">
        <w:t xml:space="preserve"> Therefore, in my opinion, priority of financial risk management is of utmost importance to any business, small, medium or large as without identifying these risks and creating a strategy with these risks in mind the business runs the risk of a very real and imminent failure.</w:t>
      </w:r>
    </w:p>
    <w:p w:rsidR="006033C0" w:rsidRPr="006033C0" w:rsidRDefault="006033C0" w:rsidP="006033C0">
      <w:pPr>
        <w:pStyle w:val="ListParagraph"/>
        <w:ind w:left="1440"/>
        <w:jc w:val="both"/>
      </w:pPr>
    </w:p>
    <w:p w:rsidR="00FA3AFB" w:rsidRDefault="00FA3AFB" w:rsidP="00FA3AFB">
      <w:pPr>
        <w:pStyle w:val="ListParagraph"/>
        <w:numPr>
          <w:ilvl w:val="0"/>
          <w:numId w:val="2"/>
        </w:numPr>
        <w:jc w:val="both"/>
        <w:rPr>
          <w:b/>
        </w:rPr>
      </w:pPr>
      <w:r>
        <w:rPr>
          <w:b/>
        </w:rPr>
        <w:t xml:space="preserve">“Introduction of genuine environmental policies may enable a business to attract more </w:t>
      </w:r>
      <w:r w:rsidR="007E7FCE">
        <w:rPr>
          <w:b/>
        </w:rPr>
        <w:t>customers,</w:t>
      </w:r>
      <w:r>
        <w:rPr>
          <w:b/>
        </w:rPr>
        <w:t xml:space="preserve"> investors and employees”. Discuss.</w:t>
      </w:r>
    </w:p>
    <w:p w:rsidR="000115C8" w:rsidRPr="00A55D41" w:rsidRDefault="000115C8" w:rsidP="000115C8">
      <w:pPr>
        <w:ind w:left="360"/>
        <w:jc w:val="both"/>
      </w:pPr>
      <w:r w:rsidRPr="00355EA7">
        <w:t>It is no secret that in today’s world the environment and the impact that business has on the environment</w:t>
      </w:r>
      <w:r w:rsidR="00285055">
        <w:t xml:space="preserve"> is highly pertinent</w:t>
      </w:r>
      <w:r w:rsidRPr="00355EA7">
        <w:t>. The consumer is now becoming more aware of their impact on the environment by how they manage their “own space” and the impact their purchases have</w:t>
      </w:r>
      <w:r w:rsidR="003231DF">
        <w:t>,</w:t>
      </w:r>
      <w:r w:rsidR="00355EA7" w:rsidRPr="00355EA7">
        <w:t xml:space="preserve"> whether that be the contents of the product, the manufacturing process or the air miles it has taken to</w:t>
      </w:r>
      <w:r w:rsidR="003231DF">
        <w:t xml:space="preserve"> bring</w:t>
      </w:r>
      <w:r w:rsidR="00355EA7" w:rsidRPr="00355EA7">
        <w:t xml:space="preserve"> that product to their market</w:t>
      </w:r>
      <w:r w:rsidRPr="00355EA7">
        <w:t>. Additionally, governments and world bodies are passing more and more legislation regulating industries</w:t>
      </w:r>
      <w:r w:rsidR="003231DF">
        <w:t xml:space="preserve"> in an effort to reduce</w:t>
      </w:r>
      <w:r w:rsidRPr="00355EA7">
        <w:t xml:space="preserve"> the impact they have on </w:t>
      </w:r>
      <w:r w:rsidRPr="00355EA7">
        <w:lastRenderedPageBreak/>
        <w:t xml:space="preserve">the environment. Furthermore, “green” financial institutions are starting up requiring businesses that do business with them to demonstrate environmentally friendly practices in order to gain their services and funding. From the customer’s perspective and with their greater insight into the issues today there is large segment of the market prepared to purchase eco-friendly products, often ignoring the larger price tag that </w:t>
      </w:r>
      <w:r w:rsidR="003231DF">
        <w:t>these products demand</w:t>
      </w:r>
      <w:r w:rsidRPr="00355EA7">
        <w:t>.</w:t>
      </w:r>
      <w:r w:rsidR="00355EA7" w:rsidRPr="00355EA7">
        <w:t xml:space="preserve"> </w:t>
      </w:r>
      <w:r w:rsidR="00285055">
        <w:t xml:space="preserve">The more aware and affected the consumer becomes, the larger the market is going to grow. </w:t>
      </w:r>
      <w:r w:rsidR="00355EA7" w:rsidRPr="00355EA7">
        <w:t>The risk of ignoring environmental policies are that the business is going to attract more red tape from the relevant governing bodies, higher operational costs, prosecution if in violation of the set regulations, pollution of the area around the business and beyond (by air, water or land)</w:t>
      </w:r>
      <w:r w:rsidR="00A55D41" w:rsidRPr="00355EA7">
        <w:t>, a</w:t>
      </w:r>
      <w:r w:rsidR="00355EA7" w:rsidRPr="00355EA7">
        <w:t xml:space="preserve"> reduced customer base due to negative publicity </w:t>
      </w:r>
      <w:r w:rsidR="00A55D41">
        <w:t xml:space="preserve">due </w:t>
      </w:r>
      <w:r w:rsidR="00355EA7" w:rsidRPr="00355EA7">
        <w:t>and higher energy costs as evidenced by the interruption of oil production as a result of the intensity of weather systems such as hurricane Katrina.</w:t>
      </w:r>
      <w:r w:rsidR="00A55D41">
        <w:t xml:space="preserve"> If faced by the choice of two companies making the similar amount of profit, one with genuine </w:t>
      </w:r>
      <w:r w:rsidR="00A55D41" w:rsidRPr="00A55D41">
        <w:t>environmental policies</w:t>
      </w:r>
      <w:r w:rsidR="00A55D41">
        <w:t xml:space="preserve"> and one without, the choice for any investor would be obvious. The risks for an investor in investing in the business without the policy in place would far exceed the risk involved in investing in the business with a genuine policy in place. Similarly, the product produced at a similar price (and sometimes slightly more) by the company with a </w:t>
      </w:r>
      <w:r w:rsidR="00A55D41" w:rsidRPr="00A55D41">
        <w:t>genuine environmental policy</w:t>
      </w:r>
      <w:r w:rsidR="00A55D41">
        <w:rPr>
          <w:b/>
        </w:rPr>
        <w:t xml:space="preserve"> </w:t>
      </w:r>
      <w:r w:rsidR="00A55D41">
        <w:t>would be more attractive to the informed customer. Employees would be more prepared to impart their services to greater level</w:t>
      </w:r>
      <w:r w:rsidR="00960616">
        <w:t xml:space="preserve"> at a better productivity level in an environmentally friendly atmosphere than those working in an </w:t>
      </w:r>
      <w:r w:rsidR="00960616" w:rsidRPr="00355EA7">
        <w:t>environment</w:t>
      </w:r>
      <w:r w:rsidR="00960616">
        <w:t xml:space="preserve"> spewing toxic levels of emissions</w:t>
      </w:r>
      <w:r w:rsidR="00997793">
        <w:t xml:space="preserve"> and other by-products. If they chose to be employed in a toxic environment their health levels would be affected</w:t>
      </w:r>
      <w:r w:rsidR="00960616">
        <w:t>, which would result in lowered production levels and the very real possibility of very costly law suits.</w:t>
      </w:r>
    </w:p>
    <w:p w:rsidR="00FA3AFB" w:rsidRPr="00355EA7" w:rsidRDefault="00FA3AFB" w:rsidP="00FA3AFB">
      <w:pPr>
        <w:pStyle w:val="ListParagraph"/>
        <w:jc w:val="both"/>
      </w:pPr>
    </w:p>
    <w:p w:rsidR="00FA3AFB" w:rsidRDefault="00FA3AFB" w:rsidP="00FA3AFB">
      <w:pPr>
        <w:pStyle w:val="ListParagraph"/>
        <w:jc w:val="both"/>
        <w:rPr>
          <w:b/>
        </w:rPr>
      </w:pPr>
    </w:p>
    <w:p w:rsidR="00FA3AFB" w:rsidRDefault="00FA3AFB" w:rsidP="00FA3AFB">
      <w:pPr>
        <w:pStyle w:val="ListParagraph"/>
        <w:jc w:val="both"/>
        <w:rPr>
          <w:b/>
        </w:rPr>
      </w:pPr>
      <w:r>
        <w:rPr>
          <w:b/>
        </w:rPr>
        <w:t>Case Study</w:t>
      </w:r>
    </w:p>
    <w:p w:rsidR="00FA3AFB" w:rsidRDefault="00FA3AFB" w:rsidP="00FA3AFB">
      <w:pPr>
        <w:pStyle w:val="ListParagraph"/>
        <w:jc w:val="both"/>
        <w:rPr>
          <w:b/>
        </w:rPr>
      </w:pPr>
    </w:p>
    <w:p w:rsidR="00FA3AFB" w:rsidRDefault="00FA3AFB" w:rsidP="00FA3AFB">
      <w:pPr>
        <w:pStyle w:val="ListParagraph"/>
        <w:numPr>
          <w:ilvl w:val="0"/>
          <w:numId w:val="12"/>
        </w:numPr>
        <w:jc w:val="both"/>
        <w:rPr>
          <w:b/>
        </w:rPr>
      </w:pPr>
      <w:r>
        <w:rPr>
          <w:b/>
        </w:rPr>
        <w:t>What type of risk is the business faced with?</w:t>
      </w:r>
    </w:p>
    <w:p w:rsidR="001A5602" w:rsidRPr="00C37416" w:rsidRDefault="001A5602" w:rsidP="001A5602">
      <w:pPr>
        <w:ind w:left="720"/>
        <w:jc w:val="both"/>
      </w:pPr>
      <w:r w:rsidRPr="00C37416">
        <w:t>This business is faced with several risks, assuming that they are a cash based and established business the financial risk appears nominal, however they are faced with operational risk and an element of environmental risk.</w:t>
      </w:r>
    </w:p>
    <w:p w:rsidR="00FA3AFB" w:rsidRDefault="00FA3AFB" w:rsidP="00FA3AFB">
      <w:pPr>
        <w:pStyle w:val="ListParagraph"/>
        <w:numPr>
          <w:ilvl w:val="0"/>
          <w:numId w:val="12"/>
        </w:numPr>
        <w:jc w:val="both"/>
        <w:rPr>
          <w:b/>
        </w:rPr>
      </w:pPr>
      <w:r>
        <w:rPr>
          <w:b/>
        </w:rPr>
        <w:t>Is there any environmental issue involved?</w:t>
      </w:r>
    </w:p>
    <w:p w:rsidR="001A5602" w:rsidRPr="00C37416" w:rsidRDefault="001A5602" w:rsidP="001A5602">
      <w:pPr>
        <w:ind w:left="720"/>
        <w:jc w:val="both"/>
      </w:pPr>
      <w:r w:rsidRPr="00C37416">
        <w:lastRenderedPageBreak/>
        <w:t>As previously stated in my opinion there is an element of environmental risk involved.</w:t>
      </w:r>
      <w:r w:rsidR="00C37416" w:rsidRPr="00C37416">
        <w:t xml:space="preserve"> As this type of business would use products made up of various chemical and these products would normally be washed off and handled by their staff, there is a definite risk involved in using them. One of the major risks identified was Occupational Dermatitis, which if not assessed and correctly managed could result in a loss of profits.</w:t>
      </w:r>
    </w:p>
    <w:p w:rsidR="00FA3AFB" w:rsidRDefault="00FA3AFB" w:rsidP="00FA3AFB">
      <w:pPr>
        <w:pStyle w:val="ListParagraph"/>
        <w:numPr>
          <w:ilvl w:val="0"/>
          <w:numId w:val="12"/>
        </w:numPr>
        <w:jc w:val="both"/>
        <w:rPr>
          <w:b/>
        </w:rPr>
      </w:pPr>
      <w:r>
        <w:rPr>
          <w:b/>
        </w:rPr>
        <w:t>Is the business faced with any operational risk? If so which type of risk it is?</w:t>
      </w:r>
    </w:p>
    <w:p w:rsidR="00C37416" w:rsidRPr="00C37416" w:rsidRDefault="00C37416" w:rsidP="00C37416">
      <w:pPr>
        <w:ind w:left="720"/>
        <w:jc w:val="both"/>
      </w:pPr>
      <w:r w:rsidRPr="00C37416">
        <w:t>As the company employs staff coupled with the nature of the business they run the risk of theft, Health and Safety issues and loss or damage to physical assets. Additionally, they run the risk of product flaws. Any company could run the risk of business interruption, system and control failures.</w:t>
      </w:r>
    </w:p>
    <w:p w:rsidR="00FA3AFB" w:rsidRPr="006E155E" w:rsidRDefault="00FA3AFB" w:rsidP="00FA3AFB">
      <w:pPr>
        <w:pStyle w:val="ListParagraph"/>
        <w:numPr>
          <w:ilvl w:val="0"/>
          <w:numId w:val="12"/>
        </w:numPr>
        <w:jc w:val="both"/>
        <w:rPr>
          <w:b/>
        </w:rPr>
      </w:pPr>
      <w:r w:rsidRPr="006E155E">
        <w:rPr>
          <w:b/>
        </w:rPr>
        <w:t>What could be the benefits of implementation of risk management for this business?</w:t>
      </w:r>
    </w:p>
    <w:p w:rsidR="00C37416" w:rsidRPr="006E155E" w:rsidRDefault="00C37416" w:rsidP="006E155E">
      <w:pPr>
        <w:pStyle w:val="Subtitle"/>
        <w:rPr>
          <w:color w:val="auto"/>
        </w:rPr>
      </w:pPr>
      <w:r w:rsidRPr="006E155E">
        <w:rPr>
          <w:color w:val="auto"/>
        </w:rPr>
        <w:t xml:space="preserve">The company would benefit by identifying the risks and put </w:t>
      </w:r>
      <w:r w:rsidR="006E155E" w:rsidRPr="006E155E">
        <w:rPr>
          <w:color w:val="auto"/>
        </w:rPr>
        <w:t>systems</w:t>
      </w:r>
      <w:r w:rsidRPr="006E155E">
        <w:rPr>
          <w:color w:val="auto"/>
        </w:rPr>
        <w:t xml:space="preserve"> in place to </w:t>
      </w:r>
      <w:r w:rsidR="006E155E" w:rsidRPr="006E155E">
        <w:rPr>
          <w:color w:val="auto"/>
        </w:rPr>
        <w:t xml:space="preserve">                 </w:t>
      </w:r>
      <w:r w:rsidRPr="006E155E">
        <w:rPr>
          <w:color w:val="auto"/>
        </w:rPr>
        <w:t xml:space="preserve">effectively manage them. </w:t>
      </w:r>
      <w:r w:rsidR="006E155E" w:rsidRPr="006E155E">
        <w:rPr>
          <w:color w:val="auto"/>
        </w:rPr>
        <w:t>The staff would be faced with less</w:t>
      </w:r>
      <w:r w:rsidR="00E0349C">
        <w:rPr>
          <w:color w:val="auto"/>
        </w:rPr>
        <w:t xml:space="preserve"> of a health</w:t>
      </w:r>
      <w:r w:rsidR="006E155E" w:rsidRPr="006E155E">
        <w:rPr>
          <w:color w:val="auto"/>
        </w:rPr>
        <w:t xml:space="preserve"> risk working there, resulting in less time off work and improved productivity. Health and Safety issues would be identified and managed reducing the amount of work place accidents for the staff and for the customers. By identifying the environmental risks and managing these, the company could benefit by attracting more customers and reduce any unwanted red tape from the authorities. Ensuring that the products they use are customer friendly could further reduce the risk of any legal liability resulting from using </w:t>
      </w:r>
      <w:r w:rsidR="006E155E">
        <w:rPr>
          <w:color w:val="auto"/>
        </w:rPr>
        <w:t>inferior or potentially dangerous</w:t>
      </w:r>
      <w:r w:rsidR="006E155E" w:rsidRPr="006E155E">
        <w:rPr>
          <w:color w:val="auto"/>
        </w:rPr>
        <w:t xml:space="preserve"> products.</w:t>
      </w:r>
    </w:p>
    <w:p w:rsidR="00FA3AFB" w:rsidRDefault="00FA3AFB" w:rsidP="00FA3AFB">
      <w:pPr>
        <w:pStyle w:val="ListParagraph"/>
        <w:ind w:left="1080"/>
        <w:jc w:val="both"/>
        <w:rPr>
          <w:b/>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699" w:rsidRDefault="00692699" w:rsidP="00CB4D0A">
      <w:pPr>
        <w:spacing w:after="0" w:line="240" w:lineRule="auto"/>
      </w:pPr>
      <w:r>
        <w:separator/>
      </w:r>
    </w:p>
  </w:endnote>
  <w:endnote w:type="continuationSeparator" w:id="0">
    <w:p w:rsidR="00692699" w:rsidRDefault="006926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699" w:rsidRDefault="00692699" w:rsidP="00CB4D0A">
      <w:pPr>
        <w:spacing w:after="0" w:line="240" w:lineRule="auto"/>
      </w:pPr>
      <w:r>
        <w:separator/>
      </w:r>
    </w:p>
  </w:footnote>
  <w:footnote w:type="continuationSeparator" w:id="0">
    <w:p w:rsidR="00692699" w:rsidRDefault="006926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B13BB"/>
    <w:multiLevelType w:val="hybridMultilevel"/>
    <w:tmpl w:val="4EB279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5165B46"/>
    <w:multiLevelType w:val="hybridMultilevel"/>
    <w:tmpl w:val="87CC0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A0C19CC"/>
    <w:multiLevelType w:val="hybridMultilevel"/>
    <w:tmpl w:val="A43628E2"/>
    <w:lvl w:ilvl="0" w:tplc="26084D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F50562"/>
    <w:multiLevelType w:val="hybridMultilevel"/>
    <w:tmpl w:val="3DBCB7BC"/>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4">
    <w:nsid w:val="1BEB4A32"/>
    <w:multiLevelType w:val="hybridMultilevel"/>
    <w:tmpl w:val="49F245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D460288"/>
    <w:multiLevelType w:val="hybridMultilevel"/>
    <w:tmpl w:val="9834A5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2F0F208E"/>
    <w:multiLevelType w:val="hybridMultilevel"/>
    <w:tmpl w:val="F1640F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8414C31"/>
    <w:multiLevelType w:val="hybridMultilevel"/>
    <w:tmpl w:val="B8763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780927"/>
    <w:multiLevelType w:val="hybridMultilevel"/>
    <w:tmpl w:val="F482E220"/>
    <w:lvl w:ilvl="0" w:tplc="487AF0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67E2551"/>
    <w:multiLevelType w:val="hybridMultilevel"/>
    <w:tmpl w:val="B8AA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084147"/>
    <w:multiLevelType w:val="hybridMultilevel"/>
    <w:tmpl w:val="79E48580"/>
    <w:lvl w:ilvl="0" w:tplc="A714470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1">
    <w:nsid w:val="480D6147"/>
    <w:multiLevelType w:val="hybridMultilevel"/>
    <w:tmpl w:val="7398FFD4"/>
    <w:lvl w:ilvl="0" w:tplc="83C6CF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88007E7"/>
    <w:multiLevelType w:val="hybridMultilevel"/>
    <w:tmpl w:val="626C2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D7F36F5"/>
    <w:multiLevelType w:val="hybridMultilevel"/>
    <w:tmpl w:val="03DEB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DE0362"/>
    <w:multiLevelType w:val="hybridMultilevel"/>
    <w:tmpl w:val="0E203CBA"/>
    <w:lvl w:ilvl="0" w:tplc="25E081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5DF4A5C"/>
    <w:multiLevelType w:val="hybridMultilevel"/>
    <w:tmpl w:val="FE84D2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4"/>
  </w:num>
  <w:num w:numId="2">
    <w:abstractNumId w:val="7"/>
  </w:num>
  <w:num w:numId="3">
    <w:abstractNumId w:val="2"/>
  </w:num>
  <w:num w:numId="4">
    <w:abstractNumId w:val="9"/>
  </w:num>
  <w:num w:numId="5">
    <w:abstractNumId w:val="15"/>
  </w:num>
  <w:num w:numId="6">
    <w:abstractNumId w:val="12"/>
  </w:num>
  <w:num w:numId="7">
    <w:abstractNumId w:val="5"/>
  </w:num>
  <w:num w:numId="8">
    <w:abstractNumId w:val="0"/>
  </w:num>
  <w:num w:numId="9">
    <w:abstractNumId w:val="11"/>
  </w:num>
  <w:num w:numId="10">
    <w:abstractNumId w:val="4"/>
  </w:num>
  <w:num w:numId="11">
    <w:abstractNumId w:val="6"/>
  </w:num>
  <w:num w:numId="12">
    <w:abstractNumId w:val="8"/>
  </w:num>
  <w:num w:numId="13">
    <w:abstractNumId w:val="13"/>
  </w:num>
  <w:num w:numId="14">
    <w:abstractNumId w:val="3"/>
  </w:num>
  <w:num w:numId="15">
    <w:abstractNumId w:val="10"/>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5C8"/>
    <w:rsid w:val="000158F9"/>
    <w:rsid w:val="00035CDD"/>
    <w:rsid w:val="00040083"/>
    <w:rsid w:val="00055992"/>
    <w:rsid w:val="00071F39"/>
    <w:rsid w:val="000820E8"/>
    <w:rsid w:val="001175EE"/>
    <w:rsid w:val="00142660"/>
    <w:rsid w:val="00157CF6"/>
    <w:rsid w:val="00182416"/>
    <w:rsid w:val="00187EB4"/>
    <w:rsid w:val="001A5602"/>
    <w:rsid w:val="001F0481"/>
    <w:rsid w:val="0020451E"/>
    <w:rsid w:val="00206B9D"/>
    <w:rsid w:val="002571D7"/>
    <w:rsid w:val="00285055"/>
    <w:rsid w:val="002A7475"/>
    <w:rsid w:val="002B0BD7"/>
    <w:rsid w:val="002B573D"/>
    <w:rsid w:val="002C5CB2"/>
    <w:rsid w:val="003231DF"/>
    <w:rsid w:val="00355EA7"/>
    <w:rsid w:val="00363CBD"/>
    <w:rsid w:val="00371885"/>
    <w:rsid w:val="003F01E4"/>
    <w:rsid w:val="00405895"/>
    <w:rsid w:val="004058DF"/>
    <w:rsid w:val="00486F1A"/>
    <w:rsid w:val="00490CB9"/>
    <w:rsid w:val="004A2CE2"/>
    <w:rsid w:val="004E3CDA"/>
    <w:rsid w:val="004F4B4D"/>
    <w:rsid w:val="0050216D"/>
    <w:rsid w:val="00503D7E"/>
    <w:rsid w:val="0050778F"/>
    <w:rsid w:val="00535F31"/>
    <w:rsid w:val="00586D67"/>
    <w:rsid w:val="00591365"/>
    <w:rsid w:val="005B31E4"/>
    <w:rsid w:val="005C0C50"/>
    <w:rsid w:val="006033C0"/>
    <w:rsid w:val="006034F6"/>
    <w:rsid w:val="00607874"/>
    <w:rsid w:val="00607E77"/>
    <w:rsid w:val="00617BB3"/>
    <w:rsid w:val="00645CDD"/>
    <w:rsid w:val="006823A7"/>
    <w:rsid w:val="00692699"/>
    <w:rsid w:val="0069306B"/>
    <w:rsid w:val="006E155E"/>
    <w:rsid w:val="0070347F"/>
    <w:rsid w:val="0070678E"/>
    <w:rsid w:val="00713922"/>
    <w:rsid w:val="00786CDB"/>
    <w:rsid w:val="007E7FCE"/>
    <w:rsid w:val="008149C1"/>
    <w:rsid w:val="00831C11"/>
    <w:rsid w:val="0089040C"/>
    <w:rsid w:val="008A60B4"/>
    <w:rsid w:val="008B1236"/>
    <w:rsid w:val="008B3C31"/>
    <w:rsid w:val="00935BF7"/>
    <w:rsid w:val="0095442C"/>
    <w:rsid w:val="00960616"/>
    <w:rsid w:val="00974298"/>
    <w:rsid w:val="00983942"/>
    <w:rsid w:val="00997793"/>
    <w:rsid w:val="009A098C"/>
    <w:rsid w:val="009C37E0"/>
    <w:rsid w:val="00A14B66"/>
    <w:rsid w:val="00A16449"/>
    <w:rsid w:val="00A43388"/>
    <w:rsid w:val="00A55D41"/>
    <w:rsid w:val="00A65CF7"/>
    <w:rsid w:val="00A73ACF"/>
    <w:rsid w:val="00A851DA"/>
    <w:rsid w:val="00AC7D5B"/>
    <w:rsid w:val="00AE1481"/>
    <w:rsid w:val="00B0415E"/>
    <w:rsid w:val="00B04678"/>
    <w:rsid w:val="00B83C2E"/>
    <w:rsid w:val="00C03577"/>
    <w:rsid w:val="00C37416"/>
    <w:rsid w:val="00C65FEA"/>
    <w:rsid w:val="00C7179C"/>
    <w:rsid w:val="00C814DB"/>
    <w:rsid w:val="00CA0AC2"/>
    <w:rsid w:val="00CB4D0A"/>
    <w:rsid w:val="00CC575A"/>
    <w:rsid w:val="00D039AC"/>
    <w:rsid w:val="00D427DE"/>
    <w:rsid w:val="00D5587D"/>
    <w:rsid w:val="00D707CC"/>
    <w:rsid w:val="00D758C1"/>
    <w:rsid w:val="00D821FE"/>
    <w:rsid w:val="00DB0793"/>
    <w:rsid w:val="00E00821"/>
    <w:rsid w:val="00E0349C"/>
    <w:rsid w:val="00E04DB4"/>
    <w:rsid w:val="00E06FCD"/>
    <w:rsid w:val="00E23673"/>
    <w:rsid w:val="00E30679"/>
    <w:rsid w:val="00E4597D"/>
    <w:rsid w:val="00E54832"/>
    <w:rsid w:val="00E56A90"/>
    <w:rsid w:val="00E641CC"/>
    <w:rsid w:val="00EA30AB"/>
    <w:rsid w:val="00EB3925"/>
    <w:rsid w:val="00FA3AFB"/>
    <w:rsid w:val="00FE15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2730AD-AE78-45A6-B6E0-E4CDD3C7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6E155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155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75760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14C53-506C-43E6-AF33-4B6B6FA1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Pages>7</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Clarissa lardner-burke</cp:lastModifiedBy>
  <cp:revision>23</cp:revision>
  <dcterms:created xsi:type="dcterms:W3CDTF">2014-07-16T07:52:00Z</dcterms:created>
  <dcterms:modified xsi:type="dcterms:W3CDTF">2014-07-20T17:47:00Z</dcterms:modified>
</cp:coreProperties>
</file>