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bidi="ar-S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A17C5" w:rsidP="00A851DA">
      <w:r>
        <w:rPr>
          <w:noProof/>
          <w:lang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BE7712" w:rsidRDefault="00BE7712" w:rsidP="00405895">
                  <w:pPr>
                    <w:jc w:val="center"/>
                    <w:rPr>
                      <w:b/>
                      <w:bCs/>
                      <w:color w:val="002060"/>
                      <w:sz w:val="44"/>
                      <w:szCs w:val="40"/>
                    </w:rPr>
                  </w:pPr>
                  <w:r>
                    <w:rPr>
                      <w:sz w:val="24"/>
                    </w:rPr>
                    <w:t xml:space="preserve">   </w:t>
                  </w:r>
                  <w:r>
                    <w:rPr>
                      <w:b/>
                      <w:bCs/>
                      <w:color w:val="002060"/>
                      <w:sz w:val="44"/>
                      <w:szCs w:val="40"/>
                    </w:rPr>
                    <w:t>Assignment Cover Sheet</w:t>
                  </w:r>
                </w:p>
                <w:p w:rsidR="00BE7712" w:rsidRDefault="00BE7712"/>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37B5">
            <w:pPr>
              <w:pStyle w:val="Default"/>
              <w:rPr>
                <w:rFonts w:asciiTheme="minorHAnsi" w:hAnsiTheme="minorHAnsi"/>
              </w:rPr>
            </w:pPr>
            <w:r>
              <w:rPr>
                <w:rFonts w:asciiTheme="minorHAnsi" w:hAnsiTheme="minorHAnsi"/>
              </w:rPr>
              <w:t>SAIDU PAUL CONTEH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85E95">
            <w:pPr>
              <w:pStyle w:val="Default"/>
              <w:rPr>
                <w:rFonts w:asciiTheme="minorHAnsi" w:hAnsiTheme="minorHAnsi"/>
              </w:rPr>
            </w:pPr>
            <w:r>
              <w:rPr>
                <w:rFonts w:asciiTheme="minorHAnsi" w:hAnsiTheme="minorHAnsi"/>
              </w:rPr>
              <w:t>1330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37B5">
            <w:pPr>
              <w:pStyle w:val="Default"/>
              <w:rPr>
                <w:rFonts w:asciiTheme="minorHAnsi" w:hAnsiTheme="minorHAnsi"/>
              </w:rPr>
            </w:pPr>
            <w:r>
              <w:rPr>
                <w:rFonts w:asciiTheme="minorHAnsi" w:hAnsiTheme="minorHAnsi"/>
              </w:rPr>
              <w:t>INTERNATIONA</w:t>
            </w:r>
            <w:r w:rsidR="00A7094F">
              <w:rPr>
                <w:rFonts w:asciiTheme="minorHAnsi" w:hAnsiTheme="minorHAnsi"/>
              </w:rPr>
              <w:t xml:space="preserve">L </w:t>
            </w:r>
            <w:r>
              <w:rPr>
                <w:rFonts w:asciiTheme="minorHAnsi" w:hAnsiTheme="minorHAnsi"/>
              </w:rPr>
              <w:t xml:space="preserve">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37B5">
            <w:r>
              <w:t xml:space="preserve">ASSESSMENT </w:t>
            </w:r>
            <w:r w:rsidR="00811A78">
              <w:t>6</w:t>
            </w:r>
          </w:p>
        </w:tc>
      </w:tr>
    </w:tbl>
    <w:p w:rsidR="00CC2FB3" w:rsidRDefault="00CC2FB3" w:rsidP="00A851DA">
      <w:pPr>
        <w:rPr>
          <w:b/>
        </w:rPr>
      </w:pPr>
    </w:p>
    <w:p w:rsidR="00FE1EBC" w:rsidRDefault="00FE1EBC"/>
    <w:tbl>
      <w:tblPr>
        <w:tblStyle w:val="TableGrid"/>
        <w:tblW w:w="9540" w:type="dxa"/>
        <w:tblInd w:w="-72" w:type="dxa"/>
        <w:tblLook w:val="04A0" w:firstRow="1" w:lastRow="0" w:firstColumn="1" w:lastColumn="0" w:noHBand="0" w:noVBand="1"/>
      </w:tblPr>
      <w:tblGrid>
        <w:gridCol w:w="9540"/>
      </w:tblGrid>
      <w:tr w:rsidR="00CC2FB3" w:rsidTr="001B3E79">
        <w:trPr>
          <w:trHeight w:val="2483"/>
        </w:trPr>
        <w:tc>
          <w:tcPr>
            <w:tcW w:w="9540" w:type="dxa"/>
            <w:shd w:val="clear" w:color="auto" w:fill="FFFFFF" w:themeFill="background1"/>
          </w:tcPr>
          <w:p w:rsidR="006D5B92" w:rsidRDefault="00A32E2B" w:rsidP="00811A78">
            <w:pPr>
              <w:pStyle w:val="ListParagraph"/>
              <w:numPr>
                <w:ilvl w:val="0"/>
                <w:numId w:val="32"/>
              </w:numPr>
              <w:autoSpaceDE w:val="0"/>
              <w:autoSpaceDN w:val="0"/>
              <w:adjustRightInd w:val="0"/>
            </w:pPr>
            <w:r>
              <w:t>i</w:t>
            </w:r>
            <w:r w:rsidR="00811A78">
              <w:t>)</w:t>
            </w:r>
            <w:r>
              <w:t xml:space="preserve"> </w:t>
            </w:r>
            <w:r w:rsidR="00811A78">
              <w:t xml:space="preserve"> The administrative cost</w:t>
            </w:r>
            <w:r>
              <w:t>s</w:t>
            </w:r>
            <w:r w:rsidR="00811A78">
              <w:t xml:space="preserve"> of a project are those costs which cannot be directly traced to the project. They are the day-to day cost</w:t>
            </w:r>
            <w:r w:rsidR="00C86F50">
              <w:t>s</w:t>
            </w:r>
            <w:r w:rsidR="00811A78">
              <w:t xml:space="preserve"> used in running the organization which are variable in nature. </w:t>
            </w:r>
            <w:r w:rsidR="007D7E17">
              <w:t>These costs include</w:t>
            </w:r>
            <w:r w:rsidR="00811A78">
              <w:t xml:space="preserve"> heating and lighting, local phone </w:t>
            </w:r>
            <w:r w:rsidR="007D7E17">
              <w:t>charges,</w:t>
            </w:r>
            <w:r w:rsidR="00C86F50">
              <w:t xml:space="preserve"> payment to security personnel, cost of stationary items, etc.</w:t>
            </w:r>
          </w:p>
          <w:p w:rsidR="00A32E2B" w:rsidRDefault="00A32E2B" w:rsidP="00A32E2B">
            <w:pPr>
              <w:pStyle w:val="ListParagraph"/>
              <w:autoSpaceDE w:val="0"/>
              <w:autoSpaceDN w:val="0"/>
              <w:adjustRightInd w:val="0"/>
            </w:pPr>
          </w:p>
          <w:p w:rsidR="00B946FF" w:rsidRDefault="00A32E2B" w:rsidP="00A32E2B">
            <w:pPr>
              <w:pStyle w:val="ListParagraph"/>
              <w:autoSpaceDE w:val="0"/>
              <w:autoSpaceDN w:val="0"/>
              <w:adjustRightInd w:val="0"/>
            </w:pPr>
            <w:r>
              <w:t xml:space="preserve">ii). </w:t>
            </w:r>
            <w:r w:rsidR="00B901C1">
              <w:t>Resources planning involves determining what physical resources (people, equipment, and material) and what quantities of each should be used to perform the project activities.</w:t>
            </w:r>
            <w:r w:rsidR="00B946FF">
              <w:t xml:space="preserve"> The inputs of resources are as follows:</w:t>
            </w:r>
          </w:p>
          <w:p w:rsidR="00A32E2B" w:rsidRDefault="00B946FF" w:rsidP="00111D61">
            <w:pPr>
              <w:pStyle w:val="ListParagraph"/>
              <w:numPr>
                <w:ilvl w:val="0"/>
                <w:numId w:val="33"/>
              </w:numPr>
              <w:autoSpaceDE w:val="0"/>
              <w:autoSpaceDN w:val="0"/>
              <w:adjustRightInd w:val="0"/>
            </w:pPr>
            <w:r>
              <w:t xml:space="preserve"> </w:t>
            </w:r>
            <w:r w:rsidRPr="00046A80">
              <w:rPr>
                <w:b/>
              </w:rPr>
              <w:t>Work breakdown structure</w:t>
            </w:r>
            <w:r>
              <w:t>. The work breakdown structure identifies the project element that will need resources and thus is the primary input to resources planning.</w:t>
            </w:r>
            <w:r w:rsidR="00046A80">
              <w:t xml:space="preserve"> The WBS is a deliverable-oriented hierarchical decomposition of the work to be executed by the project team to accomplish the</w:t>
            </w:r>
            <w:r w:rsidR="00111D61">
              <w:t xml:space="preserve"> project objectives and create the required deliverables. The WBS is used in determining the required resources and components of the project in terms of specific people, equipments and materials. Any relevant  outputs  from other planning processes should be provided through the WBS to ensure proper control</w:t>
            </w:r>
            <w:r w:rsidR="00715371">
              <w:t>,</w:t>
            </w:r>
          </w:p>
          <w:p w:rsidR="00715371" w:rsidRDefault="00602155" w:rsidP="00111D61">
            <w:pPr>
              <w:pStyle w:val="ListParagraph"/>
              <w:numPr>
                <w:ilvl w:val="0"/>
                <w:numId w:val="33"/>
              </w:numPr>
              <w:autoSpaceDE w:val="0"/>
              <w:autoSpaceDN w:val="0"/>
              <w:adjustRightInd w:val="0"/>
            </w:pPr>
            <w:r w:rsidRPr="00602155">
              <w:rPr>
                <w:b/>
              </w:rPr>
              <w:t>Historical information.</w:t>
            </w:r>
            <w:r>
              <w:rPr>
                <w:b/>
              </w:rPr>
              <w:t xml:space="preserve"> </w:t>
            </w:r>
            <w:r w:rsidRPr="00602155">
              <w:t>Historical information</w:t>
            </w:r>
            <w:r>
              <w:t xml:space="preserve"> should </w:t>
            </w:r>
            <w:r w:rsidR="003550D5">
              <w:t>used as</w:t>
            </w:r>
            <w:r>
              <w:t xml:space="preserve"> long as it is available </w:t>
            </w:r>
            <w:r w:rsidR="003550D5">
              <w:t>in that</w:t>
            </w:r>
            <w:r>
              <w:t xml:space="preserve"> it is based on past information and experience of similar project</w:t>
            </w:r>
            <w:r w:rsidR="003550D5">
              <w:t xml:space="preserve">. Historical information will be used to determine the type, quantity and quality of material and personnel required for similar project to be undertaken. </w:t>
            </w:r>
          </w:p>
          <w:p w:rsidR="003550D5" w:rsidRDefault="003550D5" w:rsidP="00111D61">
            <w:pPr>
              <w:pStyle w:val="ListParagraph"/>
              <w:numPr>
                <w:ilvl w:val="0"/>
                <w:numId w:val="33"/>
              </w:numPr>
              <w:autoSpaceDE w:val="0"/>
              <w:autoSpaceDN w:val="0"/>
              <w:adjustRightInd w:val="0"/>
            </w:pPr>
            <w:r>
              <w:rPr>
                <w:b/>
              </w:rPr>
              <w:t>Scope sta</w:t>
            </w:r>
            <w:r w:rsidR="00B251B3">
              <w:rPr>
                <w:b/>
              </w:rPr>
              <w:t>te</w:t>
            </w:r>
            <w:r>
              <w:rPr>
                <w:b/>
              </w:rPr>
              <w:t>men</w:t>
            </w:r>
            <w:r w:rsidR="00B251B3">
              <w:rPr>
                <w:b/>
              </w:rPr>
              <w:t>t</w:t>
            </w:r>
            <w:r>
              <w:rPr>
                <w:b/>
              </w:rPr>
              <w:t>:</w:t>
            </w:r>
            <w:r>
              <w:t xml:space="preserve"> The scope statement contains the </w:t>
            </w:r>
            <w:r w:rsidR="00B251B3">
              <w:t xml:space="preserve">project justification and the project objectives, both of which should be considered explicitly during resource planning. The scope statement defines the business need and out line criteria the project  need to meet thus it will help to identify the resources required to complete the project </w:t>
            </w:r>
            <w:r w:rsidR="00B60E21">
              <w:t>work</w:t>
            </w:r>
            <w:r w:rsidR="005A5F34">
              <w:t>,</w:t>
            </w:r>
            <w:r w:rsidR="00B60E21">
              <w:t xml:space="preserve"> measure project cost </w:t>
            </w:r>
            <w:r w:rsidR="005A5F34">
              <w:t>,</w:t>
            </w:r>
            <w:r w:rsidR="00B60E21">
              <w:t>quality and schedule.</w:t>
            </w:r>
          </w:p>
          <w:p w:rsidR="005A5F34" w:rsidRDefault="00771748" w:rsidP="00111D61">
            <w:pPr>
              <w:pStyle w:val="ListParagraph"/>
              <w:numPr>
                <w:ilvl w:val="0"/>
                <w:numId w:val="33"/>
              </w:numPr>
              <w:autoSpaceDE w:val="0"/>
              <w:autoSpaceDN w:val="0"/>
              <w:adjustRightInd w:val="0"/>
            </w:pPr>
            <w:r w:rsidRPr="00771748">
              <w:rPr>
                <w:b/>
              </w:rPr>
              <w:t>Resource pool description</w:t>
            </w:r>
            <w:r>
              <w:rPr>
                <w:b/>
              </w:rPr>
              <w:t xml:space="preserve">: </w:t>
            </w:r>
            <w:r w:rsidRPr="00771748">
              <w:t xml:space="preserve">Knowledge of </w:t>
            </w:r>
            <w:r>
              <w:t xml:space="preserve">what </w:t>
            </w:r>
            <w:r w:rsidR="00DC4316">
              <w:t>resources (people</w:t>
            </w:r>
            <w:r>
              <w:t>, equipment,</w:t>
            </w:r>
            <w:r w:rsidR="000676C6">
              <w:t xml:space="preserve"> </w:t>
            </w:r>
            <w:r w:rsidR="00DC4316">
              <w:t>and material</w:t>
            </w:r>
            <w:r w:rsidR="000676C6">
              <w:t xml:space="preserve">) are potentially available is necessary for resource planning. The amount of detail and the level of specificity of the </w:t>
            </w:r>
            <w:r w:rsidR="00DC4316">
              <w:t>resources pool</w:t>
            </w:r>
            <w:r w:rsidR="000676C6">
              <w:t xml:space="preserve"> description will vary.</w:t>
            </w:r>
            <w:r w:rsidR="00A02C68">
              <w:t xml:space="preserve"> For example during the </w:t>
            </w:r>
            <w:r w:rsidR="00DC4316">
              <w:t xml:space="preserve">early phases of an engineering design project, the pool may include “junior and senior engineers’’ in large numbers. During the later phases of the same </w:t>
            </w:r>
            <w:r w:rsidR="005A01C8">
              <w:t>project,</w:t>
            </w:r>
            <w:r w:rsidR="00DC4316">
              <w:t xml:space="preserve"> however, the pool may be limited to those individual </w:t>
            </w:r>
            <w:r w:rsidR="00681B44">
              <w:t xml:space="preserve">who are knowledgeable about the </w:t>
            </w:r>
            <w:r w:rsidR="001130E2">
              <w:t>project as a result of having worked on the earlier phases.</w:t>
            </w:r>
          </w:p>
          <w:p w:rsidR="005A01C8" w:rsidRDefault="005A01C8" w:rsidP="00111D61">
            <w:pPr>
              <w:pStyle w:val="ListParagraph"/>
              <w:numPr>
                <w:ilvl w:val="0"/>
                <w:numId w:val="33"/>
              </w:numPr>
              <w:autoSpaceDE w:val="0"/>
              <w:autoSpaceDN w:val="0"/>
              <w:adjustRightInd w:val="0"/>
            </w:pPr>
            <w:r>
              <w:rPr>
                <w:b/>
              </w:rPr>
              <w:t xml:space="preserve">Organizational policies: </w:t>
            </w:r>
            <w:r>
              <w:t xml:space="preserve">The policies of the performing organization </w:t>
            </w:r>
            <w:r w:rsidR="007B7FD5">
              <w:t>regarding staffing</w:t>
            </w:r>
            <w:r>
              <w:t xml:space="preserve"> and the rental or purchase of supplies and equipment must be considered during </w:t>
            </w:r>
            <w:r>
              <w:lastRenderedPageBreak/>
              <w:t xml:space="preserve">resources </w:t>
            </w:r>
            <w:r w:rsidR="007B7FD5">
              <w:t>planning. It is very important for a project manager to be aware of the organization’s policies before undertaking to execute a project so that precious time may not be wasted on activities that contravenes or violates organizational policies.</w:t>
            </w:r>
          </w:p>
          <w:p w:rsidR="007B7FD5" w:rsidRDefault="007B7FD5" w:rsidP="007B7FD5">
            <w:pPr>
              <w:autoSpaceDE w:val="0"/>
              <w:autoSpaceDN w:val="0"/>
              <w:adjustRightInd w:val="0"/>
            </w:pPr>
            <w:r>
              <w:t xml:space="preserve">iii. </w:t>
            </w:r>
            <w:r w:rsidR="00052A88">
              <w:t>Expert judgment is available from  many sources including the following:</w:t>
            </w:r>
          </w:p>
          <w:p w:rsidR="00052A88" w:rsidRDefault="00052A88" w:rsidP="00052A88">
            <w:pPr>
              <w:pStyle w:val="ListParagraph"/>
              <w:numPr>
                <w:ilvl w:val="0"/>
                <w:numId w:val="34"/>
              </w:numPr>
              <w:autoSpaceDE w:val="0"/>
              <w:autoSpaceDN w:val="0"/>
              <w:adjustRightInd w:val="0"/>
            </w:pPr>
            <w:r>
              <w:t>Other unit within the performing organization</w:t>
            </w:r>
          </w:p>
          <w:p w:rsidR="00052A88" w:rsidRDefault="00052A88" w:rsidP="00052A88">
            <w:pPr>
              <w:pStyle w:val="ListParagraph"/>
              <w:numPr>
                <w:ilvl w:val="0"/>
                <w:numId w:val="34"/>
              </w:numPr>
              <w:autoSpaceDE w:val="0"/>
              <w:autoSpaceDN w:val="0"/>
              <w:adjustRightInd w:val="0"/>
            </w:pPr>
            <w:r>
              <w:t>Consultants.</w:t>
            </w:r>
          </w:p>
          <w:p w:rsidR="00052A88" w:rsidRDefault="00052A88" w:rsidP="00052A88">
            <w:pPr>
              <w:pStyle w:val="ListParagraph"/>
              <w:numPr>
                <w:ilvl w:val="0"/>
                <w:numId w:val="34"/>
              </w:numPr>
              <w:autoSpaceDE w:val="0"/>
              <w:autoSpaceDN w:val="0"/>
              <w:adjustRightInd w:val="0"/>
            </w:pPr>
            <w:r>
              <w:t>Professional and technical associations</w:t>
            </w:r>
          </w:p>
          <w:p w:rsidR="00052A88" w:rsidRDefault="00052A88" w:rsidP="00052A88">
            <w:pPr>
              <w:pStyle w:val="ListParagraph"/>
              <w:numPr>
                <w:ilvl w:val="0"/>
                <w:numId w:val="34"/>
              </w:numPr>
              <w:autoSpaceDE w:val="0"/>
              <w:autoSpaceDN w:val="0"/>
              <w:adjustRightInd w:val="0"/>
            </w:pPr>
            <w:r>
              <w:t>Industry groups</w:t>
            </w:r>
          </w:p>
          <w:p w:rsidR="00052A88" w:rsidRDefault="00052A88" w:rsidP="00052A88">
            <w:pPr>
              <w:pStyle w:val="ListParagraph"/>
              <w:numPr>
                <w:ilvl w:val="0"/>
                <w:numId w:val="34"/>
              </w:numPr>
              <w:autoSpaceDE w:val="0"/>
              <w:autoSpaceDN w:val="0"/>
              <w:adjustRightInd w:val="0"/>
            </w:pPr>
            <w:r>
              <w:t>Project files</w:t>
            </w:r>
            <w:r w:rsidR="0091030B">
              <w:t xml:space="preserve"> </w:t>
            </w:r>
          </w:p>
          <w:p w:rsidR="0091030B" w:rsidRDefault="0091030B" w:rsidP="00052A88">
            <w:pPr>
              <w:pStyle w:val="ListParagraph"/>
              <w:numPr>
                <w:ilvl w:val="0"/>
                <w:numId w:val="34"/>
              </w:numPr>
              <w:autoSpaceDE w:val="0"/>
              <w:autoSpaceDN w:val="0"/>
              <w:adjustRightInd w:val="0"/>
            </w:pPr>
            <w:r>
              <w:t>Commercial cost estimating database</w:t>
            </w:r>
          </w:p>
          <w:p w:rsidR="0091030B" w:rsidRDefault="00651344" w:rsidP="00052A88">
            <w:pPr>
              <w:pStyle w:val="ListParagraph"/>
              <w:numPr>
                <w:ilvl w:val="0"/>
                <w:numId w:val="34"/>
              </w:numPr>
              <w:autoSpaceDE w:val="0"/>
              <w:autoSpaceDN w:val="0"/>
              <w:adjustRightInd w:val="0"/>
            </w:pPr>
            <w:r>
              <w:t>Project team</w:t>
            </w:r>
            <w:r w:rsidR="0091030B">
              <w:t xml:space="preserve"> knowledge</w:t>
            </w:r>
            <w:r w:rsidR="00DC567B">
              <w:t>.</w:t>
            </w:r>
          </w:p>
          <w:p w:rsidR="003235B3" w:rsidRDefault="00817A29" w:rsidP="003235B3">
            <w:pPr>
              <w:autoSpaceDE w:val="0"/>
              <w:autoSpaceDN w:val="0"/>
              <w:adjustRightInd w:val="0"/>
            </w:pPr>
            <w:r>
              <w:t>iv</w:t>
            </w:r>
            <w:r w:rsidR="003235B3">
              <w:t>) Cost estimation involves developing an approximation (estimate) of the cost of the resources needed to complete the project. Cost estimation involves developing an assessment of the likely quantitative result- how much will it cost the performing organization to provide a product or service involved.</w:t>
            </w:r>
          </w:p>
          <w:p w:rsidR="003235B3" w:rsidRDefault="003235B3" w:rsidP="003235B3">
            <w:pPr>
              <w:autoSpaceDE w:val="0"/>
              <w:autoSpaceDN w:val="0"/>
              <w:adjustRightInd w:val="0"/>
            </w:pPr>
            <w:r>
              <w:t>Cost estimation involves identifying</w:t>
            </w:r>
            <w:r w:rsidR="00D14BE6">
              <w:t xml:space="preserve"> and considering various costing alternative. For example, in most application areas, additional work during a design phase is widely held to have the potential for reducing the cost of the production phase.</w:t>
            </w:r>
          </w:p>
          <w:p w:rsidR="00D14BE6" w:rsidRDefault="00D14BE6" w:rsidP="003235B3">
            <w:pPr>
              <w:autoSpaceDE w:val="0"/>
              <w:autoSpaceDN w:val="0"/>
              <w:adjustRightInd w:val="0"/>
            </w:pPr>
            <w:r>
              <w:t xml:space="preserve">In contrast, </w:t>
            </w:r>
            <w:r w:rsidR="000247BD">
              <w:t>pricing is a business decision which is most times predetermined by the forces of supply and demand- how much will the performing organization charge for the product or service – that uses the cost estimate as but one consideration of many. Cost estimating has the following inputs.</w:t>
            </w:r>
          </w:p>
          <w:p w:rsidR="0059689A" w:rsidRDefault="0059689A" w:rsidP="003235B3">
            <w:pPr>
              <w:autoSpaceDE w:val="0"/>
              <w:autoSpaceDN w:val="0"/>
              <w:adjustRightInd w:val="0"/>
            </w:pPr>
          </w:p>
          <w:p w:rsidR="0059689A" w:rsidRPr="006A4CD2" w:rsidRDefault="0059689A" w:rsidP="0059689A">
            <w:pPr>
              <w:pStyle w:val="ListParagraph"/>
              <w:numPr>
                <w:ilvl w:val="0"/>
                <w:numId w:val="35"/>
              </w:numPr>
              <w:autoSpaceDE w:val="0"/>
              <w:autoSpaceDN w:val="0"/>
              <w:adjustRightInd w:val="0"/>
              <w:rPr>
                <w:b/>
              </w:rPr>
            </w:pPr>
            <w:r w:rsidRPr="0059689A">
              <w:rPr>
                <w:b/>
              </w:rPr>
              <w:t>Work breakdown structure</w:t>
            </w:r>
            <w:r>
              <w:rPr>
                <w:b/>
              </w:rPr>
              <w:t xml:space="preserve">. </w:t>
            </w:r>
            <w:r>
              <w:t xml:space="preserve">The WBS as described earlier is a hierarchical decomposition of deliverables into work </w:t>
            </w:r>
            <w:r w:rsidR="006A4CD2">
              <w:t>packages that</w:t>
            </w:r>
            <w:r>
              <w:t xml:space="preserve"> determined the resources required to complete the project work</w:t>
            </w:r>
            <w:r w:rsidR="006A4CD2">
              <w:t>. The WBS is used to organize the cost estimate and to ensure that all identified work has been estimated. The WBS also forms input of other major planning processes.</w:t>
            </w:r>
          </w:p>
          <w:p w:rsidR="006A4CD2" w:rsidRPr="00350AD2" w:rsidRDefault="006A4CD2" w:rsidP="0059689A">
            <w:pPr>
              <w:pStyle w:val="ListParagraph"/>
              <w:numPr>
                <w:ilvl w:val="0"/>
                <w:numId w:val="35"/>
              </w:numPr>
              <w:autoSpaceDE w:val="0"/>
              <w:autoSpaceDN w:val="0"/>
              <w:adjustRightInd w:val="0"/>
              <w:rPr>
                <w:b/>
              </w:rPr>
            </w:pPr>
            <w:r>
              <w:rPr>
                <w:b/>
              </w:rPr>
              <w:t xml:space="preserve">Resources requirement.  </w:t>
            </w:r>
            <w:r>
              <w:t xml:space="preserve">As described in earlier, the project manager should be able to </w:t>
            </w:r>
            <w:r w:rsidR="009054D2">
              <w:t>determine</w:t>
            </w:r>
            <w:r>
              <w:t xml:space="preserve"> the</w:t>
            </w:r>
            <w:r w:rsidR="00350AD2">
              <w:t xml:space="preserve"> specification of</w:t>
            </w:r>
            <w:r>
              <w:t xml:space="preserve"> materials</w:t>
            </w:r>
            <w:r w:rsidR="00FD69FD">
              <w:t>, skill</w:t>
            </w:r>
            <w:r w:rsidR="00350AD2">
              <w:t xml:space="preserve"> of </w:t>
            </w:r>
            <w:r>
              <w:t xml:space="preserve">labor, </w:t>
            </w:r>
            <w:r w:rsidR="00350AD2">
              <w:t xml:space="preserve">and </w:t>
            </w:r>
            <w:r w:rsidR="00FD69FD">
              <w:t>equipment so</w:t>
            </w:r>
            <w:r w:rsidR="00350AD2">
              <w:t xml:space="preserve"> as to be able to do a proper cost estimates.</w:t>
            </w:r>
          </w:p>
          <w:p w:rsidR="00350AD2" w:rsidRPr="00F53A7F" w:rsidRDefault="00350AD2" w:rsidP="0059689A">
            <w:pPr>
              <w:pStyle w:val="ListParagraph"/>
              <w:numPr>
                <w:ilvl w:val="0"/>
                <w:numId w:val="35"/>
              </w:numPr>
              <w:autoSpaceDE w:val="0"/>
              <w:autoSpaceDN w:val="0"/>
              <w:adjustRightInd w:val="0"/>
              <w:rPr>
                <w:b/>
              </w:rPr>
            </w:pPr>
            <w:r>
              <w:rPr>
                <w:b/>
              </w:rPr>
              <w:t xml:space="preserve">Resources rates. </w:t>
            </w:r>
            <w:r w:rsidR="00FD69FD">
              <w:t xml:space="preserve">The team or individual preparing the estimate must know the rates (e.g., staff cost per hour, bulk material cost per cubic yard) for each resource in order </w:t>
            </w:r>
            <w:r w:rsidR="009054D2">
              <w:t>to calculate project cost. If actual rates are not known, the rates themselves may have to be estimated.</w:t>
            </w:r>
          </w:p>
          <w:p w:rsidR="00F53A7F" w:rsidRPr="00C34EE7" w:rsidRDefault="00F53A7F" w:rsidP="0059689A">
            <w:pPr>
              <w:pStyle w:val="ListParagraph"/>
              <w:numPr>
                <w:ilvl w:val="0"/>
                <w:numId w:val="35"/>
              </w:numPr>
              <w:autoSpaceDE w:val="0"/>
              <w:autoSpaceDN w:val="0"/>
              <w:adjustRightInd w:val="0"/>
              <w:rPr>
                <w:b/>
              </w:rPr>
            </w:pPr>
            <w:r>
              <w:rPr>
                <w:b/>
              </w:rPr>
              <w:t xml:space="preserve">Activity duration estimate. </w:t>
            </w:r>
            <w:r>
              <w:t>Activity durati</w:t>
            </w:r>
            <w:r w:rsidR="001D7620">
              <w:t xml:space="preserve">on estimates are quantitative </w:t>
            </w:r>
            <w:r w:rsidR="0029314C">
              <w:t xml:space="preserve">assessments of </w:t>
            </w:r>
            <w:r>
              <w:t xml:space="preserve">the number of work periods required </w:t>
            </w:r>
            <w:r w:rsidR="0029314C">
              <w:t>to complete</w:t>
            </w:r>
            <w:r w:rsidR="001D7620">
              <w:t xml:space="preserve"> each identified activity. </w:t>
            </w:r>
            <w:r w:rsidR="0029314C">
              <w:t xml:space="preserve">Activity duration estimate should always include some indication of the range of possible results. Knowledge of the duration of activities and the quantitative assessment will assist the performing organization to calculate the project </w:t>
            </w:r>
            <w:r w:rsidR="00816F6D">
              <w:t>cost,</w:t>
            </w:r>
            <w:r w:rsidR="00885CB1">
              <w:t xml:space="preserve"> and determine the present </w:t>
            </w:r>
            <w:r w:rsidR="00816F6D">
              <w:t xml:space="preserve">and future vale of the project. There are various methods used in determining whether a project is worth investing on among which includes payback analysis, </w:t>
            </w:r>
            <w:r w:rsidR="00C34EE7">
              <w:t>discounted</w:t>
            </w:r>
            <w:r w:rsidR="00816F6D">
              <w:t xml:space="preserve"> cash flow, capital asset pricing model etc.</w:t>
            </w:r>
          </w:p>
          <w:p w:rsidR="00C34EE7" w:rsidRPr="00EB01DD" w:rsidRDefault="00C34EE7" w:rsidP="0059689A">
            <w:pPr>
              <w:pStyle w:val="ListParagraph"/>
              <w:numPr>
                <w:ilvl w:val="0"/>
                <w:numId w:val="35"/>
              </w:numPr>
              <w:autoSpaceDE w:val="0"/>
              <w:autoSpaceDN w:val="0"/>
              <w:adjustRightInd w:val="0"/>
              <w:rPr>
                <w:b/>
              </w:rPr>
            </w:pPr>
            <w:r>
              <w:rPr>
                <w:b/>
              </w:rPr>
              <w:t xml:space="preserve">Historical information. </w:t>
            </w:r>
            <w:r>
              <w:t>As discussed earlier historical information is a useful tool in determining the cost of a project as it is based purely on past information and analysis of similar project</w:t>
            </w:r>
            <w:r w:rsidR="00EC13E8">
              <w:t>. Information on the  cost of many categories of resources  is often available on from one or more of the following sources</w:t>
            </w:r>
            <w:r w:rsidR="00EB01DD">
              <w:t>:</w:t>
            </w:r>
          </w:p>
          <w:p w:rsidR="00EB01DD" w:rsidRDefault="00EB01DD" w:rsidP="00EB01DD">
            <w:pPr>
              <w:pStyle w:val="ListParagraph"/>
              <w:autoSpaceDE w:val="0"/>
              <w:autoSpaceDN w:val="0"/>
              <w:adjustRightInd w:val="0"/>
            </w:pPr>
            <w:r>
              <w:rPr>
                <w:b/>
              </w:rPr>
              <w:t xml:space="preserve">Project files- </w:t>
            </w:r>
            <w:r>
              <w:t xml:space="preserve">one or more of the organizations involved in the project may maintain record of previous project results that are detailed enough </w:t>
            </w:r>
            <w:r w:rsidR="00FD59CE">
              <w:t>to aid in deploying cost estimate. In some application area individual and team member may maintain such records</w:t>
            </w:r>
          </w:p>
          <w:p w:rsidR="00FD59CE" w:rsidRDefault="00FD59CE" w:rsidP="00EB01DD">
            <w:pPr>
              <w:pStyle w:val="ListParagraph"/>
              <w:autoSpaceDE w:val="0"/>
              <w:autoSpaceDN w:val="0"/>
              <w:adjustRightInd w:val="0"/>
            </w:pPr>
            <w:r>
              <w:rPr>
                <w:b/>
              </w:rPr>
              <w:t>Commercial cost estimating database-</w:t>
            </w:r>
            <w:r>
              <w:t xml:space="preserve"> historical information is often available commercially.</w:t>
            </w:r>
          </w:p>
          <w:p w:rsidR="00A47A16" w:rsidRDefault="00FD59CE" w:rsidP="00A47A16">
            <w:pPr>
              <w:pStyle w:val="ListParagraph"/>
              <w:autoSpaceDE w:val="0"/>
              <w:autoSpaceDN w:val="0"/>
              <w:adjustRightInd w:val="0"/>
            </w:pPr>
            <w:r>
              <w:rPr>
                <w:b/>
              </w:rPr>
              <w:t>Project team knowledge-</w:t>
            </w:r>
            <w:r>
              <w:t xml:space="preserve"> the individual member of the project team may remember previous actual or estimates. While such recollections may be useful they are generally far less reliable than documented results.</w:t>
            </w:r>
          </w:p>
          <w:p w:rsidR="00FD59CE" w:rsidRDefault="00A47A16" w:rsidP="00A47A16">
            <w:pPr>
              <w:autoSpaceDE w:val="0"/>
              <w:autoSpaceDN w:val="0"/>
              <w:adjustRightInd w:val="0"/>
            </w:pPr>
            <w:r>
              <w:rPr>
                <w:b/>
              </w:rPr>
              <w:t xml:space="preserve">Chart of accounts. </w:t>
            </w:r>
            <w:r w:rsidRPr="00A47A16">
              <w:t xml:space="preserve">A </w:t>
            </w:r>
            <w:r>
              <w:t xml:space="preserve">chart of accounts describes the coding structure used by the performing organization to report financial information in its general ledger. Project cost estimates must be </w:t>
            </w:r>
            <w:r>
              <w:lastRenderedPageBreak/>
              <w:t>assign</w:t>
            </w:r>
            <w:r w:rsidR="001B7E07">
              <w:t>ed</w:t>
            </w:r>
            <w:r>
              <w:t xml:space="preserve"> to the correct accounting category.</w:t>
            </w:r>
          </w:p>
          <w:p w:rsidR="00817A29" w:rsidRDefault="00817A29" w:rsidP="00A47A16">
            <w:pPr>
              <w:autoSpaceDE w:val="0"/>
              <w:autoSpaceDN w:val="0"/>
              <w:adjustRightInd w:val="0"/>
            </w:pPr>
            <w:r>
              <w:t xml:space="preserve">v.) Cost control is concerned with (a)influencing the factors which create changes to the cost baseline </w:t>
            </w:r>
            <w:proofErr w:type="spellStart"/>
            <w:r>
              <w:t>t</w:t>
            </w:r>
            <w:proofErr w:type="spellEnd"/>
            <w:r>
              <w:t xml:space="preserve"> ensure that changes are beneficial, (b) determining that the cost baseline has changed and (c) managing the actual changes when and as they occur. Cost control includes:</w:t>
            </w:r>
          </w:p>
          <w:p w:rsidR="00817A29" w:rsidRDefault="00CF062B" w:rsidP="00A47A16">
            <w:pPr>
              <w:autoSpaceDE w:val="0"/>
              <w:autoSpaceDN w:val="0"/>
              <w:adjustRightInd w:val="0"/>
            </w:pPr>
            <w:r>
              <w:t>- M</w:t>
            </w:r>
            <w:r w:rsidR="00817A29">
              <w:t>onitoring cost performance to detect variance from plan.</w:t>
            </w:r>
          </w:p>
          <w:p w:rsidR="00817A29" w:rsidRDefault="00817A29" w:rsidP="00A47A16">
            <w:pPr>
              <w:autoSpaceDE w:val="0"/>
              <w:autoSpaceDN w:val="0"/>
              <w:adjustRightInd w:val="0"/>
            </w:pPr>
            <w:r>
              <w:t>-</w:t>
            </w:r>
            <w:r w:rsidR="00CF062B">
              <w:t xml:space="preserve"> Ensuring that all appropriate changes are recorded accurately in the cost baseline</w:t>
            </w:r>
          </w:p>
          <w:p w:rsidR="00CF062B" w:rsidRDefault="00CF062B" w:rsidP="00A47A16">
            <w:pPr>
              <w:autoSpaceDE w:val="0"/>
              <w:autoSpaceDN w:val="0"/>
              <w:adjustRightInd w:val="0"/>
            </w:pPr>
            <w:r>
              <w:t>- Preventing incorrect, inappropriate, or unauthorized changes from being included in the cost baseline.</w:t>
            </w:r>
          </w:p>
          <w:p w:rsidR="00CF062B" w:rsidRDefault="00CF062B" w:rsidP="00A47A16">
            <w:pPr>
              <w:autoSpaceDE w:val="0"/>
              <w:autoSpaceDN w:val="0"/>
              <w:adjustRightInd w:val="0"/>
            </w:pPr>
            <w:r>
              <w:t xml:space="preserve">- Informing appropriate stakeholders of authorized changes. </w:t>
            </w:r>
          </w:p>
          <w:p w:rsidR="00CF062B" w:rsidRDefault="00CF062B" w:rsidP="00A47A16">
            <w:pPr>
              <w:autoSpaceDE w:val="0"/>
              <w:autoSpaceDN w:val="0"/>
              <w:adjustRightInd w:val="0"/>
            </w:pPr>
            <w:r>
              <w:t>Inputs of cost control process includes:</w:t>
            </w:r>
          </w:p>
          <w:p w:rsidR="00F62ABD" w:rsidRDefault="00F62ABD" w:rsidP="001A3BC5">
            <w:pPr>
              <w:pStyle w:val="ListParagraph"/>
              <w:numPr>
                <w:ilvl w:val="0"/>
                <w:numId w:val="36"/>
              </w:numPr>
              <w:autoSpaceDE w:val="0"/>
              <w:autoSpaceDN w:val="0"/>
              <w:adjustRightInd w:val="0"/>
            </w:pPr>
            <w:r w:rsidRPr="001A3BC5">
              <w:rPr>
                <w:b/>
              </w:rPr>
              <w:t xml:space="preserve">Cost baseline. </w:t>
            </w:r>
            <w:r>
              <w:t>The cot baseline is a time-phased budget that will be used to measure and monitor cost performance on the project. It is developed summing estimated costs by period and is usually displayed in the form of S-curve.</w:t>
            </w:r>
            <w:r w:rsidR="00BD0B9D">
              <w:t xml:space="preserve"> The cost baseline helps the project manager to predict the project performance and expenses over the life of the project.  It serves as a yard stick to </w:t>
            </w:r>
            <w:r w:rsidR="001A3BC5">
              <w:t>determine</w:t>
            </w:r>
            <w:r w:rsidR="00BD0B9D">
              <w:t xml:space="preserve"> </w:t>
            </w:r>
            <w:r w:rsidR="001A3BC5">
              <w:t>if the project is not moving towards predictions.</w:t>
            </w:r>
          </w:p>
          <w:p w:rsidR="001A3BC5" w:rsidRDefault="001A3BC5" w:rsidP="001A3BC5">
            <w:pPr>
              <w:pStyle w:val="ListParagraph"/>
              <w:numPr>
                <w:ilvl w:val="0"/>
                <w:numId w:val="36"/>
              </w:numPr>
              <w:autoSpaceDE w:val="0"/>
              <w:autoSpaceDN w:val="0"/>
              <w:adjustRightInd w:val="0"/>
            </w:pPr>
            <w:r>
              <w:rPr>
                <w:b/>
              </w:rPr>
              <w:t>Performance reports.</w:t>
            </w:r>
            <w:r>
              <w:t xml:space="preserve"> Performance </w:t>
            </w:r>
            <w:r w:rsidR="0007742E">
              <w:t>report provides</w:t>
            </w:r>
            <w:r>
              <w:t xml:space="preserve"> information on cost performance such as </w:t>
            </w:r>
            <w:r w:rsidR="0007742E">
              <w:t>which budgets have been met and which have not. Performance report may also alert the project team to issue which may cause problem in the future.</w:t>
            </w:r>
          </w:p>
          <w:p w:rsidR="0007742E" w:rsidRDefault="0007742E" w:rsidP="001A3BC5">
            <w:pPr>
              <w:pStyle w:val="ListParagraph"/>
              <w:numPr>
                <w:ilvl w:val="0"/>
                <w:numId w:val="36"/>
              </w:numPr>
              <w:autoSpaceDE w:val="0"/>
              <w:autoSpaceDN w:val="0"/>
              <w:adjustRightInd w:val="0"/>
            </w:pPr>
            <w:r>
              <w:rPr>
                <w:b/>
              </w:rPr>
              <w:t>Change request.</w:t>
            </w:r>
            <w:r>
              <w:t xml:space="preserve">  Change request may occur in many form- oral or written</w:t>
            </w:r>
            <w:r w:rsidR="00F75386">
              <w:t>, direct or indirect, externally or internally, and legally mandated or optional. Change request may require increasing the budget or decreasing it.</w:t>
            </w:r>
            <w:r w:rsidR="00DC1CAB">
              <w:t xml:space="preserve"> Change request is necessary to initiate corrective and preventive action.</w:t>
            </w:r>
          </w:p>
          <w:p w:rsidR="00DC1CAB" w:rsidRPr="00F62ABD" w:rsidRDefault="00DC1CAB" w:rsidP="001A3BC5">
            <w:pPr>
              <w:pStyle w:val="ListParagraph"/>
              <w:numPr>
                <w:ilvl w:val="0"/>
                <w:numId w:val="36"/>
              </w:numPr>
              <w:autoSpaceDE w:val="0"/>
              <w:autoSpaceDN w:val="0"/>
              <w:adjustRightInd w:val="0"/>
            </w:pPr>
            <w:r>
              <w:rPr>
                <w:b/>
              </w:rPr>
              <w:t>Cost management plan:</w:t>
            </w:r>
            <w:r>
              <w:t xml:space="preserve"> The cost management plan describes how cost variances will be managed (e.g., different response to major problem than minor ones). A cost management plan may be formal or informal, highly detailed or broadly framed based on the needs of the project stakeholders. It is a subsidiary element of the overall project plan.</w:t>
            </w:r>
          </w:p>
          <w:p w:rsidR="00CF062B" w:rsidRDefault="00CF062B" w:rsidP="00A47A16">
            <w:pPr>
              <w:autoSpaceDE w:val="0"/>
              <w:autoSpaceDN w:val="0"/>
              <w:adjustRightInd w:val="0"/>
            </w:pPr>
          </w:p>
          <w:p w:rsidR="00CF062B" w:rsidRDefault="00CF062B" w:rsidP="00A47A16">
            <w:pPr>
              <w:autoSpaceDE w:val="0"/>
              <w:autoSpaceDN w:val="0"/>
              <w:adjustRightInd w:val="0"/>
            </w:pPr>
          </w:p>
          <w:p w:rsidR="00A47A16" w:rsidRDefault="00867333" w:rsidP="00867333">
            <w:pPr>
              <w:pStyle w:val="ListParagraph"/>
              <w:numPr>
                <w:ilvl w:val="0"/>
                <w:numId w:val="32"/>
              </w:numPr>
              <w:autoSpaceDE w:val="0"/>
              <w:autoSpaceDN w:val="0"/>
              <w:adjustRightInd w:val="0"/>
            </w:pPr>
            <w:r>
              <w:t>b). Administrative cost, resource or project cost and human resource costs.</w:t>
            </w:r>
          </w:p>
          <w:p w:rsidR="00C85AA0" w:rsidRDefault="00C85AA0" w:rsidP="00C85AA0">
            <w:pPr>
              <w:pStyle w:val="ListParagraph"/>
              <w:autoSpaceDE w:val="0"/>
              <w:autoSpaceDN w:val="0"/>
              <w:adjustRightInd w:val="0"/>
            </w:pPr>
          </w:p>
          <w:p w:rsidR="00C85AA0" w:rsidRDefault="00C85AA0" w:rsidP="00C85AA0">
            <w:pPr>
              <w:pStyle w:val="ListParagraph"/>
              <w:autoSpaceDE w:val="0"/>
              <w:autoSpaceDN w:val="0"/>
              <w:adjustRightInd w:val="0"/>
            </w:pPr>
          </w:p>
          <w:p w:rsidR="00867333" w:rsidRDefault="00867333" w:rsidP="00C85AA0">
            <w:pPr>
              <w:pStyle w:val="ListParagraph"/>
              <w:numPr>
                <w:ilvl w:val="0"/>
                <w:numId w:val="37"/>
              </w:numPr>
              <w:autoSpaceDE w:val="0"/>
              <w:autoSpaceDN w:val="0"/>
              <w:adjustRightInd w:val="0"/>
            </w:pPr>
            <w:r>
              <w:t xml:space="preserve">The learning curve also known as the cost curve, efficiency curve, experience curve and productivity curve. </w:t>
            </w:r>
            <w:r w:rsidR="00C85AA0">
              <w:t>This curve demonstrates</w:t>
            </w:r>
            <w:r>
              <w:t xml:space="preserve"> </w:t>
            </w:r>
            <w:r w:rsidR="00C85AA0">
              <w:t>the cost per unit of output decreases over time with increase in experience</w:t>
            </w:r>
            <w:r w:rsidR="002518F9">
              <w:t xml:space="preserve"> at</w:t>
            </w:r>
            <w:r w:rsidR="00C85AA0">
              <w:t xml:space="preserve"> the workplace.  Learning curve is extensively used by organization in production planning, cost forecasting and setting delivery schedule. The learning curve shows that if a task is performed over and over</w:t>
            </w:r>
            <w:r w:rsidR="002518F9">
              <w:t xml:space="preserve"> the</w:t>
            </w:r>
            <w:r w:rsidR="00C85AA0">
              <w:t>n less time will be required at each iteration.</w:t>
            </w:r>
          </w:p>
          <w:p w:rsidR="002518F9" w:rsidRDefault="002518F9" w:rsidP="002518F9">
            <w:pPr>
              <w:pStyle w:val="ListParagraph"/>
              <w:autoSpaceDE w:val="0"/>
              <w:autoSpaceDN w:val="0"/>
              <w:adjustRightInd w:val="0"/>
            </w:pPr>
          </w:p>
          <w:p w:rsidR="002518F9" w:rsidRPr="00EB01DD" w:rsidRDefault="002518F9" w:rsidP="002518F9">
            <w:pPr>
              <w:pStyle w:val="ListParagraph"/>
              <w:autoSpaceDE w:val="0"/>
              <w:autoSpaceDN w:val="0"/>
              <w:adjustRightInd w:val="0"/>
            </w:pPr>
            <w:r>
              <w:t>In any environment if a person is assigned to do the same task, then after a period of time, there is an improvement in his performance. If data points are collected over a period of time, the curve</w:t>
            </w:r>
            <w:r w:rsidR="00CF25E9">
              <w:t xml:space="preserve"> constructed on the graph will show that decrease in effort per unit for repetitive operations and will reduced overall cost of the project. Learning curve is used in cost analysis, cost estimation and efficiency.</w:t>
            </w:r>
          </w:p>
          <w:p w:rsidR="000247BD" w:rsidRPr="0059689A" w:rsidRDefault="000247BD" w:rsidP="003235B3">
            <w:pPr>
              <w:autoSpaceDE w:val="0"/>
              <w:autoSpaceDN w:val="0"/>
              <w:adjustRightInd w:val="0"/>
              <w:rPr>
                <w:b/>
              </w:rPr>
            </w:pPr>
          </w:p>
          <w:p w:rsidR="00651344" w:rsidRPr="0059689A" w:rsidRDefault="00651344" w:rsidP="00651344">
            <w:pPr>
              <w:pStyle w:val="ListParagraph"/>
              <w:autoSpaceDE w:val="0"/>
              <w:autoSpaceDN w:val="0"/>
              <w:adjustRightInd w:val="0"/>
              <w:ind w:left="753"/>
              <w:rPr>
                <w:b/>
              </w:rPr>
            </w:pPr>
          </w:p>
          <w:p w:rsidR="00811A78" w:rsidRPr="006D5B92" w:rsidRDefault="00811A78" w:rsidP="006D5B92">
            <w:pPr>
              <w:autoSpaceDE w:val="0"/>
              <w:autoSpaceDN w:val="0"/>
              <w:adjustRightInd w:val="0"/>
              <w:rPr>
                <w:rFonts w:cs="Times New Roman"/>
                <w:iCs/>
                <w:lang w:bidi="ar-SA"/>
              </w:rPr>
            </w:pPr>
          </w:p>
        </w:tc>
      </w:tr>
    </w:tbl>
    <w:p w:rsidR="00503D7E" w:rsidRDefault="00503D7E" w:rsidP="00A851DA">
      <w:pPr>
        <w:autoSpaceDE w:val="0"/>
        <w:autoSpaceDN w:val="0"/>
        <w:adjustRightInd w:val="0"/>
        <w:spacing w:after="0" w:line="240" w:lineRule="auto"/>
        <w:rPr>
          <w:rFonts w:cs="CalvertMT-Bold"/>
          <w:bCs/>
          <w:color w:val="002060"/>
          <w:sz w:val="28"/>
        </w:rPr>
      </w:pPr>
    </w:p>
    <w:p w:rsidR="00BD692E" w:rsidRDefault="00BD692E" w:rsidP="00A851DA">
      <w:pPr>
        <w:autoSpaceDE w:val="0"/>
        <w:autoSpaceDN w:val="0"/>
        <w:adjustRightInd w:val="0"/>
        <w:spacing w:after="0" w:line="240" w:lineRule="auto"/>
        <w:rPr>
          <w:rFonts w:cs="CalvertMT-Bold"/>
          <w:bCs/>
          <w:color w:val="002060"/>
          <w:sz w:val="28"/>
        </w:rPr>
      </w:pPr>
    </w:p>
    <w:p w:rsidR="00BD692E" w:rsidRPr="00814209" w:rsidRDefault="00BD692E" w:rsidP="00A851DA">
      <w:pPr>
        <w:autoSpaceDE w:val="0"/>
        <w:autoSpaceDN w:val="0"/>
        <w:adjustRightInd w:val="0"/>
        <w:spacing w:after="0" w:line="240" w:lineRule="auto"/>
        <w:rPr>
          <w:rFonts w:cs="CalvertMT-Bold"/>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137B5" w:rsidP="00A851DA">
            <w:pPr>
              <w:rPr>
                <w:rFonts w:cs="Bliss-Regular"/>
                <w:color w:val="000000"/>
              </w:rPr>
            </w:pPr>
            <w:r>
              <w:rPr>
                <w:rFonts w:cs="Bliss-Regular"/>
                <w:color w:val="000000"/>
              </w:rPr>
              <w:t>SAIDU PAUL CONTEH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C0E66" w:rsidP="00A851DA">
            <w:pPr>
              <w:rPr>
                <w:rFonts w:cs="Bliss-Regular"/>
                <w:color w:val="000000"/>
              </w:rPr>
            </w:pPr>
            <w:r>
              <w:rPr>
                <w:rFonts w:cs="Bliss-Regular"/>
                <w:color w:val="000000"/>
              </w:rPr>
              <w:t>01</w:t>
            </w:r>
            <w:bookmarkStart w:id="0" w:name="_GoBack"/>
            <w:bookmarkEnd w:id="0"/>
            <w:r>
              <w:rPr>
                <w:rFonts w:cs="Bliss-Regular"/>
                <w:color w:val="000000"/>
              </w:rPr>
              <w:t>.06</w:t>
            </w:r>
            <w:r w:rsidR="00D137B5">
              <w:rPr>
                <w:rFonts w:cs="Bliss-Regular"/>
                <w:color w:val="000000"/>
              </w:rPr>
              <w:t>.1</w:t>
            </w:r>
            <w:r w:rsidR="00091FEE">
              <w:rPr>
                <w:rFonts w:cs="Bliss-Regular"/>
                <w:color w:val="000000"/>
              </w:rPr>
              <w:t>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 xml:space="preserve">For Tutor / </w:t>
      </w:r>
      <w:r w:rsidRPr="003E774B">
        <w:rPr>
          <w:sz w:val="28"/>
        </w:rPr>
        <w:t>Assessor</w:t>
      </w:r>
      <w:r w:rsidRPr="00B0415E">
        <w:rPr>
          <w:b/>
          <w:sz w:val="28"/>
        </w:rPr>
        <w:t xml:space="preserve">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7712" w:rsidRDefault="00BE7712" w:rsidP="00CB4D0A">
      <w:pPr>
        <w:spacing w:after="0" w:line="240" w:lineRule="auto"/>
      </w:pPr>
      <w:r>
        <w:separator/>
      </w:r>
    </w:p>
  </w:endnote>
  <w:endnote w:type="continuationSeparator" w:id="0">
    <w:p w:rsidR="00BE7712" w:rsidRDefault="00BE771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7712" w:rsidRDefault="00BE7712" w:rsidP="00CB4D0A">
      <w:pPr>
        <w:spacing w:after="0" w:line="240" w:lineRule="auto"/>
      </w:pPr>
      <w:r>
        <w:separator/>
      </w:r>
    </w:p>
  </w:footnote>
  <w:footnote w:type="continuationSeparator" w:id="0">
    <w:p w:rsidR="00BE7712" w:rsidRDefault="00BE771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45C05"/>
    <w:multiLevelType w:val="hybridMultilevel"/>
    <w:tmpl w:val="8572059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69D6590"/>
    <w:multiLevelType w:val="hybridMultilevel"/>
    <w:tmpl w:val="466293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B526AB"/>
    <w:multiLevelType w:val="hybridMultilevel"/>
    <w:tmpl w:val="3A36B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AE5783"/>
    <w:multiLevelType w:val="hybridMultilevel"/>
    <w:tmpl w:val="5B321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5F6497"/>
    <w:multiLevelType w:val="multilevel"/>
    <w:tmpl w:val="90D24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101A7456"/>
    <w:multiLevelType w:val="hybridMultilevel"/>
    <w:tmpl w:val="E5569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2322CFC"/>
    <w:multiLevelType w:val="hybridMultilevel"/>
    <w:tmpl w:val="137E2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FB1887"/>
    <w:multiLevelType w:val="hybridMultilevel"/>
    <w:tmpl w:val="B486E64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C8115E9"/>
    <w:multiLevelType w:val="hybridMultilevel"/>
    <w:tmpl w:val="3AC40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E3C7D14"/>
    <w:multiLevelType w:val="hybridMultilevel"/>
    <w:tmpl w:val="81DC5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EB23083"/>
    <w:multiLevelType w:val="hybridMultilevel"/>
    <w:tmpl w:val="B82CE9F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32360DC4"/>
    <w:multiLevelType w:val="hybridMultilevel"/>
    <w:tmpl w:val="B6C89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3684DB8"/>
    <w:multiLevelType w:val="hybridMultilevel"/>
    <w:tmpl w:val="C4A46B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3B30F94"/>
    <w:multiLevelType w:val="hybridMultilevel"/>
    <w:tmpl w:val="B0E86112"/>
    <w:lvl w:ilvl="0" w:tplc="04090001">
      <w:start w:val="1"/>
      <w:numFmt w:val="bullet"/>
      <w:lvlText w:val=""/>
      <w:lvlJc w:val="left"/>
      <w:pPr>
        <w:ind w:left="954" w:hanging="360"/>
      </w:pPr>
      <w:rPr>
        <w:rFonts w:ascii="Symbol" w:hAnsi="Symbol" w:hint="default"/>
      </w:rPr>
    </w:lvl>
    <w:lvl w:ilvl="1" w:tplc="04090003" w:tentative="1">
      <w:start w:val="1"/>
      <w:numFmt w:val="bullet"/>
      <w:lvlText w:val="o"/>
      <w:lvlJc w:val="left"/>
      <w:pPr>
        <w:ind w:left="1674" w:hanging="360"/>
      </w:pPr>
      <w:rPr>
        <w:rFonts w:ascii="Courier New" w:hAnsi="Courier New" w:cs="Courier New" w:hint="default"/>
      </w:rPr>
    </w:lvl>
    <w:lvl w:ilvl="2" w:tplc="04090005" w:tentative="1">
      <w:start w:val="1"/>
      <w:numFmt w:val="bullet"/>
      <w:lvlText w:val=""/>
      <w:lvlJc w:val="left"/>
      <w:pPr>
        <w:ind w:left="2394" w:hanging="360"/>
      </w:pPr>
      <w:rPr>
        <w:rFonts w:ascii="Wingdings" w:hAnsi="Wingdings" w:hint="default"/>
      </w:rPr>
    </w:lvl>
    <w:lvl w:ilvl="3" w:tplc="04090001" w:tentative="1">
      <w:start w:val="1"/>
      <w:numFmt w:val="bullet"/>
      <w:lvlText w:val=""/>
      <w:lvlJc w:val="left"/>
      <w:pPr>
        <w:ind w:left="3114" w:hanging="360"/>
      </w:pPr>
      <w:rPr>
        <w:rFonts w:ascii="Symbol" w:hAnsi="Symbol" w:hint="default"/>
      </w:rPr>
    </w:lvl>
    <w:lvl w:ilvl="4" w:tplc="04090003" w:tentative="1">
      <w:start w:val="1"/>
      <w:numFmt w:val="bullet"/>
      <w:lvlText w:val="o"/>
      <w:lvlJc w:val="left"/>
      <w:pPr>
        <w:ind w:left="3834" w:hanging="360"/>
      </w:pPr>
      <w:rPr>
        <w:rFonts w:ascii="Courier New" w:hAnsi="Courier New" w:cs="Courier New" w:hint="default"/>
      </w:rPr>
    </w:lvl>
    <w:lvl w:ilvl="5" w:tplc="04090005" w:tentative="1">
      <w:start w:val="1"/>
      <w:numFmt w:val="bullet"/>
      <w:lvlText w:val=""/>
      <w:lvlJc w:val="left"/>
      <w:pPr>
        <w:ind w:left="4554" w:hanging="360"/>
      </w:pPr>
      <w:rPr>
        <w:rFonts w:ascii="Wingdings" w:hAnsi="Wingdings" w:hint="default"/>
      </w:rPr>
    </w:lvl>
    <w:lvl w:ilvl="6" w:tplc="04090001" w:tentative="1">
      <w:start w:val="1"/>
      <w:numFmt w:val="bullet"/>
      <w:lvlText w:val=""/>
      <w:lvlJc w:val="left"/>
      <w:pPr>
        <w:ind w:left="5274" w:hanging="360"/>
      </w:pPr>
      <w:rPr>
        <w:rFonts w:ascii="Symbol" w:hAnsi="Symbol" w:hint="default"/>
      </w:rPr>
    </w:lvl>
    <w:lvl w:ilvl="7" w:tplc="04090003" w:tentative="1">
      <w:start w:val="1"/>
      <w:numFmt w:val="bullet"/>
      <w:lvlText w:val="o"/>
      <w:lvlJc w:val="left"/>
      <w:pPr>
        <w:ind w:left="5994" w:hanging="360"/>
      </w:pPr>
      <w:rPr>
        <w:rFonts w:ascii="Courier New" w:hAnsi="Courier New" w:cs="Courier New" w:hint="default"/>
      </w:rPr>
    </w:lvl>
    <w:lvl w:ilvl="8" w:tplc="04090005" w:tentative="1">
      <w:start w:val="1"/>
      <w:numFmt w:val="bullet"/>
      <w:lvlText w:val=""/>
      <w:lvlJc w:val="left"/>
      <w:pPr>
        <w:ind w:left="6714" w:hanging="360"/>
      </w:pPr>
      <w:rPr>
        <w:rFonts w:ascii="Wingdings" w:hAnsi="Wingdings" w:hint="default"/>
      </w:rPr>
    </w:lvl>
  </w:abstractNum>
  <w:abstractNum w:abstractNumId="14">
    <w:nsid w:val="36FC119E"/>
    <w:multiLevelType w:val="hybridMultilevel"/>
    <w:tmpl w:val="6D5A8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7AC12EE"/>
    <w:multiLevelType w:val="hybridMultilevel"/>
    <w:tmpl w:val="D298A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8CB7061"/>
    <w:multiLevelType w:val="hybridMultilevel"/>
    <w:tmpl w:val="2D5A2C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C681FFA"/>
    <w:multiLevelType w:val="hybridMultilevel"/>
    <w:tmpl w:val="CBF27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AA552AD"/>
    <w:multiLevelType w:val="hybridMultilevel"/>
    <w:tmpl w:val="216A5B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EA84059"/>
    <w:multiLevelType w:val="hybridMultilevel"/>
    <w:tmpl w:val="006EEEB0"/>
    <w:lvl w:ilvl="0" w:tplc="5ED4653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1EE6D47"/>
    <w:multiLevelType w:val="hybridMultilevel"/>
    <w:tmpl w:val="F35CD3D2"/>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21">
    <w:nsid w:val="5A0539A3"/>
    <w:multiLevelType w:val="hybridMultilevel"/>
    <w:tmpl w:val="AF1EAB8A"/>
    <w:lvl w:ilvl="0" w:tplc="04090001">
      <w:start w:val="1"/>
      <w:numFmt w:val="bullet"/>
      <w:lvlText w:val=""/>
      <w:lvlJc w:val="left"/>
      <w:pPr>
        <w:ind w:left="1055" w:hanging="360"/>
      </w:pPr>
      <w:rPr>
        <w:rFonts w:ascii="Symbol" w:hAnsi="Symbol" w:hint="default"/>
      </w:rPr>
    </w:lvl>
    <w:lvl w:ilvl="1" w:tplc="04090003" w:tentative="1">
      <w:start w:val="1"/>
      <w:numFmt w:val="bullet"/>
      <w:lvlText w:val="o"/>
      <w:lvlJc w:val="left"/>
      <w:pPr>
        <w:ind w:left="1775" w:hanging="360"/>
      </w:pPr>
      <w:rPr>
        <w:rFonts w:ascii="Courier New" w:hAnsi="Courier New" w:cs="Courier New" w:hint="default"/>
      </w:rPr>
    </w:lvl>
    <w:lvl w:ilvl="2" w:tplc="04090005" w:tentative="1">
      <w:start w:val="1"/>
      <w:numFmt w:val="bullet"/>
      <w:lvlText w:val=""/>
      <w:lvlJc w:val="left"/>
      <w:pPr>
        <w:ind w:left="2495" w:hanging="360"/>
      </w:pPr>
      <w:rPr>
        <w:rFonts w:ascii="Wingdings" w:hAnsi="Wingdings" w:hint="default"/>
      </w:rPr>
    </w:lvl>
    <w:lvl w:ilvl="3" w:tplc="04090001" w:tentative="1">
      <w:start w:val="1"/>
      <w:numFmt w:val="bullet"/>
      <w:lvlText w:val=""/>
      <w:lvlJc w:val="left"/>
      <w:pPr>
        <w:ind w:left="3215" w:hanging="360"/>
      </w:pPr>
      <w:rPr>
        <w:rFonts w:ascii="Symbol" w:hAnsi="Symbol" w:hint="default"/>
      </w:rPr>
    </w:lvl>
    <w:lvl w:ilvl="4" w:tplc="04090003" w:tentative="1">
      <w:start w:val="1"/>
      <w:numFmt w:val="bullet"/>
      <w:lvlText w:val="o"/>
      <w:lvlJc w:val="left"/>
      <w:pPr>
        <w:ind w:left="3935" w:hanging="360"/>
      </w:pPr>
      <w:rPr>
        <w:rFonts w:ascii="Courier New" w:hAnsi="Courier New" w:cs="Courier New" w:hint="default"/>
      </w:rPr>
    </w:lvl>
    <w:lvl w:ilvl="5" w:tplc="04090005" w:tentative="1">
      <w:start w:val="1"/>
      <w:numFmt w:val="bullet"/>
      <w:lvlText w:val=""/>
      <w:lvlJc w:val="left"/>
      <w:pPr>
        <w:ind w:left="4655" w:hanging="360"/>
      </w:pPr>
      <w:rPr>
        <w:rFonts w:ascii="Wingdings" w:hAnsi="Wingdings" w:hint="default"/>
      </w:rPr>
    </w:lvl>
    <w:lvl w:ilvl="6" w:tplc="04090001" w:tentative="1">
      <w:start w:val="1"/>
      <w:numFmt w:val="bullet"/>
      <w:lvlText w:val=""/>
      <w:lvlJc w:val="left"/>
      <w:pPr>
        <w:ind w:left="5375" w:hanging="360"/>
      </w:pPr>
      <w:rPr>
        <w:rFonts w:ascii="Symbol" w:hAnsi="Symbol" w:hint="default"/>
      </w:rPr>
    </w:lvl>
    <w:lvl w:ilvl="7" w:tplc="04090003" w:tentative="1">
      <w:start w:val="1"/>
      <w:numFmt w:val="bullet"/>
      <w:lvlText w:val="o"/>
      <w:lvlJc w:val="left"/>
      <w:pPr>
        <w:ind w:left="6095" w:hanging="360"/>
      </w:pPr>
      <w:rPr>
        <w:rFonts w:ascii="Courier New" w:hAnsi="Courier New" w:cs="Courier New" w:hint="default"/>
      </w:rPr>
    </w:lvl>
    <w:lvl w:ilvl="8" w:tplc="04090005" w:tentative="1">
      <w:start w:val="1"/>
      <w:numFmt w:val="bullet"/>
      <w:lvlText w:val=""/>
      <w:lvlJc w:val="left"/>
      <w:pPr>
        <w:ind w:left="6815" w:hanging="360"/>
      </w:pPr>
      <w:rPr>
        <w:rFonts w:ascii="Wingdings" w:hAnsi="Wingdings" w:hint="default"/>
      </w:rPr>
    </w:lvl>
  </w:abstractNum>
  <w:abstractNum w:abstractNumId="22">
    <w:nsid w:val="673A5863"/>
    <w:multiLevelType w:val="hybridMultilevel"/>
    <w:tmpl w:val="014E6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7434D61"/>
    <w:multiLevelType w:val="hybridMultilevel"/>
    <w:tmpl w:val="ADA06DB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nsid w:val="6BC819C7"/>
    <w:multiLevelType w:val="hybridMultilevel"/>
    <w:tmpl w:val="53427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BE6356B"/>
    <w:multiLevelType w:val="hybridMultilevel"/>
    <w:tmpl w:val="23640B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F893597"/>
    <w:multiLevelType w:val="hybridMultilevel"/>
    <w:tmpl w:val="552E6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97D7912"/>
    <w:multiLevelType w:val="hybridMultilevel"/>
    <w:tmpl w:val="CF3002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26"/>
  </w:num>
  <w:num w:numId="3">
    <w:abstractNumId w:val="2"/>
  </w:num>
  <w:num w:numId="4">
    <w:abstractNumId w:val="14"/>
  </w:num>
  <w:num w:numId="5">
    <w:abstractNumId w:val="12"/>
  </w:num>
  <w:num w:numId="6">
    <w:abstractNumId w:val="27"/>
  </w:num>
  <w:num w:numId="7">
    <w:abstractNumId w:val="0"/>
  </w:num>
  <w:num w:numId="8">
    <w:abstractNumId w:val="13"/>
  </w:num>
  <w:num w:numId="9">
    <w:abstractNumId w:val="9"/>
  </w:num>
  <w:num w:numId="10">
    <w:abstractNumId w:val="23"/>
  </w:num>
  <w:num w:numId="11">
    <w:abstractNumId w:val="4"/>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16"/>
  </w:num>
  <w:num w:numId="23">
    <w:abstractNumId w:val="15"/>
  </w:num>
  <w:num w:numId="24">
    <w:abstractNumId w:val="10"/>
  </w:num>
  <w:num w:numId="25">
    <w:abstractNumId w:val="5"/>
  </w:num>
  <w:num w:numId="26">
    <w:abstractNumId w:val="7"/>
  </w:num>
  <w:num w:numId="27">
    <w:abstractNumId w:val="21"/>
  </w:num>
  <w:num w:numId="28">
    <w:abstractNumId w:val="3"/>
  </w:num>
  <w:num w:numId="29">
    <w:abstractNumId w:val="1"/>
  </w:num>
  <w:num w:numId="30">
    <w:abstractNumId w:val="6"/>
  </w:num>
  <w:num w:numId="31">
    <w:abstractNumId w:val="22"/>
  </w:num>
  <w:num w:numId="32">
    <w:abstractNumId w:val="8"/>
  </w:num>
  <w:num w:numId="33">
    <w:abstractNumId w:val="18"/>
  </w:num>
  <w:num w:numId="34">
    <w:abstractNumId w:val="20"/>
  </w:num>
  <w:num w:numId="35">
    <w:abstractNumId w:val="17"/>
  </w:num>
  <w:num w:numId="36">
    <w:abstractNumId w:val="24"/>
  </w:num>
  <w:num w:numId="37">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45409">
      <o:colormenu v:ext="edit" strokecolor="none"/>
    </o:shapedefaults>
  </w:hdrShapeDefaults>
  <w:footnotePr>
    <w:footnote w:id="-1"/>
    <w:footnote w:id="0"/>
  </w:footnotePr>
  <w:endnotePr>
    <w:endnote w:id="-1"/>
    <w:endnote w:id="0"/>
  </w:endnotePr>
  <w:compat>
    <w:useFELayout/>
    <w:compatSetting w:name="compatibilityMode" w:uri="http://schemas.microsoft.com/office/word" w:val="12"/>
  </w:compat>
  <w:rsids>
    <w:rsidRoot w:val="00490CB9"/>
    <w:rsid w:val="00011F48"/>
    <w:rsid w:val="000129B0"/>
    <w:rsid w:val="00012ED4"/>
    <w:rsid w:val="000158F9"/>
    <w:rsid w:val="0002143B"/>
    <w:rsid w:val="000247BD"/>
    <w:rsid w:val="000262AE"/>
    <w:rsid w:val="00030881"/>
    <w:rsid w:val="00035CDD"/>
    <w:rsid w:val="00040083"/>
    <w:rsid w:val="00046A80"/>
    <w:rsid w:val="00051527"/>
    <w:rsid w:val="00052A88"/>
    <w:rsid w:val="00055218"/>
    <w:rsid w:val="00055992"/>
    <w:rsid w:val="000667E1"/>
    <w:rsid w:val="000676C6"/>
    <w:rsid w:val="00073253"/>
    <w:rsid w:val="00073298"/>
    <w:rsid w:val="0007511B"/>
    <w:rsid w:val="0007742E"/>
    <w:rsid w:val="000820E8"/>
    <w:rsid w:val="00090EB9"/>
    <w:rsid w:val="00091FEE"/>
    <w:rsid w:val="000923A9"/>
    <w:rsid w:val="000A7E6D"/>
    <w:rsid w:val="000B0C0E"/>
    <w:rsid w:val="000C3307"/>
    <w:rsid w:val="000C790E"/>
    <w:rsid w:val="000D2659"/>
    <w:rsid w:val="000E6D83"/>
    <w:rsid w:val="000E798E"/>
    <w:rsid w:val="000F12A2"/>
    <w:rsid w:val="000F68A1"/>
    <w:rsid w:val="001038E8"/>
    <w:rsid w:val="00111D61"/>
    <w:rsid w:val="001130E2"/>
    <w:rsid w:val="001175EE"/>
    <w:rsid w:val="00120B48"/>
    <w:rsid w:val="00121C36"/>
    <w:rsid w:val="00126370"/>
    <w:rsid w:val="001310B4"/>
    <w:rsid w:val="00136114"/>
    <w:rsid w:val="00144361"/>
    <w:rsid w:val="00146D9B"/>
    <w:rsid w:val="001471EA"/>
    <w:rsid w:val="00151DAB"/>
    <w:rsid w:val="00157CF6"/>
    <w:rsid w:val="00165716"/>
    <w:rsid w:val="001704CF"/>
    <w:rsid w:val="00181BB4"/>
    <w:rsid w:val="00182416"/>
    <w:rsid w:val="00185532"/>
    <w:rsid w:val="00185E95"/>
    <w:rsid w:val="00187EB4"/>
    <w:rsid w:val="00193FF0"/>
    <w:rsid w:val="0019519E"/>
    <w:rsid w:val="00196F6D"/>
    <w:rsid w:val="001A12B0"/>
    <w:rsid w:val="001A2697"/>
    <w:rsid w:val="001A3BC5"/>
    <w:rsid w:val="001B3E79"/>
    <w:rsid w:val="001B4BCE"/>
    <w:rsid w:val="001B7E07"/>
    <w:rsid w:val="001C0E66"/>
    <w:rsid w:val="001C2BFC"/>
    <w:rsid w:val="001D0DD6"/>
    <w:rsid w:val="001D1C14"/>
    <w:rsid w:val="001D3DBE"/>
    <w:rsid w:val="001D7620"/>
    <w:rsid w:val="001F0481"/>
    <w:rsid w:val="001F0F39"/>
    <w:rsid w:val="001F1744"/>
    <w:rsid w:val="001F3FD1"/>
    <w:rsid w:val="001F751E"/>
    <w:rsid w:val="00202598"/>
    <w:rsid w:val="0020451E"/>
    <w:rsid w:val="0020601E"/>
    <w:rsid w:val="00206B9D"/>
    <w:rsid w:val="002139D0"/>
    <w:rsid w:val="00215245"/>
    <w:rsid w:val="00215FBE"/>
    <w:rsid w:val="00216ADE"/>
    <w:rsid w:val="00227A33"/>
    <w:rsid w:val="00230283"/>
    <w:rsid w:val="0023259C"/>
    <w:rsid w:val="0023698A"/>
    <w:rsid w:val="00242585"/>
    <w:rsid w:val="00244571"/>
    <w:rsid w:val="0025108C"/>
    <w:rsid w:val="002518F9"/>
    <w:rsid w:val="002562BC"/>
    <w:rsid w:val="00260E73"/>
    <w:rsid w:val="0026158A"/>
    <w:rsid w:val="00265FBE"/>
    <w:rsid w:val="00283AC7"/>
    <w:rsid w:val="002858B1"/>
    <w:rsid w:val="0029314C"/>
    <w:rsid w:val="002B01C0"/>
    <w:rsid w:val="002B0BD7"/>
    <w:rsid w:val="002B2002"/>
    <w:rsid w:val="002B573D"/>
    <w:rsid w:val="002B7FC6"/>
    <w:rsid w:val="002C438A"/>
    <w:rsid w:val="002C5CB2"/>
    <w:rsid w:val="002D79BC"/>
    <w:rsid w:val="002E5E87"/>
    <w:rsid w:val="002E6DBA"/>
    <w:rsid w:val="002F43F1"/>
    <w:rsid w:val="002F779F"/>
    <w:rsid w:val="00302B65"/>
    <w:rsid w:val="00303E13"/>
    <w:rsid w:val="00304459"/>
    <w:rsid w:val="00306DDB"/>
    <w:rsid w:val="00312E78"/>
    <w:rsid w:val="00313B11"/>
    <w:rsid w:val="0031509B"/>
    <w:rsid w:val="00321A23"/>
    <w:rsid w:val="003235B3"/>
    <w:rsid w:val="00325E49"/>
    <w:rsid w:val="00325F6C"/>
    <w:rsid w:val="0032657F"/>
    <w:rsid w:val="00337000"/>
    <w:rsid w:val="00341FE5"/>
    <w:rsid w:val="00350AD2"/>
    <w:rsid w:val="00353DB2"/>
    <w:rsid w:val="003550D5"/>
    <w:rsid w:val="00365E3C"/>
    <w:rsid w:val="00371885"/>
    <w:rsid w:val="003A06FC"/>
    <w:rsid w:val="003C34DD"/>
    <w:rsid w:val="003C5B9F"/>
    <w:rsid w:val="003E02EF"/>
    <w:rsid w:val="003E2B87"/>
    <w:rsid w:val="003E74CC"/>
    <w:rsid w:val="003E774B"/>
    <w:rsid w:val="003F30C8"/>
    <w:rsid w:val="003F518E"/>
    <w:rsid w:val="00400916"/>
    <w:rsid w:val="00401484"/>
    <w:rsid w:val="00405895"/>
    <w:rsid w:val="004058DF"/>
    <w:rsid w:val="00414A70"/>
    <w:rsid w:val="004245DE"/>
    <w:rsid w:val="00443250"/>
    <w:rsid w:val="00445FAB"/>
    <w:rsid w:val="0045120F"/>
    <w:rsid w:val="00453D78"/>
    <w:rsid w:val="00454CC6"/>
    <w:rsid w:val="00474210"/>
    <w:rsid w:val="00474782"/>
    <w:rsid w:val="00477FEE"/>
    <w:rsid w:val="00486F1A"/>
    <w:rsid w:val="00487959"/>
    <w:rsid w:val="00490CB9"/>
    <w:rsid w:val="00492AA7"/>
    <w:rsid w:val="0049362C"/>
    <w:rsid w:val="0049632B"/>
    <w:rsid w:val="004A1457"/>
    <w:rsid w:val="004A2CE2"/>
    <w:rsid w:val="004A4093"/>
    <w:rsid w:val="004B2B78"/>
    <w:rsid w:val="004B639E"/>
    <w:rsid w:val="004C1A74"/>
    <w:rsid w:val="004D3506"/>
    <w:rsid w:val="004D5844"/>
    <w:rsid w:val="004D62E3"/>
    <w:rsid w:val="004D68F3"/>
    <w:rsid w:val="004E3CDA"/>
    <w:rsid w:val="004F0C94"/>
    <w:rsid w:val="004F290E"/>
    <w:rsid w:val="004F4B4D"/>
    <w:rsid w:val="0050216D"/>
    <w:rsid w:val="00503D7E"/>
    <w:rsid w:val="0050778F"/>
    <w:rsid w:val="0051559F"/>
    <w:rsid w:val="00523D0F"/>
    <w:rsid w:val="00526F1E"/>
    <w:rsid w:val="00533E8F"/>
    <w:rsid w:val="00535F31"/>
    <w:rsid w:val="00541A98"/>
    <w:rsid w:val="005514BE"/>
    <w:rsid w:val="005514E6"/>
    <w:rsid w:val="00551C08"/>
    <w:rsid w:val="005554A1"/>
    <w:rsid w:val="005577DB"/>
    <w:rsid w:val="00574D64"/>
    <w:rsid w:val="00583C53"/>
    <w:rsid w:val="00591365"/>
    <w:rsid w:val="0059689A"/>
    <w:rsid w:val="00596C27"/>
    <w:rsid w:val="0059702F"/>
    <w:rsid w:val="005A01C8"/>
    <w:rsid w:val="005A5F34"/>
    <w:rsid w:val="005B31E4"/>
    <w:rsid w:val="005C27D3"/>
    <w:rsid w:val="005D1D67"/>
    <w:rsid w:val="005D6720"/>
    <w:rsid w:val="005D67AF"/>
    <w:rsid w:val="005E57DC"/>
    <w:rsid w:val="005F427F"/>
    <w:rsid w:val="00602155"/>
    <w:rsid w:val="006034F6"/>
    <w:rsid w:val="00606170"/>
    <w:rsid w:val="00607874"/>
    <w:rsid w:val="00607E77"/>
    <w:rsid w:val="006112E8"/>
    <w:rsid w:val="006145C0"/>
    <w:rsid w:val="00615924"/>
    <w:rsid w:val="00615D27"/>
    <w:rsid w:val="00617BB3"/>
    <w:rsid w:val="0062682E"/>
    <w:rsid w:val="00645CDD"/>
    <w:rsid w:val="00645E6B"/>
    <w:rsid w:val="00646E18"/>
    <w:rsid w:val="00651344"/>
    <w:rsid w:val="00651DEB"/>
    <w:rsid w:val="00653DBF"/>
    <w:rsid w:val="00665CB8"/>
    <w:rsid w:val="00670762"/>
    <w:rsid w:val="00676D1C"/>
    <w:rsid w:val="00681B44"/>
    <w:rsid w:val="006823A7"/>
    <w:rsid w:val="006832B3"/>
    <w:rsid w:val="00692EF2"/>
    <w:rsid w:val="00693395"/>
    <w:rsid w:val="0069501C"/>
    <w:rsid w:val="006A2476"/>
    <w:rsid w:val="006A4790"/>
    <w:rsid w:val="006A4CD2"/>
    <w:rsid w:val="006B0E83"/>
    <w:rsid w:val="006D1D60"/>
    <w:rsid w:val="006D5B92"/>
    <w:rsid w:val="006E07AE"/>
    <w:rsid w:val="006E5BD8"/>
    <w:rsid w:val="006F3191"/>
    <w:rsid w:val="00701E58"/>
    <w:rsid w:val="0070285A"/>
    <w:rsid w:val="00702C96"/>
    <w:rsid w:val="0070347F"/>
    <w:rsid w:val="00705E04"/>
    <w:rsid w:val="0070678E"/>
    <w:rsid w:val="00710971"/>
    <w:rsid w:val="00714276"/>
    <w:rsid w:val="00715371"/>
    <w:rsid w:val="007264AA"/>
    <w:rsid w:val="00731808"/>
    <w:rsid w:val="00744081"/>
    <w:rsid w:val="007443D9"/>
    <w:rsid w:val="00746B41"/>
    <w:rsid w:val="007525F4"/>
    <w:rsid w:val="007532BE"/>
    <w:rsid w:val="007539B0"/>
    <w:rsid w:val="00756043"/>
    <w:rsid w:val="00757C14"/>
    <w:rsid w:val="00764B95"/>
    <w:rsid w:val="00766295"/>
    <w:rsid w:val="007704E2"/>
    <w:rsid w:val="00771748"/>
    <w:rsid w:val="007849FD"/>
    <w:rsid w:val="00786A7D"/>
    <w:rsid w:val="00793CB9"/>
    <w:rsid w:val="00794E55"/>
    <w:rsid w:val="007A25A3"/>
    <w:rsid w:val="007B2A43"/>
    <w:rsid w:val="007B7FD5"/>
    <w:rsid w:val="007C0795"/>
    <w:rsid w:val="007C507A"/>
    <w:rsid w:val="007C7651"/>
    <w:rsid w:val="007D6E23"/>
    <w:rsid w:val="007D7E17"/>
    <w:rsid w:val="007E3904"/>
    <w:rsid w:val="007E42CE"/>
    <w:rsid w:val="007F31D7"/>
    <w:rsid w:val="007F3997"/>
    <w:rsid w:val="007F579E"/>
    <w:rsid w:val="0080438C"/>
    <w:rsid w:val="00804E2C"/>
    <w:rsid w:val="00811A78"/>
    <w:rsid w:val="00812EE8"/>
    <w:rsid w:val="008135FF"/>
    <w:rsid w:val="00814209"/>
    <w:rsid w:val="00816F6D"/>
    <w:rsid w:val="00817A29"/>
    <w:rsid w:val="008209CE"/>
    <w:rsid w:val="008234A9"/>
    <w:rsid w:val="0082508F"/>
    <w:rsid w:val="00825949"/>
    <w:rsid w:val="00831C11"/>
    <w:rsid w:val="008410B5"/>
    <w:rsid w:val="00842E63"/>
    <w:rsid w:val="0084449A"/>
    <w:rsid w:val="00845907"/>
    <w:rsid w:val="00850EF1"/>
    <w:rsid w:val="008544D9"/>
    <w:rsid w:val="008546E3"/>
    <w:rsid w:val="008548AE"/>
    <w:rsid w:val="00857794"/>
    <w:rsid w:val="00866F01"/>
    <w:rsid w:val="00867333"/>
    <w:rsid w:val="00885CB1"/>
    <w:rsid w:val="008863FC"/>
    <w:rsid w:val="008931C7"/>
    <w:rsid w:val="008A0C71"/>
    <w:rsid w:val="008A60B4"/>
    <w:rsid w:val="008A740C"/>
    <w:rsid w:val="008B03E1"/>
    <w:rsid w:val="008B2825"/>
    <w:rsid w:val="008B3C31"/>
    <w:rsid w:val="008B6320"/>
    <w:rsid w:val="008B64FE"/>
    <w:rsid w:val="008B674E"/>
    <w:rsid w:val="008B6C41"/>
    <w:rsid w:val="008C463D"/>
    <w:rsid w:val="008C4EA3"/>
    <w:rsid w:val="008E1CAE"/>
    <w:rsid w:val="008F4BCB"/>
    <w:rsid w:val="00902CD9"/>
    <w:rsid w:val="00902E4D"/>
    <w:rsid w:val="00903341"/>
    <w:rsid w:val="00903705"/>
    <w:rsid w:val="009054D2"/>
    <w:rsid w:val="0091030B"/>
    <w:rsid w:val="00913054"/>
    <w:rsid w:val="009161A3"/>
    <w:rsid w:val="00916C8C"/>
    <w:rsid w:val="009206A8"/>
    <w:rsid w:val="00924393"/>
    <w:rsid w:val="009329BF"/>
    <w:rsid w:val="00935BF7"/>
    <w:rsid w:val="00946C99"/>
    <w:rsid w:val="0095442C"/>
    <w:rsid w:val="009633E4"/>
    <w:rsid w:val="009703D3"/>
    <w:rsid w:val="00972AEB"/>
    <w:rsid w:val="00974B84"/>
    <w:rsid w:val="0097628F"/>
    <w:rsid w:val="0097694E"/>
    <w:rsid w:val="009816F4"/>
    <w:rsid w:val="00981D25"/>
    <w:rsid w:val="00983942"/>
    <w:rsid w:val="0098548E"/>
    <w:rsid w:val="00992C3B"/>
    <w:rsid w:val="00994E96"/>
    <w:rsid w:val="00995556"/>
    <w:rsid w:val="009971A6"/>
    <w:rsid w:val="009B54DE"/>
    <w:rsid w:val="009C0450"/>
    <w:rsid w:val="009C15E1"/>
    <w:rsid w:val="009C37E0"/>
    <w:rsid w:val="009D0472"/>
    <w:rsid w:val="009E064E"/>
    <w:rsid w:val="009F293A"/>
    <w:rsid w:val="00A017DB"/>
    <w:rsid w:val="00A0182A"/>
    <w:rsid w:val="00A02365"/>
    <w:rsid w:val="00A029C7"/>
    <w:rsid w:val="00A02C68"/>
    <w:rsid w:val="00A106FE"/>
    <w:rsid w:val="00A14B66"/>
    <w:rsid w:val="00A23A9D"/>
    <w:rsid w:val="00A26259"/>
    <w:rsid w:val="00A26487"/>
    <w:rsid w:val="00A30768"/>
    <w:rsid w:val="00A3137D"/>
    <w:rsid w:val="00A32E2B"/>
    <w:rsid w:val="00A47A16"/>
    <w:rsid w:val="00A53416"/>
    <w:rsid w:val="00A55EBE"/>
    <w:rsid w:val="00A65891"/>
    <w:rsid w:val="00A65A3F"/>
    <w:rsid w:val="00A65CF7"/>
    <w:rsid w:val="00A7094F"/>
    <w:rsid w:val="00A81E25"/>
    <w:rsid w:val="00A851DA"/>
    <w:rsid w:val="00A8730C"/>
    <w:rsid w:val="00A90232"/>
    <w:rsid w:val="00A9794C"/>
    <w:rsid w:val="00AB33F1"/>
    <w:rsid w:val="00AB3C4F"/>
    <w:rsid w:val="00AC2B30"/>
    <w:rsid w:val="00AC7605"/>
    <w:rsid w:val="00AC7D5B"/>
    <w:rsid w:val="00AD66D6"/>
    <w:rsid w:val="00AE1481"/>
    <w:rsid w:val="00AE30E5"/>
    <w:rsid w:val="00AE6CD6"/>
    <w:rsid w:val="00AF617C"/>
    <w:rsid w:val="00B0415E"/>
    <w:rsid w:val="00B04678"/>
    <w:rsid w:val="00B12A30"/>
    <w:rsid w:val="00B13614"/>
    <w:rsid w:val="00B1765D"/>
    <w:rsid w:val="00B251B3"/>
    <w:rsid w:val="00B252CF"/>
    <w:rsid w:val="00B31990"/>
    <w:rsid w:val="00B33901"/>
    <w:rsid w:val="00B33B0F"/>
    <w:rsid w:val="00B353BD"/>
    <w:rsid w:val="00B407EF"/>
    <w:rsid w:val="00B40EB3"/>
    <w:rsid w:val="00B45CB6"/>
    <w:rsid w:val="00B550CD"/>
    <w:rsid w:val="00B60E21"/>
    <w:rsid w:val="00B63315"/>
    <w:rsid w:val="00B66510"/>
    <w:rsid w:val="00B66ADD"/>
    <w:rsid w:val="00B70352"/>
    <w:rsid w:val="00B77CD9"/>
    <w:rsid w:val="00B811D0"/>
    <w:rsid w:val="00B901C1"/>
    <w:rsid w:val="00B946FF"/>
    <w:rsid w:val="00B9564F"/>
    <w:rsid w:val="00BA58A9"/>
    <w:rsid w:val="00BB2677"/>
    <w:rsid w:val="00BB3956"/>
    <w:rsid w:val="00BC46DF"/>
    <w:rsid w:val="00BD0B9D"/>
    <w:rsid w:val="00BD692E"/>
    <w:rsid w:val="00BD7B97"/>
    <w:rsid w:val="00BE7712"/>
    <w:rsid w:val="00C03577"/>
    <w:rsid w:val="00C23E53"/>
    <w:rsid w:val="00C25EC7"/>
    <w:rsid w:val="00C302B5"/>
    <w:rsid w:val="00C34EE7"/>
    <w:rsid w:val="00C3700D"/>
    <w:rsid w:val="00C45754"/>
    <w:rsid w:val="00C459FE"/>
    <w:rsid w:val="00C57E5A"/>
    <w:rsid w:val="00C63FF9"/>
    <w:rsid w:val="00C64060"/>
    <w:rsid w:val="00C644BA"/>
    <w:rsid w:val="00C65FEA"/>
    <w:rsid w:val="00C72078"/>
    <w:rsid w:val="00C75E25"/>
    <w:rsid w:val="00C85AA0"/>
    <w:rsid w:val="00C86F50"/>
    <w:rsid w:val="00C9005C"/>
    <w:rsid w:val="00CA0AC2"/>
    <w:rsid w:val="00CB0B30"/>
    <w:rsid w:val="00CB4D0A"/>
    <w:rsid w:val="00CC2FB3"/>
    <w:rsid w:val="00CC575A"/>
    <w:rsid w:val="00CD16BC"/>
    <w:rsid w:val="00CD4EE0"/>
    <w:rsid w:val="00CE0A7B"/>
    <w:rsid w:val="00CE5367"/>
    <w:rsid w:val="00CF0286"/>
    <w:rsid w:val="00CF062B"/>
    <w:rsid w:val="00CF18E3"/>
    <w:rsid w:val="00CF25E9"/>
    <w:rsid w:val="00D039AC"/>
    <w:rsid w:val="00D04791"/>
    <w:rsid w:val="00D04C81"/>
    <w:rsid w:val="00D10B8F"/>
    <w:rsid w:val="00D137B5"/>
    <w:rsid w:val="00D14BE6"/>
    <w:rsid w:val="00D15098"/>
    <w:rsid w:val="00D21C87"/>
    <w:rsid w:val="00D41800"/>
    <w:rsid w:val="00D427DE"/>
    <w:rsid w:val="00D45AB2"/>
    <w:rsid w:val="00D4600F"/>
    <w:rsid w:val="00D46A9B"/>
    <w:rsid w:val="00D5587D"/>
    <w:rsid w:val="00D64CEB"/>
    <w:rsid w:val="00D66175"/>
    <w:rsid w:val="00D707CC"/>
    <w:rsid w:val="00D70BDD"/>
    <w:rsid w:val="00D728C0"/>
    <w:rsid w:val="00D74699"/>
    <w:rsid w:val="00D80DA0"/>
    <w:rsid w:val="00D821FE"/>
    <w:rsid w:val="00D8726A"/>
    <w:rsid w:val="00D91E40"/>
    <w:rsid w:val="00D97867"/>
    <w:rsid w:val="00DA59D4"/>
    <w:rsid w:val="00DA716E"/>
    <w:rsid w:val="00DB0793"/>
    <w:rsid w:val="00DB3EE8"/>
    <w:rsid w:val="00DB71BD"/>
    <w:rsid w:val="00DC1CAB"/>
    <w:rsid w:val="00DC4316"/>
    <w:rsid w:val="00DC567B"/>
    <w:rsid w:val="00DC6C32"/>
    <w:rsid w:val="00DC778E"/>
    <w:rsid w:val="00DD2F2D"/>
    <w:rsid w:val="00DE1AAA"/>
    <w:rsid w:val="00DF3E2E"/>
    <w:rsid w:val="00E00821"/>
    <w:rsid w:val="00E04DB4"/>
    <w:rsid w:val="00E1643D"/>
    <w:rsid w:val="00E262AC"/>
    <w:rsid w:val="00E30164"/>
    <w:rsid w:val="00E30679"/>
    <w:rsid w:val="00E31D74"/>
    <w:rsid w:val="00E33D88"/>
    <w:rsid w:val="00E4597D"/>
    <w:rsid w:val="00E46763"/>
    <w:rsid w:val="00E54832"/>
    <w:rsid w:val="00E56A90"/>
    <w:rsid w:val="00E6251F"/>
    <w:rsid w:val="00E641CC"/>
    <w:rsid w:val="00E80326"/>
    <w:rsid w:val="00E85877"/>
    <w:rsid w:val="00E9208E"/>
    <w:rsid w:val="00EA30AB"/>
    <w:rsid w:val="00EB01DD"/>
    <w:rsid w:val="00EB3925"/>
    <w:rsid w:val="00EB43EA"/>
    <w:rsid w:val="00EC13E8"/>
    <w:rsid w:val="00ED0378"/>
    <w:rsid w:val="00ED1618"/>
    <w:rsid w:val="00ED488D"/>
    <w:rsid w:val="00ED4A33"/>
    <w:rsid w:val="00EE6F31"/>
    <w:rsid w:val="00EF5912"/>
    <w:rsid w:val="00EF6848"/>
    <w:rsid w:val="00F1737A"/>
    <w:rsid w:val="00F2174D"/>
    <w:rsid w:val="00F24B60"/>
    <w:rsid w:val="00F26BC2"/>
    <w:rsid w:val="00F30444"/>
    <w:rsid w:val="00F3216F"/>
    <w:rsid w:val="00F32E35"/>
    <w:rsid w:val="00F41C0B"/>
    <w:rsid w:val="00F53A7F"/>
    <w:rsid w:val="00F62ABD"/>
    <w:rsid w:val="00F75386"/>
    <w:rsid w:val="00F832E8"/>
    <w:rsid w:val="00F91FA3"/>
    <w:rsid w:val="00F93384"/>
    <w:rsid w:val="00FA0DA3"/>
    <w:rsid w:val="00FA69BD"/>
    <w:rsid w:val="00FC6C0B"/>
    <w:rsid w:val="00FD3A9C"/>
    <w:rsid w:val="00FD59CE"/>
    <w:rsid w:val="00FD62FC"/>
    <w:rsid w:val="00FD69FD"/>
    <w:rsid w:val="00FE1EBC"/>
    <w:rsid w:val="00FE2A61"/>
    <w:rsid w:val="00FE45E2"/>
    <w:rsid w:val="00FF08F0"/>
    <w:rsid w:val="00FF2328"/>
    <w:rsid w:val="00FF6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540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956"/>
  </w:style>
  <w:style w:type="paragraph" w:styleId="Heading1">
    <w:name w:val="heading 1"/>
    <w:basedOn w:val="Normal"/>
    <w:next w:val="Normal"/>
    <w:link w:val="Heading1Char"/>
    <w:uiPriority w:val="9"/>
    <w:qFormat/>
    <w:rsid w:val="00BB3956"/>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BB3956"/>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BB3956"/>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BB3956"/>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BB3956"/>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BB3956"/>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BB3956"/>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BB3956"/>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BB3956"/>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BB3956"/>
    <w:pPr>
      <w:ind w:left="720"/>
      <w:contextualSpacing/>
    </w:p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basedOn w:val="Normal"/>
    <w:uiPriority w:val="1"/>
    <w:qFormat/>
    <w:rsid w:val="00BB3956"/>
    <w:pPr>
      <w:spacing w:after="0" w:line="240" w:lineRule="auto"/>
    </w:pPr>
  </w:style>
  <w:style w:type="character" w:customStyle="1" w:styleId="Heading1Char">
    <w:name w:val="Heading 1 Char"/>
    <w:basedOn w:val="DefaultParagraphFont"/>
    <w:link w:val="Heading1"/>
    <w:uiPriority w:val="9"/>
    <w:rsid w:val="00BB3956"/>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BB3956"/>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BB3956"/>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BB3956"/>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BB3956"/>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BB3956"/>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BB3956"/>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BB3956"/>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BB3956"/>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BB3956"/>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BB3956"/>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BB3956"/>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BB3956"/>
    <w:rPr>
      <w:rFonts w:asciiTheme="majorHAnsi" w:eastAsiaTheme="majorEastAsia" w:hAnsiTheme="majorHAnsi" w:cstheme="majorBidi"/>
      <w:i/>
      <w:iCs/>
      <w:spacing w:val="13"/>
      <w:sz w:val="24"/>
      <w:szCs w:val="24"/>
    </w:rPr>
  </w:style>
  <w:style w:type="character" w:styleId="Strong">
    <w:name w:val="Strong"/>
    <w:uiPriority w:val="22"/>
    <w:qFormat/>
    <w:rsid w:val="00BB3956"/>
    <w:rPr>
      <w:b/>
      <w:bCs/>
    </w:rPr>
  </w:style>
  <w:style w:type="character" w:styleId="Emphasis">
    <w:name w:val="Emphasis"/>
    <w:uiPriority w:val="20"/>
    <w:qFormat/>
    <w:rsid w:val="00BB3956"/>
    <w:rPr>
      <w:b/>
      <w:bCs/>
      <w:i/>
      <w:iCs/>
      <w:spacing w:val="10"/>
      <w:bdr w:val="none" w:sz="0" w:space="0" w:color="auto"/>
      <w:shd w:val="clear" w:color="auto" w:fill="auto"/>
    </w:rPr>
  </w:style>
  <w:style w:type="paragraph" w:styleId="Quote">
    <w:name w:val="Quote"/>
    <w:basedOn w:val="Normal"/>
    <w:next w:val="Normal"/>
    <w:link w:val="QuoteChar"/>
    <w:uiPriority w:val="29"/>
    <w:qFormat/>
    <w:rsid w:val="00BB3956"/>
    <w:pPr>
      <w:spacing w:before="200" w:after="0"/>
      <w:ind w:left="360" w:right="360"/>
    </w:pPr>
    <w:rPr>
      <w:i/>
      <w:iCs/>
    </w:rPr>
  </w:style>
  <w:style w:type="character" w:customStyle="1" w:styleId="QuoteChar">
    <w:name w:val="Quote Char"/>
    <w:basedOn w:val="DefaultParagraphFont"/>
    <w:link w:val="Quote"/>
    <w:uiPriority w:val="29"/>
    <w:rsid w:val="00BB3956"/>
    <w:rPr>
      <w:i/>
      <w:iCs/>
    </w:rPr>
  </w:style>
  <w:style w:type="paragraph" w:styleId="IntenseQuote">
    <w:name w:val="Intense Quote"/>
    <w:basedOn w:val="Normal"/>
    <w:next w:val="Normal"/>
    <w:link w:val="IntenseQuoteChar"/>
    <w:uiPriority w:val="30"/>
    <w:qFormat/>
    <w:rsid w:val="00BB3956"/>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BB3956"/>
    <w:rPr>
      <w:b/>
      <w:bCs/>
      <w:i/>
      <w:iCs/>
    </w:rPr>
  </w:style>
  <w:style w:type="character" w:styleId="SubtleEmphasis">
    <w:name w:val="Subtle Emphasis"/>
    <w:uiPriority w:val="19"/>
    <w:qFormat/>
    <w:rsid w:val="00BB3956"/>
    <w:rPr>
      <w:i/>
      <w:iCs/>
    </w:rPr>
  </w:style>
  <w:style w:type="character" w:styleId="IntenseEmphasis">
    <w:name w:val="Intense Emphasis"/>
    <w:uiPriority w:val="21"/>
    <w:qFormat/>
    <w:rsid w:val="00BB3956"/>
    <w:rPr>
      <w:b/>
      <w:bCs/>
    </w:rPr>
  </w:style>
  <w:style w:type="character" w:styleId="SubtleReference">
    <w:name w:val="Subtle Reference"/>
    <w:uiPriority w:val="31"/>
    <w:qFormat/>
    <w:rsid w:val="00BB3956"/>
    <w:rPr>
      <w:smallCaps/>
    </w:rPr>
  </w:style>
  <w:style w:type="character" w:styleId="IntenseReference">
    <w:name w:val="Intense Reference"/>
    <w:uiPriority w:val="32"/>
    <w:qFormat/>
    <w:rsid w:val="00BB3956"/>
    <w:rPr>
      <w:smallCaps/>
      <w:spacing w:val="5"/>
      <w:u w:val="single"/>
    </w:rPr>
  </w:style>
  <w:style w:type="character" w:styleId="BookTitle">
    <w:name w:val="Book Title"/>
    <w:uiPriority w:val="33"/>
    <w:qFormat/>
    <w:rsid w:val="00BB3956"/>
    <w:rPr>
      <w:i/>
      <w:iCs/>
      <w:smallCaps/>
      <w:spacing w:val="5"/>
    </w:rPr>
  </w:style>
  <w:style w:type="paragraph" w:styleId="TOCHeading">
    <w:name w:val="TOC Heading"/>
    <w:basedOn w:val="Heading1"/>
    <w:next w:val="Normal"/>
    <w:uiPriority w:val="39"/>
    <w:semiHidden/>
    <w:unhideWhenUsed/>
    <w:qFormat/>
    <w:rsid w:val="00BB3956"/>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C9AC7-8B3D-42E6-B24D-313D03F39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5882</TotalTime>
  <Pages>4</Pages>
  <Words>1480</Words>
  <Characters>8439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Satvia's</dc:creator>
  <cp:lastModifiedBy>Satvia's</cp:lastModifiedBy>
  <cp:revision>184</cp:revision>
  <dcterms:created xsi:type="dcterms:W3CDTF">2014-10-18T20:21:00Z</dcterms:created>
  <dcterms:modified xsi:type="dcterms:W3CDTF">2015-05-31T14:06:00Z</dcterms:modified>
</cp:coreProperties>
</file>