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A25309" w:rsidP="00A851DA">
      <w:pPr>
        <w:rPr>
          <w:lang w:val="en-US"/>
        </w:rPr>
      </w:pPr>
      <w:r>
        <w:rPr>
          <w:noProof/>
          <w:lang w:val="en-US"/>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A39D1" w:rsidRDefault="00E87CE0">
            <w:pPr>
              <w:pStyle w:val="Default"/>
              <w:rPr>
                <w:rFonts w:asciiTheme="minorBidi" w:hAnsiTheme="minorBidi" w:cstheme="minorBidi"/>
                <w:b/>
                <w:bCs/>
              </w:rPr>
            </w:pPr>
            <w:r w:rsidRPr="006A39D1">
              <w:rPr>
                <w:rFonts w:asciiTheme="minorBidi" w:hAnsiTheme="minorBidi" w:cstheme="minorBidi"/>
                <w:b/>
                <w:bCs/>
              </w:rPr>
              <w:t>Oluwakayode Seun Abiodun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A39D1" w:rsidRDefault="00E87CE0">
            <w:pPr>
              <w:pStyle w:val="Default"/>
              <w:rPr>
                <w:rFonts w:asciiTheme="minorBidi" w:hAnsiTheme="minorBidi" w:cstheme="minorBidi"/>
                <w:b/>
                <w:bCs/>
              </w:rPr>
            </w:pPr>
            <w:r w:rsidRPr="006A39D1">
              <w:rPr>
                <w:rFonts w:asciiTheme="minorBidi" w:hAnsiTheme="minorBidi" w:cstheme="minorBidi"/>
                <w:b/>
                <w:bCs/>
              </w:rPr>
              <w:t>1256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A39D1" w:rsidRDefault="00E87CE0">
            <w:pPr>
              <w:pStyle w:val="Default"/>
              <w:rPr>
                <w:rFonts w:asciiTheme="minorBidi" w:hAnsiTheme="minorBidi" w:cstheme="minorBidi"/>
                <w:b/>
                <w:bCs/>
              </w:rPr>
            </w:pPr>
            <w:r w:rsidRPr="006A39D1">
              <w:rPr>
                <w:rFonts w:asciiTheme="minorBidi" w:hAnsiTheme="minorBidi" w:cstheme="minorBidi"/>
                <w:b/>
                <w:bCs/>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A39D1" w:rsidRDefault="00A851DA">
            <w:pPr>
              <w:rPr>
                <w:rFonts w:asciiTheme="minorBidi" w:hAnsiTheme="minorBidi"/>
                <w:b/>
                <w:color w:val="002060"/>
                <w:sz w:val="24"/>
                <w:szCs w:val="24"/>
              </w:rPr>
            </w:pPr>
            <w:r w:rsidRPr="006A39D1">
              <w:rPr>
                <w:rFonts w:asciiTheme="minorBidi" w:hAnsiTheme="minorBidi"/>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A39D1" w:rsidRDefault="0006103F">
            <w:pPr>
              <w:rPr>
                <w:rFonts w:asciiTheme="minorBidi" w:hAnsiTheme="minorBidi"/>
                <w:b/>
                <w:bCs/>
                <w:sz w:val="24"/>
                <w:szCs w:val="24"/>
              </w:rPr>
            </w:pPr>
            <w:r>
              <w:rPr>
                <w:rFonts w:asciiTheme="minorBidi" w:hAnsiTheme="minorBidi"/>
                <w:b/>
                <w:bCs/>
                <w:sz w:val="24"/>
                <w:szCs w:val="24"/>
              </w:rPr>
              <w:t>3</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b/>
              </w:rPr>
            </w:pPr>
          </w:p>
          <w:p w:rsidR="00E87CE0" w:rsidRPr="006A39D1" w:rsidRDefault="00E87CE0" w:rsidP="006140BD">
            <w:pPr>
              <w:rPr>
                <w:rFonts w:asciiTheme="minorBidi" w:hAnsiTheme="minorBidi"/>
                <w:b/>
                <w:sz w:val="24"/>
                <w:szCs w:val="24"/>
                <w:u w:val="single"/>
              </w:rPr>
            </w:pPr>
            <w:r w:rsidRPr="006A39D1">
              <w:rPr>
                <w:rFonts w:asciiTheme="minorBidi" w:hAnsiTheme="minorBidi"/>
                <w:b/>
                <w:sz w:val="24"/>
                <w:szCs w:val="24"/>
                <w:u w:val="single"/>
              </w:rPr>
              <w:t>Answer for Question 1</w:t>
            </w:r>
          </w:p>
          <w:p w:rsidR="00E87CE0" w:rsidRPr="006A39D1" w:rsidRDefault="00E87CE0" w:rsidP="00033A36">
            <w:pPr>
              <w:jc w:val="both"/>
              <w:rPr>
                <w:rFonts w:asciiTheme="minorBidi" w:hAnsiTheme="minorBidi"/>
                <w:bCs/>
                <w:sz w:val="24"/>
                <w:szCs w:val="24"/>
              </w:rPr>
            </w:pPr>
          </w:p>
          <w:p w:rsidR="002B10B4" w:rsidRPr="002B10B4" w:rsidRDefault="002B10B4" w:rsidP="0006103F">
            <w:pPr>
              <w:pStyle w:val="ListParagraph"/>
              <w:numPr>
                <w:ilvl w:val="0"/>
                <w:numId w:val="8"/>
              </w:numPr>
              <w:spacing w:line="360" w:lineRule="auto"/>
              <w:jc w:val="both"/>
              <w:rPr>
                <w:rFonts w:asciiTheme="minorBidi" w:hAnsiTheme="minorBidi" w:cstheme="minorBidi"/>
                <w:bCs/>
                <w:sz w:val="24"/>
                <w:szCs w:val="24"/>
              </w:rPr>
            </w:pPr>
            <w:r>
              <w:rPr>
                <w:rFonts w:asciiTheme="minorBidi" w:hAnsiTheme="minorBidi" w:cstheme="minorBidi"/>
                <w:b/>
                <w:i/>
                <w:iCs/>
                <w:sz w:val="24"/>
                <w:szCs w:val="24"/>
              </w:rPr>
              <w:t xml:space="preserve">Q: What </w:t>
            </w:r>
            <w:r w:rsidR="0006103F">
              <w:rPr>
                <w:rFonts w:asciiTheme="minorBidi" w:hAnsiTheme="minorBidi" w:cstheme="minorBidi"/>
                <w:b/>
                <w:i/>
                <w:iCs/>
                <w:sz w:val="24"/>
                <w:szCs w:val="24"/>
              </w:rPr>
              <w:t>is meant by Estimating and why are estimates necessary</w:t>
            </w:r>
            <w:r>
              <w:rPr>
                <w:rFonts w:asciiTheme="minorBidi" w:hAnsiTheme="minorBidi" w:cstheme="minorBidi"/>
                <w:b/>
                <w:i/>
                <w:iCs/>
                <w:sz w:val="24"/>
                <w:szCs w:val="24"/>
              </w:rPr>
              <w:t>?</w:t>
            </w:r>
          </w:p>
          <w:p w:rsidR="002B10B4" w:rsidRDefault="002B10B4" w:rsidP="002B10B4">
            <w:pPr>
              <w:pStyle w:val="ListParagraph"/>
              <w:spacing w:line="360" w:lineRule="auto"/>
              <w:ind w:left="1080"/>
              <w:jc w:val="both"/>
              <w:rPr>
                <w:rFonts w:asciiTheme="minorBidi" w:hAnsiTheme="minorBidi" w:cstheme="minorBidi"/>
                <w:b/>
                <w:i/>
                <w:iCs/>
                <w:sz w:val="24"/>
                <w:szCs w:val="24"/>
              </w:rPr>
            </w:pPr>
          </w:p>
          <w:p w:rsidR="0016646A" w:rsidRDefault="002B10B4" w:rsidP="0006103F">
            <w:pPr>
              <w:pStyle w:val="ListParagraph"/>
              <w:spacing w:line="360" w:lineRule="auto"/>
              <w:ind w:left="1080"/>
              <w:jc w:val="both"/>
              <w:rPr>
                <w:rFonts w:asciiTheme="minorBidi" w:hAnsiTheme="minorBidi" w:cstheme="minorBidi"/>
                <w:bCs/>
                <w:sz w:val="24"/>
                <w:szCs w:val="24"/>
              </w:rPr>
            </w:pPr>
            <w:r w:rsidRPr="002B10B4">
              <w:rPr>
                <w:rFonts w:asciiTheme="minorBidi" w:hAnsiTheme="minorBidi" w:cstheme="minorBidi"/>
                <w:b/>
                <w:i/>
                <w:iCs/>
                <w:sz w:val="24"/>
                <w:szCs w:val="24"/>
              </w:rPr>
              <w:t>A</w:t>
            </w:r>
            <w:r w:rsidR="00E80BAF" w:rsidRPr="002B10B4">
              <w:rPr>
                <w:rFonts w:asciiTheme="minorBidi" w:hAnsiTheme="minorBidi" w:cstheme="minorBidi"/>
                <w:b/>
                <w:i/>
                <w:iCs/>
                <w:sz w:val="24"/>
                <w:szCs w:val="24"/>
              </w:rPr>
              <w:t>:</w:t>
            </w:r>
            <w:r w:rsidR="00E80BAF">
              <w:rPr>
                <w:rFonts w:asciiTheme="minorBidi" w:hAnsiTheme="minorBidi" w:cstheme="minorBidi"/>
                <w:bCs/>
                <w:sz w:val="24"/>
                <w:szCs w:val="24"/>
              </w:rPr>
              <w:t xml:space="preserve"> Estimating</w:t>
            </w:r>
            <w:r w:rsidR="003C0519">
              <w:rPr>
                <w:rFonts w:asciiTheme="minorBidi" w:hAnsiTheme="minorBidi" w:cstheme="minorBidi"/>
                <w:bCs/>
                <w:sz w:val="24"/>
                <w:szCs w:val="24"/>
              </w:rPr>
              <w:t xml:space="preserve"> is computation or working</w:t>
            </w:r>
            <w:r w:rsidR="00971414">
              <w:rPr>
                <w:rFonts w:asciiTheme="minorBidi" w:hAnsiTheme="minorBidi" w:cstheme="minorBidi"/>
                <w:bCs/>
                <w:sz w:val="24"/>
                <w:szCs w:val="24"/>
              </w:rPr>
              <w:t xml:space="preserve"> out the approximate cost that will have to be spent for creating a structure. The cost is usually worked out prior to the start of construction as it relates to the future.</w:t>
            </w:r>
          </w:p>
          <w:p w:rsidR="00971414" w:rsidRPr="00971414" w:rsidRDefault="00971414" w:rsidP="0006103F">
            <w:pPr>
              <w:pStyle w:val="ListParagraph"/>
              <w:spacing w:line="360" w:lineRule="auto"/>
              <w:ind w:left="1080"/>
              <w:jc w:val="both"/>
              <w:rPr>
                <w:rFonts w:asciiTheme="minorBidi" w:hAnsiTheme="minorBidi" w:cstheme="minorBidi"/>
                <w:bCs/>
                <w:sz w:val="24"/>
                <w:szCs w:val="24"/>
              </w:rPr>
            </w:pPr>
            <w:r>
              <w:rPr>
                <w:rFonts w:asciiTheme="minorBidi" w:hAnsiTheme="minorBidi" w:cstheme="minorBidi"/>
                <w:bCs/>
                <w:sz w:val="24"/>
                <w:szCs w:val="24"/>
              </w:rPr>
              <w:t>Estimates is necessary because it will allow the parties involved in the construction to know the cost of the work involved</w:t>
            </w:r>
            <w:r w:rsidR="00283D99">
              <w:rPr>
                <w:rFonts w:asciiTheme="minorBidi" w:hAnsiTheme="minorBidi" w:cstheme="minorBidi"/>
                <w:bCs/>
                <w:sz w:val="24"/>
                <w:szCs w:val="24"/>
              </w:rPr>
              <w:t>.</w:t>
            </w:r>
          </w:p>
          <w:p w:rsidR="00970C9A" w:rsidRPr="006A39D1" w:rsidRDefault="00970C9A" w:rsidP="006A39D1">
            <w:pPr>
              <w:pStyle w:val="ListParagraph"/>
              <w:spacing w:line="360" w:lineRule="auto"/>
              <w:ind w:left="1845"/>
              <w:jc w:val="both"/>
              <w:rPr>
                <w:rFonts w:asciiTheme="minorBidi" w:hAnsiTheme="minorBidi" w:cstheme="minorBidi"/>
                <w:bCs/>
                <w:sz w:val="24"/>
                <w:szCs w:val="24"/>
              </w:rPr>
            </w:pPr>
          </w:p>
          <w:p w:rsidR="002B10B4" w:rsidRPr="002B10B4" w:rsidRDefault="002B10B4" w:rsidP="0006103F">
            <w:pPr>
              <w:pStyle w:val="ListParagraph"/>
              <w:numPr>
                <w:ilvl w:val="0"/>
                <w:numId w:val="8"/>
              </w:numPr>
              <w:spacing w:line="360" w:lineRule="auto"/>
              <w:jc w:val="both"/>
              <w:rPr>
                <w:rFonts w:asciiTheme="minorBidi" w:hAnsiTheme="minorBidi" w:cstheme="minorBidi"/>
                <w:b/>
                <w:sz w:val="24"/>
                <w:szCs w:val="24"/>
              </w:rPr>
            </w:pPr>
            <w:r>
              <w:rPr>
                <w:rFonts w:asciiTheme="minorBidi" w:hAnsiTheme="minorBidi" w:cstheme="minorBidi"/>
                <w:b/>
                <w:i/>
                <w:iCs/>
                <w:sz w:val="24"/>
                <w:szCs w:val="24"/>
              </w:rPr>
              <w:t xml:space="preserve">Q: What </w:t>
            </w:r>
            <w:r w:rsidR="0006103F">
              <w:rPr>
                <w:rFonts w:asciiTheme="minorBidi" w:hAnsiTheme="minorBidi" w:cstheme="minorBidi"/>
                <w:b/>
                <w:i/>
                <w:iCs/>
                <w:sz w:val="24"/>
                <w:szCs w:val="24"/>
              </w:rPr>
              <w:t>is bill of quantities</w:t>
            </w:r>
            <w:r>
              <w:rPr>
                <w:rFonts w:asciiTheme="minorBidi" w:hAnsiTheme="minorBidi" w:cstheme="minorBidi"/>
                <w:b/>
                <w:i/>
                <w:iCs/>
                <w:sz w:val="24"/>
                <w:szCs w:val="24"/>
              </w:rPr>
              <w:t>?</w:t>
            </w:r>
          </w:p>
          <w:p w:rsidR="002B10B4" w:rsidRPr="002B10B4" w:rsidRDefault="002B10B4" w:rsidP="002B10B4">
            <w:pPr>
              <w:pStyle w:val="ListParagraph"/>
              <w:spacing w:line="360" w:lineRule="auto"/>
              <w:ind w:left="1080"/>
              <w:jc w:val="both"/>
              <w:rPr>
                <w:rFonts w:asciiTheme="minorBidi" w:hAnsiTheme="minorBidi" w:cstheme="minorBidi"/>
                <w:b/>
                <w:sz w:val="24"/>
                <w:szCs w:val="24"/>
              </w:rPr>
            </w:pPr>
          </w:p>
          <w:p w:rsidR="000357E9" w:rsidRPr="00283D99" w:rsidRDefault="002B10B4" w:rsidP="0006103F">
            <w:pPr>
              <w:pStyle w:val="ListParagraph"/>
              <w:spacing w:line="360" w:lineRule="auto"/>
              <w:ind w:left="1080"/>
              <w:jc w:val="both"/>
              <w:rPr>
                <w:rFonts w:asciiTheme="minorBidi" w:hAnsiTheme="minorBidi" w:cstheme="minorBidi"/>
                <w:bCs/>
                <w:sz w:val="24"/>
                <w:szCs w:val="24"/>
              </w:rPr>
            </w:pPr>
            <w:r w:rsidRPr="002B10B4">
              <w:rPr>
                <w:rFonts w:asciiTheme="minorBidi" w:hAnsiTheme="minorBidi" w:cstheme="minorBidi"/>
                <w:b/>
                <w:i/>
                <w:iCs/>
                <w:sz w:val="24"/>
                <w:szCs w:val="24"/>
              </w:rPr>
              <w:t xml:space="preserve">A: </w:t>
            </w:r>
            <w:r w:rsidR="00283D99">
              <w:rPr>
                <w:rFonts w:asciiTheme="minorBidi" w:hAnsiTheme="minorBidi" w:cstheme="minorBidi"/>
                <w:bCs/>
                <w:sz w:val="24"/>
                <w:szCs w:val="24"/>
              </w:rPr>
              <w:t>Bill of quantities is a statement that shows the items or activities with the quantities and unit of measurement. The statement which is supported by specification assists the planning, scheduling and field execution of the project.</w:t>
            </w:r>
          </w:p>
          <w:p w:rsidR="001A59DA" w:rsidRPr="006A39D1" w:rsidRDefault="001A59DA" w:rsidP="006A39D1">
            <w:pPr>
              <w:pStyle w:val="ListParagraph"/>
              <w:spacing w:line="360" w:lineRule="auto"/>
              <w:ind w:left="1080"/>
              <w:jc w:val="both"/>
              <w:rPr>
                <w:rFonts w:asciiTheme="minorBidi" w:hAnsiTheme="minorBidi" w:cstheme="minorBidi"/>
                <w:b/>
                <w:sz w:val="24"/>
                <w:szCs w:val="24"/>
              </w:rPr>
            </w:pPr>
          </w:p>
          <w:p w:rsidR="002B10B4" w:rsidRDefault="002B10B4" w:rsidP="0006103F">
            <w:pPr>
              <w:pStyle w:val="ListParagraph"/>
              <w:numPr>
                <w:ilvl w:val="0"/>
                <w:numId w:val="8"/>
              </w:numPr>
              <w:spacing w:line="360" w:lineRule="auto"/>
              <w:jc w:val="both"/>
              <w:rPr>
                <w:rFonts w:asciiTheme="minorBidi" w:hAnsiTheme="minorBidi" w:cstheme="minorBidi"/>
                <w:b/>
                <w:i/>
                <w:iCs/>
                <w:sz w:val="24"/>
                <w:szCs w:val="24"/>
              </w:rPr>
            </w:pPr>
            <w:r>
              <w:rPr>
                <w:rFonts w:asciiTheme="minorBidi" w:hAnsiTheme="minorBidi" w:cstheme="minorBidi"/>
                <w:b/>
                <w:i/>
                <w:iCs/>
                <w:sz w:val="24"/>
                <w:szCs w:val="24"/>
              </w:rPr>
              <w:t xml:space="preserve">Q: </w:t>
            </w:r>
            <w:r w:rsidR="0006103F">
              <w:rPr>
                <w:rFonts w:asciiTheme="minorBidi" w:hAnsiTheme="minorBidi" w:cstheme="minorBidi"/>
                <w:b/>
                <w:i/>
                <w:iCs/>
                <w:sz w:val="24"/>
                <w:szCs w:val="24"/>
              </w:rPr>
              <w:t>Explain the term approximate estimates and how they are prepared</w:t>
            </w:r>
            <w:r>
              <w:rPr>
                <w:rFonts w:asciiTheme="minorBidi" w:hAnsiTheme="minorBidi" w:cstheme="minorBidi"/>
                <w:b/>
                <w:i/>
                <w:iCs/>
                <w:sz w:val="24"/>
                <w:szCs w:val="24"/>
              </w:rPr>
              <w:t>?</w:t>
            </w:r>
          </w:p>
          <w:p w:rsidR="002B10B4" w:rsidRPr="002B10B4" w:rsidRDefault="002B10B4" w:rsidP="002B10B4">
            <w:pPr>
              <w:pStyle w:val="ListParagraph"/>
              <w:spacing w:line="360" w:lineRule="auto"/>
              <w:ind w:left="1080"/>
              <w:jc w:val="both"/>
              <w:rPr>
                <w:rFonts w:asciiTheme="minorBidi" w:hAnsiTheme="minorBidi" w:cstheme="minorBidi"/>
                <w:b/>
                <w:i/>
                <w:iCs/>
                <w:sz w:val="24"/>
                <w:szCs w:val="24"/>
              </w:rPr>
            </w:pPr>
          </w:p>
          <w:p w:rsidR="001A59DA" w:rsidRDefault="002B10B4" w:rsidP="0006103F">
            <w:pPr>
              <w:pStyle w:val="ListParagraph"/>
              <w:spacing w:line="360" w:lineRule="auto"/>
              <w:ind w:left="1080"/>
              <w:jc w:val="both"/>
              <w:rPr>
                <w:rFonts w:asciiTheme="minorBidi" w:hAnsiTheme="minorBidi" w:cstheme="minorBidi"/>
                <w:bCs/>
                <w:sz w:val="24"/>
                <w:szCs w:val="24"/>
              </w:rPr>
            </w:pPr>
            <w:r w:rsidRPr="002B10B4">
              <w:rPr>
                <w:rFonts w:asciiTheme="minorBidi" w:hAnsiTheme="minorBidi" w:cstheme="minorBidi"/>
                <w:b/>
                <w:i/>
                <w:iCs/>
                <w:sz w:val="24"/>
                <w:szCs w:val="24"/>
              </w:rPr>
              <w:t>A</w:t>
            </w:r>
            <w:r w:rsidR="00A46F4A" w:rsidRPr="002B10B4">
              <w:rPr>
                <w:rFonts w:asciiTheme="minorBidi" w:hAnsiTheme="minorBidi" w:cstheme="minorBidi"/>
                <w:b/>
                <w:i/>
                <w:iCs/>
                <w:sz w:val="24"/>
                <w:szCs w:val="24"/>
              </w:rPr>
              <w:t>:</w:t>
            </w:r>
            <w:r w:rsidR="00A46F4A">
              <w:rPr>
                <w:rFonts w:asciiTheme="minorBidi" w:hAnsiTheme="minorBidi" w:cstheme="minorBidi"/>
                <w:bCs/>
                <w:sz w:val="24"/>
                <w:szCs w:val="24"/>
              </w:rPr>
              <w:t xml:space="preserve"> Approximate</w:t>
            </w:r>
            <w:r w:rsidR="00F43986">
              <w:rPr>
                <w:rFonts w:asciiTheme="minorBidi" w:hAnsiTheme="minorBidi" w:cstheme="minorBidi"/>
                <w:bCs/>
                <w:sz w:val="24"/>
                <w:szCs w:val="24"/>
              </w:rPr>
              <w:t xml:space="preserve"> estimate is the estimation of cost of the project at the very early stage mainly to establish the feasibility of the project. The purpose of approximate estimation is also to determine the cost of the project quickly, to make comparison between several alternatives and also for checking </w:t>
            </w:r>
            <w:r w:rsidR="00F43986">
              <w:rPr>
                <w:rFonts w:asciiTheme="minorBidi" w:hAnsiTheme="minorBidi" w:cstheme="minorBidi"/>
                <w:bCs/>
                <w:sz w:val="24"/>
                <w:szCs w:val="24"/>
              </w:rPr>
              <w:lastRenderedPageBreak/>
              <w:t>the final cost the project or structure which determined by detailed estimation.</w:t>
            </w:r>
          </w:p>
          <w:p w:rsidR="00F43986" w:rsidRDefault="00D76CDD" w:rsidP="0006103F">
            <w:pPr>
              <w:pStyle w:val="ListParagraph"/>
              <w:spacing w:line="360" w:lineRule="auto"/>
              <w:ind w:left="1080"/>
              <w:jc w:val="both"/>
              <w:rPr>
                <w:rFonts w:asciiTheme="minorBidi" w:hAnsiTheme="minorBidi" w:cstheme="minorBidi"/>
                <w:bCs/>
                <w:sz w:val="24"/>
                <w:szCs w:val="24"/>
              </w:rPr>
            </w:pPr>
            <w:r>
              <w:rPr>
                <w:rFonts w:asciiTheme="minorBidi" w:hAnsiTheme="minorBidi" w:cstheme="minorBidi"/>
                <w:bCs/>
                <w:sz w:val="24"/>
                <w:szCs w:val="24"/>
              </w:rPr>
              <w:t xml:space="preserve">Estimating approximate cost a structure can </w:t>
            </w:r>
            <w:r w:rsidR="007161F2">
              <w:rPr>
                <w:rFonts w:asciiTheme="minorBidi" w:hAnsiTheme="minorBidi" w:cstheme="minorBidi"/>
                <w:bCs/>
                <w:sz w:val="24"/>
                <w:szCs w:val="24"/>
              </w:rPr>
              <w:t>be prepared using different methods but the quick method of approximate estimate consist of two steps which are;</w:t>
            </w:r>
          </w:p>
          <w:p w:rsidR="007161F2" w:rsidRDefault="007161F2" w:rsidP="007161F2">
            <w:pPr>
              <w:pStyle w:val="ListParagraph"/>
              <w:numPr>
                <w:ilvl w:val="0"/>
                <w:numId w:val="14"/>
              </w:numPr>
              <w:spacing w:line="360" w:lineRule="auto"/>
              <w:jc w:val="both"/>
              <w:rPr>
                <w:rFonts w:asciiTheme="minorBidi" w:hAnsiTheme="minorBidi" w:cstheme="minorBidi"/>
                <w:bCs/>
                <w:sz w:val="24"/>
                <w:szCs w:val="24"/>
              </w:rPr>
            </w:pPr>
            <w:r>
              <w:rPr>
                <w:rFonts w:asciiTheme="minorBidi" w:hAnsiTheme="minorBidi" w:cstheme="minorBidi"/>
                <w:bCs/>
                <w:sz w:val="24"/>
                <w:szCs w:val="24"/>
              </w:rPr>
              <w:t xml:space="preserve">To work out the total units involved in the structure based on </w:t>
            </w:r>
            <w:r w:rsidR="00FE1AC4">
              <w:rPr>
                <w:rFonts w:asciiTheme="minorBidi" w:hAnsiTheme="minorBidi" w:cstheme="minorBidi"/>
                <w:bCs/>
                <w:sz w:val="24"/>
                <w:szCs w:val="24"/>
              </w:rPr>
              <w:t xml:space="preserve">physical parameters such as square meters of plinth area, length of </w:t>
            </w:r>
            <w:r w:rsidR="00EF44AD">
              <w:rPr>
                <w:rFonts w:asciiTheme="minorBidi" w:hAnsiTheme="minorBidi" w:cstheme="minorBidi"/>
                <w:bCs/>
                <w:sz w:val="24"/>
                <w:szCs w:val="24"/>
              </w:rPr>
              <w:t>utility</w:t>
            </w:r>
            <w:r w:rsidR="00FE1AC4">
              <w:rPr>
                <w:rFonts w:asciiTheme="minorBidi" w:hAnsiTheme="minorBidi" w:cstheme="minorBidi"/>
                <w:bCs/>
                <w:sz w:val="24"/>
                <w:szCs w:val="24"/>
              </w:rPr>
              <w:t xml:space="preserve"> or cubic meter rendered by the project.</w:t>
            </w:r>
          </w:p>
          <w:p w:rsidR="00FE1AC4" w:rsidRPr="00F43986" w:rsidRDefault="00FE1AC4" w:rsidP="007161F2">
            <w:pPr>
              <w:pStyle w:val="ListParagraph"/>
              <w:numPr>
                <w:ilvl w:val="0"/>
                <w:numId w:val="14"/>
              </w:numPr>
              <w:spacing w:line="360" w:lineRule="auto"/>
              <w:jc w:val="both"/>
              <w:rPr>
                <w:rFonts w:asciiTheme="minorBidi" w:hAnsiTheme="minorBidi" w:cstheme="minorBidi"/>
                <w:bCs/>
                <w:sz w:val="24"/>
                <w:szCs w:val="24"/>
              </w:rPr>
            </w:pPr>
            <w:r>
              <w:rPr>
                <w:rFonts w:asciiTheme="minorBidi" w:hAnsiTheme="minorBidi" w:cstheme="minorBidi"/>
                <w:bCs/>
                <w:sz w:val="24"/>
                <w:szCs w:val="24"/>
              </w:rPr>
              <w:t>By multiplying the physical parameters by the known cost of the structure per unit.</w:t>
            </w:r>
          </w:p>
          <w:p w:rsidR="001A59DA" w:rsidRPr="006A39D1" w:rsidRDefault="001A59DA" w:rsidP="006A39D1">
            <w:pPr>
              <w:pStyle w:val="ListParagraph"/>
              <w:spacing w:line="360" w:lineRule="auto"/>
              <w:ind w:left="1080"/>
              <w:jc w:val="both"/>
              <w:rPr>
                <w:rFonts w:asciiTheme="minorBidi" w:hAnsiTheme="minorBidi" w:cstheme="minorBidi"/>
                <w:bCs/>
                <w:sz w:val="24"/>
                <w:szCs w:val="24"/>
              </w:rPr>
            </w:pPr>
          </w:p>
          <w:p w:rsidR="002B10B4" w:rsidRPr="002B10B4" w:rsidRDefault="002B10B4" w:rsidP="0006103F">
            <w:pPr>
              <w:pStyle w:val="ListParagraph"/>
              <w:numPr>
                <w:ilvl w:val="0"/>
                <w:numId w:val="8"/>
              </w:numPr>
              <w:spacing w:line="360" w:lineRule="auto"/>
              <w:jc w:val="both"/>
              <w:rPr>
                <w:rFonts w:asciiTheme="minorBidi" w:hAnsiTheme="minorBidi" w:cstheme="minorBidi"/>
                <w:b/>
                <w:sz w:val="24"/>
                <w:szCs w:val="24"/>
              </w:rPr>
            </w:pPr>
            <w:r>
              <w:rPr>
                <w:rFonts w:asciiTheme="minorBidi" w:hAnsiTheme="minorBidi" w:cstheme="minorBidi"/>
                <w:b/>
                <w:i/>
                <w:iCs/>
                <w:sz w:val="24"/>
                <w:szCs w:val="24"/>
              </w:rPr>
              <w:t xml:space="preserve">Q: What </w:t>
            </w:r>
            <w:r w:rsidR="0006103F">
              <w:rPr>
                <w:rFonts w:asciiTheme="minorBidi" w:hAnsiTheme="minorBidi" w:cstheme="minorBidi"/>
                <w:b/>
                <w:i/>
                <w:iCs/>
                <w:sz w:val="24"/>
                <w:szCs w:val="24"/>
              </w:rPr>
              <w:t>is meant by project budget? How is it prepared?</w:t>
            </w:r>
          </w:p>
          <w:p w:rsidR="002B10B4" w:rsidRDefault="002B10B4" w:rsidP="002B10B4">
            <w:pPr>
              <w:pStyle w:val="ListParagraph"/>
              <w:spacing w:line="360" w:lineRule="auto"/>
              <w:ind w:left="1080"/>
              <w:jc w:val="both"/>
              <w:rPr>
                <w:rFonts w:asciiTheme="minorBidi" w:hAnsiTheme="minorBidi" w:cstheme="minorBidi"/>
                <w:bCs/>
                <w:sz w:val="24"/>
                <w:szCs w:val="24"/>
              </w:rPr>
            </w:pPr>
          </w:p>
          <w:p w:rsidR="00FE1AC4" w:rsidRPr="00EF44AD" w:rsidRDefault="002B10B4" w:rsidP="00EF44AD">
            <w:pPr>
              <w:shd w:val="clear" w:color="auto" w:fill="FFFFFF"/>
              <w:spacing w:line="360" w:lineRule="auto"/>
              <w:ind w:left="1147"/>
              <w:jc w:val="both"/>
              <w:rPr>
                <w:rFonts w:ascii="Arial" w:eastAsia="Times New Roman" w:hAnsi="Arial" w:cs="Arial"/>
                <w:sz w:val="24"/>
                <w:szCs w:val="24"/>
              </w:rPr>
            </w:pPr>
            <w:r w:rsidRPr="002B10B4">
              <w:rPr>
                <w:rFonts w:asciiTheme="minorBidi" w:hAnsiTheme="minorBidi"/>
                <w:b/>
                <w:i/>
                <w:iCs/>
                <w:sz w:val="24"/>
                <w:szCs w:val="24"/>
              </w:rPr>
              <w:t xml:space="preserve">A: </w:t>
            </w:r>
            <w:r w:rsidR="00EF44AD" w:rsidRPr="00EF44AD">
              <w:rPr>
                <w:rFonts w:asciiTheme="minorBidi" w:hAnsiTheme="minorBidi"/>
                <w:bCs/>
                <w:sz w:val="24"/>
                <w:szCs w:val="24"/>
              </w:rPr>
              <w:t>P</w:t>
            </w:r>
            <w:r w:rsidR="00FE1AC4" w:rsidRPr="00EF44AD">
              <w:rPr>
                <w:rFonts w:ascii="Arial" w:eastAsia="Times New Roman" w:hAnsi="Arial" w:cs="Arial"/>
                <w:sz w:val="24"/>
                <w:szCs w:val="24"/>
              </w:rPr>
              <w:t>roject budget is a detailed estimate of all the costs required to        complete project tasks. It is much more detailed than the high-</w:t>
            </w:r>
            <w:r w:rsidR="00EF44AD" w:rsidRPr="00EF44AD">
              <w:rPr>
                <w:rFonts w:ascii="Arial" w:eastAsia="Times New Roman" w:hAnsi="Arial" w:cs="Arial"/>
                <w:sz w:val="24"/>
                <w:szCs w:val="24"/>
              </w:rPr>
              <w:t>level budget</w:t>
            </w:r>
            <w:r w:rsidR="00FE1AC4" w:rsidRPr="00EF44AD">
              <w:rPr>
                <w:rFonts w:ascii="Arial" w:eastAsia="Times New Roman" w:hAnsi="Arial" w:cs="Arial"/>
                <w:sz w:val="24"/>
                <w:szCs w:val="24"/>
              </w:rPr>
              <w:t> developed in the Initiate Stage.</w:t>
            </w:r>
          </w:p>
          <w:p w:rsidR="0006103F" w:rsidRPr="00FE1AC4" w:rsidRDefault="0006103F" w:rsidP="00FE1AC4">
            <w:pPr>
              <w:pStyle w:val="ListParagraph"/>
              <w:spacing w:line="360" w:lineRule="auto"/>
              <w:ind w:left="1080"/>
              <w:jc w:val="both"/>
              <w:rPr>
                <w:rFonts w:asciiTheme="minorBidi" w:hAnsiTheme="minorBidi" w:cstheme="minorBidi"/>
                <w:bCs/>
                <w:sz w:val="24"/>
                <w:szCs w:val="24"/>
              </w:rPr>
            </w:pPr>
          </w:p>
          <w:p w:rsidR="0022420B" w:rsidRPr="005773BC" w:rsidRDefault="0022420B" w:rsidP="0006103F">
            <w:pPr>
              <w:pStyle w:val="ListParagraph"/>
              <w:numPr>
                <w:ilvl w:val="0"/>
                <w:numId w:val="8"/>
              </w:numPr>
              <w:tabs>
                <w:tab w:val="left" w:pos="1125"/>
              </w:tabs>
              <w:spacing w:line="360" w:lineRule="auto"/>
              <w:jc w:val="both"/>
              <w:rPr>
                <w:rFonts w:asciiTheme="minorBidi" w:hAnsiTheme="minorBidi" w:cstheme="minorBidi"/>
                <w:bCs/>
                <w:sz w:val="24"/>
                <w:szCs w:val="24"/>
              </w:rPr>
            </w:pPr>
            <w:r>
              <w:rPr>
                <w:rFonts w:asciiTheme="minorBidi" w:hAnsiTheme="minorBidi" w:cstheme="minorBidi"/>
                <w:b/>
                <w:i/>
                <w:iCs/>
                <w:sz w:val="24"/>
                <w:szCs w:val="24"/>
              </w:rPr>
              <w:t xml:space="preserve">Q: </w:t>
            </w:r>
            <w:r w:rsidR="0006103F">
              <w:rPr>
                <w:rFonts w:asciiTheme="minorBidi" w:hAnsiTheme="minorBidi" w:cstheme="minorBidi"/>
                <w:b/>
                <w:i/>
                <w:iCs/>
                <w:sz w:val="24"/>
                <w:szCs w:val="24"/>
              </w:rPr>
              <w:t>Explain the term administrative approval and technical sanction</w:t>
            </w:r>
          </w:p>
          <w:p w:rsidR="005773BC" w:rsidRPr="0022420B" w:rsidRDefault="005773BC" w:rsidP="005773BC">
            <w:pPr>
              <w:pStyle w:val="ListParagraph"/>
              <w:tabs>
                <w:tab w:val="left" w:pos="1125"/>
              </w:tabs>
              <w:spacing w:line="360" w:lineRule="auto"/>
              <w:ind w:left="1080"/>
              <w:jc w:val="both"/>
              <w:rPr>
                <w:rFonts w:asciiTheme="minorBidi" w:hAnsiTheme="minorBidi" w:cstheme="minorBidi"/>
                <w:bCs/>
                <w:sz w:val="24"/>
                <w:szCs w:val="24"/>
              </w:rPr>
            </w:pPr>
          </w:p>
          <w:p w:rsidR="0024593A" w:rsidRDefault="005773BC" w:rsidP="0006103F">
            <w:pPr>
              <w:pStyle w:val="ListParagraph"/>
              <w:tabs>
                <w:tab w:val="left" w:pos="1125"/>
              </w:tabs>
              <w:spacing w:line="360" w:lineRule="auto"/>
              <w:ind w:left="1080"/>
              <w:jc w:val="both"/>
              <w:rPr>
                <w:rFonts w:asciiTheme="minorBidi" w:hAnsiTheme="minorBidi" w:cstheme="minorBidi"/>
                <w:iCs/>
                <w:sz w:val="24"/>
                <w:szCs w:val="24"/>
              </w:rPr>
            </w:pPr>
            <w:r w:rsidRPr="005773BC">
              <w:rPr>
                <w:rFonts w:asciiTheme="minorBidi" w:hAnsiTheme="minorBidi" w:cstheme="minorBidi"/>
                <w:b/>
                <w:i/>
                <w:iCs/>
                <w:sz w:val="24"/>
                <w:szCs w:val="24"/>
              </w:rPr>
              <w:t>A:</w:t>
            </w:r>
            <w:r w:rsidR="00F43185">
              <w:rPr>
                <w:rFonts w:asciiTheme="minorBidi" w:hAnsiTheme="minorBidi" w:cstheme="minorBidi"/>
                <w:iCs/>
                <w:sz w:val="24"/>
                <w:szCs w:val="24"/>
              </w:rPr>
              <w:t xml:space="preserve"> </w:t>
            </w:r>
            <w:r w:rsidR="00F43185">
              <w:rPr>
                <w:rFonts w:asciiTheme="minorBidi" w:hAnsiTheme="minorBidi" w:cstheme="minorBidi"/>
                <w:b/>
                <w:iCs/>
                <w:sz w:val="24"/>
                <w:szCs w:val="24"/>
              </w:rPr>
              <w:t xml:space="preserve">Administrative Approval: </w:t>
            </w:r>
            <w:r w:rsidR="00F43185">
              <w:rPr>
                <w:rFonts w:asciiTheme="minorBidi" w:hAnsiTheme="minorBidi" w:cstheme="minorBidi"/>
                <w:iCs/>
                <w:sz w:val="24"/>
                <w:szCs w:val="24"/>
              </w:rPr>
              <w:t xml:space="preserve">Is the first stage of approval which is obtained from the competent </w:t>
            </w:r>
            <w:r w:rsidR="00DA76DC">
              <w:rPr>
                <w:rFonts w:asciiTheme="minorBidi" w:hAnsiTheme="minorBidi" w:cstheme="minorBidi"/>
                <w:iCs/>
                <w:sz w:val="24"/>
                <w:szCs w:val="24"/>
              </w:rPr>
              <w:t>authority of the user depart</w:t>
            </w:r>
            <w:r w:rsidR="00EF1C71">
              <w:rPr>
                <w:rFonts w:asciiTheme="minorBidi" w:hAnsiTheme="minorBidi" w:cstheme="minorBidi"/>
                <w:iCs/>
                <w:sz w:val="24"/>
                <w:szCs w:val="24"/>
              </w:rPr>
              <w:t>ment.</w:t>
            </w:r>
            <w:r w:rsidR="00764014">
              <w:rPr>
                <w:rFonts w:asciiTheme="minorBidi" w:hAnsiTheme="minorBidi" w:cstheme="minorBidi"/>
                <w:iCs/>
                <w:sz w:val="24"/>
                <w:szCs w:val="24"/>
              </w:rPr>
              <w:t xml:space="preserve"> For example education department proposed to construct a school, it first will consult the ministry or works department obtain the construction of the school building. The works department will conduct a feasibility </w:t>
            </w:r>
            <w:r w:rsidR="00493003">
              <w:rPr>
                <w:rFonts w:asciiTheme="minorBidi" w:hAnsiTheme="minorBidi" w:cstheme="minorBidi"/>
                <w:iCs/>
                <w:sz w:val="24"/>
                <w:szCs w:val="24"/>
              </w:rPr>
              <w:t>studies</w:t>
            </w:r>
            <w:r w:rsidR="00764014">
              <w:rPr>
                <w:rFonts w:asciiTheme="minorBidi" w:hAnsiTheme="minorBidi" w:cstheme="minorBidi"/>
                <w:iCs/>
                <w:sz w:val="24"/>
                <w:szCs w:val="24"/>
              </w:rPr>
              <w:t xml:space="preserve"> on the pro</w:t>
            </w:r>
            <w:r w:rsidR="00493003">
              <w:rPr>
                <w:rFonts w:asciiTheme="minorBidi" w:hAnsiTheme="minorBidi" w:cstheme="minorBidi"/>
                <w:iCs/>
                <w:sz w:val="24"/>
                <w:szCs w:val="24"/>
              </w:rPr>
              <w:t>posed project and also prepare drawings, layout and specifications based on which approximate cost estimates are prepared.</w:t>
            </w:r>
          </w:p>
          <w:p w:rsidR="00493003" w:rsidRDefault="00493003" w:rsidP="0006103F">
            <w:pPr>
              <w:pStyle w:val="ListParagraph"/>
              <w:tabs>
                <w:tab w:val="left" w:pos="1125"/>
              </w:tabs>
              <w:spacing w:line="360" w:lineRule="auto"/>
              <w:ind w:left="1080"/>
              <w:jc w:val="both"/>
              <w:rPr>
                <w:rFonts w:asciiTheme="minorBidi" w:hAnsiTheme="minorBidi" w:cstheme="minorBidi"/>
                <w:iCs/>
                <w:sz w:val="24"/>
                <w:szCs w:val="24"/>
              </w:rPr>
            </w:pPr>
            <w:r>
              <w:rPr>
                <w:rFonts w:asciiTheme="minorBidi" w:hAnsiTheme="minorBidi" w:cstheme="minorBidi"/>
                <w:iCs/>
                <w:sz w:val="24"/>
                <w:szCs w:val="24"/>
              </w:rPr>
              <w:t>The approval of the approximate and drawing is an indication of acceptance of the proposed department and commitment to make the necessary funds available for the project.</w:t>
            </w:r>
          </w:p>
          <w:p w:rsidR="00493003" w:rsidRDefault="00493003" w:rsidP="0006103F">
            <w:pPr>
              <w:pStyle w:val="ListParagraph"/>
              <w:tabs>
                <w:tab w:val="left" w:pos="1125"/>
              </w:tabs>
              <w:spacing w:line="360" w:lineRule="auto"/>
              <w:ind w:left="1080"/>
              <w:jc w:val="both"/>
              <w:rPr>
                <w:rFonts w:asciiTheme="minorBidi" w:hAnsiTheme="minorBidi" w:cstheme="minorBidi"/>
                <w:iCs/>
                <w:sz w:val="24"/>
                <w:szCs w:val="24"/>
              </w:rPr>
            </w:pPr>
          </w:p>
          <w:p w:rsidR="00E2593B" w:rsidRPr="00E2593B" w:rsidRDefault="00493003" w:rsidP="00E2593B">
            <w:pPr>
              <w:spacing w:line="360" w:lineRule="auto"/>
              <w:ind w:left="1080"/>
              <w:jc w:val="both"/>
              <w:rPr>
                <w:rFonts w:ascii="Arial" w:eastAsia="Calibri" w:hAnsi="Arial" w:cs="Arial"/>
                <w:sz w:val="24"/>
                <w:szCs w:val="24"/>
              </w:rPr>
            </w:pPr>
            <w:r>
              <w:rPr>
                <w:rFonts w:asciiTheme="minorBidi" w:hAnsiTheme="minorBidi"/>
                <w:b/>
                <w:iCs/>
                <w:sz w:val="24"/>
                <w:szCs w:val="24"/>
              </w:rPr>
              <w:t>Technical Sanction:</w:t>
            </w:r>
            <w:r w:rsidR="00E2593B" w:rsidRPr="006A15D3">
              <w:rPr>
                <w:sz w:val="28"/>
                <w:szCs w:val="28"/>
              </w:rPr>
              <w:t xml:space="preserve"> </w:t>
            </w:r>
            <w:r w:rsidR="00E2593B">
              <w:rPr>
                <w:rFonts w:ascii="Arial" w:hAnsi="Arial" w:cs="Arial"/>
                <w:sz w:val="24"/>
                <w:szCs w:val="24"/>
              </w:rPr>
              <w:t>It aims to</w:t>
            </w:r>
            <w:r w:rsidR="00E2593B" w:rsidRPr="00E2593B">
              <w:rPr>
                <w:rFonts w:ascii="Arial" w:eastAsia="Calibri" w:hAnsi="Arial" w:cs="Arial"/>
                <w:sz w:val="24"/>
                <w:szCs w:val="24"/>
              </w:rPr>
              <w:t xml:space="preserve"> ensure that </w:t>
            </w:r>
            <w:r w:rsidR="00E2593B">
              <w:rPr>
                <w:rFonts w:ascii="Arial" w:hAnsi="Arial" w:cs="Arial"/>
                <w:sz w:val="24"/>
                <w:szCs w:val="24"/>
              </w:rPr>
              <w:t xml:space="preserve">the proposed </w:t>
            </w:r>
            <w:r w:rsidR="00E2593B" w:rsidRPr="00E2593B">
              <w:rPr>
                <w:rFonts w:ascii="Arial" w:eastAsia="Calibri" w:hAnsi="Arial" w:cs="Arial"/>
                <w:sz w:val="24"/>
                <w:szCs w:val="24"/>
              </w:rPr>
              <w:t xml:space="preserve">works are executed on ground taking into account various ground factor, correct assessment of quantities involved and as per provisions of the sanctioned </w:t>
            </w:r>
            <w:r w:rsidR="00E2593B" w:rsidRPr="00E2593B">
              <w:rPr>
                <w:rFonts w:ascii="Arial" w:eastAsia="Calibri" w:hAnsi="Arial" w:cs="Arial"/>
                <w:sz w:val="24"/>
                <w:szCs w:val="24"/>
              </w:rPr>
              <w:lastRenderedPageBreak/>
              <w:t>job in terms of scope, specification, codes, scales and norms</w:t>
            </w:r>
            <w:r w:rsidR="00E2593B">
              <w:rPr>
                <w:rFonts w:ascii="Arial" w:hAnsi="Arial" w:cs="Arial"/>
                <w:sz w:val="24"/>
                <w:szCs w:val="24"/>
              </w:rPr>
              <w:t xml:space="preserve">. </w:t>
            </w:r>
            <w:r w:rsidR="00E2593B" w:rsidRPr="006A15D3">
              <w:rPr>
                <w:rFonts w:ascii="Calibri" w:eastAsia="Calibri" w:hAnsi="Calibri" w:cs="Arial"/>
                <w:sz w:val="28"/>
                <w:szCs w:val="28"/>
              </w:rPr>
              <w:t>Techn</w:t>
            </w:r>
            <w:r w:rsidR="00E2593B">
              <w:rPr>
                <w:sz w:val="28"/>
                <w:szCs w:val="28"/>
              </w:rPr>
              <w:t>ical sanction is issued by the c</w:t>
            </w:r>
            <w:r w:rsidR="00E2593B" w:rsidRPr="006A15D3">
              <w:rPr>
                <w:rFonts w:ascii="Calibri" w:eastAsia="Calibri" w:hAnsi="Calibri" w:cs="Arial"/>
                <w:sz w:val="28"/>
                <w:szCs w:val="28"/>
              </w:rPr>
              <w:t xml:space="preserve">ompetent </w:t>
            </w:r>
            <w:r w:rsidR="00E2593B">
              <w:rPr>
                <w:sz w:val="28"/>
                <w:szCs w:val="28"/>
              </w:rPr>
              <w:t>a</w:t>
            </w:r>
            <w:r w:rsidR="00E2593B" w:rsidRPr="006A15D3">
              <w:rPr>
                <w:rFonts w:ascii="Calibri" w:eastAsia="Calibri" w:hAnsi="Calibri" w:cs="Arial"/>
                <w:sz w:val="28"/>
                <w:szCs w:val="28"/>
              </w:rPr>
              <w:t>uthority</w:t>
            </w:r>
            <w:r w:rsidR="00E2593B">
              <w:rPr>
                <w:sz w:val="28"/>
                <w:szCs w:val="28"/>
              </w:rPr>
              <w:t xml:space="preserve"> of the works department</w:t>
            </w:r>
            <w:r w:rsidR="00E2593B" w:rsidRPr="006A15D3">
              <w:rPr>
                <w:rFonts w:ascii="Calibri" w:eastAsia="Calibri" w:hAnsi="Calibri" w:cs="Arial"/>
                <w:sz w:val="28"/>
                <w:szCs w:val="28"/>
              </w:rPr>
              <w:t xml:space="preserve"> describing the various items of work to be done and is appreciation of the cost that will be involved</w:t>
            </w:r>
            <w:r w:rsidR="00E2593B" w:rsidRPr="00E2593B">
              <w:rPr>
                <w:rFonts w:ascii="Arial" w:eastAsia="Calibri" w:hAnsi="Arial" w:cs="Arial"/>
                <w:sz w:val="24"/>
                <w:szCs w:val="24"/>
              </w:rPr>
              <w:t>.</w:t>
            </w:r>
            <w:r w:rsidR="00E2593B">
              <w:rPr>
                <w:rFonts w:ascii="Arial" w:hAnsi="Arial" w:cs="Arial"/>
                <w:sz w:val="24"/>
                <w:szCs w:val="24"/>
              </w:rPr>
              <w:t xml:space="preserve"> It</w:t>
            </w:r>
            <w:r w:rsidR="00E2593B" w:rsidRPr="00E2593B">
              <w:rPr>
                <w:rFonts w:ascii="Arial" w:eastAsia="Calibri" w:hAnsi="Arial" w:cs="Arial"/>
                <w:sz w:val="24"/>
                <w:szCs w:val="24"/>
              </w:rPr>
              <w:t xml:space="preserve"> is</w:t>
            </w:r>
            <w:r w:rsidR="00E2593B">
              <w:rPr>
                <w:rFonts w:ascii="Arial" w:hAnsi="Arial" w:cs="Arial"/>
                <w:sz w:val="24"/>
                <w:szCs w:val="24"/>
              </w:rPr>
              <w:t xml:space="preserve"> also</w:t>
            </w:r>
            <w:r w:rsidR="00E2593B" w:rsidRPr="00E2593B">
              <w:rPr>
                <w:rFonts w:ascii="Arial" w:eastAsia="Calibri" w:hAnsi="Arial" w:cs="Arial"/>
                <w:sz w:val="24"/>
                <w:szCs w:val="24"/>
              </w:rPr>
              <w:t xml:space="preserve"> issued on cost schedule of works which will be strictly in accordance with the Admin</w:t>
            </w:r>
            <w:r w:rsidR="00E2593B">
              <w:rPr>
                <w:rFonts w:ascii="Arial" w:hAnsi="Arial" w:cs="Arial"/>
                <w:sz w:val="24"/>
                <w:szCs w:val="24"/>
              </w:rPr>
              <w:t>istrative</w:t>
            </w:r>
            <w:r w:rsidR="00E2593B" w:rsidRPr="00E2593B">
              <w:rPr>
                <w:rFonts w:ascii="Arial" w:eastAsia="Calibri" w:hAnsi="Arial" w:cs="Arial"/>
                <w:sz w:val="24"/>
                <w:szCs w:val="24"/>
              </w:rPr>
              <w:t xml:space="preserve"> approval in regard to scope of work, scale of accommodation etc.  In nut shell Technical Sanction amounts to no more than a guarantee that the proposals are structurally sound and that the estimates are accurately calculated and based upon adequate data.</w:t>
            </w:r>
          </w:p>
          <w:p w:rsidR="00493003" w:rsidRPr="00E2593B" w:rsidRDefault="00493003" w:rsidP="00E2593B">
            <w:pPr>
              <w:pStyle w:val="ListParagraph"/>
              <w:tabs>
                <w:tab w:val="left" w:pos="1125"/>
              </w:tabs>
              <w:spacing w:line="360" w:lineRule="auto"/>
              <w:ind w:left="1080"/>
              <w:jc w:val="both"/>
              <w:rPr>
                <w:rFonts w:ascii="Arial" w:hAnsi="Arial" w:cs="Arial"/>
                <w:bCs/>
                <w:sz w:val="24"/>
                <w:szCs w:val="24"/>
              </w:rPr>
            </w:pPr>
          </w:p>
          <w:p w:rsidR="00970C9A" w:rsidRDefault="00970C9A" w:rsidP="006A39D1">
            <w:pPr>
              <w:spacing w:line="360" w:lineRule="auto"/>
              <w:rPr>
                <w:rFonts w:asciiTheme="minorBidi" w:hAnsiTheme="minorBidi"/>
                <w:b/>
                <w:sz w:val="24"/>
                <w:szCs w:val="24"/>
                <w:u w:val="single"/>
              </w:rPr>
            </w:pPr>
            <w:r w:rsidRPr="006A39D1">
              <w:rPr>
                <w:rFonts w:asciiTheme="minorBidi" w:hAnsiTheme="minorBidi"/>
                <w:b/>
                <w:sz w:val="24"/>
                <w:szCs w:val="24"/>
                <w:u w:val="single"/>
              </w:rPr>
              <w:t>Answer for Question 2</w:t>
            </w:r>
          </w:p>
          <w:p w:rsidR="005773BC" w:rsidRDefault="005773BC" w:rsidP="0006103F">
            <w:pPr>
              <w:spacing w:line="360" w:lineRule="auto"/>
              <w:rPr>
                <w:rFonts w:asciiTheme="minorBidi" w:hAnsiTheme="minorBidi"/>
                <w:b/>
                <w:i/>
                <w:iCs/>
                <w:sz w:val="24"/>
                <w:szCs w:val="24"/>
              </w:rPr>
            </w:pPr>
            <w:r>
              <w:rPr>
                <w:rFonts w:asciiTheme="minorBidi" w:hAnsiTheme="minorBidi"/>
                <w:b/>
                <w:i/>
                <w:iCs/>
                <w:sz w:val="24"/>
                <w:szCs w:val="24"/>
              </w:rPr>
              <w:t xml:space="preserve">Q: </w:t>
            </w:r>
            <w:r w:rsidR="0006103F">
              <w:rPr>
                <w:rFonts w:asciiTheme="minorBidi" w:hAnsiTheme="minorBidi"/>
                <w:b/>
                <w:i/>
                <w:iCs/>
                <w:sz w:val="24"/>
                <w:szCs w:val="24"/>
              </w:rPr>
              <w:t>How are the estimates made for the following?</w:t>
            </w:r>
          </w:p>
          <w:p w:rsidR="005773BC" w:rsidRDefault="005773BC" w:rsidP="006A39D1">
            <w:pPr>
              <w:spacing w:line="360" w:lineRule="auto"/>
              <w:rPr>
                <w:rFonts w:asciiTheme="minorBidi" w:hAnsiTheme="minorBidi"/>
                <w:b/>
                <w:i/>
                <w:iCs/>
                <w:sz w:val="24"/>
                <w:szCs w:val="24"/>
              </w:rPr>
            </w:pPr>
          </w:p>
          <w:p w:rsidR="00944BF9" w:rsidRPr="00FE180E" w:rsidRDefault="00BD6345" w:rsidP="00BD6345">
            <w:pPr>
              <w:pStyle w:val="ListParagraph"/>
              <w:numPr>
                <w:ilvl w:val="0"/>
                <w:numId w:val="13"/>
              </w:numPr>
              <w:spacing w:line="360" w:lineRule="auto"/>
              <w:rPr>
                <w:rFonts w:asciiTheme="minorBidi" w:hAnsiTheme="minorBidi"/>
                <w:b/>
                <w:sz w:val="24"/>
                <w:szCs w:val="24"/>
              </w:rPr>
            </w:pPr>
            <w:r>
              <w:rPr>
                <w:rFonts w:asciiTheme="minorBidi" w:hAnsiTheme="minorBidi"/>
                <w:b/>
                <w:sz w:val="24"/>
                <w:szCs w:val="24"/>
              </w:rPr>
              <w:t>Material Rate:</w:t>
            </w:r>
            <w:r w:rsidR="00E87B04">
              <w:rPr>
                <w:rFonts w:asciiTheme="minorBidi" w:hAnsiTheme="minorBidi"/>
                <w:b/>
                <w:sz w:val="24"/>
                <w:szCs w:val="24"/>
              </w:rPr>
              <w:t xml:space="preserve"> </w:t>
            </w:r>
            <w:r w:rsidR="00E87B04">
              <w:rPr>
                <w:rFonts w:asciiTheme="minorBidi" w:hAnsiTheme="minorBidi"/>
                <w:sz w:val="24"/>
                <w:szCs w:val="24"/>
              </w:rPr>
              <w:t xml:space="preserve">This is worked out on </w:t>
            </w:r>
            <w:r w:rsidR="00FE180E">
              <w:rPr>
                <w:rFonts w:asciiTheme="minorBidi" w:hAnsiTheme="minorBidi"/>
                <w:sz w:val="24"/>
                <w:szCs w:val="24"/>
              </w:rPr>
              <w:t>the basis specification of item, which makes the estimator, should know the quantity of material for each unit item.</w:t>
            </w:r>
          </w:p>
          <w:p w:rsidR="00FE180E" w:rsidRDefault="00FE180E" w:rsidP="00FE180E">
            <w:pPr>
              <w:pStyle w:val="ListParagraph"/>
              <w:spacing w:line="360" w:lineRule="auto"/>
              <w:rPr>
                <w:rFonts w:asciiTheme="minorBidi" w:hAnsiTheme="minorBidi"/>
                <w:sz w:val="24"/>
                <w:szCs w:val="24"/>
              </w:rPr>
            </w:pPr>
            <w:r>
              <w:rPr>
                <w:rFonts w:asciiTheme="minorBidi" w:hAnsiTheme="minorBidi"/>
                <w:sz w:val="24"/>
                <w:szCs w:val="24"/>
              </w:rPr>
              <w:t xml:space="preserve">Therefore, Material </w:t>
            </w:r>
            <w:r w:rsidR="00DF34F5">
              <w:rPr>
                <w:rFonts w:asciiTheme="minorBidi" w:hAnsiTheme="minorBidi"/>
                <w:sz w:val="24"/>
                <w:szCs w:val="24"/>
              </w:rPr>
              <w:t xml:space="preserve">rate is estimated </w:t>
            </w:r>
            <w:r w:rsidR="00C43EDB">
              <w:rPr>
                <w:rFonts w:asciiTheme="minorBidi" w:hAnsiTheme="minorBidi"/>
                <w:sz w:val="24"/>
                <w:szCs w:val="24"/>
              </w:rPr>
              <w:t>by each unit of item over the price of the item</w:t>
            </w:r>
            <w:r w:rsidR="00996A71">
              <w:rPr>
                <w:rFonts w:asciiTheme="minorBidi" w:hAnsiTheme="minorBidi"/>
                <w:sz w:val="24"/>
                <w:szCs w:val="24"/>
              </w:rPr>
              <w:t>.</w:t>
            </w:r>
          </w:p>
          <w:p w:rsidR="00996A71" w:rsidRPr="00FE180E" w:rsidRDefault="00996A71" w:rsidP="00FE180E">
            <w:pPr>
              <w:pStyle w:val="ListParagraph"/>
              <w:spacing w:line="360" w:lineRule="auto"/>
              <w:rPr>
                <w:rFonts w:asciiTheme="minorBidi" w:hAnsiTheme="minorBidi"/>
                <w:sz w:val="24"/>
                <w:szCs w:val="24"/>
              </w:rPr>
            </w:pPr>
          </w:p>
          <w:p w:rsidR="00B46DF8" w:rsidRPr="00B46DF8" w:rsidRDefault="00BD6345" w:rsidP="00BD6345">
            <w:pPr>
              <w:pStyle w:val="ListParagraph"/>
              <w:numPr>
                <w:ilvl w:val="0"/>
                <w:numId w:val="13"/>
              </w:numPr>
              <w:spacing w:line="360" w:lineRule="auto"/>
              <w:rPr>
                <w:rFonts w:asciiTheme="minorBidi" w:hAnsiTheme="minorBidi"/>
                <w:b/>
                <w:sz w:val="24"/>
                <w:szCs w:val="24"/>
              </w:rPr>
            </w:pPr>
            <w:r>
              <w:rPr>
                <w:rFonts w:asciiTheme="minorBidi" w:hAnsiTheme="minorBidi"/>
                <w:b/>
                <w:sz w:val="24"/>
                <w:szCs w:val="24"/>
              </w:rPr>
              <w:t>Labour Rate:</w:t>
            </w:r>
            <w:r w:rsidR="00996A71">
              <w:rPr>
                <w:rFonts w:asciiTheme="minorBidi" w:hAnsiTheme="minorBidi"/>
                <w:b/>
                <w:sz w:val="24"/>
                <w:szCs w:val="24"/>
              </w:rPr>
              <w:t xml:space="preserve"> </w:t>
            </w:r>
            <w:r w:rsidR="005B6C0F">
              <w:rPr>
                <w:rFonts w:asciiTheme="minorBidi" w:hAnsiTheme="minorBidi"/>
                <w:sz w:val="24"/>
                <w:szCs w:val="24"/>
              </w:rPr>
              <w:t>Labour rate for a unit of item depends on the category and number of labour employed. Numbers of labour depends on the quantity of item and output per unit time</w:t>
            </w:r>
            <w:r w:rsidR="000E66D5">
              <w:rPr>
                <w:rFonts w:asciiTheme="minorBidi" w:hAnsiTheme="minorBidi"/>
                <w:sz w:val="24"/>
                <w:szCs w:val="24"/>
              </w:rPr>
              <w:t xml:space="preserve">. Labour rate in </w:t>
            </w:r>
            <w:r w:rsidR="00B46DF8">
              <w:rPr>
                <w:rFonts w:asciiTheme="minorBidi" w:hAnsiTheme="minorBidi"/>
                <w:sz w:val="24"/>
                <w:szCs w:val="24"/>
              </w:rPr>
              <w:t>construction are determined by two factors; Monetary and Productivity.</w:t>
            </w:r>
          </w:p>
          <w:p w:rsidR="00B46DF8" w:rsidRDefault="00B46DF8" w:rsidP="00B46DF8">
            <w:pPr>
              <w:pStyle w:val="ListParagraph"/>
              <w:spacing w:line="360" w:lineRule="auto"/>
              <w:rPr>
                <w:rFonts w:asciiTheme="minorBidi" w:hAnsiTheme="minorBidi"/>
                <w:sz w:val="24"/>
                <w:szCs w:val="24"/>
              </w:rPr>
            </w:pPr>
            <w:r>
              <w:rPr>
                <w:rFonts w:asciiTheme="minorBidi" w:hAnsiTheme="minorBidi"/>
                <w:sz w:val="24"/>
                <w:szCs w:val="24"/>
              </w:rPr>
              <w:t>The monetary factor is related is related to hourly wage rates, wage premium etc. Therefore labour rate can be estimated as total work hour against the wage rate i.e. Labour rate = total hour X wage rate</w:t>
            </w:r>
          </w:p>
          <w:p w:rsidR="00BD6345" w:rsidRDefault="00B46DF8" w:rsidP="00B46DF8">
            <w:pPr>
              <w:pStyle w:val="ListParagraph"/>
              <w:spacing w:line="360" w:lineRule="auto"/>
              <w:rPr>
                <w:rFonts w:asciiTheme="minorBidi" w:hAnsiTheme="minorBidi"/>
                <w:b/>
                <w:sz w:val="24"/>
                <w:szCs w:val="24"/>
              </w:rPr>
            </w:pPr>
            <w:r>
              <w:rPr>
                <w:rFonts w:asciiTheme="minorBidi" w:hAnsiTheme="minorBidi"/>
                <w:sz w:val="24"/>
                <w:szCs w:val="24"/>
              </w:rPr>
              <w:t xml:space="preserve"> </w:t>
            </w:r>
          </w:p>
          <w:p w:rsidR="00BD6345" w:rsidRPr="00AD4E7B" w:rsidRDefault="00BD6345" w:rsidP="00BD6345">
            <w:pPr>
              <w:pStyle w:val="ListParagraph"/>
              <w:numPr>
                <w:ilvl w:val="0"/>
                <w:numId w:val="13"/>
              </w:numPr>
              <w:spacing w:line="360" w:lineRule="auto"/>
              <w:rPr>
                <w:rFonts w:asciiTheme="minorBidi" w:hAnsiTheme="minorBidi"/>
                <w:b/>
                <w:sz w:val="24"/>
                <w:szCs w:val="24"/>
              </w:rPr>
            </w:pPr>
            <w:r>
              <w:rPr>
                <w:rFonts w:asciiTheme="minorBidi" w:hAnsiTheme="minorBidi"/>
                <w:b/>
                <w:sz w:val="24"/>
                <w:szCs w:val="24"/>
              </w:rPr>
              <w:t>Equipment Rate:</w:t>
            </w:r>
            <w:r w:rsidR="00B46DF8">
              <w:rPr>
                <w:rFonts w:asciiTheme="minorBidi" w:hAnsiTheme="minorBidi"/>
                <w:b/>
                <w:sz w:val="24"/>
                <w:szCs w:val="24"/>
              </w:rPr>
              <w:t xml:space="preserve"> </w:t>
            </w:r>
            <w:r w:rsidR="004E5149">
              <w:rPr>
                <w:rFonts w:asciiTheme="minorBidi" w:hAnsiTheme="minorBidi"/>
                <w:sz w:val="24"/>
                <w:szCs w:val="24"/>
              </w:rPr>
              <w:t>This is calculated on a similar line with labour rate. Equipment rate can be estimated either on the basis of equipment hour or the unit out of the item and the rate is based on depreciation, capital investment, cost of fuel and lubrication, insurance and so on.</w:t>
            </w:r>
          </w:p>
          <w:p w:rsidR="00AD4E7B" w:rsidRDefault="00AD4E7B" w:rsidP="00AD4E7B">
            <w:pPr>
              <w:spacing w:line="360" w:lineRule="auto"/>
              <w:rPr>
                <w:rFonts w:asciiTheme="minorBidi" w:hAnsiTheme="minorBidi"/>
                <w:b/>
                <w:sz w:val="24"/>
                <w:szCs w:val="24"/>
              </w:rPr>
            </w:pPr>
          </w:p>
          <w:p w:rsidR="00AD4E7B" w:rsidRDefault="00AD4E7B" w:rsidP="00AD4E7B">
            <w:pPr>
              <w:spacing w:line="360" w:lineRule="auto"/>
              <w:rPr>
                <w:rFonts w:asciiTheme="minorBidi" w:hAnsiTheme="minorBidi"/>
                <w:b/>
                <w:sz w:val="24"/>
                <w:szCs w:val="24"/>
              </w:rPr>
            </w:pPr>
          </w:p>
          <w:p w:rsidR="00AD4E7B" w:rsidRDefault="00AD4E7B" w:rsidP="00AD4E7B">
            <w:pPr>
              <w:spacing w:line="360" w:lineRule="auto"/>
              <w:rPr>
                <w:rFonts w:asciiTheme="minorBidi" w:hAnsiTheme="minorBidi"/>
                <w:b/>
                <w:sz w:val="24"/>
                <w:szCs w:val="24"/>
                <w:u w:val="single"/>
              </w:rPr>
            </w:pPr>
            <w:r w:rsidRPr="006A39D1">
              <w:rPr>
                <w:rFonts w:asciiTheme="minorBidi" w:hAnsiTheme="minorBidi"/>
                <w:b/>
                <w:sz w:val="24"/>
                <w:szCs w:val="24"/>
                <w:u w:val="single"/>
              </w:rPr>
              <w:lastRenderedPageBreak/>
              <w:t xml:space="preserve">Answer for Question </w:t>
            </w:r>
          </w:p>
          <w:p w:rsidR="00AD4E7B" w:rsidRDefault="00AD4E7B" w:rsidP="00AD4E7B">
            <w:pPr>
              <w:spacing w:line="360" w:lineRule="auto"/>
              <w:rPr>
                <w:rFonts w:asciiTheme="minorBidi" w:hAnsiTheme="minorBidi"/>
                <w:b/>
                <w:i/>
                <w:iCs/>
                <w:sz w:val="24"/>
                <w:szCs w:val="24"/>
              </w:rPr>
            </w:pPr>
            <w:r>
              <w:rPr>
                <w:rFonts w:asciiTheme="minorBidi" w:hAnsiTheme="minorBidi"/>
                <w:b/>
                <w:i/>
                <w:iCs/>
                <w:sz w:val="24"/>
                <w:szCs w:val="24"/>
              </w:rPr>
              <w:t>Q: Discuss estimating procedure in details.</w:t>
            </w:r>
          </w:p>
          <w:p w:rsidR="00E80BAF" w:rsidRDefault="00E80BAF" w:rsidP="00E80BAF">
            <w:pPr>
              <w:pStyle w:val="NormalWeb"/>
              <w:shd w:val="clear" w:color="auto" w:fill="FFFFFF"/>
              <w:tabs>
                <w:tab w:val="left" w:pos="90"/>
              </w:tabs>
              <w:spacing w:line="360" w:lineRule="auto"/>
              <w:jc w:val="both"/>
              <w:rPr>
                <w:rFonts w:ascii="Arial" w:hAnsi="Arial" w:cs="Arial"/>
                <w:color w:val="000000"/>
              </w:rPr>
            </w:pPr>
            <w:r>
              <w:rPr>
                <w:rFonts w:asciiTheme="minorBidi" w:hAnsiTheme="minorBidi"/>
                <w:b/>
              </w:rPr>
              <w:t>A</w:t>
            </w:r>
            <w:r>
              <w:rPr>
                <w:rFonts w:asciiTheme="minorBidi" w:hAnsiTheme="minorBidi"/>
                <w:b/>
              </w:rPr>
              <w:t xml:space="preserve">: </w:t>
            </w:r>
            <w:r w:rsidRPr="00E80BAF">
              <w:rPr>
                <w:rFonts w:ascii="Arial" w:hAnsi="Arial" w:cs="Arial"/>
                <w:color w:val="000000"/>
              </w:rPr>
              <w:t>The best foundation for a successful project starts with a comprehensive construction estimate prepared by a group of professional estimators. Estimating requires the ability to prepare quantity surveys, determine labor productivity, price materials and know construction methodologies.</w:t>
            </w:r>
          </w:p>
          <w:p w:rsidR="00E80BAF" w:rsidRDefault="00E80BAF" w:rsidP="00E80BAF">
            <w:pPr>
              <w:pStyle w:val="NormalWeb"/>
              <w:shd w:val="clear" w:color="auto" w:fill="FFFFFF"/>
              <w:tabs>
                <w:tab w:val="left" w:pos="90"/>
              </w:tabs>
              <w:spacing w:line="360" w:lineRule="auto"/>
              <w:jc w:val="both"/>
              <w:rPr>
                <w:rFonts w:ascii="Arial" w:hAnsi="Arial" w:cs="Arial"/>
                <w:color w:val="000000"/>
              </w:rPr>
            </w:pPr>
            <w:r w:rsidRPr="00E80BAF">
              <w:rPr>
                <w:rFonts w:ascii="Arial" w:hAnsi="Arial" w:cs="Arial"/>
                <w:color w:val="000000"/>
              </w:rPr>
              <w:t>Estimating requires experienced, professional estimators knowledgeable in construction practices and procedures. It involves knowledge in civil, architectural, mechanical and electrical disciplines. It includes coordinating these disciplines into a total project scope for a complete, understandable estimate submittal.</w:t>
            </w:r>
            <w:r w:rsidR="009C520B">
              <w:rPr>
                <w:rFonts w:ascii="Arial" w:hAnsi="Arial" w:cs="Arial"/>
                <w:color w:val="000000"/>
              </w:rPr>
              <w:t xml:space="preserve"> Therefore the process or procedure below </w:t>
            </w:r>
            <w:r w:rsidR="00940FC8">
              <w:rPr>
                <w:rFonts w:ascii="Arial" w:hAnsi="Arial" w:cs="Arial"/>
                <w:color w:val="000000"/>
              </w:rPr>
              <w:t>helps in preparing the right type of estimates.</w:t>
            </w:r>
          </w:p>
          <w:p w:rsidR="00940FC8" w:rsidRPr="00782E68" w:rsidRDefault="00940FC8" w:rsidP="00940FC8">
            <w:pPr>
              <w:pStyle w:val="NormalWeb"/>
              <w:numPr>
                <w:ilvl w:val="0"/>
                <w:numId w:val="16"/>
              </w:numPr>
              <w:shd w:val="clear" w:color="auto" w:fill="FFFFFF"/>
              <w:tabs>
                <w:tab w:val="left" w:pos="90"/>
              </w:tabs>
              <w:spacing w:line="360" w:lineRule="auto"/>
              <w:jc w:val="both"/>
              <w:rPr>
                <w:rFonts w:ascii="Arial" w:hAnsi="Arial" w:cs="Arial"/>
                <w:b/>
                <w:bCs/>
                <w:i/>
                <w:iCs/>
                <w:color w:val="000000"/>
              </w:rPr>
            </w:pPr>
            <w:r w:rsidRPr="00940FC8">
              <w:rPr>
                <w:rFonts w:ascii="Arial" w:hAnsi="Arial" w:cs="Arial"/>
                <w:b/>
                <w:bCs/>
                <w:i/>
                <w:iCs/>
                <w:color w:val="000000"/>
              </w:rPr>
              <w:t>Items and Units:</w:t>
            </w:r>
            <w:r>
              <w:rPr>
                <w:rFonts w:ascii="Arial" w:hAnsi="Arial" w:cs="Arial"/>
                <w:b/>
                <w:bCs/>
                <w:i/>
                <w:iCs/>
                <w:color w:val="000000"/>
              </w:rPr>
              <w:t xml:space="preserve"> </w:t>
            </w:r>
            <w:r>
              <w:rPr>
                <w:rFonts w:ascii="Arial" w:hAnsi="Arial" w:cs="Arial"/>
                <w:color w:val="000000"/>
              </w:rPr>
              <w:t xml:space="preserve">With the help of specifications and drawings, estimators can prepare list of the activities to be performed and this constitutes </w:t>
            </w:r>
            <w:r>
              <w:rPr>
                <w:rFonts w:ascii="Arial" w:hAnsi="Arial" w:cs="Arial"/>
                <w:color w:val="000000"/>
              </w:rPr>
              <w:t>list of items</w:t>
            </w:r>
            <w:r>
              <w:rPr>
                <w:rFonts w:ascii="Arial" w:hAnsi="Arial" w:cs="Arial"/>
                <w:color w:val="000000"/>
              </w:rPr>
              <w:t xml:space="preserve"> which forms the basis for bills of quantities. The activities could be masonry, excavation for foundation, line out etc.</w:t>
            </w:r>
            <w:r w:rsidR="00782E68">
              <w:rPr>
                <w:rFonts w:ascii="Arial" w:hAnsi="Arial" w:cs="Arial"/>
                <w:color w:val="000000"/>
              </w:rPr>
              <w:t xml:space="preserve"> A suitable unit is chosen for each item that is going to be the basis of estimating measurement which also serve as a basis for tendering and making contractor’s payment. The unit chosen for measurements are; volume of earth work or for masonry, length/height/width for Kerb, area of painting and so on.</w:t>
            </w:r>
          </w:p>
          <w:p w:rsidR="0046665D" w:rsidRPr="0046665D" w:rsidRDefault="00782E68" w:rsidP="0046665D">
            <w:pPr>
              <w:pStyle w:val="NormalWeb"/>
              <w:numPr>
                <w:ilvl w:val="0"/>
                <w:numId w:val="16"/>
              </w:numPr>
              <w:shd w:val="clear" w:color="auto" w:fill="FFFFFF"/>
              <w:tabs>
                <w:tab w:val="left" w:pos="90"/>
              </w:tabs>
              <w:spacing w:line="360" w:lineRule="auto"/>
              <w:jc w:val="both"/>
              <w:rPr>
                <w:rFonts w:ascii="Arial" w:hAnsi="Arial" w:cs="Arial"/>
                <w:b/>
                <w:bCs/>
                <w:i/>
                <w:iCs/>
                <w:color w:val="000000"/>
              </w:rPr>
            </w:pPr>
            <w:r>
              <w:rPr>
                <w:rFonts w:ascii="Arial" w:hAnsi="Arial" w:cs="Arial"/>
                <w:b/>
                <w:bCs/>
                <w:i/>
                <w:iCs/>
                <w:color w:val="000000"/>
              </w:rPr>
              <w:t>Taking o</w:t>
            </w:r>
            <w:r w:rsidR="00590AF7">
              <w:rPr>
                <w:rFonts w:ascii="Arial" w:hAnsi="Arial" w:cs="Arial"/>
                <w:b/>
                <w:bCs/>
                <w:i/>
                <w:iCs/>
                <w:color w:val="000000"/>
              </w:rPr>
              <w:t xml:space="preserve">ff </w:t>
            </w:r>
            <w:r>
              <w:rPr>
                <w:rFonts w:ascii="Arial" w:hAnsi="Arial" w:cs="Arial"/>
                <w:b/>
                <w:bCs/>
                <w:i/>
                <w:iCs/>
                <w:color w:val="000000"/>
              </w:rPr>
              <w:t>the Dimension</w:t>
            </w:r>
            <w:r w:rsidR="00590AF7">
              <w:rPr>
                <w:rFonts w:ascii="Arial" w:hAnsi="Arial" w:cs="Arial"/>
                <w:b/>
                <w:bCs/>
                <w:i/>
                <w:iCs/>
                <w:color w:val="000000"/>
              </w:rPr>
              <w:t xml:space="preserve">: </w:t>
            </w:r>
            <w:r w:rsidR="00E56285">
              <w:rPr>
                <w:rFonts w:ascii="Arial" w:hAnsi="Arial" w:cs="Arial"/>
                <w:color w:val="000000"/>
              </w:rPr>
              <w:t>The appropriate dimension are taken off from all the items listed, the drawing and quantities are then worked out in the respective units with due allowances for deduction. The items are further priced at the rates per unit of item which are built up on consideration of resources required for the unit of items.</w:t>
            </w:r>
            <w:r w:rsidR="0046665D">
              <w:rPr>
                <w:rFonts w:ascii="Arial" w:hAnsi="Arial" w:cs="Arial"/>
                <w:color w:val="000000"/>
              </w:rPr>
              <w:t xml:space="preserve"> Each item of construction requires materials, labour and equipment, therefore it is necessary to build up rates for this items</w:t>
            </w:r>
          </w:p>
          <w:p w:rsidR="0046665D" w:rsidRPr="0046665D" w:rsidRDefault="0046665D" w:rsidP="0046665D">
            <w:pPr>
              <w:pStyle w:val="NormalWeb"/>
              <w:numPr>
                <w:ilvl w:val="0"/>
                <w:numId w:val="16"/>
              </w:numPr>
              <w:shd w:val="clear" w:color="auto" w:fill="FFFFFF"/>
              <w:tabs>
                <w:tab w:val="left" w:pos="90"/>
              </w:tabs>
              <w:spacing w:line="360" w:lineRule="auto"/>
              <w:jc w:val="both"/>
              <w:rPr>
                <w:rFonts w:ascii="Arial" w:hAnsi="Arial" w:cs="Arial"/>
                <w:b/>
                <w:bCs/>
                <w:i/>
                <w:iCs/>
                <w:color w:val="000000"/>
              </w:rPr>
            </w:pPr>
            <w:r w:rsidRPr="0046665D">
              <w:rPr>
                <w:rFonts w:asciiTheme="minorBidi" w:hAnsiTheme="minorBidi"/>
                <w:b/>
                <w:i/>
                <w:iCs/>
              </w:rPr>
              <w:t>Material Rate:</w:t>
            </w:r>
            <w:r w:rsidRPr="0046665D">
              <w:rPr>
                <w:rFonts w:asciiTheme="minorBidi" w:hAnsiTheme="minorBidi"/>
                <w:b/>
              </w:rPr>
              <w:t xml:space="preserve"> </w:t>
            </w:r>
            <w:r w:rsidRPr="0046665D">
              <w:rPr>
                <w:rFonts w:asciiTheme="minorBidi" w:hAnsiTheme="minorBidi"/>
              </w:rPr>
              <w:t>This is worked out on the basis specification of item, which makes the estimator, should know the quantity of material for each unit item.</w:t>
            </w:r>
          </w:p>
          <w:p w:rsidR="0046665D" w:rsidRDefault="0046665D" w:rsidP="0046665D">
            <w:pPr>
              <w:pStyle w:val="ListParagraph"/>
              <w:spacing w:line="360" w:lineRule="auto"/>
              <w:rPr>
                <w:rFonts w:asciiTheme="minorBidi" w:hAnsiTheme="minorBidi"/>
                <w:sz w:val="24"/>
                <w:szCs w:val="24"/>
              </w:rPr>
            </w:pPr>
            <w:r>
              <w:rPr>
                <w:rFonts w:asciiTheme="minorBidi" w:hAnsiTheme="minorBidi"/>
                <w:sz w:val="24"/>
                <w:szCs w:val="24"/>
              </w:rPr>
              <w:t>Therefore, Material rate is estimated by each unit of item over the price of the item.</w:t>
            </w:r>
          </w:p>
          <w:p w:rsidR="0046665D" w:rsidRPr="0046665D" w:rsidRDefault="0046665D" w:rsidP="0046665D">
            <w:pPr>
              <w:pStyle w:val="ListParagraph"/>
              <w:numPr>
                <w:ilvl w:val="0"/>
                <w:numId w:val="16"/>
              </w:numPr>
              <w:spacing w:line="360" w:lineRule="auto"/>
              <w:rPr>
                <w:rFonts w:asciiTheme="minorBidi" w:hAnsiTheme="minorBidi"/>
                <w:sz w:val="24"/>
                <w:szCs w:val="24"/>
              </w:rPr>
            </w:pPr>
            <w:r w:rsidRPr="0046665D">
              <w:rPr>
                <w:rFonts w:asciiTheme="minorBidi" w:hAnsiTheme="minorBidi"/>
                <w:b/>
                <w:i/>
                <w:iCs/>
                <w:sz w:val="24"/>
                <w:szCs w:val="24"/>
              </w:rPr>
              <w:lastRenderedPageBreak/>
              <w:t>Labour Rate</w:t>
            </w:r>
            <w:r w:rsidRPr="0046665D">
              <w:rPr>
                <w:rFonts w:asciiTheme="minorBidi" w:hAnsiTheme="minorBidi"/>
                <w:b/>
                <w:sz w:val="24"/>
                <w:szCs w:val="24"/>
              </w:rPr>
              <w:t xml:space="preserve">: </w:t>
            </w:r>
            <w:r w:rsidRPr="0046665D">
              <w:rPr>
                <w:rFonts w:asciiTheme="minorBidi" w:hAnsiTheme="minorBidi"/>
                <w:sz w:val="24"/>
                <w:szCs w:val="24"/>
              </w:rPr>
              <w:t>Labour rate for a unit of item depends on the category and number of labour employed. Numbers of labour depends on the quantity of item and output per unit time. Labour rate in construction are determined by two factors; Monetary and Productivity.</w:t>
            </w:r>
          </w:p>
          <w:p w:rsidR="0046665D" w:rsidRDefault="0046665D" w:rsidP="0046665D">
            <w:pPr>
              <w:pStyle w:val="ListParagraph"/>
              <w:spacing w:line="360" w:lineRule="auto"/>
              <w:rPr>
                <w:rFonts w:asciiTheme="minorBidi" w:hAnsiTheme="minorBidi"/>
                <w:sz w:val="24"/>
                <w:szCs w:val="24"/>
              </w:rPr>
            </w:pPr>
            <w:r>
              <w:rPr>
                <w:rFonts w:asciiTheme="minorBidi" w:hAnsiTheme="minorBidi"/>
                <w:sz w:val="24"/>
                <w:szCs w:val="24"/>
              </w:rPr>
              <w:t>The monetary factor is related is related to hourly wage rates, wage premium etc. Therefore labour rate can be estimated as total work hour against the wage rate i.e. Labour rate = total hour X wage rate</w:t>
            </w:r>
          </w:p>
          <w:p w:rsidR="0046665D" w:rsidRPr="0046665D" w:rsidRDefault="0046665D" w:rsidP="0046665D">
            <w:pPr>
              <w:pStyle w:val="ListParagraph"/>
              <w:numPr>
                <w:ilvl w:val="0"/>
                <w:numId w:val="16"/>
              </w:numPr>
              <w:spacing w:line="360" w:lineRule="auto"/>
              <w:rPr>
                <w:rFonts w:asciiTheme="minorBidi" w:hAnsiTheme="minorBidi"/>
                <w:b/>
                <w:sz w:val="24"/>
                <w:szCs w:val="24"/>
              </w:rPr>
            </w:pPr>
            <w:r w:rsidRPr="0046665D">
              <w:rPr>
                <w:rFonts w:asciiTheme="minorBidi" w:hAnsiTheme="minorBidi"/>
                <w:b/>
                <w:i/>
                <w:iCs/>
                <w:sz w:val="24"/>
                <w:szCs w:val="24"/>
              </w:rPr>
              <w:t>Equipment Rate</w:t>
            </w:r>
            <w:r>
              <w:rPr>
                <w:rFonts w:asciiTheme="minorBidi" w:hAnsiTheme="minorBidi"/>
                <w:b/>
                <w:sz w:val="24"/>
                <w:szCs w:val="24"/>
              </w:rPr>
              <w:t xml:space="preserve">: </w:t>
            </w:r>
            <w:r>
              <w:rPr>
                <w:rFonts w:asciiTheme="minorBidi" w:hAnsiTheme="minorBidi"/>
                <w:sz w:val="24"/>
                <w:szCs w:val="24"/>
              </w:rPr>
              <w:t>This is calculated on a similar line with labour rate. Equipment rate can be estimated either on the basis of equipment hour or the unit out of the item and the rate is based on depreciation, capital investment, cost of fuel and lubrication, insurance and so on.</w:t>
            </w:r>
          </w:p>
          <w:p w:rsidR="0046665D" w:rsidRPr="0046665D" w:rsidRDefault="0046665D" w:rsidP="0046665D">
            <w:pPr>
              <w:spacing w:line="360" w:lineRule="auto"/>
              <w:rPr>
                <w:rFonts w:asciiTheme="minorBidi" w:hAnsiTheme="minorBidi"/>
                <w:bCs/>
                <w:sz w:val="24"/>
                <w:szCs w:val="24"/>
              </w:rPr>
            </w:pPr>
            <w:r>
              <w:rPr>
                <w:rFonts w:asciiTheme="minorBidi" w:hAnsiTheme="minorBidi"/>
                <w:bCs/>
                <w:sz w:val="24"/>
                <w:szCs w:val="24"/>
              </w:rPr>
              <w:t>On the basis of cost of materials, labour rate and equipment rate, the unit of each of them is worked out, which is then used for working out the cost of the item</w:t>
            </w:r>
            <w:r w:rsidR="002D584A">
              <w:rPr>
                <w:rFonts w:asciiTheme="minorBidi" w:hAnsiTheme="minorBidi"/>
                <w:bCs/>
                <w:sz w:val="24"/>
                <w:szCs w:val="24"/>
              </w:rPr>
              <w:t>. Any items that is not amenable to accurate measurement, lump sum provision is made on the basis of past experience or the judgment of the estimator about the work content</w:t>
            </w:r>
          </w:p>
          <w:p w:rsidR="00E56285" w:rsidRPr="000D4F17" w:rsidRDefault="000D4F17" w:rsidP="00590AF7">
            <w:pPr>
              <w:pStyle w:val="NormalWeb"/>
              <w:numPr>
                <w:ilvl w:val="0"/>
                <w:numId w:val="16"/>
              </w:numPr>
              <w:shd w:val="clear" w:color="auto" w:fill="FFFFFF"/>
              <w:tabs>
                <w:tab w:val="left" w:pos="90"/>
              </w:tabs>
              <w:spacing w:line="360" w:lineRule="auto"/>
              <w:jc w:val="both"/>
              <w:rPr>
                <w:rFonts w:ascii="Arial" w:hAnsi="Arial" w:cs="Arial"/>
                <w:b/>
                <w:bCs/>
                <w:i/>
                <w:iCs/>
                <w:color w:val="000000"/>
              </w:rPr>
            </w:pPr>
            <w:r>
              <w:rPr>
                <w:rFonts w:ascii="Arial" w:hAnsi="Arial" w:cs="Arial"/>
                <w:b/>
                <w:bCs/>
                <w:i/>
                <w:iCs/>
                <w:color w:val="000000"/>
              </w:rPr>
              <w:t>Project Approval:</w:t>
            </w:r>
            <w:r>
              <w:rPr>
                <w:rFonts w:ascii="Arial" w:hAnsi="Arial" w:cs="Arial"/>
                <w:i/>
                <w:iCs/>
                <w:color w:val="000000"/>
              </w:rPr>
              <w:t xml:space="preserve"> </w:t>
            </w:r>
            <w:r>
              <w:rPr>
                <w:rFonts w:ascii="Arial" w:hAnsi="Arial" w:cs="Arial"/>
                <w:color w:val="000000"/>
              </w:rPr>
              <w:t>The estimate of cost and project report must receive approval of the competent authority and for construction projects there is two approvals that are sought for.</w:t>
            </w:r>
          </w:p>
          <w:p w:rsidR="000D4F17" w:rsidRDefault="000D4F17" w:rsidP="000D4F17">
            <w:pPr>
              <w:pStyle w:val="NormalWeb"/>
              <w:numPr>
                <w:ilvl w:val="0"/>
                <w:numId w:val="17"/>
              </w:numPr>
              <w:shd w:val="clear" w:color="auto" w:fill="FFFFFF"/>
              <w:tabs>
                <w:tab w:val="left" w:pos="90"/>
              </w:tabs>
              <w:spacing w:line="360" w:lineRule="auto"/>
              <w:jc w:val="both"/>
              <w:rPr>
                <w:rFonts w:ascii="Arial" w:hAnsi="Arial" w:cs="Arial"/>
                <w:color w:val="000000"/>
              </w:rPr>
            </w:pPr>
            <w:r>
              <w:rPr>
                <w:rFonts w:ascii="Arial" w:hAnsi="Arial" w:cs="Arial"/>
                <w:b/>
                <w:bCs/>
                <w:i/>
                <w:iCs/>
                <w:color w:val="000000"/>
              </w:rPr>
              <w:t xml:space="preserve">Administrative approvals </w:t>
            </w:r>
            <w:r>
              <w:rPr>
                <w:rFonts w:ascii="Arial" w:hAnsi="Arial" w:cs="Arial"/>
                <w:color w:val="000000"/>
              </w:rPr>
              <w:t xml:space="preserve">which is the first stage approval that is obtained from the competent authority of the user department </w:t>
            </w:r>
          </w:p>
          <w:p w:rsidR="000D4F17" w:rsidRPr="000D4F17" w:rsidRDefault="000D4F17" w:rsidP="000D4F17">
            <w:pPr>
              <w:pStyle w:val="NormalWeb"/>
              <w:numPr>
                <w:ilvl w:val="0"/>
                <w:numId w:val="17"/>
              </w:numPr>
              <w:shd w:val="clear" w:color="auto" w:fill="FFFFFF"/>
              <w:tabs>
                <w:tab w:val="left" w:pos="90"/>
              </w:tabs>
              <w:spacing w:line="360" w:lineRule="auto"/>
              <w:jc w:val="both"/>
              <w:rPr>
                <w:rFonts w:ascii="Arial" w:hAnsi="Arial" w:cs="Arial"/>
                <w:color w:val="000000"/>
              </w:rPr>
            </w:pPr>
            <w:r>
              <w:rPr>
                <w:rFonts w:ascii="Arial" w:hAnsi="Arial" w:cs="Arial"/>
                <w:b/>
                <w:bCs/>
                <w:i/>
                <w:iCs/>
                <w:color w:val="000000"/>
              </w:rPr>
              <w:t xml:space="preserve">Technical Sanction; </w:t>
            </w:r>
            <w:r>
              <w:rPr>
                <w:rFonts w:ascii="Arial" w:hAnsi="Arial" w:cs="Arial"/>
                <w:color w:val="000000"/>
              </w:rPr>
              <w:t>on receipt of the administrative approval the user department takes up the work of detailed drawings, designs and estimates as a first step to take up construction. Technical sanction also</w:t>
            </w:r>
            <w:r>
              <w:rPr>
                <w:rFonts w:ascii="Arial" w:hAnsi="Arial" w:cs="Arial"/>
              </w:rPr>
              <w:t xml:space="preserve"> aims to</w:t>
            </w:r>
            <w:r w:rsidRPr="00E2593B">
              <w:rPr>
                <w:rFonts w:ascii="Arial" w:eastAsia="Calibri" w:hAnsi="Arial" w:cs="Arial"/>
              </w:rPr>
              <w:t xml:space="preserve"> ensure that </w:t>
            </w:r>
            <w:r>
              <w:rPr>
                <w:rFonts w:ascii="Arial" w:hAnsi="Arial" w:cs="Arial"/>
              </w:rPr>
              <w:t xml:space="preserve">the proposed </w:t>
            </w:r>
            <w:r w:rsidRPr="00E2593B">
              <w:rPr>
                <w:rFonts w:ascii="Arial" w:eastAsia="Calibri" w:hAnsi="Arial" w:cs="Arial"/>
              </w:rPr>
              <w:t>works are executed on ground taking into account various ground factor, correct assessment of quantities involved and as per provisions of the sanctioned job in terms of scope, specification, codes, scales and norms</w:t>
            </w:r>
            <w:r>
              <w:rPr>
                <w:rFonts w:ascii="Arial" w:hAnsi="Arial" w:cs="Arial"/>
              </w:rPr>
              <w:t>.</w:t>
            </w:r>
          </w:p>
          <w:p w:rsidR="00AD4E7B" w:rsidRPr="00E80BAF" w:rsidRDefault="00AD4E7B" w:rsidP="00AD4E7B">
            <w:pPr>
              <w:spacing w:line="360" w:lineRule="auto"/>
              <w:rPr>
                <w:rFonts w:asciiTheme="minorBidi" w:hAnsiTheme="minorBidi"/>
                <w:bCs/>
                <w:sz w:val="24"/>
                <w:szCs w:val="24"/>
              </w:rPr>
            </w:pPr>
          </w:p>
          <w:p w:rsidR="00970C9A" w:rsidRDefault="00970C9A" w:rsidP="00114FC5">
            <w:pPr>
              <w:rPr>
                <w:bCs/>
              </w:rPr>
            </w:pPr>
          </w:p>
          <w:p w:rsidR="00944BF9" w:rsidRPr="00970C9A" w:rsidRDefault="00944BF9" w:rsidP="00114FC5">
            <w:pPr>
              <w:rPr>
                <w:bCs/>
              </w:rPr>
            </w:pPr>
          </w:p>
        </w:tc>
      </w:tr>
      <w:tr w:rsidR="001A26C4" w:rsidTr="00CC2FB3">
        <w:tc>
          <w:tcPr>
            <w:tcW w:w="9242" w:type="dxa"/>
          </w:tcPr>
          <w:p w:rsidR="001A26C4" w:rsidRPr="00CC2FB3" w:rsidRDefault="001A26C4" w:rsidP="00A851DA">
            <w:pPr>
              <w:rPr>
                <w:rFonts w:ascii="Arial" w:hAnsi="Arial" w:cs="Arial"/>
                <w:sz w:val="24"/>
                <w:szCs w:val="24"/>
              </w:rPr>
            </w:pPr>
            <w:bookmarkStart w:id="0" w:name="_GoBack"/>
            <w:bookmarkEnd w:id="0"/>
          </w:p>
        </w:tc>
      </w:tr>
    </w:tbl>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E58FF" w:rsidP="00A851DA">
            <w:pPr>
              <w:rPr>
                <w:rFonts w:cs="Bliss-Regular"/>
                <w:color w:val="000000"/>
              </w:rPr>
            </w:pPr>
            <w:r>
              <w:rPr>
                <w:rFonts w:cs="Bliss-Regular"/>
                <w:color w:val="000000"/>
              </w:rPr>
              <w:t>Oluwakayode Seun Abiodun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D4F17" w:rsidP="00A851DA">
            <w:pPr>
              <w:rPr>
                <w:rFonts w:cs="Bliss-Regular"/>
                <w:color w:val="000000"/>
              </w:rPr>
            </w:pPr>
            <w:r>
              <w:rPr>
                <w:rFonts w:cs="Bliss-Regular"/>
                <w:color w:val="000000"/>
              </w:rPr>
              <w:t>10-07</w:t>
            </w:r>
            <w:r w:rsidR="005E58FF">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Pr="00BA3873" w:rsidRDefault="00A851DA" w:rsidP="006140BD">
      <w:pPr>
        <w:rPr>
          <w:rFonts w:cs="Times New Roman"/>
          <w:sz w:val="24"/>
          <w:szCs w:val="32"/>
          <w:lang w:val="en-US"/>
        </w:rPr>
      </w:pPr>
    </w:p>
    <w:sectPr w:rsidR="00A851DA" w:rsidRPr="00BA3873"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4C88" w:rsidRDefault="008E4C88" w:rsidP="00CB4D0A">
      <w:pPr>
        <w:spacing w:after="0" w:line="240" w:lineRule="auto"/>
      </w:pPr>
      <w:r>
        <w:separator/>
      </w:r>
    </w:p>
  </w:endnote>
  <w:endnote w:type="continuationSeparator" w:id="0">
    <w:p w:rsidR="008E4C88" w:rsidRDefault="008E4C8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4C88" w:rsidRDefault="008E4C88" w:rsidP="00CB4D0A">
      <w:pPr>
        <w:spacing w:after="0" w:line="240" w:lineRule="auto"/>
      </w:pPr>
      <w:r>
        <w:separator/>
      </w:r>
    </w:p>
  </w:footnote>
  <w:footnote w:type="continuationSeparator" w:id="0">
    <w:p w:rsidR="008E4C88" w:rsidRDefault="008E4C8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2D30F0"/>
    <w:multiLevelType w:val="hybridMultilevel"/>
    <w:tmpl w:val="B21A23E0"/>
    <w:lvl w:ilvl="0" w:tplc="6876184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2894EE0"/>
    <w:multiLevelType w:val="hybridMultilevel"/>
    <w:tmpl w:val="12743388"/>
    <w:lvl w:ilvl="0" w:tplc="F28C9E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0D7448"/>
    <w:multiLevelType w:val="hybridMultilevel"/>
    <w:tmpl w:val="6D0A721C"/>
    <w:lvl w:ilvl="0" w:tplc="FE22FBE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936522"/>
    <w:multiLevelType w:val="hybridMultilevel"/>
    <w:tmpl w:val="09B843EA"/>
    <w:lvl w:ilvl="0" w:tplc="7D1055D4">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1913E8"/>
    <w:multiLevelType w:val="hybridMultilevel"/>
    <w:tmpl w:val="0E66B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5AA29DD"/>
    <w:multiLevelType w:val="hybridMultilevel"/>
    <w:tmpl w:val="E1AC054E"/>
    <w:lvl w:ilvl="0" w:tplc="639CB914">
      <w:start w:val="1"/>
      <w:numFmt w:val="lowerRoman"/>
      <w:lvlText w:val="%1."/>
      <w:lvlJc w:val="left"/>
      <w:pPr>
        <w:ind w:left="1440" w:hanging="720"/>
      </w:pPr>
      <w:rPr>
        <w:rFonts w:hint="default"/>
        <w:b/>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7BE7119"/>
    <w:multiLevelType w:val="hybridMultilevel"/>
    <w:tmpl w:val="4B5EA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D868FF"/>
    <w:multiLevelType w:val="hybridMultilevel"/>
    <w:tmpl w:val="30F6B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B682429"/>
    <w:multiLevelType w:val="hybridMultilevel"/>
    <w:tmpl w:val="831A0DC0"/>
    <w:lvl w:ilvl="0" w:tplc="F552F0D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90D0627"/>
    <w:multiLevelType w:val="hybridMultilevel"/>
    <w:tmpl w:val="850A3DC8"/>
    <w:lvl w:ilvl="0" w:tplc="88D6054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598A5396"/>
    <w:multiLevelType w:val="hybridMultilevel"/>
    <w:tmpl w:val="24F04E18"/>
    <w:lvl w:ilvl="0" w:tplc="9F7E187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5F9654D7"/>
    <w:multiLevelType w:val="hybridMultilevel"/>
    <w:tmpl w:val="0BD08A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537385C"/>
    <w:multiLevelType w:val="hybridMultilevel"/>
    <w:tmpl w:val="F626CC22"/>
    <w:lvl w:ilvl="0" w:tplc="6B5C2C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C8E44B2"/>
    <w:multiLevelType w:val="hybridMultilevel"/>
    <w:tmpl w:val="2796F148"/>
    <w:lvl w:ilvl="0" w:tplc="04090001">
      <w:start w:val="1"/>
      <w:numFmt w:val="bullet"/>
      <w:lvlText w:val=""/>
      <w:lvlJc w:val="left"/>
      <w:pPr>
        <w:ind w:left="1845" w:hanging="360"/>
      </w:pPr>
      <w:rPr>
        <w:rFonts w:ascii="Symbol" w:hAnsi="Symbol" w:hint="default"/>
      </w:rPr>
    </w:lvl>
    <w:lvl w:ilvl="1" w:tplc="04090003" w:tentative="1">
      <w:start w:val="1"/>
      <w:numFmt w:val="bullet"/>
      <w:lvlText w:val="o"/>
      <w:lvlJc w:val="left"/>
      <w:pPr>
        <w:ind w:left="2565" w:hanging="360"/>
      </w:pPr>
      <w:rPr>
        <w:rFonts w:ascii="Courier New" w:hAnsi="Courier New" w:cs="Courier New" w:hint="default"/>
      </w:rPr>
    </w:lvl>
    <w:lvl w:ilvl="2" w:tplc="04090005" w:tentative="1">
      <w:start w:val="1"/>
      <w:numFmt w:val="bullet"/>
      <w:lvlText w:val=""/>
      <w:lvlJc w:val="left"/>
      <w:pPr>
        <w:ind w:left="3285" w:hanging="360"/>
      </w:pPr>
      <w:rPr>
        <w:rFonts w:ascii="Wingdings" w:hAnsi="Wingdings" w:hint="default"/>
      </w:rPr>
    </w:lvl>
    <w:lvl w:ilvl="3" w:tplc="04090001" w:tentative="1">
      <w:start w:val="1"/>
      <w:numFmt w:val="bullet"/>
      <w:lvlText w:val=""/>
      <w:lvlJc w:val="left"/>
      <w:pPr>
        <w:ind w:left="4005" w:hanging="360"/>
      </w:pPr>
      <w:rPr>
        <w:rFonts w:ascii="Symbol" w:hAnsi="Symbol" w:hint="default"/>
      </w:rPr>
    </w:lvl>
    <w:lvl w:ilvl="4" w:tplc="04090003" w:tentative="1">
      <w:start w:val="1"/>
      <w:numFmt w:val="bullet"/>
      <w:lvlText w:val="o"/>
      <w:lvlJc w:val="left"/>
      <w:pPr>
        <w:ind w:left="4725" w:hanging="360"/>
      </w:pPr>
      <w:rPr>
        <w:rFonts w:ascii="Courier New" w:hAnsi="Courier New" w:cs="Courier New" w:hint="default"/>
      </w:rPr>
    </w:lvl>
    <w:lvl w:ilvl="5" w:tplc="04090005" w:tentative="1">
      <w:start w:val="1"/>
      <w:numFmt w:val="bullet"/>
      <w:lvlText w:val=""/>
      <w:lvlJc w:val="left"/>
      <w:pPr>
        <w:ind w:left="5445" w:hanging="360"/>
      </w:pPr>
      <w:rPr>
        <w:rFonts w:ascii="Wingdings" w:hAnsi="Wingdings" w:hint="default"/>
      </w:rPr>
    </w:lvl>
    <w:lvl w:ilvl="6" w:tplc="04090001" w:tentative="1">
      <w:start w:val="1"/>
      <w:numFmt w:val="bullet"/>
      <w:lvlText w:val=""/>
      <w:lvlJc w:val="left"/>
      <w:pPr>
        <w:ind w:left="6165" w:hanging="360"/>
      </w:pPr>
      <w:rPr>
        <w:rFonts w:ascii="Symbol" w:hAnsi="Symbol" w:hint="default"/>
      </w:rPr>
    </w:lvl>
    <w:lvl w:ilvl="7" w:tplc="04090003" w:tentative="1">
      <w:start w:val="1"/>
      <w:numFmt w:val="bullet"/>
      <w:lvlText w:val="o"/>
      <w:lvlJc w:val="left"/>
      <w:pPr>
        <w:ind w:left="6885" w:hanging="360"/>
      </w:pPr>
      <w:rPr>
        <w:rFonts w:ascii="Courier New" w:hAnsi="Courier New" w:cs="Courier New" w:hint="default"/>
      </w:rPr>
    </w:lvl>
    <w:lvl w:ilvl="8" w:tplc="04090005" w:tentative="1">
      <w:start w:val="1"/>
      <w:numFmt w:val="bullet"/>
      <w:lvlText w:val=""/>
      <w:lvlJc w:val="left"/>
      <w:pPr>
        <w:ind w:left="7605" w:hanging="360"/>
      </w:pPr>
      <w:rPr>
        <w:rFonts w:ascii="Wingdings" w:hAnsi="Wingdings" w:hint="default"/>
      </w:rPr>
    </w:lvl>
  </w:abstractNum>
  <w:abstractNum w:abstractNumId="15">
    <w:nsid w:val="77DA4942"/>
    <w:multiLevelType w:val="hybridMultilevel"/>
    <w:tmpl w:val="684E06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A2B1CD2"/>
    <w:multiLevelType w:val="multilevel"/>
    <w:tmpl w:val="9716A8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
  </w:num>
  <w:num w:numId="3">
    <w:abstractNumId w:val="10"/>
  </w:num>
  <w:num w:numId="4">
    <w:abstractNumId w:val="2"/>
  </w:num>
  <w:num w:numId="5">
    <w:abstractNumId w:val="8"/>
  </w:num>
  <w:num w:numId="6">
    <w:abstractNumId w:val="15"/>
  </w:num>
  <w:num w:numId="7">
    <w:abstractNumId w:val="4"/>
  </w:num>
  <w:num w:numId="8">
    <w:abstractNumId w:val="13"/>
  </w:num>
  <w:num w:numId="9">
    <w:abstractNumId w:val="0"/>
  </w:num>
  <w:num w:numId="10">
    <w:abstractNumId w:val="14"/>
  </w:num>
  <w:num w:numId="11">
    <w:abstractNumId w:val="7"/>
  </w:num>
  <w:num w:numId="12">
    <w:abstractNumId w:val="12"/>
  </w:num>
  <w:num w:numId="13">
    <w:abstractNumId w:val="3"/>
  </w:num>
  <w:num w:numId="14">
    <w:abstractNumId w:val="11"/>
  </w:num>
  <w:num w:numId="15">
    <w:abstractNumId w:val="16"/>
  </w:num>
  <w:num w:numId="16">
    <w:abstractNumId w:val="6"/>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490CB9"/>
    <w:rsid w:val="00003B01"/>
    <w:rsid w:val="000158F9"/>
    <w:rsid w:val="00033A36"/>
    <w:rsid w:val="000357E9"/>
    <w:rsid w:val="00035CDD"/>
    <w:rsid w:val="00040083"/>
    <w:rsid w:val="00043318"/>
    <w:rsid w:val="0004362A"/>
    <w:rsid w:val="00055992"/>
    <w:rsid w:val="0006103F"/>
    <w:rsid w:val="00067A21"/>
    <w:rsid w:val="0007629F"/>
    <w:rsid w:val="000820E8"/>
    <w:rsid w:val="00091F06"/>
    <w:rsid w:val="000A19D7"/>
    <w:rsid w:val="000D4F17"/>
    <w:rsid w:val="000D7581"/>
    <w:rsid w:val="000E66D5"/>
    <w:rsid w:val="00106AFA"/>
    <w:rsid w:val="00114FC5"/>
    <w:rsid w:val="00116F73"/>
    <w:rsid w:val="001175EE"/>
    <w:rsid w:val="00124F29"/>
    <w:rsid w:val="00136E24"/>
    <w:rsid w:val="00150D0A"/>
    <w:rsid w:val="00157CF6"/>
    <w:rsid w:val="0016524E"/>
    <w:rsid w:val="0016646A"/>
    <w:rsid w:val="00175073"/>
    <w:rsid w:val="00182416"/>
    <w:rsid w:val="00187EB4"/>
    <w:rsid w:val="00192F88"/>
    <w:rsid w:val="001A26C4"/>
    <w:rsid w:val="001A59DA"/>
    <w:rsid w:val="001B579A"/>
    <w:rsid w:val="001B7219"/>
    <w:rsid w:val="001F0481"/>
    <w:rsid w:val="0020451E"/>
    <w:rsid w:val="00206B9D"/>
    <w:rsid w:val="0022420B"/>
    <w:rsid w:val="0023259C"/>
    <w:rsid w:val="0024593A"/>
    <w:rsid w:val="00262FEC"/>
    <w:rsid w:val="00282771"/>
    <w:rsid w:val="00283D99"/>
    <w:rsid w:val="002B0BD7"/>
    <w:rsid w:val="002B10B4"/>
    <w:rsid w:val="002B573D"/>
    <w:rsid w:val="002C5CB2"/>
    <w:rsid w:val="002D292B"/>
    <w:rsid w:val="002D584A"/>
    <w:rsid w:val="002E04C9"/>
    <w:rsid w:val="002F779F"/>
    <w:rsid w:val="0030244B"/>
    <w:rsid w:val="0034386D"/>
    <w:rsid w:val="00357209"/>
    <w:rsid w:val="00371885"/>
    <w:rsid w:val="003A1061"/>
    <w:rsid w:val="003C0519"/>
    <w:rsid w:val="003E2B87"/>
    <w:rsid w:val="00402198"/>
    <w:rsid w:val="00405895"/>
    <w:rsid w:val="004058DF"/>
    <w:rsid w:val="004178B8"/>
    <w:rsid w:val="0046665D"/>
    <w:rsid w:val="00486F1A"/>
    <w:rsid w:val="00490CB9"/>
    <w:rsid w:val="00493003"/>
    <w:rsid w:val="004A2CE2"/>
    <w:rsid w:val="004C1E9E"/>
    <w:rsid w:val="004E2FE6"/>
    <w:rsid w:val="004E3CDA"/>
    <w:rsid w:val="004E5149"/>
    <w:rsid w:val="004F4B4D"/>
    <w:rsid w:val="0050216D"/>
    <w:rsid w:val="00503D7E"/>
    <w:rsid w:val="00506A80"/>
    <w:rsid w:val="0050778F"/>
    <w:rsid w:val="0053044B"/>
    <w:rsid w:val="00535F31"/>
    <w:rsid w:val="00565FCD"/>
    <w:rsid w:val="00574D64"/>
    <w:rsid w:val="005773BC"/>
    <w:rsid w:val="005862C5"/>
    <w:rsid w:val="00590AF7"/>
    <w:rsid w:val="00591365"/>
    <w:rsid w:val="005A6CF5"/>
    <w:rsid w:val="005B31E4"/>
    <w:rsid w:val="005B6C0F"/>
    <w:rsid w:val="005E58FF"/>
    <w:rsid w:val="006034F6"/>
    <w:rsid w:val="00607874"/>
    <w:rsid w:val="00607E77"/>
    <w:rsid w:val="006140BD"/>
    <w:rsid w:val="00617BB3"/>
    <w:rsid w:val="00645CDD"/>
    <w:rsid w:val="006823A7"/>
    <w:rsid w:val="006A39D1"/>
    <w:rsid w:val="0070347F"/>
    <w:rsid w:val="0070678E"/>
    <w:rsid w:val="007161F2"/>
    <w:rsid w:val="00722960"/>
    <w:rsid w:val="00764014"/>
    <w:rsid w:val="00770D52"/>
    <w:rsid w:val="00782E68"/>
    <w:rsid w:val="007C1FDD"/>
    <w:rsid w:val="007D2904"/>
    <w:rsid w:val="00803598"/>
    <w:rsid w:val="00804951"/>
    <w:rsid w:val="00822B16"/>
    <w:rsid w:val="00831C11"/>
    <w:rsid w:val="00834990"/>
    <w:rsid w:val="00842797"/>
    <w:rsid w:val="00852D00"/>
    <w:rsid w:val="008A60B4"/>
    <w:rsid w:val="008B0EF9"/>
    <w:rsid w:val="008B3C31"/>
    <w:rsid w:val="008B62B5"/>
    <w:rsid w:val="008B64FE"/>
    <w:rsid w:val="008E4C88"/>
    <w:rsid w:val="00904931"/>
    <w:rsid w:val="00935BF7"/>
    <w:rsid w:val="00940FC8"/>
    <w:rsid w:val="009444F0"/>
    <w:rsid w:val="00944BF9"/>
    <w:rsid w:val="0095442C"/>
    <w:rsid w:val="00970C9A"/>
    <w:rsid w:val="00971414"/>
    <w:rsid w:val="00983942"/>
    <w:rsid w:val="00996A71"/>
    <w:rsid w:val="009B295E"/>
    <w:rsid w:val="009C37E0"/>
    <w:rsid w:val="009C520B"/>
    <w:rsid w:val="009D3D58"/>
    <w:rsid w:val="00A14B66"/>
    <w:rsid w:val="00A222E0"/>
    <w:rsid w:val="00A33BE9"/>
    <w:rsid w:val="00A351EE"/>
    <w:rsid w:val="00A37519"/>
    <w:rsid w:val="00A46F4A"/>
    <w:rsid w:val="00A52407"/>
    <w:rsid w:val="00A54524"/>
    <w:rsid w:val="00A65CF7"/>
    <w:rsid w:val="00A851DA"/>
    <w:rsid w:val="00A86642"/>
    <w:rsid w:val="00A97E18"/>
    <w:rsid w:val="00AA4434"/>
    <w:rsid w:val="00AA638E"/>
    <w:rsid w:val="00AC7A3A"/>
    <w:rsid w:val="00AC7D5B"/>
    <w:rsid w:val="00AD4E7B"/>
    <w:rsid w:val="00AE1481"/>
    <w:rsid w:val="00B0415E"/>
    <w:rsid w:val="00B04678"/>
    <w:rsid w:val="00B05266"/>
    <w:rsid w:val="00B46DF8"/>
    <w:rsid w:val="00B524BE"/>
    <w:rsid w:val="00B55EB8"/>
    <w:rsid w:val="00BA3873"/>
    <w:rsid w:val="00BC46DF"/>
    <w:rsid w:val="00BC6A85"/>
    <w:rsid w:val="00BD6345"/>
    <w:rsid w:val="00BD75B1"/>
    <w:rsid w:val="00C03577"/>
    <w:rsid w:val="00C26F0F"/>
    <w:rsid w:val="00C43EDB"/>
    <w:rsid w:val="00C65FEA"/>
    <w:rsid w:val="00CA0AC2"/>
    <w:rsid w:val="00CA1A1C"/>
    <w:rsid w:val="00CB4D0A"/>
    <w:rsid w:val="00CC2FB3"/>
    <w:rsid w:val="00CC355B"/>
    <w:rsid w:val="00CC575A"/>
    <w:rsid w:val="00CD08AB"/>
    <w:rsid w:val="00D039AC"/>
    <w:rsid w:val="00D06B1C"/>
    <w:rsid w:val="00D427DE"/>
    <w:rsid w:val="00D5587D"/>
    <w:rsid w:val="00D57E73"/>
    <w:rsid w:val="00D66F4A"/>
    <w:rsid w:val="00D707CC"/>
    <w:rsid w:val="00D76CDD"/>
    <w:rsid w:val="00D821FE"/>
    <w:rsid w:val="00DA76DC"/>
    <w:rsid w:val="00DB0793"/>
    <w:rsid w:val="00DB49FF"/>
    <w:rsid w:val="00DC0CED"/>
    <w:rsid w:val="00DC33B0"/>
    <w:rsid w:val="00DF2A2F"/>
    <w:rsid w:val="00DF34F5"/>
    <w:rsid w:val="00E00821"/>
    <w:rsid w:val="00E04DB4"/>
    <w:rsid w:val="00E13D84"/>
    <w:rsid w:val="00E2357A"/>
    <w:rsid w:val="00E2593B"/>
    <w:rsid w:val="00E30679"/>
    <w:rsid w:val="00E4597D"/>
    <w:rsid w:val="00E54832"/>
    <w:rsid w:val="00E56285"/>
    <w:rsid w:val="00E56A90"/>
    <w:rsid w:val="00E63250"/>
    <w:rsid w:val="00E641CC"/>
    <w:rsid w:val="00E7745F"/>
    <w:rsid w:val="00E80BAF"/>
    <w:rsid w:val="00E82235"/>
    <w:rsid w:val="00E87B04"/>
    <w:rsid w:val="00E87CE0"/>
    <w:rsid w:val="00E97A6D"/>
    <w:rsid w:val="00EA30AB"/>
    <w:rsid w:val="00EB3925"/>
    <w:rsid w:val="00EE483B"/>
    <w:rsid w:val="00EF1C71"/>
    <w:rsid w:val="00EF44AD"/>
    <w:rsid w:val="00EF47E4"/>
    <w:rsid w:val="00F21DB8"/>
    <w:rsid w:val="00F248D0"/>
    <w:rsid w:val="00F26D82"/>
    <w:rsid w:val="00F43185"/>
    <w:rsid w:val="00F43986"/>
    <w:rsid w:val="00FC6091"/>
    <w:rsid w:val="00FE180E"/>
    <w:rsid w:val="00FE1AC4"/>
    <w:rsid w:val="00FE45E2"/>
    <w:rsid w:val="00FE5E24"/>
    <w:rsid w:val="00FF4116"/>
  </w:rsids>
  <m:mathPr>
    <m:mathFont m:val="Cambria Math"/>
    <m:brkBin m:val="before"/>
    <m:brkBinSub m:val="--"/>
    <m:smallFrac/>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8979231-19CA-4D86-BC48-8F9C0A73C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A222E0"/>
  </w:style>
  <w:style w:type="character" w:styleId="Hyperlink">
    <w:name w:val="Hyperlink"/>
    <w:basedOn w:val="DefaultParagraphFont"/>
    <w:uiPriority w:val="99"/>
    <w:semiHidden/>
    <w:unhideWhenUsed/>
    <w:rsid w:val="00A222E0"/>
    <w:rPr>
      <w:color w:val="0000FF"/>
      <w:u w:val="single"/>
    </w:rPr>
  </w:style>
  <w:style w:type="paragraph" w:styleId="NormalWeb">
    <w:name w:val="Normal (Web)"/>
    <w:basedOn w:val="Normal"/>
    <w:uiPriority w:val="99"/>
    <w:unhideWhenUsed/>
    <w:rsid w:val="00E80BAF"/>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8000695">
      <w:bodyDiv w:val="1"/>
      <w:marLeft w:val="0"/>
      <w:marRight w:val="0"/>
      <w:marTop w:val="0"/>
      <w:marBottom w:val="0"/>
      <w:divBdr>
        <w:top w:val="none" w:sz="0" w:space="0" w:color="auto"/>
        <w:left w:val="none" w:sz="0" w:space="0" w:color="auto"/>
        <w:bottom w:val="none" w:sz="0" w:space="0" w:color="auto"/>
        <w:right w:val="none" w:sz="0" w:space="0" w:color="auto"/>
      </w:divBdr>
    </w:div>
    <w:div w:id="352267832">
      <w:bodyDiv w:val="1"/>
      <w:marLeft w:val="0"/>
      <w:marRight w:val="0"/>
      <w:marTop w:val="0"/>
      <w:marBottom w:val="0"/>
      <w:divBdr>
        <w:top w:val="none" w:sz="0" w:space="0" w:color="auto"/>
        <w:left w:val="none" w:sz="0" w:space="0" w:color="auto"/>
        <w:bottom w:val="none" w:sz="0" w:space="0" w:color="auto"/>
        <w:right w:val="none" w:sz="0" w:space="0" w:color="auto"/>
      </w:divBdr>
      <w:divsChild>
        <w:div w:id="1931573894">
          <w:marLeft w:val="150"/>
          <w:marRight w:val="150"/>
          <w:marTop w:val="150"/>
          <w:marBottom w:val="300"/>
          <w:divBdr>
            <w:top w:val="none" w:sz="0" w:space="0" w:color="auto"/>
            <w:left w:val="none" w:sz="0" w:space="0" w:color="auto"/>
            <w:bottom w:val="none" w:sz="0" w:space="0" w:color="auto"/>
            <w:right w:val="none" w:sz="0" w:space="0" w:color="auto"/>
          </w:divBdr>
        </w:div>
        <w:div w:id="1575820453">
          <w:marLeft w:val="150"/>
          <w:marRight w:val="150"/>
          <w:marTop w:val="150"/>
          <w:marBottom w:val="300"/>
          <w:divBdr>
            <w:top w:val="none" w:sz="0" w:space="0" w:color="auto"/>
            <w:left w:val="none" w:sz="0" w:space="0" w:color="auto"/>
            <w:bottom w:val="none" w:sz="0" w:space="0" w:color="auto"/>
            <w:right w:val="none" w:sz="0" w:space="0" w:color="auto"/>
          </w:divBdr>
          <w:divsChild>
            <w:div w:id="480658045">
              <w:marLeft w:val="0"/>
              <w:marRight w:val="0"/>
              <w:marTop w:val="0"/>
              <w:marBottom w:val="0"/>
              <w:divBdr>
                <w:top w:val="none" w:sz="0" w:space="0" w:color="auto"/>
                <w:left w:val="none" w:sz="0" w:space="0" w:color="auto"/>
                <w:bottom w:val="none" w:sz="0" w:space="0" w:color="auto"/>
                <w:right w:val="none" w:sz="0" w:space="0" w:color="auto"/>
              </w:divBdr>
              <w:divsChild>
                <w:div w:id="1454248852">
                  <w:marLeft w:val="0"/>
                  <w:marRight w:val="0"/>
                  <w:marTop w:val="0"/>
                  <w:marBottom w:val="0"/>
                  <w:divBdr>
                    <w:top w:val="none" w:sz="0" w:space="0" w:color="auto"/>
                    <w:left w:val="none" w:sz="0" w:space="0" w:color="auto"/>
                    <w:bottom w:val="none" w:sz="0" w:space="0" w:color="auto"/>
                    <w:right w:val="none" w:sz="0" w:space="0" w:color="auto"/>
                  </w:divBdr>
                  <w:divsChild>
                    <w:div w:id="1173301466">
                      <w:marLeft w:val="0"/>
                      <w:marRight w:val="0"/>
                      <w:marTop w:val="0"/>
                      <w:marBottom w:val="0"/>
                      <w:divBdr>
                        <w:top w:val="none" w:sz="0" w:space="0" w:color="auto"/>
                        <w:left w:val="none" w:sz="0" w:space="0" w:color="auto"/>
                        <w:bottom w:val="none" w:sz="0" w:space="0" w:color="auto"/>
                        <w:right w:val="none" w:sz="0" w:space="0" w:color="auto"/>
                      </w:divBdr>
                      <w:divsChild>
                        <w:div w:id="1879312136">
                          <w:marLeft w:val="0"/>
                          <w:marRight w:val="0"/>
                          <w:marTop w:val="0"/>
                          <w:marBottom w:val="0"/>
                          <w:divBdr>
                            <w:top w:val="none" w:sz="0" w:space="0" w:color="auto"/>
                            <w:left w:val="none" w:sz="0" w:space="0" w:color="auto"/>
                            <w:bottom w:val="none" w:sz="0" w:space="0" w:color="auto"/>
                            <w:right w:val="none" w:sz="0" w:space="0" w:color="auto"/>
                          </w:divBdr>
                          <w:divsChild>
                            <w:div w:id="332686716">
                              <w:marLeft w:val="0"/>
                              <w:marRight w:val="0"/>
                              <w:marTop w:val="0"/>
                              <w:marBottom w:val="0"/>
                              <w:divBdr>
                                <w:top w:val="none" w:sz="0" w:space="0" w:color="auto"/>
                                <w:left w:val="none" w:sz="0" w:space="0" w:color="auto"/>
                                <w:bottom w:val="none" w:sz="0" w:space="0" w:color="auto"/>
                                <w:right w:val="none" w:sz="0" w:space="0" w:color="auto"/>
                              </w:divBdr>
                            </w:div>
                            <w:div w:id="2084793709">
                              <w:marLeft w:val="0"/>
                              <w:marRight w:val="0"/>
                              <w:marTop w:val="0"/>
                              <w:marBottom w:val="0"/>
                              <w:divBdr>
                                <w:top w:val="none" w:sz="0" w:space="0" w:color="auto"/>
                                <w:left w:val="none" w:sz="0" w:space="0" w:color="auto"/>
                                <w:bottom w:val="none" w:sz="0" w:space="0" w:color="auto"/>
                                <w:right w:val="none" w:sz="0" w:space="0" w:color="auto"/>
                              </w:divBdr>
                            </w:div>
                            <w:div w:id="461382062">
                              <w:marLeft w:val="0"/>
                              <w:marRight w:val="0"/>
                              <w:marTop w:val="0"/>
                              <w:marBottom w:val="0"/>
                              <w:divBdr>
                                <w:top w:val="none" w:sz="0" w:space="0" w:color="auto"/>
                                <w:left w:val="none" w:sz="0" w:space="0" w:color="auto"/>
                                <w:bottom w:val="none" w:sz="0" w:space="0" w:color="auto"/>
                                <w:right w:val="none" w:sz="0" w:space="0" w:color="auto"/>
                              </w:divBdr>
                            </w:div>
                            <w:div w:id="82478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654710">
                      <w:marLeft w:val="0"/>
                      <w:marRight w:val="0"/>
                      <w:marTop w:val="0"/>
                      <w:marBottom w:val="0"/>
                      <w:divBdr>
                        <w:top w:val="none" w:sz="0" w:space="0" w:color="auto"/>
                        <w:left w:val="none" w:sz="0" w:space="0" w:color="auto"/>
                        <w:bottom w:val="none" w:sz="0" w:space="0" w:color="auto"/>
                        <w:right w:val="none" w:sz="0" w:space="0" w:color="auto"/>
                      </w:divBdr>
                      <w:divsChild>
                        <w:div w:id="97907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5035607">
          <w:marLeft w:val="150"/>
          <w:marRight w:val="150"/>
          <w:marTop w:val="150"/>
          <w:marBottom w:val="300"/>
          <w:divBdr>
            <w:top w:val="none" w:sz="0" w:space="0" w:color="auto"/>
            <w:left w:val="none" w:sz="0" w:space="0" w:color="auto"/>
            <w:bottom w:val="none" w:sz="0" w:space="0" w:color="auto"/>
            <w:right w:val="none" w:sz="0" w:space="0" w:color="auto"/>
          </w:divBdr>
          <w:divsChild>
            <w:div w:id="1583947097">
              <w:marLeft w:val="0"/>
              <w:marRight w:val="0"/>
              <w:marTop w:val="0"/>
              <w:marBottom w:val="0"/>
              <w:divBdr>
                <w:top w:val="none" w:sz="0" w:space="0" w:color="auto"/>
                <w:left w:val="none" w:sz="0" w:space="0" w:color="auto"/>
                <w:bottom w:val="none" w:sz="0" w:space="0" w:color="auto"/>
                <w:right w:val="none" w:sz="0" w:space="0" w:color="auto"/>
              </w:divBdr>
              <w:divsChild>
                <w:div w:id="363671995">
                  <w:marLeft w:val="0"/>
                  <w:marRight w:val="0"/>
                  <w:marTop w:val="0"/>
                  <w:marBottom w:val="0"/>
                  <w:divBdr>
                    <w:top w:val="none" w:sz="0" w:space="0" w:color="auto"/>
                    <w:left w:val="none" w:sz="0" w:space="0" w:color="auto"/>
                    <w:bottom w:val="none" w:sz="0" w:space="0" w:color="auto"/>
                    <w:right w:val="none" w:sz="0" w:space="0" w:color="auto"/>
                  </w:divBdr>
                  <w:divsChild>
                    <w:div w:id="182935119">
                      <w:marLeft w:val="0"/>
                      <w:marRight w:val="0"/>
                      <w:marTop w:val="0"/>
                      <w:marBottom w:val="0"/>
                      <w:divBdr>
                        <w:top w:val="none" w:sz="0" w:space="0" w:color="auto"/>
                        <w:left w:val="none" w:sz="0" w:space="0" w:color="auto"/>
                        <w:bottom w:val="none" w:sz="0" w:space="0" w:color="auto"/>
                        <w:right w:val="none" w:sz="0" w:space="0" w:color="auto"/>
                      </w:divBdr>
                      <w:divsChild>
                        <w:div w:id="24870728">
                          <w:marLeft w:val="0"/>
                          <w:marRight w:val="0"/>
                          <w:marTop w:val="0"/>
                          <w:marBottom w:val="0"/>
                          <w:divBdr>
                            <w:top w:val="none" w:sz="0" w:space="0" w:color="auto"/>
                            <w:left w:val="none" w:sz="0" w:space="0" w:color="auto"/>
                            <w:bottom w:val="none" w:sz="0" w:space="0" w:color="auto"/>
                            <w:right w:val="none" w:sz="0" w:space="0" w:color="auto"/>
                          </w:divBdr>
                          <w:divsChild>
                            <w:div w:id="13507151">
                              <w:marLeft w:val="0"/>
                              <w:marRight w:val="0"/>
                              <w:marTop w:val="0"/>
                              <w:marBottom w:val="0"/>
                              <w:divBdr>
                                <w:top w:val="none" w:sz="0" w:space="0" w:color="auto"/>
                                <w:left w:val="none" w:sz="0" w:space="0" w:color="auto"/>
                                <w:bottom w:val="none" w:sz="0" w:space="0" w:color="auto"/>
                                <w:right w:val="none" w:sz="0" w:space="0" w:color="auto"/>
                              </w:divBdr>
                            </w:div>
                            <w:div w:id="1674724061">
                              <w:marLeft w:val="0"/>
                              <w:marRight w:val="0"/>
                              <w:marTop w:val="0"/>
                              <w:marBottom w:val="0"/>
                              <w:divBdr>
                                <w:top w:val="none" w:sz="0" w:space="0" w:color="auto"/>
                                <w:left w:val="none" w:sz="0" w:space="0" w:color="auto"/>
                                <w:bottom w:val="none" w:sz="0" w:space="0" w:color="auto"/>
                                <w:right w:val="none" w:sz="0" w:space="0" w:color="auto"/>
                              </w:divBdr>
                            </w:div>
                            <w:div w:id="730538412">
                              <w:marLeft w:val="0"/>
                              <w:marRight w:val="0"/>
                              <w:marTop w:val="0"/>
                              <w:marBottom w:val="0"/>
                              <w:divBdr>
                                <w:top w:val="none" w:sz="0" w:space="0" w:color="auto"/>
                                <w:left w:val="none" w:sz="0" w:space="0" w:color="auto"/>
                                <w:bottom w:val="none" w:sz="0" w:space="0" w:color="auto"/>
                                <w:right w:val="none" w:sz="0" w:space="0" w:color="auto"/>
                              </w:divBdr>
                            </w:div>
                            <w:div w:id="173920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958771">
          <w:marLeft w:val="150"/>
          <w:marRight w:val="150"/>
          <w:marTop w:val="150"/>
          <w:marBottom w:val="300"/>
          <w:divBdr>
            <w:top w:val="none" w:sz="0" w:space="0" w:color="auto"/>
            <w:left w:val="none" w:sz="0" w:space="0" w:color="auto"/>
            <w:bottom w:val="none" w:sz="0" w:space="0" w:color="auto"/>
            <w:right w:val="none" w:sz="0" w:space="0" w:color="auto"/>
          </w:divBdr>
          <w:divsChild>
            <w:div w:id="902713765">
              <w:marLeft w:val="0"/>
              <w:marRight w:val="0"/>
              <w:marTop w:val="0"/>
              <w:marBottom w:val="0"/>
              <w:divBdr>
                <w:top w:val="none" w:sz="0" w:space="0" w:color="auto"/>
                <w:left w:val="none" w:sz="0" w:space="0" w:color="auto"/>
                <w:bottom w:val="none" w:sz="0" w:space="0" w:color="auto"/>
                <w:right w:val="none" w:sz="0" w:space="0" w:color="auto"/>
              </w:divBdr>
              <w:divsChild>
                <w:div w:id="215824162">
                  <w:marLeft w:val="0"/>
                  <w:marRight w:val="0"/>
                  <w:marTop w:val="0"/>
                  <w:marBottom w:val="0"/>
                  <w:divBdr>
                    <w:top w:val="none" w:sz="0" w:space="0" w:color="auto"/>
                    <w:left w:val="none" w:sz="0" w:space="0" w:color="auto"/>
                    <w:bottom w:val="none" w:sz="0" w:space="0" w:color="auto"/>
                    <w:right w:val="none" w:sz="0" w:space="0" w:color="auto"/>
                  </w:divBdr>
                  <w:divsChild>
                    <w:div w:id="1609970973">
                      <w:marLeft w:val="0"/>
                      <w:marRight w:val="0"/>
                      <w:marTop w:val="0"/>
                      <w:marBottom w:val="0"/>
                      <w:divBdr>
                        <w:top w:val="none" w:sz="0" w:space="0" w:color="auto"/>
                        <w:left w:val="none" w:sz="0" w:space="0" w:color="auto"/>
                        <w:bottom w:val="none" w:sz="0" w:space="0" w:color="auto"/>
                        <w:right w:val="none" w:sz="0" w:space="0" w:color="auto"/>
                      </w:divBdr>
                      <w:divsChild>
                        <w:div w:id="1925456100">
                          <w:marLeft w:val="0"/>
                          <w:marRight w:val="0"/>
                          <w:marTop w:val="0"/>
                          <w:marBottom w:val="0"/>
                          <w:divBdr>
                            <w:top w:val="none" w:sz="0" w:space="0" w:color="auto"/>
                            <w:left w:val="none" w:sz="0" w:space="0" w:color="auto"/>
                            <w:bottom w:val="none" w:sz="0" w:space="0" w:color="auto"/>
                            <w:right w:val="none" w:sz="0" w:space="0" w:color="auto"/>
                          </w:divBdr>
                          <w:divsChild>
                            <w:div w:id="1818565918">
                              <w:marLeft w:val="0"/>
                              <w:marRight w:val="0"/>
                              <w:marTop w:val="0"/>
                              <w:marBottom w:val="0"/>
                              <w:divBdr>
                                <w:top w:val="none" w:sz="0" w:space="0" w:color="auto"/>
                                <w:left w:val="none" w:sz="0" w:space="0" w:color="auto"/>
                                <w:bottom w:val="none" w:sz="0" w:space="0" w:color="auto"/>
                                <w:right w:val="none" w:sz="0" w:space="0" w:color="auto"/>
                              </w:divBdr>
                            </w:div>
                            <w:div w:id="127434673">
                              <w:marLeft w:val="0"/>
                              <w:marRight w:val="0"/>
                              <w:marTop w:val="0"/>
                              <w:marBottom w:val="0"/>
                              <w:divBdr>
                                <w:top w:val="none" w:sz="0" w:space="0" w:color="auto"/>
                                <w:left w:val="none" w:sz="0" w:space="0" w:color="auto"/>
                                <w:bottom w:val="none" w:sz="0" w:space="0" w:color="auto"/>
                                <w:right w:val="none" w:sz="0" w:space="0" w:color="auto"/>
                              </w:divBdr>
                            </w:div>
                            <w:div w:id="1583830955">
                              <w:marLeft w:val="0"/>
                              <w:marRight w:val="0"/>
                              <w:marTop w:val="0"/>
                              <w:marBottom w:val="0"/>
                              <w:divBdr>
                                <w:top w:val="none" w:sz="0" w:space="0" w:color="auto"/>
                                <w:left w:val="none" w:sz="0" w:space="0" w:color="auto"/>
                                <w:bottom w:val="none" w:sz="0" w:space="0" w:color="auto"/>
                                <w:right w:val="none" w:sz="0" w:space="0" w:color="auto"/>
                              </w:divBdr>
                            </w:div>
                            <w:div w:id="1244142055">
                              <w:marLeft w:val="0"/>
                              <w:marRight w:val="0"/>
                              <w:marTop w:val="0"/>
                              <w:marBottom w:val="0"/>
                              <w:divBdr>
                                <w:top w:val="none" w:sz="0" w:space="0" w:color="auto"/>
                                <w:left w:val="none" w:sz="0" w:space="0" w:color="auto"/>
                                <w:bottom w:val="none" w:sz="0" w:space="0" w:color="auto"/>
                                <w:right w:val="none" w:sz="0" w:space="0" w:color="auto"/>
                              </w:divBdr>
                            </w:div>
                            <w:div w:id="1330791180">
                              <w:marLeft w:val="0"/>
                              <w:marRight w:val="0"/>
                              <w:marTop w:val="0"/>
                              <w:marBottom w:val="0"/>
                              <w:divBdr>
                                <w:top w:val="none" w:sz="0" w:space="0" w:color="auto"/>
                                <w:left w:val="none" w:sz="0" w:space="0" w:color="auto"/>
                                <w:bottom w:val="none" w:sz="0" w:space="0" w:color="auto"/>
                                <w:right w:val="none" w:sz="0" w:space="0" w:color="auto"/>
                              </w:divBdr>
                            </w:div>
                            <w:div w:id="950209519">
                              <w:marLeft w:val="0"/>
                              <w:marRight w:val="0"/>
                              <w:marTop w:val="0"/>
                              <w:marBottom w:val="0"/>
                              <w:divBdr>
                                <w:top w:val="none" w:sz="0" w:space="0" w:color="auto"/>
                                <w:left w:val="none" w:sz="0" w:space="0" w:color="auto"/>
                                <w:bottom w:val="none" w:sz="0" w:space="0" w:color="auto"/>
                                <w:right w:val="none" w:sz="0" w:space="0" w:color="auto"/>
                              </w:divBdr>
                            </w:div>
                            <w:div w:id="1660617915">
                              <w:marLeft w:val="0"/>
                              <w:marRight w:val="0"/>
                              <w:marTop w:val="0"/>
                              <w:marBottom w:val="0"/>
                              <w:divBdr>
                                <w:top w:val="none" w:sz="0" w:space="0" w:color="auto"/>
                                <w:left w:val="none" w:sz="0" w:space="0" w:color="auto"/>
                                <w:bottom w:val="none" w:sz="0" w:space="0" w:color="auto"/>
                                <w:right w:val="none" w:sz="0" w:space="0" w:color="auto"/>
                              </w:divBdr>
                            </w:div>
                            <w:div w:id="2147162428">
                              <w:marLeft w:val="0"/>
                              <w:marRight w:val="0"/>
                              <w:marTop w:val="0"/>
                              <w:marBottom w:val="0"/>
                              <w:divBdr>
                                <w:top w:val="none" w:sz="0" w:space="0" w:color="auto"/>
                                <w:left w:val="none" w:sz="0" w:space="0" w:color="auto"/>
                                <w:bottom w:val="none" w:sz="0" w:space="0" w:color="auto"/>
                                <w:right w:val="none" w:sz="0" w:space="0" w:color="auto"/>
                              </w:divBdr>
                            </w:div>
                            <w:div w:id="849760626">
                              <w:marLeft w:val="0"/>
                              <w:marRight w:val="0"/>
                              <w:marTop w:val="0"/>
                              <w:marBottom w:val="0"/>
                              <w:divBdr>
                                <w:top w:val="none" w:sz="0" w:space="0" w:color="auto"/>
                                <w:left w:val="none" w:sz="0" w:space="0" w:color="auto"/>
                                <w:bottom w:val="none" w:sz="0" w:space="0" w:color="auto"/>
                                <w:right w:val="none" w:sz="0" w:space="0" w:color="auto"/>
                              </w:divBdr>
                            </w:div>
                            <w:div w:id="900366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481822">
                      <w:marLeft w:val="0"/>
                      <w:marRight w:val="0"/>
                      <w:marTop w:val="0"/>
                      <w:marBottom w:val="0"/>
                      <w:divBdr>
                        <w:top w:val="none" w:sz="0" w:space="0" w:color="auto"/>
                        <w:left w:val="none" w:sz="0" w:space="0" w:color="auto"/>
                        <w:bottom w:val="none" w:sz="0" w:space="0" w:color="auto"/>
                        <w:right w:val="none" w:sz="0" w:space="0" w:color="auto"/>
                      </w:divBdr>
                      <w:divsChild>
                        <w:div w:id="65699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842868">
          <w:marLeft w:val="150"/>
          <w:marRight w:val="150"/>
          <w:marTop w:val="150"/>
          <w:marBottom w:val="300"/>
          <w:divBdr>
            <w:top w:val="none" w:sz="0" w:space="0" w:color="auto"/>
            <w:left w:val="none" w:sz="0" w:space="0" w:color="auto"/>
            <w:bottom w:val="none" w:sz="0" w:space="0" w:color="auto"/>
            <w:right w:val="none" w:sz="0" w:space="0" w:color="auto"/>
          </w:divBdr>
          <w:divsChild>
            <w:div w:id="2104758452">
              <w:marLeft w:val="0"/>
              <w:marRight w:val="0"/>
              <w:marTop w:val="0"/>
              <w:marBottom w:val="0"/>
              <w:divBdr>
                <w:top w:val="none" w:sz="0" w:space="0" w:color="auto"/>
                <w:left w:val="none" w:sz="0" w:space="0" w:color="auto"/>
                <w:bottom w:val="none" w:sz="0" w:space="0" w:color="auto"/>
                <w:right w:val="none" w:sz="0" w:space="0" w:color="auto"/>
              </w:divBdr>
              <w:divsChild>
                <w:div w:id="636884276">
                  <w:marLeft w:val="0"/>
                  <w:marRight w:val="0"/>
                  <w:marTop w:val="0"/>
                  <w:marBottom w:val="0"/>
                  <w:divBdr>
                    <w:top w:val="none" w:sz="0" w:space="0" w:color="auto"/>
                    <w:left w:val="none" w:sz="0" w:space="0" w:color="auto"/>
                    <w:bottom w:val="none" w:sz="0" w:space="0" w:color="auto"/>
                    <w:right w:val="none" w:sz="0" w:space="0" w:color="auto"/>
                  </w:divBdr>
                  <w:divsChild>
                    <w:div w:id="1534658491">
                      <w:marLeft w:val="0"/>
                      <w:marRight w:val="0"/>
                      <w:marTop w:val="0"/>
                      <w:marBottom w:val="0"/>
                      <w:divBdr>
                        <w:top w:val="none" w:sz="0" w:space="0" w:color="auto"/>
                        <w:left w:val="none" w:sz="0" w:space="0" w:color="auto"/>
                        <w:bottom w:val="none" w:sz="0" w:space="0" w:color="auto"/>
                        <w:right w:val="none" w:sz="0" w:space="0" w:color="auto"/>
                      </w:divBdr>
                      <w:divsChild>
                        <w:div w:id="103382184">
                          <w:marLeft w:val="0"/>
                          <w:marRight w:val="0"/>
                          <w:marTop w:val="0"/>
                          <w:marBottom w:val="0"/>
                          <w:divBdr>
                            <w:top w:val="none" w:sz="0" w:space="0" w:color="auto"/>
                            <w:left w:val="none" w:sz="0" w:space="0" w:color="auto"/>
                            <w:bottom w:val="none" w:sz="0" w:space="0" w:color="auto"/>
                            <w:right w:val="none" w:sz="0" w:space="0" w:color="auto"/>
                          </w:divBdr>
                          <w:divsChild>
                            <w:div w:id="1555508075">
                              <w:marLeft w:val="0"/>
                              <w:marRight w:val="0"/>
                              <w:marTop w:val="0"/>
                              <w:marBottom w:val="0"/>
                              <w:divBdr>
                                <w:top w:val="none" w:sz="0" w:space="0" w:color="auto"/>
                                <w:left w:val="none" w:sz="0" w:space="0" w:color="auto"/>
                                <w:bottom w:val="none" w:sz="0" w:space="0" w:color="auto"/>
                                <w:right w:val="none" w:sz="0" w:space="0" w:color="auto"/>
                              </w:divBdr>
                            </w:div>
                            <w:div w:id="123393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7986800">
      <w:bodyDiv w:val="1"/>
      <w:marLeft w:val="0"/>
      <w:marRight w:val="0"/>
      <w:marTop w:val="0"/>
      <w:marBottom w:val="0"/>
      <w:divBdr>
        <w:top w:val="none" w:sz="0" w:space="0" w:color="auto"/>
        <w:left w:val="none" w:sz="0" w:space="0" w:color="auto"/>
        <w:bottom w:val="none" w:sz="0" w:space="0" w:color="auto"/>
        <w:right w:val="none" w:sz="0" w:space="0" w:color="auto"/>
      </w:divBdr>
      <w:divsChild>
        <w:div w:id="1321739766">
          <w:marLeft w:val="0"/>
          <w:marRight w:val="0"/>
          <w:marTop w:val="0"/>
          <w:marBottom w:val="0"/>
          <w:divBdr>
            <w:top w:val="none" w:sz="0" w:space="0" w:color="auto"/>
            <w:left w:val="none" w:sz="0" w:space="0" w:color="auto"/>
            <w:bottom w:val="none" w:sz="0" w:space="0" w:color="auto"/>
            <w:right w:val="none" w:sz="0" w:space="0" w:color="auto"/>
          </w:divBdr>
          <w:divsChild>
            <w:div w:id="1740864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28A98-7628-4771-8028-EFB216358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1769</TotalTime>
  <Pages>6</Pages>
  <Words>1298</Words>
  <Characters>7402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Richard Thomas</cp:lastModifiedBy>
  <cp:revision>18</cp:revision>
  <cp:lastPrinted>2014-06-21T10:32:00Z</cp:lastPrinted>
  <dcterms:created xsi:type="dcterms:W3CDTF">2014-06-30T06:23:00Z</dcterms:created>
  <dcterms:modified xsi:type="dcterms:W3CDTF">2014-07-10T06:22:00Z</dcterms:modified>
</cp:coreProperties>
</file>