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830302" w:rsidRDefault="00607874" w:rsidP="00A851DA">
      <w:pPr>
        <w:pStyle w:val="Default"/>
        <w:rPr>
          <w:rFonts w:ascii="Arial" w:hAnsi="Arial" w:cs="Arial"/>
        </w:rPr>
      </w:pPr>
      <w:r w:rsidRPr="00830302">
        <w:rPr>
          <w:rFonts w:ascii="Arial" w:hAnsi="Arial" w:cs="Arial"/>
          <w:noProof/>
        </w:rPr>
        <w:drawing>
          <wp:anchor distT="0" distB="0" distL="114300" distR="114300" simplePos="0" relativeHeight="251658240" behindDoc="0" locked="0" layoutInCell="1" allowOverlap="1" wp14:anchorId="7FBDB70E" wp14:editId="2C249F8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30302">
        <w:rPr>
          <w:rFonts w:ascii="Arial" w:hAnsi="Arial" w:cs="Arial"/>
        </w:rPr>
        <w:t xml:space="preserve">                                                             </w:t>
      </w:r>
      <w:r w:rsidR="00405895" w:rsidRPr="00830302">
        <w:rPr>
          <w:rFonts w:ascii="Arial" w:hAnsi="Arial" w:cs="Arial"/>
        </w:rPr>
        <w:t xml:space="preserve">     </w:t>
      </w:r>
    </w:p>
    <w:p w:rsidR="00607874" w:rsidRPr="00830302" w:rsidRDefault="00895A1A" w:rsidP="00A851DA">
      <w:pPr>
        <w:rPr>
          <w:rFonts w:ascii="Arial" w:hAnsi="Arial" w:cs="Arial"/>
          <w:sz w:val="24"/>
          <w:szCs w:val="24"/>
        </w:rPr>
      </w:pPr>
      <w:r w:rsidRPr="00830302">
        <w:rPr>
          <w:rFonts w:ascii="Arial" w:hAnsi="Arial" w:cs="Arial"/>
          <w:noProof/>
          <w:sz w:val="24"/>
          <w:szCs w:val="24"/>
        </w:rPr>
        <mc:AlternateContent>
          <mc:Choice Requires="wps">
            <w:drawing>
              <wp:anchor distT="0" distB="0" distL="114300" distR="114300" simplePos="0" relativeHeight="251660288" behindDoc="0" locked="0" layoutInCell="1" allowOverlap="1" wp14:anchorId="1408D93C" wp14:editId="32828872">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13A25" w:rsidRDefault="00713A25" w:rsidP="00405895">
                            <w:pPr>
                              <w:jc w:val="center"/>
                              <w:rPr>
                                <w:b/>
                                <w:bCs/>
                                <w:color w:val="002060"/>
                                <w:sz w:val="44"/>
                                <w:szCs w:val="40"/>
                              </w:rPr>
                            </w:pPr>
                            <w:r>
                              <w:rPr>
                                <w:sz w:val="24"/>
                              </w:rPr>
                              <w:t xml:space="preserve">   </w:t>
                            </w:r>
                            <w:r>
                              <w:rPr>
                                <w:b/>
                                <w:bCs/>
                                <w:color w:val="002060"/>
                                <w:sz w:val="44"/>
                                <w:szCs w:val="40"/>
                              </w:rPr>
                              <w:t>Assignment Cover Sheet</w:t>
                            </w:r>
                          </w:p>
                          <w:p w:rsidR="00713A25" w:rsidRDefault="00713A2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13A25" w:rsidRDefault="00713A25" w:rsidP="00405895">
                      <w:pPr>
                        <w:jc w:val="center"/>
                        <w:rPr>
                          <w:b/>
                          <w:bCs/>
                          <w:color w:val="002060"/>
                          <w:sz w:val="44"/>
                          <w:szCs w:val="40"/>
                        </w:rPr>
                      </w:pPr>
                      <w:r>
                        <w:rPr>
                          <w:sz w:val="24"/>
                        </w:rPr>
                        <w:t xml:space="preserve">   </w:t>
                      </w:r>
                      <w:r>
                        <w:rPr>
                          <w:b/>
                          <w:bCs/>
                          <w:color w:val="002060"/>
                          <w:sz w:val="44"/>
                          <w:szCs w:val="40"/>
                        </w:rPr>
                        <w:t>Assignment Cover Sheet</w:t>
                      </w:r>
                    </w:p>
                    <w:p w:rsidR="00713A25" w:rsidRDefault="00713A25"/>
                  </w:txbxContent>
                </v:textbox>
              </v:shape>
            </w:pict>
          </mc:Fallback>
        </mc:AlternateContent>
      </w:r>
    </w:p>
    <w:p w:rsidR="00607874" w:rsidRPr="00830302" w:rsidRDefault="00607874" w:rsidP="00A851DA">
      <w:pPr>
        <w:rPr>
          <w:rFonts w:ascii="Arial" w:hAnsi="Arial" w:cs="Arial"/>
          <w:sz w:val="24"/>
          <w:szCs w:val="24"/>
        </w:rPr>
      </w:pPr>
    </w:p>
    <w:p w:rsidR="00607874" w:rsidRPr="00830302" w:rsidRDefault="00607874" w:rsidP="00A851DA">
      <w:pPr>
        <w:rPr>
          <w:rFonts w:ascii="Arial" w:hAnsi="Arial" w:cs="Arial"/>
          <w:sz w:val="24"/>
          <w:szCs w:val="24"/>
        </w:rPr>
      </w:pPr>
    </w:p>
    <w:p w:rsidR="00607874" w:rsidRPr="00830302" w:rsidRDefault="00607874" w:rsidP="00A851DA">
      <w:pPr>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A851DA" w:rsidRPr="0083030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30302" w:rsidRDefault="00A851DA">
            <w:pPr>
              <w:rPr>
                <w:rFonts w:ascii="Arial" w:hAnsi="Arial" w:cs="Arial"/>
                <w:b/>
                <w:color w:val="002060"/>
                <w:sz w:val="24"/>
                <w:szCs w:val="24"/>
              </w:rPr>
            </w:pPr>
            <w:r w:rsidRPr="00830302">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30302" w:rsidRDefault="001357E1" w:rsidP="001357E1">
            <w:pPr>
              <w:pStyle w:val="Default"/>
              <w:rPr>
                <w:rFonts w:ascii="Arial" w:hAnsi="Arial" w:cs="Arial"/>
              </w:rPr>
            </w:pPr>
            <w:r w:rsidRPr="00830302">
              <w:rPr>
                <w:rFonts w:ascii="Arial" w:hAnsi="Arial" w:cs="Arial"/>
              </w:rPr>
              <w:t xml:space="preserve">Brian </w:t>
            </w:r>
            <w:r w:rsidR="006C37A8" w:rsidRPr="00830302">
              <w:rPr>
                <w:rFonts w:ascii="Arial" w:hAnsi="Arial" w:cs="Arial"/>
              </w:rPr>
              <w:t>Mutaurwa</w:t>
            </w:r>
          </w:p>
        </w:tc>
      </w:tr>
      <w:tr w:rsidR="00A851DA" w:rsidRPr="0083030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30302" w:rsidRDefault="00A851DA">
            <w:pPr>
              <w:rPr>
                <w:rFonts w:ascii="Arial" w:hAnsi="Arial" w:cs="Arial"/>
                <w:b/>
                <w:color w:val="002060"/>
                <w:sz w:val="24"/>
                <w:szCs w:val="24"/>
              </w:rPr>
            </w:pPr>
            <w:r w:rsidRPr="00830302">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30302" w:rsidRDefault="00895A1A">
            <w:pPr>
              <w:pStyle w:val="Default"/>
              <w:rPr>
                <w:rFonts w:ascii="Arial" w:hAnsi="Arial" w:cs="Arial"/>
              </w:rPr>
            </w:pPr>
            <w:r w:rsidRPr="00830302">
              <w:rPr>
                <w:rFonts w:ascii="Arial" w:hAnsi="Arial" w:cs="Arial"/>
              </w:rPr>
              <w:t>1273</w:t>
            </w:r>
          </w:p>
        </w:tc>
      </w:tr>
      <w:tr w:rsidR="00A851DA" w:rsidRPr="0083030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30302" w:rsidRDefault="00A851DA">
            <w:pPr>
              <w:rPr>
                <w:rFonts w:ascii="Arial" w:hAnsi="Arial" w:cs="Arial"/>
                <w:b/>
                <w:color w:val="002060"/>
                <w:sz w:val="24"/>
                <w:szCs w:val="24"/>
              </w:rPr>
            </w:pPr>
            <w:r w:rsidRPr="00830302">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30302" w:rsidRDefault="00895A1A">
            <w:pPr>
              <w:pStyle w:val="Default"/>
              <w:rPr>
                <w:rFonts w:ascii="Arial" w:hAnsi="Arial" w:cs="Arial"/>
              </w:rPr>
            </w:pPr>
            <w:r w:rsidRPr="00830302">
              <w:rPr>
                <w:rFonts w:ascii="Arial" w:hAnsi="Arial" w:cs="Arial"/>
              </w:rPr>
              <w:t>Diploma in forensic accounting</w:t>
            </w:r>
          </w:p>
        </w:tc>
      </w:tr>
      <w:tr w:rsidR="00A851DA" w:rsidRPr="0083030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30302" w:rsidRDefault="00A851DA">
            <w:pPr>
              <w:rPr>
                <w:rFonts w:ascii="Arial" w:hAnsi="Arial" w:cs="Arial"/>
                <w:b/>
                <w:color w:val="002060"/>
                <w:sz w:val="24"/>
                <w:szCs w:val="24"/>
              </w:rPr>
            </w:pPr>
            <w:r w:rsidRPr="00830302">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30302" w:rsidRDefault="001C6923">
            <w:pPr>
              <w:rPr>
                <w:rFonts w:ascii="Arial" w:hAnsi="Arial" w:cs="Arial"/>
                <w:sz w:val="24"/>
                <w:szCs w:val="24"/>
              </w:rPr>
            </w:pPr>
            <w:r w:rsidRPr="00830302">
              <w:rPr>
                <w:rFonts w:ascii="Arial" w:hAnsi="Arial" w:cs="Arial"/>
                <w:sz w:val="24"/>
                <w:szCs w:val="24"/>
              </w:rPr>
              <w:t>2</w:t>
            </w:r>
          </w:p>
        </w:tc>
      </w:tr>
    </w:tbl>
    <w:p w:rsidR="00CC2FB3" w:rsidRPr="00830302" w:rsidRDefault="00CC2FB3" w:rsidP="00A851DA">
      <w:pPr>
        <w:rPr>
          <w:rFonts w:ascii="Arial" w:hAnsi="Arial" w:cs="Arial"/>
          <w:b/>
          <w:sz w:val="24"/>
          <w:szCs w:val="24"/>
        </w:rPr>
      </w:pPr>
    </w:p>
    <w:tbl>
      <w:tblPr>
        <w:tblStyle w:val="TableGrid"/>
        <w:tblW w:w="0" w:type="auto"/>
        <w:tblLook w:val="04A0" w:firstRow="1" w:lastRow="0" w:firstColumn="1" w:lastColumn="0" w:noHBand="0" w:noVBand="1"/>
      </w:tblPr>
      <w:tblGrid>
        <w:gridCol w:w="9242"/>
      </w:tblGrid>
      <w:tr w:rsidR="00CC2FB3" w:rsidRPr="00830302" w:rsidTr="00CC2FB3">
        <w:tc>
          <w:tcPr>
            <w:tcW w:w="9242" w:type="dxa"/>
          </w:tcPr>
          <w:p w:rsidR="00CC2FB3" w:rsidRPr="00830302" w:rsidRDefault="00CC2FB3" w:rsidP="00A851DA">
            <w:pPr>
              <w:rPr>
                <w:rFonts w:ascii="Arial" w:hAnsi="Arial" w:cs="Arial"/>
                <w:b/>
                <w:sz w:val="24"/>
                <w:szCs w:val="24"/>
              </w:rPr>
            </w:pPr>
          </w:p>
          <w:p w:rsidR="001C6923" w:rsidRPr="00830302" w:rsidRDefault="00BD3C8B" w:rsidP="00FC5400">
            <w:pPr>
              <w:pStyle w:val="Default"/>
              <w:tabs>
                <w:tab w:val="left" w:pos="450"/>
              </w:tabs>
              <w:spacing w:line="360" w:lineRule="auto"/>
              <w:rPr>
                <w:rFonts w:ascii="Arial" w:hAnsi="Arial" w:cs="Arial"/>
              </w:rPr>
            </w:pPr>
            <w:r w:rsidRPr="00830302">
              <w:rPr>
                <w:rFonts w:ascii="Arial" w:hAnsi="Arial" w:cs="Arial"/>
              </w:rPr>
              <w:t>1</w:t>
            </w:r>
            <w:r w:rsidR="006C37A8" w:rsidRPr="00830302">
              <w:rPr>
                <w:rFonts w:ascii="Arial" w:hAnsi="Arial" w:cs="Arial"/>
              </w:rPr>
              <w:t xml:space="preserve">(i) </w:t>
            </w:r>
            <w:r w:rsidR="006C37A8" w:rsidRPr="00830302">
              <w:rPr>
                <w:rFonts w:ascii="Arial" w:hAnsi="Arial" w:cs="Arial"/>
              </w:rPr>
              <w:tab/>
            </w:r>
            <w:r w:rsidR="001C6923" w:rsidRPr="00830302">
              <w:rPr>
                <w:rFonts w:ascii="Arial" w:hAnsi="Arial" w:cs="Arial"/>
                <w:b/>
                <w:color w:val="auto"/>
              </w:rPr>
              <w:t xml:space="preserve">In what way </w:t>
            </w:r>
            <w:proofErr w:type="gramStart"/>
            <w:r w:rsidR="001C6923" w:rsidRPr="00830302">
              <w:rPr>
                <w:rFonts w:ascii="Arial" w:hAnsi="Arial" w:cs="Arial"/>
                <w:b/>
                <w:color w:val="auto"/>
              </w:rPr>
              <w:t>do</w:t>
            </w:r>
            <w:proofErr w:type="gramEnd"/>
            <w:r w:rsidR="001C6923" w:rsidRPr="00830302">
              <w:rPr>
                <w:rFonts w:ascii="Arial" w:hAnsi="Arial" w:cs="Arial"/>
                <w:b/>
                <w:color w:val="auto"/>
              </w:rPr>
              <w:t xml:space="preserve"> the effects of crime influence economy?</w:t>
            </w:r>
            <w:r w:rsidR="001C6923" w:rsidRPr="00830302">
              <w:rPr>
                <w:rFonts w:ascii="Arial" w:hAnsi="Arial" w:cs="Arial"/>
              </w:rPr>
              <w:t xml:space="preserve"> </w:t>
            </w:r>
          </w:p>
          <w:p w:rsidR="00FC5400" w:rsidRPr="00830302" w:rsidRDefault="00CA4D7F" w:rsidP="003E7C67">
            <w:pPr>
              <w:pStyle w:val="Default"/>
              <w:tabs>
                <w:tab w:val="left" w:pos="450"/>
                <w:tab w:val="left" w:pos="900"/>
              </w:tabs>
              <w:spacing w:line="360" w:lineRule="auto"/>
              <w:ind w:left="450"/>
              <w:jc w:val="both"/>
              <w:rPr>
                <w:rFonts w:ascii="Arial" w:hAnsi="Arial" w:cs="Arial"/>
              </w:rPr>
            </w:pPr>
            <w:r w:rsidRPr="00830302">
              <w:rPr>
                <w:rFonts w:ascii="Arial" w:hAnsi="Arial" w:cs="Arial"/>
              </w:rPr>
              <w:t>According to Black</w:t>
            </w:r>
            <w:r w:rsidR="00B67264" w:rsidRPr="00830302">
              <w:rPr>
                <w:rFonts w:ascii="Arial" w:hAnsi="Arial" w:cs="Arial"/>
              </w:rPr>
              <w:t>’s</w:t>
            </w:r>
            <w:r w:rsidRPr="00830302">
              <w:rPr>
                <w:rFonts w:ascii="Arial" w:hAnsi="Arial" w:cs="Arial"/>
              </w:rPr>
              <w:t xml:space="preserve"> Law Dictionary crime is defined as an act committed or omitted, in violation of a public law, either forbidding or commanding it; a breach or violation of some public right or duty due to a whole community, considered </w:t>
            </w:r>
          </w:p>
          <w:p w:rsidR="001C6923" w:rsidRPr="00830302" w:rsidRDefault="00CA4D7F" w:rsidP="003E7C67">
            <w:pPr>
              <w:pStyle w:val="Default"/>
              <w:tabs>
                <w:tab w:val="left" w:pos="450"/>
                <w:tab w:val="left" w:pos="900"/>
              </w:tabs>
              <w:spacing w:line="360" w:lineRule="auto"/>
              <w:ind w:left="450"/>
              <w:jc w:val="both"/>
              <w:rPr>
                <w:rFonts w:ascii="Arial" w:eastAsiaTheme="minorEastAsia" w:hAnsi="Arial" w:cs="Arial"/>
              </w:rPr>
            </w:pPr>
            <w:proofErr w:type="gramStart"/>
            <w:r w:rsidRPr="00830302">
              <w:rPr>
                <w:rFonts w:ascii="Arial" w:eastAsiaTheme="minorEastAsia" w:hAnsi="Arial" w:cs="Arial"/>
              </w:rPr>
              <w:t>as</w:t>
            </w:r>
            <w:proofErr w:type="gramEnd"/>
            <w:r w:rsidR="00FC5400" w:rsidRPr="00830302">
              <w:rPr>
                <w:rFonts w:ascii="Arial" w:eastAsiaTheme="minorEastAsia" w:hAnsi="Arial" w:cs="Arial"/>
              </w:rPr>
              <w:t xml:space="preserve"> </w:t>
            </w:r>
            <w:r w:rsidRPr="00830302">
              <w:rPr>
                <w:rFonts w:ascii="Arial" w:eastAsiaTheme="minorEastAsia" w:hAnsi="Arial" w:cs="Arial"/>
              </w:rPr>
              <w:t>a</w:t>
            </w:r>
            <w:r w:rsidR="00FC5400" w:rsidRPr="00830302">
              <w:rPr>
                <w:rFonts w:ascii="Arial" w:eastAsiaTheme="minorEastAsia" w:hAnsi="Arial" w:cs="Arial"/>
              </w:rPr>
              <w:t xml:space="preserve"> </w:t>
            </w:r>
            <w:r w:rsidRPr="00830302">
              <w:rPr>
                <w:rFonts w:ascii="Arial" w:eastAsiaTheme="minorEastAsia" w:hAnsi="Arial" w:cs="Arial"/>
              </w:rPr>
              <w:t>community</w:t>
            </w:r>
            <w:r w:rsidRPr="00830302">
              <w:rPr>
                <w:rFonts w:ascii="Arial" w:hAnsi="Arial" w:cs="Arial"/>
              </w:rPr>
              <w:t>.</w:t>
            </w:r>
            <w:r w:rsidR="003E7C67" w:rsidRPr="00830302">
              <w:rPr>
                <w:rFonts w:ascii="Arial" w:hAnsi="Arial" w:cs="Arial"/>
              </w:rPr>
              <w:t xml:space="preserve"> </w:t>
            </w:r>
            <w:r w:rsidR="003E7C67" w:rsidRPr="00830302">
              <w:rPr>
                <w:rFonts w:ascii="Arial" w:hAnsi="Arial" w:cs="Arial"/>
              </w:rPr>
              <w:t>In its social aggregate capacity, as distinguished from a civil injury.</w:t>
            </w:r>
            <w:r w:rsidR="003E7C67" w:rsidRPr="00830302">
              <w:rPr>
                <w:rFonts w:ascii="Arial" w:eastAsiaTheme="minorEastAsia" w:hAnsi="Arial" w:cs="Arial"/>
              </w:rPr>
              <w:t xml:space="preserve"> </w:t>
            </w:r>
            <w:r w:rsidR="003E7C67" w:rsidRPr="00830302">
              <w:rPr>
                <w:rFonts w:ascii="Arial" w:eastAsiaTheme="minorEastAsia" w:hAnsi="Arial" w:cs="Arial"/>
              </w:rPr>
              <w:br/>
            </w:r>
            <w:r w:rsidR="003E7C67" w:rsidRPr="00830302">
              <w:rPr>
                <w:rFonts w:ascii="Arial" w:eastAsiaTheme="minorEastAsia" w:hAnsi="Arial" w:cs="Arial"/>
              </w:rPr>
              <w:br/>
            </w:r>
            <w:r w:rsidR="006A04C5" w:rsidRPr="00830302">
              <w:rPr>
                <w:rFonts w:ascii="Arial" w:eastAsiaTheme="minorEastAsia" w:hAnsi="Arial" w:cs="Arial"/>
              </w:rPr>
              <w:t>The relationship between crime and the economy can be illustrated by the following diagram</w:t>
            </w:r>
          </w:p>
          <w:p w:rsidR="006A04C5" w:rsidRPr="00830302" w:rsidRDefault="00442B8F" w:rsidP="001C6923">
            <w:pPr>
              <w:pStyle w:val="Default"/>
              <w:rPr>
                <w:rFonts w:ascii="Arial" w:eastAsiaTheme="minorEastAsia" w:hAnsi="Arial" w:cs="Arial"/>
              </w:rPr>
            </w:pPr>
            <w:r w:rsidRPr="00830302">
              <w:rPr>
                <w:rFonts w:ascii="Arial" w:hAnsi="Arial" w:cs="Arial"/>
                <w:noProof/>
              </w:rPr>
              <mc:AlternateContent>
                <mc:Choice Requires="wps">
                  <w:drawing>
                    <wp:anchor distT="0" distB="0" distL="114300" distR="114300" simplePos="0" relativeHeight="251664384" behindDoc="0" locked="0" layoutInCell="1" allowOverlap="1" wp14:anchorId="1DC92A13" wp14:editId="495FCB15">
                      <wp:simplePos x="0" y="0"/>
                      <wp:positionH relativeFrom="column">
                        <wp:posOffset>3336925</wp:posOffset>
                      </wp:positionH>
                      <wp:positionV relativeFrom="paragraph">
                        <wp:posOffset>116840</wp:posOffset>
                      </wp:positionV>
                      <wp:extent cx="1243965" cy="680085"/>
                      <wp:effectExtent l="0" t="0" r="13335" b="24765"/>
                      <wp:wrapNone/>
                      <wp:docPr id="6" name="Right Arrow Callout 6"/>
                      <wp:cNvGraphicFramePr/>
                      <a:graphic xmlns:a="http://schemas.openxmlformats.org/drawingml/2006/main">
                        <a:graphicData uri="http://schemas.microsoft.com/office/word/2010/wordprocessingShape">
                          <wps:wsp>
                            <wps:cNvSpPr/>
                            <wps:spPr>
                              <a:xfrm>
                                <a:off x="0" y="0"/>
                                <a:ext cx="1243965" cy="680085"/>
                              </a:xfrm>
                              <a:prstGeom prst="rightArrowCallout">
                                <a:avLst>
                                  <a:gd name="adj1" fmla="val 27266"/>
                                  <a:gd name="adj2" fmla="val 25000"/>
                                  <a:gd name="adj3" fmla="val 25000"/>
                                  <a:gd name="adj4" fmla="val 75971"/>
                                </a:avLst>
                              </a:prstGeom>
                              <a:solidFill>
                                <a:srgbClr val="4F81BD"/>
                              </a:solidFill>
                              <a:ln w="25400" cap="flat" cmpd="sng" algn="ctr">
                                <a:solidFill>
                                  <a:srgbClr val="4F81BD">
                                    <a:shade val="50000"/>
                                  </a:srgbClr>
                                </a:solidFill>
                                <a:prstDash val="solid"/>
                              </a:ln>
                              <a:effectLst/>
                            </wps:spPr>
                            <wps:txbx>
                              <w:txbxContent>
                                <w:p w:rsidR="00713A25" w:rsidRPr="00312CE3" w:rsidRDefault="00713A25" w:rsidP="004B1F18">
                                  <w:pPr>
                                    <w:jc w:val="center"/>
                                    <w:rPr>
                                      <w:b/>
                                    </w:rPr>
                                  </w:pPr>
                                  <w:r w:rsidRPr="00312CE3">
                                    <w:rPr>
                                      <w:b/>
                                      <w:color w:val="FFFFFF" w:themeColor="background1"/>
                                    </w:rPr>
                                    <w:t>SECONDARY IMPACT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Right Arrow Callout 6" o:spid="_x0000_s1027" type="#_x0000_t78" style="position:absolute;margin-left:262.75pt;margin-top:9.2pt;width:97.95pt;height:53.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" adj="16410,,18648,7855" fillcolor="#4f81bd" strokecolor="#385d8a" strokeweight="2pt">
                      <v:textbox>
                        <w:txbxContent>
                          <w:p w:rsidR="00713A25" w:rsidRPr="00312CE3" w:rsidRDefault="00713A25" w:rsidP="004B1F18">
                            <w:pPr>
                              <w:jc w:val="center"/>
                              <w:rPr>
                                <w:b/>
                              </w:rPr>
                            </w:pPr>
                            <w:r w:rsidRPr="00312CE3">
                              <w:rPr>
                                <w:b/>
                                <w:color w:val="FFFFFF" w:themeColor="background1"/>
                              </w:rPr>
                              <w:t>SECONDARY IMPACT</w:t>
                            </w:r>
                          </w:p>
                        </w:txbxContent>
                      </v:textbox>
                    </v:shape>
                  </w:pict>
                </mc:Fallback>
              </mc:AlternateContent>
            </w:r>
            <w:r w:rsidRPr="00830302">
              <w:rPr>
                <w:rFonts w:ascii="Arial" w:hAnsi="Arial" w:cs="Arial"/>
                <w:noProof/>
              </w:rPr>
              <mc:AlternateContent>
                <mc:Choice Requires="wps">
                  <w:drawing>
                    <wp:anchor distT="0" distB="0" distL="114300" distR="114300" simplePos="0" relativeHeight="251662336" behindDoc="0" locked="0" layoutInCell="1" allowOverlap="1" wp14:anchorId="7AFEB699" wp14:editId="18B000D9">
                      <wp:simplePos x="0" y="0"/>
                      <wp:positionH relativeFrom="column">
                        <wp:posOffset>1859915</wp:posOffset>
                      </wp:positionH>
                      <wp:positionV relativeFrom="paragraph">
                        <wp:posOffset>84455</wp:posOffset>
                      </wp:positionV>
                      <wp:extent cx="1350010" cy="711835"/>
                      <wp:effectExtent l="0" t="0" r="21590" b="12065"/>
                      <wp:wrapNone/>
                      <wp:docPr id="4" name="Right Arrow Callout 4"/>
                      <wp:cNvGraphicFramePr/>
                      <a:graphic xmlns:a="http://schemas.openxmlformats.org/drawingml/2006/main">
                        <a:graphicData uri="http://schemas.microsoft.com/office/word/2010/wordprocessingShape">
                          <wps:wsp>
                            <wps:cNvSpPr/>
                            <wps:spPr>
                              <a:xfrm>
                                <a:off x="0" y="0"/>
                                <a:ext cx="1350010" cy="711835"/>
                              </a:xfrm>
                              <a:prstGeom prst="rightArrowCallout">
                                <a:avLst>
                                  <a:gd name="adj1" fmla="val 25000"/>
                                  <a:gd name="adj2" fmla="val 25000"/>
                                  <a:gd name="adj3" fmla="val 25000"/>
                                  <a:gd name="adj4" fmla="val 77131"/>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13A25" w:rsidRPr="00312CE3" w:rsidRDefault="00713A25" w:rsidP="004B1F18">
                                  <w:pPr>
                                    <w:jc w:val="center"/>
                                    <w:rPr>
                                      <w:b/>
                                    </w:rPr>
                                  </w:pPr>
                                  <w:r w:rsidRPr="00312CE3">
                                    <w:rPr>
                                      <w:b/>
                                    </w:rPr>
                                    <w:t>PRIMARY IMPACT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Callout 4" o:spid="_x0000_s1028" type="#_x0000_t78" style="position:absolute;margin-left:146.45pt;margin-top:6.65pt;width:106.3pt;height:56.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" adj="16660,,18753" fillcolor="#4f81bd [3204]" strokecolor="#243f60 [1604]" strokeweight="2pt">
                      <v:textbox>
                        <w:txbxContent>
                          <w:p w:rsidR="00713A25" w:rsidRPr="00312CE3" w:rsidRDefault="00713A25" w:rsidP="004B1F18">
                            <w:pPr>
                              <w:jc w:val="center"/>
                              <w:rPr>
                                <w:b/>
                              </w:rPr>
                            </w:pPr>
                            <w:r w:rsidRPr="00312CE3">
                              <w:rPr>
                                <w:b/>
                              </w:rPr>
                              <w:t>PRIMARY IMPACT</w:t>
                            </w:r>
                          </w:p>
                        </w:txbxContent>
                      </v:textbox>
                    </v:shape>
                  </w:pict>
                </mc:Fallback>
              </mc:AlternateContent>
            </w:r>
            <w:r w:rsidRPr="00830302">
              <w:rPr>
                <w:rFonts w:ascii="Arial" w:eastAsiaTheme="minorEastAsia" w:hAnsi="Arial" w:cs="Arial"/>
                <w:noProof/>
              </w:rPr>
              <mc:AlternateContent>
                <mc:Choice Requires="wps">
                  <w:drawing>
                    <wp:anchor distT="0" distB="0" distL="114300" distR="114300" simplePos="0" relativeHeight="251661312" behindDoc="0" locked="0" layoutInCell="1" allowOverlap="1" wp14:anchorId="331D42A6" wp14:editId="0492AE87">
                      <wp:simplePos x="0" y="0"/>
                      <wp:positionH relativeFrom="column">
                        <wp:posOffset>339725</wp:posOffset>
                      </wp:positionH>
                      <wp:positionV relativeFrom="paragraph">
                        <wp:posOffset>74930</wp:posOffset>
                      </wp:positionV>
                      <wp:extent cx="1360805" cy="711200"/>
                      <wp:effectExtent l="0" t="0" r="10795" b="12700"/>
                      <wp:wrapNone/>
                      <wp:docPr id="3" name="Pentagon 3"/>
                      <wp:cNvGraphicFramePr/>
                      <a:graphic xmlns:a="http://schemas.openxmlformats.org/drawingml/2006/main">
                        <a:graphicData uri="http://schemas.microsoft.com/office/word/2010/wordprocessingShape">
                          <wps:wsp>
                            <wps:cNvSpPr/>
                            <wps:spPr>
                              <a:xfrm>
                                <a:off x="0" y="0"/>
                                <a:ext cx="1360805" cy="711200"/>
                              </a:xfrm>
                              <a:custGeom>
                                <a:avLst/>
                                <a:gdLst>
                                  <a:gd name="connsiteX0" fmla="*/ 0 w 903605"/>
                                  <a:gd name="connsiteY0" fmla="*/ 0 h 446405"/>
                                  <a:gd name="connsiteX1" fmla="*/ 680403 w 903605"/>
                                  <a:gd name="connsiteY1" fmla="*/ 0 h 446405"/>
                                  <a:gd name="connsiteX2" fmla="*/ 903605 w 903605"/>
                                  <a:gd name="connsiteY2" fmla="*/ 223203 h 446405"/>
                                  <a:gd name="connsiteX3" fmla="*/ 680403 w 903605"/>
                                  <a:gd name="connsiteY3" fmla="*/ 446405 h 446405"/>
                                  <a:gd name="connsiteX4" fmla="*/ 0 w 903605"/>
                                  <a:gd name="connsiteY4" fmla="*/ 446405 h 446405"/>
                                  <a:gd name="connsiteX5" fmla="*/ 0 w 903605"/>
                                  <a:gd name="connsiteY5" fmla="*/ 0 h 446405"/>
                                  <a:gd name="connsiteX0" fmla="*/ 46 w 903651"/>
                                  <a:gd name="connsiteY0" fmla="*/ 0 h 446405"/>
                                  <a:gd name="connsiteX1" fmla="*/ 680449 w 903651"/>
                                  <a:gd name="connsiteY1" fmla="*/ 0 h 446405"/>
                                  <a:gd name="connsiteX2" fmla="*/ 903651 w 903651"/>
                                  <a:gd name="connsiteY2" fmla="*/ 223203 h 446405"/>
                                  <a:gd name="connsiteX3" fmla="*/ 680449 w 903651"/>
                                  <a:gd name="connsiteY3" fmla="*/ 446405 h 446405"/>
                                  <a:gd name="connsiteX4" fmla="*/ 46 w 903651"/>
                                  <a:gd name="connsiteY4" fmla="*/ 446405 h 446405"/>
                                  <a:gd name="connsiteX5" fmla="*/ 191432 w 903651"/>
                                  <a:gd name="connsiteY5" fmla="*/ 202018 h 446405"/>
                                  <a:gd name="connsiteX6" fmla="*/ 46 w 903651"/>
                                  <a:gd name="connsiteY6" fmla="*/ 0 h 4464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903651" h="446405">
                                    <a:moveTo>
                                      <a:pt x="46" y="0"/>
                                    </a:moveTo>
                                    <a:lnTo>
                                      <a:pt x="680449" y="0"/>
                                    </a:lnTo>
                                    <a:lnTo>
                                      <a:pt x="903651" y="223203"/>
                                    </a:lnTo>
                                    <a:lnTo>
                                      <a:pt x="680449" y="446405"/>
                                    </a:lnTo>
                                    <a:lnTo>
                                      <a:pt x="46" y="446405"/>
                                    </a:lnTo>
                                    <a:cubicBezTo>
                                      <a:pt x="-3498" y="361399"/>
                                      <a:pt x="194976" y="287024"/>
                                      <a:pt x="191432" y="202018"/>
                                    </a:cubicBezTo>
                                    <a:lnTo>
                                      <a:pt x="46" y="0"/>
                                    </a:lnTo>
                                    <a:close/>
                                  </a:path>
                                </a:pathLst>
                              </a:custGeom>
                            </wps:spPr>
                            <wps:style>
                              <a:lnRef idx="2">
                                <a:schemeClr val="accent1">
                                  <a:shade val="50000"/>
                                </a:schemeClr>
                              </a:lnRef>
                              <a:fillRef idx="1">
                                <a:schemeClr val="accent1"/>
                              </a:fillRef>
                              <a:effectRef idx="0">
                                <a:schemeClr val="accent1"/>
                              </a:effectRef>
                              <a:fontRef idx="minor">
                                <a:schemeClr val="lt1"/>
                              </a:fontRef>
                            </wps:style>
                            <wps:txbx>
                              <w:txbxContent>
                                <w:p w:rsidR="00713A25" w:rsidRPr="00312CE3" w:rsidRDefault="00713A25" w:rsidP="004B1F18">
                                  <w:pPr>
                                    <w:jc w:val="center"/>
                                    <w:rPr>
                                      <w:b/>
                                    </w:rPr>
                                  </w:pPr>
                                  <w:r w:rsidRPr="00312CE3">
                                    <w:rPr>
                                      <w:b/>
                                    </w:rPr>
                                    <w:t>CRIME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entagon 3" o:spid="_x0000_s1029" style="position:absolute;margin-left:26.75pt;margin-top:5.9pt;width:107.15pt;height: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03651,4464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" adj="-11796480,,5400" path="m46,l680449,,903651,223203,680449,446405r-680403,c-3498,361399,194976,287024,191432,202018l46,xe" fillcolor="#4f81bd [3204]" strokecolor="#243f60 [1604]" strokeweight="2pt">
                      <v:stroke joinstyle="miter"/>
                      <v:formulas/>
                      <v:path arrowok="t" o:connecttype="custom" o:connectlocs="69,0;1024686,0;1360805,355601;1024686,711200;69,711200;288277,321849;69,0" o:connectangles="0,0,0,0,0,0,0" textboxrect="0,0,903651,446405"/>
                      <v:textbox>
                        <w:txbxContent>
                          <w:p w:rsidR="00713A25" w:rsidRPr="00312CE3" w:rsidRDefault="00713A25" w:rsidP="004B1F18">
                            <w:pPr>
                              <w:jc w:val="center"/>
                              <w:rPr>
                                <w:b/>
                              </w:rPr>
                            </w:pPr>
                            <w:r w:rsidRPr="00312CE3">
                              <w:rPr>
                                <w:b/>
                              </w:rPr>
                              <w:t>CRIME</w:t>
                            </w:r>
                          </w:p>
                        </w:txbxContent>
                      </v:textbox>
                    </v:shape>
                  </w:pict>
                </mc:Fallback>
              </mc:AlternateContent>
            </w:r>
            <w:r w:rsidR="00544AD2" w:rsidRPr="00830302">
              <w:rPr>
                <w:rFonts w:ascii="Arial" w:hAnsi="Arial" w:cs="Arial"/>
                <w:noProof/>
              </w:rPr>
              <mc:AlternateContent>
                <mc:Choice Requires="wps">
                  <w:drawing>
                    <wp:anchor distT="0" distB="0" distL="114300" distR="114300" simplePos="0" relativeHeight="251665408" behindDoc="0" locked="0" layoutInCell="1" allowOverlap="1" wp14:anchorId="0A3E2AD1" wp14:editId="0DFD4921">
                      <wp:simplePos x="0" y="0"/>
                      <wp:positionH relativeFrom="column">
                        <wp:posOffset>4518025</wp:posOffset>
                      </wp:positionH>
                      <wp:positionV relativeFrom="paragraph">
                        <wp:posOffset>117475</wp:posOffset>
                      </wp:positionV>
                      <wp:extent cx="1254125" cy="680085"/>
                      <wp:effectExtent l="0" t="0" r="22225" b="24765"/>
                      <wp:wrapNone/>
                      <wp:docPr id="8" name="Pentagon 8"/>
                      <wp:cNvGraphicFramePr/>
                      <a:graphic xmlns:a="http://schemas.openxmlformats.org/drawingml/2006/main">
                        <a:graphicData uri="http://schemas.microsoft.com/office/word/2010/wordprocessingShape">
                          <wps:wsp>
                            <wps:cNvSpPr/>
                            <wps:spPr>
                              <a:xfrm>
                                <a:off x="0" y="0"/>
                                <a:ext cx="1254125" cy="680085"/>
                              </a:xfrm>
                              <a:custGeom>
                                <a:avLst/>
                                <a:gdLst>
                                  <a:gd name="connsiteX0" fmla="*/ 0 w 1083945"/>
                                  <a:gd name="connsiteY0" fmla="*/ 0 h 552450"/>
                                  <a:gd name="connsiteX1" fmla="*/ 807720 w 1083945"/>
                                  <a:gd name="connsiteY1" fmla="*/ 0 h 552450"/>
                                  <a:gd name="connsiteX2" fmla="*/ 1083945 w 1083945"/>
                                  <a:gd name="connsiteY2" fmla="*/ 276225 h 552450"/>
                                  <a:gd name="connsiteX3" fmla="*/ 807720 w 1083945"/>
                                  <a:gd name="connsiteY3" fmla="*/ 552450 h 552450"/>
                                  <a:gd name="connsiteX4" fmla="*/ 0 w 1083945"/>
                                  <a:gd name="connsiteY4" fmla="*/ 552450 h 552450"/>
                                  <a:gd name="connsiteX5" fmla="*/ 0 w 1083945"/>
                                  <a:gd name="connsiteY5" fmla="*/ 0 h 552450"/>
                                  <a:gd name="connsiteX0" fmla="*/ 38 w 1083983"/>
                                  <a:gd name="connsiteY0" fmla="*/ 0 h 552450"/>
                                  <a:gd name="connsiteX1" fmla="*/ 807758 w 1083983"/>
                                  <a:gd name="connsiteY1" fmla="*/ 0 h 552450"/>
                                  <a:gd name="connsiteX2" fmla="*/ 1083983 w 1083983"/>
                                  <a:gd name="connsiteY2" fmla="*/ 276225 h 552450"/>
                                  <a:gd name="connsiteX3" fmla="*/ 807758 w 1083983"/>
                                  <a:gd name="connsiteY3" fmla="*/ 552450 h 552450"/>
                                  <a:gd name="connsiteX4" fmla="*/ 38 w 1083983"/>
                                  <a:gd name="connsiteY4" fmla="*/ 552450 h 552450"/>
                                  <a:gd name="connsiteX5" fmla="*/ 233954 w 1083983"/>
                                  <a:gd name="connsiteY5" fmla="*/ 329609 h 552450"/>
                                  <a:gd name="connsiteX6" fmla="*/ 38 w 1083983"/>
                                  <a:gd name="connsiteY6" fmla="*/ 0 h 552450"/>
                                  <a:gd name="connsiteX0" fmla="*/ 38 w 1083983"/>
                                  <a:gd name="connsiteY0" fmla="*/ 0 h 552450"/>
                                  <a:gd name="connsiteX1" fmla="*/ 807758 w 1083983"/>
                                  <a:gd name="connsiteY1" fmla="*/ 0 h 552450"/>
                                  <a:gd name="connsiteX2" fmla="*/ 1083983 w 1083983"/>
                                  <a:gd name="connsiteY2" fmla="*/ 276225 h 552450"/>
                                  <a:gd name="connsiteX3" fmla="*/ 807758 w 1083983"/>
                                  <a:gd name="connsiteY3" fmla="*/ 552450 h 552450"/>
                                  <a:gd name="connsiteX4" fmla="*/ 38 w 1083983"/>
                                  <a:gd name="connsiteY4" fmla="*/ 552450 h 552450"/>
                                  <a:gd name="connsiteX5" fmla="*/ 233962 w 1083983"/>
                                  <a:gd name="connsiteY5" fmla="*/ 265814 h 552450"/>
                                  <a:gd name="connsiteX6" fmla="*/ 38 w 1083983"/>
                                  <a:gd name="connsiteY6" fmla="*/ 0 h 5524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083983" h="552450">
                                    <a:moveTo>
                                      <a:pt x="38" y="0"/>
                                    </a:moveTo>
                                    <a:lnTo>
                                      <a:pt x="807758" y="0"/>
                                    </a:lnTo>
                                    <a:lnTo>
                                      <a:pt x="1083983" y="276225"/>
                                    </a:lnTo>
                                    <a:lnTo>
                                      <a:pt x="807758" y="552450"/>
                                    </a:lnTo>
                                    <a:lnTo>
                                      <a:pt x="38" y="552450"/>
                                    </a:lnTo>
                                    <a:cubicBezTo>
                                      <a:pt x="-3506" y="456905"/>
                                      <a:pt x="237506" y="361359"/>
                                      <a:pt x="233962" y="265814"/>
                                    </a:cubicBezTo>
                                    <a:lnTo>
                                      <a:pt x="38" y="0"/>
                                    </a:lnTo>
                                    <a:close/>
                                  </a:path>
                                </a:pathLst>
                              </a:custGeom>
                            </wps:spPr>
                            <wps:style>
                              <a:lnRef idx="2">
                                <a:schemeClr val="accent1">
                                  <a:shade val="50000"/>
                                </a:schemeClr>
                              </a:lnRef>
                              <a:fillRef idx="1">
                                <a:schemeClr val="accent1"/>
                              </a:fillRef>
                              <a:effectRef idx="0">
                                <a:schemeClr val="accent1"/>
                              </a:effectRef>
                              <a:fontRef idx="minor">
                                <a:schemeClr val="lt1"/>
                              </a:fontRef>
                            </wps:style>
                            <wps:txbx>
                              <w:txbxContent>
                                <w:p w:rsidR="00713A25" w:rsidRPr="00312CE3" w:rsidRDefault="00713A25" w:rsidP="004B1F18">
                                  <w:pPr>
                                    <w:jc w:val="center"/>
                                    <w:rPr>
                                      <w:b/>
                                    </w:rPr>
                                  </w:pPr>
                                  <w:r w:rsidRPr="00312CE3">
                                    <w:rPr>
                                      <w:b/>
                                    </w:rPr>
                                    <w:t>TOTAL ECONOMIC IMPACT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entagon 8" o:spid="_x0000_s1030" style="position:absolute;margin-left:355.75pt;margin-top:9.25pt;width:98.75pt;height:53.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83983,552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" adj="-11796480,,5400" path="m38,l807758,r276225,276225l807758,552450r-807720,c-3506,456905,237506,361359,233962,265814l38,xe" fillcolor="#4f81bd [3204]" strokecolor="#243f60 [1604]" strokeweight="2pt">
                      <v:stroke joinstyle="miter"/>
                      <v:formulas/>
                      <v:path arrowok="t" o:connecttype="custom" o:connectlocs="44,0;934544,0;1254125,340043;934544,680085;44,680085;270685,327226;44,0" o:connectangles="0,0,0,0,0,0,0" textboxrect="0,0,1083983,552450"/>
                      <v:textbox>
                        <w:txbxContent>
                          <w:p w:rsidR="00713A25" w:rsidRPr="00312CE3" w:rsidRDefault="00713A25" w:rsidP="004B1F18">
                            <w:pPr>
                              <w:jc w:val="center"/>
                              <w:rPr>
                                <w:b/>
                              </w:rPr>
                            </w:pPr>
                            <w:r w:rsidRPr="00312CE3">
                              <w:rPr>
                                <w:b/>
                              </w:rPr>
                              <w:t>TOTAL ECONOMIC IMPACT</w:t>
                            </w:r>
                          </w:p>
                        </w:txbxContent>
                      </v:textbox>
                    </v:shape>
                  </w:pict>
                </mc:Fallback>
              </mc:AlternateContent>
            </w:r>
          </w:p>
          <w:p w:rsidR="006C37A8" w:rsidRPr="00830302" w:rsidRDefault="006C37A8" w:rsidP="006C37A8">
            <w:pPr>
              <w:pStyle w:val="ListParagraph"/>
              <w:spacing w:line="360" w:lineRule="auto"/>
              <w:jc w:val="both"/>
              <w:rPr>
                <w:rFonts w:ascii="Arial" w:hAnsi="Arial" w:cs="Arial"/>
                <w:sz w:val="24"/>
                <w:szCs w:val="24"/>
              </w:rPr>
            </w:pPr>
            <w:r w:rsidRPr="00830302">
              <w:rPr>
                <w:rFonts w:ascii="Arial" w:hAnsi="Arial" w:cs="Arial"/>
                <w:sz w:val="24"/>
                <w:szCs w:val="24"/>
              </w:rPr>
              <w:t xml:space="preserve">. </w:t>
            </w:r>
          </w:p>
          <w:p w:rsidR="00401BF9" w:rsidRPr="00830302" w:rsidRDefault="00401BF9" w:rsidP="006C37A8">
            <w:pPr>
              <w:pStyle w:val="ListParagraph"/>
              <w:spacing w:line="360" w:lineRule="auto"/>
              <w:jc w:val="both"/>
              <w:rPr>
                <w:rFonts w:ascii="Arial" w:hAnsi="Arial" w:cs="Arial"/>
                <w:sz w:val="24"/>
                <w:szCs w:val="24"/>
              </w:rPr>
            </w:pPr>
          </w:p>
          <w:p w:rsidR="00D87610" w:rsidRPr="00830302" w:rsidRDefault="00D87610" w:rsidP="006C37A8">
            <w:pPr>
              <w:spacing w:line="360" w:lineRule="auto"/>
              <w:ind w:left="720"/>
              <w:jc w:val="both"/>
              <w:rPr>
                <w:rFonts w:ascii="Arial" w:hAnsi="Arial" w:cs="Arial"/>
                <w:sz w:val="24"/>
                <w:szCs w:val="24"/>
              </w:rPr>
            </w:pPr>
          </w:p>
          <w:p w:rsidR="00D067D4" w:rsidRPr="009734FB" w:rsidRDefault="00D067D4" w:rsidP="005F0A74">
            <w:pPr>
              <w:pStyle w:val="Default"/>
              <w:ind w:left="450"/>
              <w:rPr>
                <w:rFonts w:ascii="Arial" w:hAnsi="Arial" w:cs="Arial"/>
                <w:i/>
                <w:sz w:val="18"/>
                <w:szCs w:val="18"/>
              </w:rPr>
            </w:pPr>
            <w:r w:rsidRPr="00830302">
              <w:rPr>
                <w:rFonts w:ascii="Arial" w:hAnsi="Arial" w:cs="Arial"/>
                <w:b/>
                <w:i/>
              </w:rPr>
              <w:t xml:space="preserve">             </w:t>
            </w:r>
            <w:r w:rsidRPr="009734FB">
              <w:rPr>
                <w:rFonts w:ascii="Arial" w:hAnsi="Arial" w:cs="Arial"/>
                <w:b/>
                <w:i/>
                <w:sz w:val="18"/>
                <w:szCs w:val="18"/>
              </w:rPr>
              <w:t>Source</w:t>
            </w:r>
            <w:r w:rsidRPr="009734FB">
              <w:rPr>
                <w:rFonts w:ascii="Arial" w:hAnsi="Arial" w:cs="Arial"/>
                <w:i/>
                <w:sz w:val="18"/>
                <w:szCs w:val="18"/>
              </w:rPr>
              <w:t xml:space="preserve"> </w:t>
            </w:r>
            <w:r w:rsidRPr="00830302">
              <w:rPr>
                <w:rFonts w:ascii="Arial" w:hAnsi="Arial" w:cs="Arial"/>
                <w:i/>
              </w:rPr>
              <w:t xml:space="preserve">:  </w:t>
            </w:r>
            <w:hyperlink r:id="rId10" w:history="1">
              <w:r w:rsidR="00CA4D7F" w:rsidRPr="009734FB">
                <w:rPr>
                  <w:rStyle w:val="Hyperlink"/>
                  <w:rFonts w:ascii="Arial" w:hAnsi="Arial" w:cs="Arial"/>
                  <w:i/>
                  <w:sz w:val="18"/>
                  <w:szCs w:val="18"/>
                </w:rPr>
                <w:t>http://</w:t>
              </w:r>
              <w:r w:rsidR="00CA4D7F" w:rsidRPr="009734FB">
                <w:rPr>
                  <w:rStyle w:val="Hyperlink"/>
                  <w:rFonts w:ascii="Arial" w:hAnsi="Arial" w:cs="Arial"/>
                  <w:i/>
                  <w:sz w:val="18"/>
                  <w:szCs w:val="18"/>
                </w:rPr>
                <w:t>securipedia.eu/mediawiki/index.php/Economic_effects_of_crime</w:t>
              </w:r>
            </w:hyperlink>
          </w:p>
          <w:p w:rsidR="00CA4D7F" w:rsidRPr="00830302" w:rsidRDefault="00CA4D7F" w:rsidP="00DB6470">
            <w:pPr>
              <w:pStyle w:val="Default"/>
              <w:rPr>
                <w:rFonts w:ascii="Arial" w:hAnsi="Arial" w:cs="Arial"/>
                <w:i/>
              </w:rPr>
            </w:pPr>
          </w:p>
          <w:p w:rsidR="00D067D4" w:rsidRPr="00830302" w:rsidRDefault="00D711E2" w:rsidP="00FC5400">
            <w:pPr>
              <w:pStyle w:val="Default"/>
              <w:spacing w:line="360" w:lineRule="auto"/>
              <w:ind w:left="450"/>
              <w:jc w:val="both"/>
              <w:rPr>
                <w:rFonts w:ascii="Arial" w:hAnsi="Arial" w:cs="Arial"/>
              </w:rPr>
            </w:pPr>
            <w:r w:rsidRPr="00830302">
              <w:rPr>
                <w:rFonts w:ascii="Arial" w:hAnsi="Arial" w:cs="Arial"/>
              </w:rPr>
              <w:t>The total impact of crime on the economy is the sum total of its primary and secondary impact.</w:t>
            </w:r>
          </w:p>
          <w:p w:rsidR="00DF65C3" w:rsidRPr="00830302" w:rsidRDefault="00DF65C3" w:rsidP="00DB6470">
            <w:pPr>
              <w:pStyle w:val="Default"/>
              <w:rPr>
                <w:rFonts w:ascii="Arial" w:hAnsi="Arial" w:cs="Arial"/>
              </w:rPr>
            </w:pPr>
          </w:p>
          <w:p w:rsidR="00F52BB3" w:rsidRPr="00830302" w:rsidRDefault="00D711E2" w:rsidP="003E7C67">
            <w:pPr>
              <w:pStyle w:val="Default"/>
              <w:spacing w:line="360" w:lineRule="auto"/>
              <w:ind w:left="450"/>
              <w:rPr>
                <w:rFonts w:ascii="Arial" w:hAnsi="Arial" w:cs="Arial"/>
                <w:b/>
              </w:rPr>
            </w:pPr>
            <w:r w:rsidRPr="00830302">
              <w:rPr>
                <w:rFonts w:ascii="Arial" w:hAnsi="Arial" w:cs="Arial"/>
                <w:b/>
              </w:rPr>
              <w:t xml:space="preserve">Primary impact </w:t>
            </w:r>
          </w:p>
          <w:p w:rsidR="002012FD" w:rsidRPr="00830302" w:rsidRDefault="00F52BB3" w:rsidP="003E7C67">
            <w:pPr>
              <w:pStyle w:val="Default"/>
              <w:spacing w:line="360" w:lineRule="auto"/>
              <w:ind w:left="450"/>
              <w:jc w:val="both"/>
              <w:rPr>
                <w:rFonts w:ascii="Arial" w:hAnsi="Arial" w:cs="Arial"/>
              </w:rPr>
            </w:pPr>
            <w:r w:rsidRPr="00830302">
              <w:rPr>
                <w:rFonts w:ascii="Arial" w:hAnsi="Arial" w:cs="Arial"/>
              </w:rPr>
              <w:t xml:space="preserve">The primary </w:t>
            </w:r>
            <w:r w:rsidR="00BB37E3" w:rsidRPr="00830302">
              <w:rPr>
                <w:rFonts w:ascii="Arial" w:hAnsi="Arial" w:cs="Arial"/>
              </w:rPr>
              <w:t>or micro</w:t>
            </w:r>
            <w:r w:rsidR="00F76CFF" w:rsidRPr="00830302">
              <w:rPr>
                <w:rFonts w:ascii="Arial" w:hAnsi="Arial" w:cs="Arial"/>
              </w:rPr>
              <w:t>-</w:t>
            </w:r>
            <w:r w:rsidR="00BB37E3" w:rsidRPr="00830302">
              <w:rPr>
                <w:rFonts w:ascii="Arial" w:hAnsi="Arial" w:cs="Arial"/>
              </w:rPr>
              <w:t xml:space="preserve">economic impact in essence focuses on the influence of crime on </w:t>
            </w:r>
            <w:r w:rsidRPr="00830302">
              <w:rPr>
                <w:rFonts w:ascii="Arial" w:hAnsi="Arial" w:cs="Arial"/>
              </w:rPr>
              <w:t>ind</w:t>
            </w:r>
            <w:r w:rsidR="00BB37E3" w:rsidRPr="00830302">
              <w:rPr>
                <w:rFonts w:ascii="Arial" w:hAnsi="Arial" w:cs="Arial"/>
              </w:rPr>
              <w:t>ividual consumers and companies.</w:t>
            </w:r>
            <w:r w:rsidRPr="00830302">
              <w:rPr>
                <w:rFonts w:ascii="Arial" w:hAnsi="Arial" w:cs="Arial"/>
              </w:rPr>
              <w:t xml:space="preserve"> </w:t>
            </w:r>
            <w:r w:rsidR="00BB37E3" w:rsidRPr="00830302">
              <w:rPr>
                <w:rFonts w:ascii="Arial" w:hAnsi="Arial" w:cs="Arial"/>
              </w:rPr>
              <w:t xml:space="preserve">The </w:t>
            </w:r>
            <w:r w:rsidR="00DF65C3" w:rsidRPr="00830302">
              <w:rPr>
                <w:rFonts w:ascii="Arial" w:hAnsi="Arial" w:cs="Arial"/>
              </w:rPr>
              <w:t>perpetrators</w:t>
            </w:r>
            <w:r w:rsidR="00BB37E3" w:rsidRPr="00830302">
              <w:rPr>
                <w:rFonts w:ascii="Arial" w:hAnsi="Arial" w:cs="Arial"/>
              </w:rPr>
              <w:t xml:space="preserve"> of crime at this level </w:t>
            </w:r>
            <w:r w:rsidR="00DF65C3" w:rsidRPr="00830302">
              <w:rPr>
                <w:rFonts w:ascii="Arial" w:hAnsi="Arial" w:cs="Arial"/>
              </w:rPr>
              <w:t>target households, companies and society resulting in the loss of money or property.</w:t>
            </w:r>
          </w:p>
          <w:p w:rsidR="00DF65C3" w:rsidRPr="00830302" w:rsidRDefault="00DF65C3" w:rsidP="00FC5400">
            <w:pPr>
              <w:pStyle w:val="Default"/>
              <w:ind w:left="450"/>
              <w:rPr>
                <w:rFonts w:ascii="Arial" w:hAnsi="Arial" w:cs="Arial"/>
              </w:rPr>
            </w:pPr>
          </w:p>
          <w:p w:rsidR="00DF65C3" w:rsidRPr="00830302" w:rsidRDefault="00DF65C3" w:rsidP="005F0A74">
            <w:pPr>
              <w:pStyle w:val="Default"/>
              <w:spacing w:line="360" w:lineRule="auto"/>
              <w:ind w:left="450"/>
              <w:rPr>
                <w:rFonts w:ascii="Arial" w:hAnsi="Arial" w:cs="Arial"/>
              </w:rPr>
            </w:pPr>
            <w:r w:rsidRPr="00830302">
              <w:rPr>
                <w:rFonts w:ascii="Arial" w:hAnsi="Arial" w:cs="Arial"/>
              </w:rPr>
              <w:t>At this micro</w:t>
            </w:r>
            <w:r w:rsidR="009734FB">
              <w:rPr>
                <w:rFonts w:ascii="Arial" w:hAnsi="Arial" w:cs="Arial"/>
              </w:rPr>
              <w:t>-economic</w:t>
            </w:r>
            <w:r w:rsidRPr="00830302">
              <w:rPr>
                <w:rFonts w:ascii="Arial" w:hAnsi="Arial" w:cs="Arial"/>
              </w:rPr>
              <w:t xml:space="preserve"> level the resultant costs of crime may be </w:t>
            </w:r>
            <w:r w:rsidR="009734FB">
              <w:rPr>
                <w:rFonts w:ascii="Arial" w:hAnsi="Arial" w:cs="Arial"/>
              </w:rPr>
              <w:t>:</w:t>
            </w:r>
          </w:p>
          <w:p w:rsidR="00DF65C3" w:rsidRPr="00830302" w:rsidRDefault="00DF65C3" w:rsidP="005F0A74">
            <w:pPr>
              <w:pStyle w:val="Default"/>
              <w:numPr>
                <w:ilvl w:val="0"/>
                <w:numId w:val="25"/>
              </w:numPr>
              <w:spacing w:line="360" w:lineRule="auto"/>
              <w:ind w:left="450" w:firstLine="0"/>
              <w:rPr>
                <w:rFonts w:ascii="Arial" w:hAnsi="Arial" w:cs="Arial"/>
              </w:rPr>
            </w:pPr>
            <w:r w:rsidRPr="00830302">
              <w:rPr>
                <w:rFonts w:ascii="Arial" w:hAnsi="Arial" w:cs="Arial"/>
              </w:rPr>
              <w:lastRenderedPageBreak/>
              <w:t>Loss of physical property and money</w:t>
            </w:r>
          </w:p>
          <w:p w:rsidR="00DF65C3" w:rsidRPr="00830302" w:rsidRDefault="00DF65C3" w:rsidP="005F0A74">
            <w:pPr>
              <w:pStyle w:val="Default"/>
              <w:numPr>
                <w:ilvl w:val="0"/>
                <w:numId w:val="25"/>
              </w:numPr>
              <w:spacing w:line="360" w:lineRule="auto"/>
              <w:ind w:left="450" w:firstLine="0"/>
              <w:rPr>
                <w:rFonts w:ascii="Arial" w:hAnsi="Arial" w:cs="Arial"/>
              </w:rPr>
            </w:pPr>
            <w:r w:rsidRPr="00830302">
              <w:rPr>
                <w:rFonts w:ascii="Arial" w:hAnsi="Arial" w:cs="Arial"/>
              </w:rPr>
              <w:t xml:space="preserve">Personal security costs through installation of security gadgets </w:t>
            </w:r>
          </w:p>
          <w:p w:rsidR="00272A7E" w:rsidRPr="00830302" w:rsidRDefault="00272A7E" w:rsidP="00FC5400">
            <w:pPr>
              <w:pStyle w:val="Default"/>
              <w:numPr>
                <w:ilvl w:val="0"/>
                <w:numId w:val="25"/>
              </w:numPr>
              <w:ind w:left="450" w:firstLine="0"/>
              <w:rPr>
                <w:rFonts w:ascii="Arial" w:hAnsi="Arial" w:cs="Arial"/>
              </w:rPr>
            </w:pPr>
            <w:r w:rsidRPr="00830302">
              <w:rPr>
                <w:rFonts w:ascii="Arial" w:hAnsi="Arial" w:cs="Arial"/>
              </w:rPr>
              <w:t>Law enforcement costs.</w:t>
            </w:r>
          </w:p>
          <w:p w:rsidR="00272A7E" w:rsidRPr="00830302" w:rsidRDefault="00272A7E" w:rsidP="00FC5400">
            <w:pPr>
              <w:pStyle w:val="Default"/>
              <w:ind w:left="450"/>
              <w:rPr>
                <w:rFonts w:ascii="Arial" w:hAnsi="Arial" w:cs="Arial"/>
              </w:rPr>
            </w:pPr>
          </w:p>
          <w:p w:rsidR="00272A7E" w:rsidRPr="00830302" w:rsidRDefault="00272A7E" w:rsidP="00AA1FAF">
            <w:pPr>
              <w:pStyle w:val="Default"/>
              <w:spacing w:line="360" w:lineRule="auto"/>
              <w:ind w:left="450"/>
              <w:rPr>
                <w:rFonts w:ascii="Arial" w:hAnsi="Arial" w:cs="Arial"/>
                <w:b/>
              </w:rPr>
            </w:pPr>
            <w:r w:rsidRPr="00830302">
              <w:rPr>
                <w:rFonts w:ascii="Arial" w:hAnsi="Arial" w:cs="Arial"/>
                <w:b/>
              </w:rPr>
              <w:t xml:space="preserve">Secondary impact </w:t>
            </w:r>
          </w:p>
          <w:p w:rsidR="002012FD" w:rsidRPr="00830302" w:rsidRDefault="00F76CFF" w:rsidP="005F0A74">
            <w:pPr>
              <w:spacing w:line="360" w:lineRule="auto"/>
              <w:ind w:left="450"/>
              <w:jc w:val="both"/>
              <w:rPr>
                <w:rFonts w:ascii="Arial" w:hAnsi="Arial" w:cs="Arial"/>
                <w:sz w:val="24"/>
                <w:szCs w:val="24"/>
              </w:rPr>
            </w:pPr>
            <w:r w:rsidRPr="00830302">
              <w:rPr>
                <w:rFonts w:ascii="Arial" w:eastAsia="Calibri" w:hAnsi="Arial" w:cs="Arial"/>
                <w:color w:val="000000"/>
                <w:sz w:val="24"/>
                <w:szCs w:val="24"/>
              </w:rPr>
              <w:t>The secondary or macro-economic impact focuses on the economy from a broader perspective encompassing the national, regional and international levels. A</w:t>
            </w:r>
            <w:r w:rsidR="00B67264" w:rsidRPr="00830302">
              <w:rPr>
                <w:rFonts w:ascii="Arial" w:eastAsia="Calibri" w:hAnsi="Arial" w:cs="Arial"/>
                <w:color w:val="000000"/>
                <w:sz w:val="24"/>
                <w:szCs w:val="24"/>
              </w:rPr>
              <w:t>t</w:t>
            </w:r>
            <w:r w:rsidRPr="00830302">
              <w:rPr>
                <w:rFonts w:ascii="Arial" w:eastAsia="Calibri" w:hAnsi="Arial" w:cs="Arial"/>
                <w:color w:val="000000"/>
                <w:sz w:val="24"/>
                <w:szCs w:val="24"/>
              </w:rPr>
              <w:t xml:space="preserve"> this level the economy is assessed in terms of economic growth through foreign domestic investment, growth in tourism and quality </w:t>
            </w:r>
            <w:r w:rsidR="00D65ABF" w:rsidRPr="00830302">
              <w:rPr>
                <w:rFonts w:ascii="Arial" w:eastAsia="Calibri" w:hAnsi="Arial" w:cs="Arial"/>
                <w:color w:val="000000"/>
                <w:sz w:val="24"/>
                <w:szCs w:val="24"/>
              </w:rPr>
              <w:t>of life of the general populace.</w:t>
            </w:r>
            <w:r w:rsidR="002012FD" w:rsidRPr="00830302">
              <w:rPr>
                <w:rFonts w:ascii="Arial" w:hAnsi="Arial" w:cs="Arial"/>
                <w:sz w:val="24"/>
                <w:szCs w:val="24"/>
              </w:rPr>
              <w:t xml:space="preserve"> </w:t>
            </w:r>
          </w:p>
          <w:p w:rsidR="002012FD" w:rsidRPr="00830302" w:rsidRDefault="002012FD" w:rsidP="002012FD">
            <w:pPr>
              <w:rPr>
                <w:rFonts w:ascii="Arial" w:hAnsi="Arial" w:cs="Arial"/>
                <w:sz w:val="24"/>
                <w:szCs w:val="24"/>
              </w:rPr>
            </w:pPr>
          </w:p>
          <w:p w:rsidR="00DB6470" w:rsidRPr="00830302" w:rsidRDefault="00BD3C8B" w:rsidP="005F0A74">
            <w:pPr>
              <w:pStyle w:val="Default"/>
              <w:tabs>
                <w:tab w:val="left" w:pos="450"/>
              </w:tabs>
              <w:rPr>
                <w:rFonts w:ascii="Arial" w:hAnsi="Arial" w:cs="Arial"/>
              </w:rPr>
            </w:pPr>
            <w:r w:rsidRPr="00830302">
              <w:rPr>
                <w:rFonts w:ascii="Arial" w:hAnsi="Arial" w:cs="Arial"/>
                <w:b/>
              </w:rPr>
              <w:t>1</w:t>
            </w:r>
            <w:r w:rsidR="006C37A8" w:rsidRPr="00830302">
              <w:rPr>
                <w:rFonts w:ascii="Arial" w:hAnsi="Arial" w:cs="Arial"/>
                <w:b/>
              </w:rPr>
              <w:t>(</w:t>
            </w:r>
            <w:r w:rsidR="00BC194B" w:rsidRPr="00830302">
              <w:rPr>
                <w:rFonts w:ascii="Arial" w:hAnsi="Arial" w:cs="Arial"/>
                <w:b/>
              </w:rPr>
              <w:t>ii)</w:t>
            </w:r>
            <w:r w:rsidR="00BC194B" w:rsidRPr="00830302">
              <w:rPr>
                <w:rFonts w:ascii="Arial" w:hAnsi="Arial" w:cs="Arial"/>
              </w:rPr>
              <w:t xml:space="preserve"> </w:t>
            </w:r>
            <w:r w:rsidR="00DB6470" w:rsidRPr="00830302">
              <w:rPr>
                <w:rFonts w:ascii="Arial" w:hAnsi="Arial" w:cs="Arial"/>
              </w:rPr>
              <w:t xml:space="preserve">     </w:t>
            </w:r>
            <w:r w:rsidR="00DB6470" w:rsidRPr="00830302">
              <w:rPr>
                <w:rFonts w:ascii="Arial" w:hAnsi="Arial" w:cs="Arial"/>
                <w:b/>
              </w:rPr>
              <w:t>How does crime costs the economy and tax payers?</w:t>
            </w:r>
            <w:r w:rsidR="00DB6470" w:rsidRPr="00830302">
              <w:rPr>
                <w:rFonts w:ascii="Arial" w:hAnsi="Arial" w:cs="Arial"/>
              </w:rPr>
              <w:t xml:space="preserve"> </w:t>
            </w:r>
          </w:p>
          <w:p w:rsidR="007427AC" w:rsidRPr="00830302" w:rsidRDefault="007427AC" w:rsidP="00DB6470">
            <w:pPr>
              <w:pStyle w:val="Default"/>
              <w:rPr>
                <w:rFonts w:ascii="Arial" w:hAnsi="Arial" w:cs="Arial"/>
              </w:rPr>
            </w:pPr>
          </w:p>
          <w:p w:rsidR="007427AC" w:rsidRPr="009734FB" w:rsidRDefault="00023572" w:rsidP="00023572">
            <w:pPr>
              <w:pStyle w:val="Default"/>
              <w:ind w:left="2340"/>
              <w:rPr>
                <w:rFonts w:ascii="Arial" w:hAnsi="Arial" w:cs="Arial"/>
                <w:b/>
                <w:i/>
                <w:sz w:val="20"/>
                <w:szCs w:val="20"/>
              </w:rPr>
            </w:pPr>
            <w:r w:rsidRPr="009734FB">
              <w:rPr>
                <w:rFonts w:ascii="Arial" w:hAnsi="Arial" w:cs="Arial"/>
                <w:b/>
                <w:i/>
                <w:sz w:val="20"/>
                <w:szCs w:val="20"/>
              </w:rPr>
              <w:t>Illustration B- the cost of crime</w:t>
            </w:r>
          </w:p>
          <w:p w:rsidR="00854B51" w:rsidRPr="00830302" w:rsidRDefault="00854B51" w:rsidP="00DB6470">
            <w:pPr>
              <w:pStyle w:val="Default"/>
              <w:rPr>
                <w:rFonts w:ascii="Arial" w:hAnsi="Arial" w:cs="Arial"/>
              </w:rPr>
            </w:pPr>
          </w:p>
          <w:p w:rsidR="00854B51" w:rsidRPr="00830302" w:rsidRDefault="00854B51" w:rsidP="00DB6470">
            <w:pPr>
              <w:pStyle w:val="Default"/>
              <w:rPr>
                <w:rFonts w:ascii="Arial" w:hAnsi="Arial" w:cs="Arial"/>
              </w:rPr>
            </w:pPr>
            <w:r w:rsidRPr="00830302">
              <w:rPr>
                <w:rFonts w:ascii="Arial" w:hAnsi="Arial" w:cs="Arial"/>
                <w:noProof/>
              </w:rPr>
              <mc:AlternateContent>
                <mc:Choice Requires="wps">
                  <w:drawing>
                    <wp:anchor distT="0" distB="0" distL="114300" distR="114300" simplePos="0" relativeHeight="251666432" behindDoc="0" locked="0" layoutInCell="1" allowOverlap="1" wp14:anchorId="48EB291D" wp14:editId="00952B3C">
                      <wp:simplePos x="0" y="0"/>
                      <wp:positionH relativeFrom="column">
                        <wp:posOffset>1509823</wp:posOffset>
                      </wp:positionH>
                      <wp:positionV relativeFrom="paragraph">
                        <wp:posOffset>157258</wp:posOffset>
                      </wp:positionV>
                      <wp:extent cx="1095154" cy="435935"/>
                      <wp:effectExtent l="0" t="0" r="10160" b="21590"/>
                      <wp:wrapNone/>
                      <wp:docPr id="10" name="Rounded Rectangle 10"/>
                      <wp:cNvGraphicFramePr/>
                      <a:graphic xmlns:a="http://schemas.openxmlformats.org/drawingml/2006/main">
                        <a:graphicData uri="http://schemas.microsoft.com/office/word/2010/wordprocessingShape">
                          <wps:wsp>
                            <wps:cNvSpPr/>
                            <wps:spPr>
                              <a:xfrm>
                                <a:off x="0" y="0"/>
                                <a:ext cx="1095154" cy="43593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13A25" w:rsidRDefault="00713A25" w:rsidP="00AA1FAF">
                                  <w:pPr>
                                    <w:jc w:val="center"/>
                                  </w:pPr>
                                  <w:r>
                                    <w:t>Cost of crime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10" o:spid="_x0000_s1031" style="position:absolute;margin-left:118.9pt;margin-top:12.4pt;width:86.25pt;height:34.35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" fillcolor="#4f81bd [3204]" strokecolor="#243f60 [1604]" strokeweight="2pt">
                      <v:textbox>
                        <w:txbxContent>
                          <w:p w:rsidR="00713A25" w:rsidRDefault="00713A25" w:rsidP="00AA1FAF">
                            <w:pPr>
                              <w:jc w:val="center"/>
                            </w:pPr>
                            <w:r>
                              <w:t>Cost of crime</w:t>
                            </w:r>
                          </w:p>
                        </w:txbxContent>
                      </v:textbox>
                    </v:roundrect>
                  </w:pict>
                </mc:Fallback>
              </mc:AlternateContent>
            </w:r>
          </w:p>
          <w:p w:rsidR="00854B51" w:rsidRPr="00830302" w:rsidRDefault="00854B51" w:rsidP="00DB6470">
            <w:pPr>
              <w:pStyle w:val="Default"/>
              <w:rPr>
                <w:rFonts w:ascii="Arial" w:hAnsi="Arial" w:cs="Arial"/>
              </w:rPr>
            </w:pPr>
          </w:p>
          <w:p w:rsidR="00854B51" w:rsidRPr="00830302" w:rsidRDefault="00854B51" w:rsidP="00DB6470">
            <w:pPr>
              <w:pStyle w:val="Default"/>
              <w:rPr>
                <w:rFonts w:ascii="Arial" w:hAnsi="Arial" w:cs="Arial"/>
              </w:rPr>
            </w:pPr>
          </w:p>
          <w:p w:rsidR="00854B51" w:rsidRPr="00830302" w:rsidRDefault="00854B51" w:rsidP="00DB6470">
            <w:pPr>
              <w:pStyle w:val="Default"/>
              <w:rPr>
                <w:rFonts w:ascii="Arial" w:hAnsi="Arial" w:cs="Arial"/>
              </w:rPr>
            </w:pPr>
            <w:r w:rsidRPr="00830302">
              <w:rPr>
                <w:rFonts w:ascii="Arial" w:hAnsi="Arial" w:cs="Arial"/>
                <w:noProof/>
              </w:rPr>
              <mc:AlternateContent>
                <mc:Choice Requires="wps">
                  <w:drawing>
                    <wp:anchor distT="0" distB="0" distL="114300" distR="114300" simplePos="0" relativeHeight="251667456" behindDoc="0" locked="0" layoutInCell="1" allowOverlap="1" wp14:anchorId="75A84D46" wp14:editId="54A96446">
                      <wp:simplePos x="0" y="0"/>
                      <wp:positionH relativeFrom="column">
                        <wp:posOffset>2030819</wp:posOffset>
                      </wp:positionH>
                      <wp:positionV relativeFrom="paragraph">
                        <wp:posOffset>58198</wp:posOffset>
                      </wp:positionV>
                      <wp:extent cx="106325" cy="606381"/>
                      <wp:effectExtent l="19050" t="0" r="46355" b="41910"/>
                      <wp:wrapNone/>
                      <wp:docPr id="11" name="Down Arrow 11"/>
                      <wp:cNvGraphicFramePr/>
                      <a:graphic xmlns:a="http://schemas.openxmlformats.org/drawingml/2006/main">
                        <a:graphicData uri="http://schemas.microsoft.com/office/word/2010/wordprocessingShape">
                          <wps:wsp>
                            <wps:cNvSpPr/>
                            <wps:spPr>
                              <a:xfrm>
                                <a:off x="0" y="0"/>
                                <a:ext cx="106325" cy="606381"/>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1" o:spid="_x0000_s1026" type="#_x0000_t67" style="position:absolute;margin-left:159.9pt;margin-top:4.6pt;width:8.35pt;height:47.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" adj="19706" fillcolor="#4f81bd [3204]" strokecolor="#243f60 [1604]" strokeweight="2pt"/>
                  </w:pict>
                </mc:Fallback>
              </mc:AlternateContent>
            </w:r>
          </w:p>
          <w:p w:rsidR="00854B51" w:rsidRPr="00830302" w:rsidRDefault="007427AC" w:rsidP="00DB6470">
            <w:pPr>
              <w:pStyle w:val="Default"/>
              <w:rPr>
                <w:rFonts w:ascii="Arial" w:hAnsi="Arial" w:cs="Arial"/>
              </w:rPr>
            </w:pPr>
            <w:r w:rsidRPr="00830302">
              <w:rPr>
                <w:rFonts w:ascii="Arial" w:hAnsi="Arial" w:cs="Arial"/>
                <w:noProof/>
              </w:rPr>
              <mc:AlternateContent>
                <mc:Choice Requires="wps">
                  <w:drawing>
                    <wp:anchor distT="0" distB="0" distL="114300" distR="114300" simplePos="0" relativeHeight="251669504" behindDoc="0" locked="0" layoutInCell="1" allowOverlap="1" wp14:anchorId="0178C1C0" wp14:editId="10ADA0F2">
                      <wp:simplePos x="0" y="0"/>
                      <wp:positionH relativeFrom="column">
                        <wp:posOffset>478155</wp:posOffset>
                      </wp:positionH>
                      <wp:positionV relativeFrom="paragraph">
                        <wp:posOffset>100965</wp:posOffset>
                      </wp:positionV>
                      <wp:extent cx="924560" cy="563245"/>
                      <wp:effectExtent l="0" t="0" r="27940" b="27305"/>
                      <wp:wrapNone/>
                      <wp:docPr id="13" name="Rounded Rectangle 13"/>
                      <wp:cNvGraphicFramePr/>
                      <a:graphic xmlns:a="http://schemas.openxmlformats.org/drawingml/2006/main">
                        <a:graphicData uri="http://schemas.microsoft.com/office/word/2010/wordprocessingShape">
                          <wps:wsp>
                            <wps:cNvSpPr/>
                            <wps:spPr>
                              <a:xfrm>
                                <a:off x="0" y="0"/>
                                <a:ext cx="924560" cy="56324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13A25" w:rsidRDefault="00713A25" w:rsidP="00AA1FAF">
                                  <w:pPr>
                                    <w:jc w:val="center"/>
                                  </w:pPr>
                                  <w:r>
                                    <w:t>Tangible costs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3" o:spid="_x0000_s1032" style="position:absolute;margin-left:37.65pt;margin-top:7.95pt;width:72.8pt;height:44.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" fillcolor="#4f81bd [3204]" strokecolor="#243f60 [1604]" strokeweight="2pt">
                      <v:textbox>
                        <w:txbxContent>
                          <w:p w:rsidR="00713A25" w:rsidRDefault="00713A25" w:rsidP="00AA1FAF">
                            <w:pPr>
                              <w:jc w:val="center"/>
                            </w:pPr>
                            <w:r>
                              <w:t>Tangible costs</w:t>
                            </w:r>
                          </w:p>
                        </w:txbxContent>
                      </v:textbox>
                    </v:roundrect>
                  </w:pict>
                </mc:Fallback>
              </mc:AlternateContent>
            </w:r>
            <w:r w:rsidRPr="00830302">
              <w:rPr>
                <w:rFonts w:ascii="Arial" w:hAnsi="Arial" w:cs="Arial"/>
                <w:noProof/>
              </w:rPr>
              <mc:AlternateContent>
                <mc:Choice Requires="wps">
                  <w:drawing>
                    <wp:anchor distT="0" distB="0" distL="114300" distR="114300" simplePos="0" relativeHeight="251671552" behindDoc="0" locked="0" layoutInCell="1" allowOverlap="1" wp14:anchorId="70040E3F" wp14:editId="66A38447">
                      <wp:simplePos x="0" y="0"/>
                      <wp:positionH relativeFrom="column">
                        <wp:posOffset>2795905</wp:posOffset>
                      </wp:positionH>
                      <wp:positionV relativeFrom="paragraph">
                        <wp:posOffset>58420</wp:posOffset>
                      </wp:positionV>
                      <wp:extent cx="861060" cy="616585"/>
                      <wp:effectExtent l="0" t="0" r="15240" b="12065"/>
                      <wp:wrapNone/>
                      <wp:docPr id="14" name="Rounded Rectangle 14"/>
                      <wp:cNvGraphicFramePr/>
                      <a:graphic xmlns:a="http://schemas.openxmlformats.org/drawingml/2006/main">
                        <a:graphicData uri="http://schemas.microsoft.com/office/word/2010/wordprocessingShape">
                          <wps:wsp>
                            <wps:cNvSpPr/>
                            <wps:spPr>
                              <a:xfrm>
                                <a:off x="0" y="0"/>
                                <a:ext cx="861060" cy="616585"/>
                              </a:xfrm>
                              <a:prstGeom prst="roundRect">
                                <a:avLst/>
                              </a:prstGeom>
                              <a:solidFill>
                                <a:srgbClr val="4F81BD"/>
                              </a:solidFill>
                              <a:ln w="25400" cap="flat" cmpd="sng" algn="ctr">
                                <a:solidFill>
                                  <a:srgbClr val="4F81BD">
                                    <a:shade val="50000"/>
                                  </a:srgbClr>
                                </a:solidFill>
                                <a:prstDash val="solid"/>
                              </a:ln>
                              <a:effectLst/>
                            </wps:spPr>
                            <wps:txbx>
                              <w:txbxContent>
                                <w:p w:rsidR="00713A25" w:rsidRPr="00AA1FAF" w:rsidRDefault="00713A25" w:rsidP="00AA1FAF">
                                  <w:pPr>
                                    <w:jc w:val="center"/>
                                    <w:rPr>
                                      <w:color w:val="FFFFFF" w:themeColor="background1"/>
                                    </w:rPr>
                                  </w:pPr>
                                  <w:r w:rsidRPr="00AA1FAF">
                                    <w:rPr>
                                      <w:color w:val="FFFFFF" w:themeColor="background1"/>
                                    </w:rPr>
                                    <w:t>Intangible costs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4" o:spid="_x0000_s1033" style="position:absolute;margin-left:220.15pt;margin-top:4.6pt;width:67.8pt;height:48.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" fillcolor="#4f81bd" strokecolor="#385d8a" strokeweight="2pt">
                      <v:textbox>
                        <w:txbxContent>
                          <w:p w:rsidR="00713A25" w:rsidRPr="00AA1FAF" w:rsidRDefault="00713A25" w:rsidP="00AA1FAF">
                            <w:pPr>
                              <w:jc w:val="center"/>
                              <w:rPr>
                                <w:color w:val="FFFFFF" w:themeColor="background1"/>
                              </w:rPr>
                            </w:pPr>
                            <w:r w:rsidRPr="00AA1FAF">
                              <w:rPr>
                                <w:color w:val="FFFFFF" w:themeColor="background1"/>
                              </w:rPr>
                              <w:t>Intangible costs</w:t>
                            </w:r>
                          </w:p>
                        </w:txbxContent>
                      </v:textbox>
                    </v:roundrect>
                  </w:pict>
                </mc:Fallback>
              </mc:AlternateContent>
            </w:r>
          </w:p>
          <w:p w:rsidR="00854B51" w:rsidRPr="00830302" w:rsidRDefault="00854B51" w:rsidP="00DB6470">
            <w:pPr>
              <w:pStyle w:val="Default"/>
              <w:rPr>
                <w:rFonts w:ascii="Arial" w:hAnsi="Arial" w:cs="Arial"/>
              </w:rPr>
            </w:pPr>
            <w:r w:rsidRPr="00830302">
              <w:rPr>
                <w:rFonts w:ascii="Arial" w:hAnsi="Arial" w:cs="Arial"/>
                <w:noProof/>
              </w:rPr>
              <mc:AlternateContent>
                <mc:Choice Requires="wps">
                  <w:drawing>
                    <wp:anchor distT="0" distB="0" distL="114300" distR="114300" simplePos="0" relativeHeight="251668480" behindDoc="0" locked="0" layoutInCell="1" allowOverlap="1" wp14:anchorId="2A1683EB" wp14:editId="3CCF85F8">
                      <wp:simplePos x="0" y="0"/>
                      <wp:positionH relativeFrom="column">
                        <wp:posOffset>1402715</wp:posOffset>
                      </wp:positionH>
                      <wp:positionV relativeFrom="paragraph">
                        <wp:posOffset>136200</wp:posOffset>
                      </wp:positionV>
                      <wp:extent cx="1413510" cy="169545"/>
                      <wp:effectExtent l="0" t="0" r="15240" b="20955"/>
                      <wp:wrapNone/>
                      <wp:docPr id="12" name="Left-Right Arrow 12"/>
                      <wp:cNvGraphicFramePr/>
                      <a:graphic xmlns:a="http://schemas.openxmlformats.org/drawingml/2006/main">
                        <a:graphicData uri="http://schemas.microsoft.com/office/word/2010/wordprocessingShape">
                          <wps:wsp>
                            <wps:cNvSpPr/>
                            <wps:spPr>
                              <a:xfrm>
                                <a:off x="0" y="0"/>
                                <a:ext cx="1413510" cy="169545"/>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12" o:spid="_x0000_s1026" type="#_x0000_t69" style="position:absolute;margin-left:110.45pt;margin-top:10.7pt;width:111.3pt;height:13.3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" adj="1295" fillcolor="#4f81bd [3204]" strokecolor="#243f60 [1604]" strokeweight="2pt"/>
                  </w:pict>
                </mc:Fallback>
              </mc:AlternateContent>
            </w:r>
          </w:p>
          <w:p w:rsidR="00854B51" w:rsidRPr="00830302" w:rsidRDefault="00854B51" w:rsidP="00DB6470">
            <w:pPr>
              <w:pStyle w:val="Default"/>
              <w:rPr>
                <w:rFonts w:ascii="Arial" w:hAnsi="Arial" w:cs="Arial"/>
              </w:rPr>
            </w:pPr>
          </w:p>
          <w:p w:rsidR="00854B51" w:rsidRPr="00830302" w:rsidRDefault="00854B51" w:rsidP="00DB6470">
            <w:pPr>
              <w:pStyle w:val="Default"/>
              <w:rPr>
                <w:rFonts w:ascii="Arial" w:hAnsi="Arial" w:cs="Arial"/>
              </w:rPr>
            </w:pPr>
          </w:p>
          <w:p w:rsidR="00854B51" w:rsidRPr="00830302" w:rsidRDefault="00854B51" w:rsidP="00DB6470">
            <w:pPr>
              <w:pStyle w:val="Default"/>
              <w:rPr>
                <w:rFonts w:ascii="Arial" w:hAnsi="Arial" w:cs="Arial"/>
              </w:rPr>
            </w:pPr>
          </w:p>
          <w:p w:rsidR="00784022" w:rsidRPr="00830302" w:rsidRDefault="00784022" w:rsidP="00DB6470">
            <w:pPr>
              <w:pStyle w:val="Default"/>
              <w:rPr>
                <w:rFonts w:ascii="Arial" w:hAnsi="Arial" w:cs="Arial"/>
              </w:rPr>
            </w:pPr>
          </w:p>
          <w:p w:rsidR="00435F20" w:rsidRPr="00830302" w:rsidRDefault="00D23361" w:rsidP="00435F20">
            <w:pPr>
              <w:autoSpaceDE w:val="0"/>
              <w:autoSpaceDN w:val="0"/>
              <w:adjustRightInd w:val="0"/>
              <w:spacing w:line="360" w:lineRule="auto"/>
              <w:ind w:left="720"/>
              <w:jc w:val="both"/>
              <w:rPr>
                <w:rFonts w:ascii="Arial" w:hAnsi="Arial" w:cs="Arial"/>
                <w:b/>
                <w:sz w:val="24"/>
                <w:szCs w:val="24"/>
              </w:rPr>
            </w:pPr>
            <w:r w:rsidRPr="00830302">
              <w:rPr>
                <w:rFonts w:ascii="Arial" w:hAnsi="Arial" w:cs="Arial"/>
                <w:b/>
                <w:sz w:val="24"/>
                <w:szCs w:val="24"/>
              </w:rPr>
              <w:t>Intangible costs</w:t>
            </w:r>
          </w:p>
          <w:p w:rsidR="00435F20" w:rsidRPr="00830302" w:rsidRDefault="00D23361" w:rsidP="00435F20">
            <w:pPr>
              <w:autoSpaceDE w:val="0"/>
              <w:autoSpaceDN w:val="0"/>
              <w:adjustRightInd w:val="0"/>
              <w:spacing w:line="360" w:lineRule="auto"/>
              <w:ind w:left="720"/>
              <w:jc w:val="both"/>
              <w:rPr>
                <w:rFonts w:ascii="Arial" w:hAnsi="Arial" w:cs="Arial"/>
                <w:sz w:val="24"/>
                <w:szCs w:val="24"/>
              </w:rPr>
            </w:pPr>
            <w:r w:rsidRPr="00830302">
              <w:rPr>
                <w:rFonts w:ascii="Arial" w:hAnsi="Arial" w:cs="Arial"/>
                <w:sz w:val="24"/>
                <w:szCs w:val="24"/>
              </w:rPr>
              <w:t>Intangible costs refer to costs that have a direct bearing on the victim and these include:</w:t>
            </w:r>
          </w:p>
          <w:p w:rsidR="00435F20" w:rsidRPr="00830302" w:rsidRDefault="00D23361" w:rsidP="00435F20">
            <w:pPr>
              <w:pStyle w:val="ListParagraph"/>
              <w:numPr>
                <w:ilvl w:val="0"/>
                <w:numId w:val="30"/>
              </w:numPr>
              <w:autoSpaceDE w:val="0"/>
              <w:autoSpaceDN w:val="0"/>
              <w:adjustRightInd w:val="0"/>
              <w:spacing w:line="360" w:lineRule="auto"/>
              <w:ind w:left="1080"/>
              <w:jc w:val="both"/>
              <w:rPr>
                <w:rFonts w:ascii="Arial" w:hAnsi="Arial" w:cs="Arial"/>
                <w:sz w:val="24"/>
                <w:szCs w:val="24"/>
              </w:rPr>
            </w:pPr>
            <w:r w:rsidRPr="00830302">
              <w:rPr>
                <w:rFonts w:ascii="Arial" w:hAnsi="Arial" w:cs="Arial"/>
                <w:sz w:val="24"/>
                <w:szCs w:val="24"/>
              </w:rPr>
              <w:t xml:space="preserve">pain, </w:t>
            </w:r>
          </w:p>
          <w:p w:rsidR="00435F20" w:rsidRPr="00830302" w:rsidRDefault="00D23361" w:rsidP="00435F20">
            <w:pPr>
              <w:pStyle w:val="ListParagraph"/>
              <w:numPr>
                <w:ilvl w:val="0"/>
                <w:numId w:val="30"/>
              </w:numPr>
              <w:tabs>
                <w:tab w:val="left" w:pos="1080"/>
                <w:tab w:val="left" w:pos="1423"/>
              </w:tabs>
              <w:autoSpaceDE w:val="0"/>
              <w:autoSpaceDN w:val="0"/>
              <w:adjustRightInd w:val="0"/>
              <w:spacing w:line="360" w:lineRule="auto"/>
              <w:ind w:left="720" w:firstLine="0"/>
              <w:jc w:val="both"/>
              <w:rPr>
                <w:rFonts w:ascii="Arial" w:hAnsi="Arial" w:cs="Arial"/>
                <w:sz w:val="24"/>
                <w:szCs w:val="24"/>
              </w:rPr>
            </w:pPr>
            <w:r w:rsidRPr="00830302">
              <w:rPr>
                <w:rFonts w:ascii="Arial" w:hAnsi="Arial" w:cs="Arial"/>
                <w:sz w:val="24"/>
                <w:szCs w:val="24"/>
              </w:rPr>
              <w:t xml:space="preserve">suffering, </w:t>
            </w:r>
          </w:p>
          <w:p w:rsidR="00435F20" w:rsidRPr="00830302" w:rsidRDefault="00D23361" w:rsidP="00435F20">
            <w:pPr>
              <w:pStyle w:val="ListParagraph"/>
              <w:numPr>
                <w:ilvl w:val="0"/>
                <w:numId w:val="30"/>
              </w:numPr>
              <w:tabs>
                <w:tab w:val="left" w:pos="1072"/>
              </w:tabs>
              <w:autoSpaceDE w:val="0"/>
              <w:autoSpaceDN w:val="0"/>
              <w:adjustRightInd w:val="0"/>
              <w:spacing w:line="360" w:lineRule="auto"/>
              <w:ind w:left="720" w:firstLine="0"/>
              <w:jc w:val="both"/>
              <w:rPr>
                <w:rFonts w:ascii="Arial" w:hAnsi="Arial" w:cs="Arial"/>
                <w:sz w:val="24"/>
                <w:szCs w:val="24"/>
              </w:rPr>
            </w:pPr>
            <w:r w:rsidRPr="00830302">
              <w:rPr>
                <w:rFonts w:ascii="Arial" w:hAnsi="Arial" w:cs="Arial"/>
                <w:sz w:val="24"/>
                <w:szCs w:val="24"/>
              </w:rPr>
              <w:t xml:space="preserve">decreased quality of life </w:t>
            </w:r>
          </w:p>
          <w:p w:rsidR="00435F20" w:rsidRPr="00830302" w:rsidRDefault="00D23361" w:rsidP="00435F20">
            <w:pPr>
              <w:pStyle w:val="ListParagraph"/>
              <w:numPr>
                <w:ilvl w:val="0"/>
                <w:numId w:val="30"/>
              </w:numPr>
              <w:tabs>
                <w:tab w:val="left" w:pos="1088"/>
              </w:tabs>
              <w:autoSpaceDE w:val="0"/>
              <w:autoSpaceDN w:val="0"/>
              <w:adjustRightInd w:val="0"/>
              <w:spacing w:line="360" w:lineRule="auto"/>
              <w:ind w:left="720" w:firstLine="0"/>
              <w:jc w:val="both"/>
              <w:rPr>
                <w:rFonts w:ascii="Arial" w:hAnsi="Arial" w:cs="Arial"/>
                <w:sz w:val="24"/>
                <w:szCs w:val="24"/>
              </w:rPr>
            </w:pPr>
            <w:proofErr w:type="gramStart"/>
            <w:r w:rsidRPr="00830302">
              <w:rPr>
                <w:rFonts w:ascii="Arial" w:hAnsi="Arial" w:cs="Arial"/>
                <w:sz w:val="24"/>
                <w:szCs w:val="24"/>
              </w:rPr>
              <w:t>psychological</w:t>
            </w:r>
            <w:proofErr w:type="gramEnd"/>
            <w:r w:rsidRPr="00830302">
              <w:rPr>
                <w:rFonts w:ascii="Arial" w:hAnsi="Arial" w:cs="Arial"/>
                <w:sz w:val="24"/>
                <w:szCs w:val="24"/>
              </w:rPr>
              <w:t xml:space="preserve"> distress.</w:t>
            </w:r>
          </w:p>
          <w:p w:rsidR="00D23361" w:rsidRPr="00830302" w:rsidRDefault="00D23361" w:rsidP="00435F20">
            <w:pPr>
              <w:autoSpaceDE w:val="0"/>
              <w:autoSpaceDN w:val="0"/>
              <w:adjustRightInd w:val="0"/>
              <w:spacing w:after="200" w:line="360" w:lineRule="auto"/>
              <w:ind w:left="720"/>
              <w:jc w:val="both"/>
              <w:rPr>
                <w:rFonts w:ascii="Arial" w:hAnsi="Arial" w:cs="Arial"/>
                <w:sz w:val="24"/>
                <w:szCs w:val="24"/>
              </w:rPr>
            </w:pPr>
            <w:r w:rsidRPr="00830302">
              <w:rPr>
                <w:rFonts w:ascii="Arial" w:hAnsi="Arial" w:cs="Arial"/>
                <w:sz w:val="24"/>
                <w:szCs w:val="24"/>
              </w:rPr>
              <w:t>The impact of the above</w:t>
            </w:r>
            <w:r w:rsidR="00145D79" w:rsidRPr="00830302">
              <w:rPr>
                <w:rFonts w:ascii="Arial" w:hAnsi="Arial" w:cs="Arial"/>
                <w:sz w:val="24"/>
                <w:szCs w:val="24"/>
              </w:rPr>
              <w:t xml:space="preserve"> are then </w:t>
            </w:r>
            <w:r w:rsidRPr="00830302">
              <w:rPr>
                <w:rFonts w:ascii="Arial" w:hAnsi="Arial" w:cs="Arial"/>
                <w:sz w:val="24"/>
                <w:szCs w:val="24"/>
              </w:rPr>
              <w:t>translated into monetary measure</w:t>
            </w:r>
            <w:r w:rsidR="00145D79" w:rsidRPr="00830302">
              <w:rPr>
                <w:rFonts w:ascii="Arial" w:hAnsi="Arial" w:cs="Arial"/>
                <w:sz w:val="24"/>
                <w:szCs w:val="24"/>
              </w:rPr>
              <w:t>s</w:t>
            </w:r>
            <w:r w:rsidRPr="00830302">
              <w:rPr>
                <w:rFonts w:ascii="Arial" w:hAnsi="Arial" w:cs="Arial"/>
                <w:sz w:val="24"/>
                <w:szCs w:val="24"/>
              </w:rPr>
              <w:t xml:space="preserve"> through</w:t>
            </w:r>
            <w:r w:rsidR="00145D79" w:rsidRPr="00830302">
              <w:rPr>
                <w:rFonts w:ascii="Arial" w:hAnsi="Arial" w:cs="Arial"/>
                <w:sz w:val="24"/>
                <w:szCs w:val="24"/>
              </w:rPr>
              <w:t xml:space="preserve"> cost estimates </w:t>
            </w:r>
            <w:r w:rsidRPr="00830302">
              <w:rPr>
                <w:rFonts w:ascii="Arial" w:hAnsi="Arial" w:cs="Arial"/>
                <w:sz w:val="24"/>
                <w:szCs w:val="24"/>
              </w:rPr>
              <w:t>of addiction treatment</w:t>
            </w:r>
            <w:r w:rsidR="00145D79" w:rsidRPr="00830302">
              <w:rPr>
                <w:rFonts w:ascii="Arial" w:hAnsi="Arial" w:cs="Arial"/>
                <w:sz w:val="24"/>
                <w:szCs w:val="24"/>
              </w:rPr>
              <w:t>s</w:t>
            </w:r>
            <w:r w:rsidRPr="00830302">
              <w:rPr>
                <w:rFonts w:ascii="Arial" w:hAnsi="Arial" w:cs="Arial"/>
                <w:sz w:val="24"/>
                <w:szCs w:val="24"/>
              </w:rPr>
              <w:t>, neighborhood policing, welfare reform programs, and any other programs or interventions with a crime prevention component.</w:t>
            </w:r>
          </w:p>
          <w:p w:rsidR="005A7162" w:rsidRPr="00830302" w:rsidRDefault="005A7162" w:rsidP="00435F20">
            <w:pPr>
              <w:autoSpaceDE w:val="0"/>
              <w:autoSpaceDN w:val="0"/>
              <w:adjustRightInd w:val="0"/>
              <w:spacing w:after="200" w:line="360" w:lineRule="auto"/>
              <w:ind w:left="720"/>
              <w:jc w:val="both"/>
              <w:rPr>
                <w:rFonts w:ascii="Arial" w:hAnsi="Arial" w:cs="Arial"/>
                <w:sz w:val="24"/>
                <w:szCs w:val="24"/>
              </w:rPr>
            </w:pPr>
          </w:p>
          <w:p w:rsidR="009734FB" w:rsidRDefault="009734FB" w:rsidP="00435F20">
            <w:pPr>
              <w:pStyle w:val="p"/>
              <w:spacing w:before="0" w:beforeAutospacing="0" w:after="0" w:afterAutospacing="0" w:line="360" w:lineRule="auto"/>
              <w:ind w:left="720"/>
              <w:jc w:val="both"/>
              <w:rPr>
                <w:rFonts w:ascii="Arial" w:hAnsi="Arial" w:cs="Arial"/>
                <w:b/>
              </w:rPr>
            </w:pPr>
          </w:p>
          <w:p w:rsidR="009734FB" w:rsidRDefault="009734FB" w:rsidP="00435F20">
            <w:pPr>
              <w:pStyle w:val="p"/>
              <w:spacing w:before="0" w:beforeAutospacing="0" w:after="0" w:afterAutospacing="0" w:line="360" w:lineRule="auto"/>
              <w:ind w:left="720"/>
              <w:jc w:val="both"/>
              <w:rPr>
                <w:rFonts w:ascii="Arial" w:hAnsi="Arial" w:cs="Arial"/>
                <w:b/>
              </w:rPr>
            </w:pPr>
          </w:p>
          <w:p w:rsidR="00435F20" w:rsidRPr="00830302" w:rsidRDefault="00950E06" w:rsidP="00435F20">
            <w:pPr>
              <w:pStyle w:val="p"/>
              <w:spacing w:before="0" w:beforeAutospacing="0" w:after="0" w:afterAutospacing="0" w:line="360" w:lineRule="auto"/>
              <w:ind w:left="720"/>
              <w:jc w:val="both"/>
              <w:rPr>
                <w:rFonts w:ascii="Arial" w:hAnsi="Arial" w:cs="Arial"/>
                <w:b/>
              </w:rPr>
            </w:pPr>
            <w:r w:rsidRPr="00830302">
              <w:rPr>
                <w:rFonts w:ascii="Arial" w:hAnsi="Arial" w:cs="Arial"/>
                <w:b/>
              </w:rPr>
              <w:t>Tangible costs</w:t>
            </w:r>
          </w:p>
          <w:p w:rsidR="00B765DA" w:rsidRDefault="002A40BB" w:rsidP="00B765DA">
            <w:pPr>
              <w:pStyle w:val="p"/>
              <w:spacing w:before="0" w:beforeAutospacing="0" w:after="0" w:afterAutospacing="0" w:line="360" w:lineRule="auto"/>
              <w:ind w:left="720"/>
              <w:jc w:val="both"/>
              <w:rPr>
                <w:rFonts w:ascii="Arial" w:hAnsi="Arial" w:cs="Arial"/>
              </w:rPr>
            </w:pPr>
            <w:r w:rsidRPr="00830302">
              <w:rPr>
                <w:rFonts w:ascii="Arial" w:hAnsi="Arial" w:cs="Arial"/>
              </w:rPr>
              <w:t>Tangible costs encompass the following:</w:t>
            </w:r>
          </w:p>
          <w:p w:rsidR="00B765DA" w:rsidRDefault="00332E3F" w:rsidP="00D65ABF">
            <w:pPr>
              <w:pStyle w:val="p"/>
              <w:numPr>
                <w:ilvl w:val="0"/>
                <w:numId w:val="27"/>
              </w:numPr>
              <w:tabs>
                <w:tab w:val="clear" w:pos="720"/>
              </w:tabs>
              <w:spacing w:before="0" w:beforeAutospacing="0" w:after="0" w:afterAutospacing="0" w:line="360" w:lineRule="auto"/>
              <w:ind w:left="1080"/>
              <w:jc w:val="both"/>
              <w:rPr>
                <w:rFonts w:ascii="Arial" w:hAnsi="Arial" w:cs="Arial"/>
              </w:rPr>
            </w:pPr>
            <w:r w:rsidRPr="00B765DA">
              <w:rPr>
                <w:rFonts w:ascii="Arial" w:hAnsi="Arial" w:cs="Arial"/>
              </w:rPr>
              <w:t>P</w:t>
            </w:r>
            <w:r w:rsidR="00246898" w:rsidRPr="00B765DA">
              <w:rPr>
                <w:rFonts w:ascii="Arial" w:hAnsi="Arial" w:cs="Arial"/>
              </w:rPr>
              <w:t>roperty damage and loss</w:t>
            </w:r>
            <w:r w:rsidRPr="00B765DA">
              <w:rPr>
                <w:rFonts w:ascii="Arial" w:hAnsi="Arial" w:cs="Arial"/>
              </w:rPr>
              <w:t xml:space="preserve"> through </w:t>
            </w:r>
            <w:r w:rsidR="00246898" w:rsidRPr="00B765DA">
              <w:rPr>
                <w:rFonts w:ascii="Arial" w:hAnsi="Arial" w:cs="Arial"/>
              </w:rPr>
              <w:t xml:space="preserve">property/household crimes such as burglary, larceny and arson. </w:t>
            </w:r>
          </w:p>
          <w:p w:rsidR="00332E3F" w:rsidRPr="00B765DA" w:rsidRDefault="00246898" w:rsidP="00D65ABF">
            <w:pPr>
              <w:pStyle w:val="p"/>
              <w:numPr>
                <w:ilvl w:val="0"/>
                <w:numId w:val="27"/>
              </w:numPr>
              <w:tabs>
                <w:tab w:val="clear" w:pos="720"/>
              </w:tabs>
              <w:spacing w:before="0" w:beforeAutospacing="0" w:after="0" w:afterAutospacing="0" w:line="360" w:lineRule="auto"/>
              <w:ind w:left="1080"/>
              <w:jc w:val="both"/>
              <w:rPr>
                <w:rFonts w:ascii="Arial" w:hAnsi="Arial" w:cs="Arial"/>
              </w:rPr>
            </w:pPr>
            <w:r w:rsidRPr="00B765DA">
              <w:rPr>
                <w:rFonts w:ascii="Arial" w:hAnsi="Arial" w:cs="Arial"/>
              </w:rPr>
              <w:t xml:space="preserve">Productivity loss (lost wages, lost productivity at work, home or school, related costs to employers of victims). </w:t>
            </w:r>
          </w:p>
          <w:p w:rsidR="00332E3F" w:rsidRPr="00830302" w:rsidRDefault="002A40BB" w:rsidP="002A40BB">
            <w:pPr>
              <w:numPr>
                <w:ilvl w:val="0"/>
                <w:numId w:val="27"/>
              </w:numPr>
              <w:tabs>
                <w:tab w:val="clear" w:pos="720"/>
                <w:tab w:val="num" w:pos="810"/>
                <w:tab w:val="left" w:pos="904"/>
              </w:tabs>
              <w:spacing w:before="100" w:beforeAutospacing="1" w:after="100" w:afterAutospacing="1" w:line="360" w:lineRule="auto"/>
              <w:ind w:left="1080"/>
              <w:jc w:val="both"/>
              <w:rPr>
                <w:rFonts w:ascii="Arial" w:eastAsia="Times New Roman" w:hAnsi="Arial" w:cs="Arial"/>
                <w:sz w:val="24"/>
                <w:szCs w:val="24"/>
              </w:rPr>
            </w:pPr>
            <w:r w:rsidRPr="00830302">
              <w:rPr>
                <w:rFonts w:ascii="Arial" w:eastAsia="Times New Roman" w:hAnsi="Arial" w:cs="Arial"/>
                <w:sz w:val="24"/>
                <w:szCs w:val="24"/>
              </w:rPr>
              <w:t xml:space="preserve">   </w:t>
            </w:r>
            <w:r w:rsidR="00246898" w:rsidRPr="00830302">
              <w:rPr>
                <w:rFonts w:ascii="Arial" w:eastAsia="Times New Roman" w:hAnsi="Arial" w:cs="Arial"/>
                <w:sz w:val="24"/>
                <w:szCs w:val="24"/>
              </w:rPr>
              <w:t>Medical costs are a substantial cost t</w:t>
            </w:r>
            <w:r w:rsidRPr="00830302">
              <w:rPr>
                <w:rFonts w:ascii="Arial" w:eastAsia="Times New Roman" w:hAnsi="Arial" w:cs="Arial"/>
                <w:sz w:val="24"/>
                <w:szCs w:val="24"/>
              </w:rPr>
              <w:t>o victims and these</w:t>
            </w:r>
            <w:r w:rsidR="00246898" w:rsidRPr="00830302">
              <w:rPr>
                <w:rFonts w:ascii="Arial" w:eastAsia="Times New Roman" w:hAnsi="Arial" w:cs="Arial"/>
                <w:sz w:val="24"/>
                <w:szCs w:val="24"/>
              </w:rPr>
              <w:t xml:space="preserve"> include lifetime medical costs and legal costs to recover medical costs from perpetrators or insurance companies.</w:t>
            </w:r>
          </w:p>
          <w:p w:rsidR="00246898" w:rsidRPr="00830302" w:rsidRDefault="00246898" w:rsidP="002A40BB">
            <w:pPr>
              <w:numPr>
                <w:ilvl w:val="0"/>
                <w:numId w:val="27"/>
              </w:numPr>
              <w:tabs>
                <w:tab w:val="clear" w:pos="720"/>
                <w:tab w:val="left" w:pos="402"/>
                <w:tab w:val="num" w:pos="1080"/>
              </w:tabs>
              <w:spacing w:before="100" w:beforeAutospacing="1" w:after="100" w:afterAutospacing="1" w:line="360" w:lineRule="auto"/>
              <w:ind w:left="1080"/>
              <w:jc w:val="both"/>
              <w:rPr>
                <w:rFonts w:ascii="Arial" w:eastAsia="Times New Roman" w:hAnsi="Arial" w:cs="Arial"/>
                <w:sz w:val="24"/>
                <w:szCs w:val="24"/>
              </w:rPr>
            </w:pPr>
            <w:r w:rsidRPr="00830302">
              <w:rPr>
                <w:rFonts w:ascii="Arial" w:eastAsia="Times New Roman" w:hAnsi="Arial" w:cs="Arial"/>
                <w:sz w:val="24"/>
                <w:szCs w:val="24"/>
              </w:rPr>
              <w:t xml:space="preserve">Mental health costs: victims of violence. </w:t>
            </w:r>
            <w:proofErr w:type="gramStart"/>
            <w:r w:rsidRPr="00830302">
              <w:rPr>
                <w:rFonts w:ascii="Arial" w:eastAsia="Times New Roman" w:hAnsi="Arial" w:cs="Arial"/>
                <w:sz w:val="24"/>
                <w:szCs w:val="24"/>
              </w:rPr>
              <w:t>into</w:t>
            </w:r>
            <w:proofErr w:type="gramEnd"/>
            <w:r w:rsidRPr="00830302">
              <w:rPr>
                <w:rFonts w:ascii="Arial" w:eastAsia="Times New Roman" w:hAnsi="Arial" w:cs="Arial"/>
                <w:sz w:val="24"/>
                <w:szCs w:val="24"/>
              </w:rPr>
              <w:t xml:space="preserve"> counseling, and mental health </w:t>
            </w:r>
            <w:r w:rsidR="002A40BB" w:rsidRPr="00830302">
              <w:rPr>
                <w:rFonts w:ascii="Arial" w:eastAsia="Times New Roman" w:hAnsi="Arial" w:cs="Arial"/>
                <w:sz w:val="24"/>
                <w:szCs w:val="24"/>
              </w:rPr>
              <w:t xml:space="preserve">    </w:t>
            </w:r>
            <w:r w:rsidRPr="00830302">
              <w:rPr>
                <w:rFonts w:ascii="Arial" w:eastAsia="Times New Roman" w:hAnsi="Arial" w:cs="Arial"/>
                <w:sz w:val="24"/>
                <w:szCs w:val="24"/>
              </w:rPr>
              <w:t xml:space="preserve">care costs are the largest tangible costs of rape and child abuse victims. </w:t>
            </w:r>
          </w:p>
          <w:p w:rsidR="00D65ABF" w:rsidRPr="00830302" w:rsidRDefault="002A40BB" w:rsidP="002A40BB">
            <w:pPr>
              <w:numPr>
                <w:ilvl w:val="0"/>
                <w:numId w:val="27"/>
              </w:numPr>
              <w:tabs>
                <w:tab w:val="left" w:pos="1080"/>
              </w:tabs>
              <w:spacing w:before="100" w:beforeAutospacing="1" w:after="100" w:afterAutospacing="1" w:line="360" w:lineRule="auto"/>
              <w:ind w:firstLine="0"/>
              <w:jc w:val="both"/>
              <w:rPr>
                <w:rFonts w:ascii="Arial" w:hAnsi="Arial" w:cs="Arial"/>
                <w:sz w:val="24"/>
                <w:szCs w:val="24"/>
              </w:rPr>
            </w:pPr>
            <w:r w:rsidRPr="00830302">
              <w:rPr>
                <w:rFonts w:ascii="Arial" w:eastAsia="Times New Roman" w:hAnsi="Arial" w:cs="Arial"/>
                <w:sz w:val="24"/>
                <w:szCs w:val="24"/>
              </w:rPr>
              <w:t>Victim services</w:t>
            </w:r>
            <w:r w:rsidR="00246898" w:rsidRPr="00830302">
              <w:rPr>
                <w:rFonts w:ascii="Arial" w:eastAsia="Times New Roman" w:hAnsi="Arial" w:cs="Arial"/>
                <w:sz w:val="24"/>
                <w:szCs w:val="24"/>
              </w:rPr>
              <w:t xml:space="preserve"> </w:t>
            </w:r>
          </w:p>
          <w:p w:rsidR="00246898" w:rsidRPr="00830302" w:rsidRDefault="00332E3F" w:rsidP="00D65ABF">
            <w:pPr>
              <w:tabs>
                <w:tab w:val="left" w:pos="1080"/>
              </w:tabs>
              <w:spacing w:before="100" w:beforeAutospacing="1" w:after="100" w:afterAutospacing="1" w:line="360" w:lineRule="auto"/>
              <w:ind w:left="720"/>
              <w:jc w:val="both"/>
              <w:rPr>
                <w:rFonts w:ascii="Arial" w:eastAsia="Times New Roman" w:hAnsi="Arial" w:cs="Arial"/>
                <w:sz w:val="24"/>
                <w:szCs w:val="24"/>
              </w:rPr>
            </w:pPr>
            <w:r w:rsidRPr="00830302">
              <w:rPr>
                <w:rFonts w:ascii="Arial" w:eastAsia="Times New Roman" w:hAnsi="Arial" w:cs="Arial"/>
                <w:sz w:val="24"/>
                <w:szCs w:val="24"/>
              </w:rPr>
              <w:t>The increase in crime has a direct bearing on the taxpayer through the need of increased criminal justice services, incarceration and correctional serv</w:t>
            </w:r>
            <w:r w:rsidR="004E0924" w:rsidRPr="00830302">
              <w:rPr>
                <w:rFonts w:ascii="Arial" w:eastAsia="Times New Roman" w:hAnsi="Arial" w:cs="Arial"/>
                <w:sz w:val="24"/>
                <w:szCs w:val="24"/>
              </w:rPr>
              <w:t>ices budgets.</w:t>
            </w:r>
          </w:p>
          <w:p w:rsidR="00DB6470" w:rsidRPr="00830302" w:rsidRDefault="00BC194B" w:rsidP="00453683">
            <w:pPr>
              <w:pStyle w:val="Default"/>
              <w:tabs>
                <w:tab w:val="left" w:pos="720"/>
              </w:tabs>
              <w:spacing w:line="360" w:lineRule="auto"/>
              <w:rPr>
                <w:rFonts w:ascii="Arial" w:hAnsi="Arial" w:cs="Arial"/>
                <w:b/>
              </w:rPr>
            </w:pPr>
            <w:r w:rsidRPr="00830302">
              <w:rPr>
                <w:rFonts w:ascii="Arial" w:hAnsi="Arial" w:cs="Arial"/>
                <w:b/>
              </w:rPr>
              <w:t>1</w:t>
            </w:r>
            <w:r w:rsidR="00622F15" w:rsidRPr="00830302">
              <w:rPr>
                <w:rFonts w:ascii="Arial" w:hAnsi="Arial" w:cs="Arial"/>
                <w:b/>
              </w:rPr>
              <w:t>(iii)</w:t>
            </w:r>
            <w:r w:rsidRPr="00830302">
              <w:rPr>
                <w:rFonts w:ascii="Arial" w:hAnsi="Arial" w:cs="Arial"/>
              </w:rPr>
              <w:t xml:space="preserve"> </w:t>
            </w:r>
            <w:r w:rsidR="00C1514E" w:rsidRPr="00830302">
              <w:rPr>
                <w:rFonts w:ascii="Arial" w:hAnsi="Arial" w:cs="Arial"/>
              </w:rPr>
              <w:t xml:space="preserve">  </w:t>
            </w:r>
            <w:r w:rsidR="00DB6470" w:rsidRPr="00830302">
              <w:rPr>
                <w:rFonts w:ascii="Arial" w:hAnsi="Arial" w:cs="Arial"/>
                <w:b/>
              </w:rPr>
              <w:t xml:space="preserve">What is ‘Arson’? </w:t>
            </w:r>
          </w:p>
          <w:p w:rsidR="006C37A8" w:rsidRPr="00830302" w:rsidRDefault="00053C2E" w:rsidP="00B765DA">
            <w:pPr>
              <w:tabs>
                <w:tab w:val="left" w:pos="450"/>
              </w:tabs>
              <w:autoSpaceDE w:val="0"/>
              <w:autoSpaceDN w:val="0"/>
              <w:adjustRightInd w:val="0"/>
              <w:spacing w:line="360" w:lineRule="auto"/>
              <w:ind w:left="720"/>
              <w:jc w:val="both"/>
              <w:rPr>
                <w:rFonts w:ascii="Arial" w:hAnsi="Arial" w:cs="Arial"/>
                <w:sz w:val="24"/>
                <w:szCs w:val="24"/>
              </w:rPr>
            </w:pPr>
            <w:r w:rsidRPr="00830302">
              <w:rPr>
                <w:rFonts w:ascii="Arial" w:hAnsi="Arial" w:cs="Arial"/>
                <w:sz w:val="24"/>
                <w:szCs w:val="24"/>
              </w:rPr>
              <w:t xml:space="preserve">The crime of arson constitutes a conscious and deliberate act </w:t>
            </w:r>
            <w:r w:rsidR="00A33D8E" w:rsidRPr="00830302">
              <w:rPr>
                <w:rFonts w:ascii="Arial" w:hAnsi="Arial" w:cs="Arial"/>
                <w:sz w:val="24"/>
                <w:szCs w:val="24"/>
              </w:rPr>
              <w:t xml:space="preserve">of intentionally </w:t>
            </w:r>
            <w:r w:rsidR="005A7162" w:rsidRPr="00830302">
              <w:rPr>
                <w:rFonts w:ascii="Arial" w:hAnsi="Arial" w:cs="Arial"/>
                <w:sz w:val="24"/>
                <w:szCs w:val="24"/>
              </w:rPr>
              <w:t xml:space="preserve">  </w:t>
            </w:r>
            <w:r w:rsidR="00A33D8E" w:rsidRPr="00830302">
              <w:rPr>
                <w:rFonts w:ascii="Arial" w:hAnsi="Arial" w:cs="Arial"/>
                <w:sz w:val="24"/>
                <w:szCs w:val="24"/>
              </w:rPr>
              <w:t xml:space="preserve">and maliciously setting fire to buildings, </w:t>
            </w:r>
            <w:proofErr w:type="spellStart"/>
            <w:r w:rsidR="00A33D8E" w:rsidRPr="00830302">
              <w:rPr>
                <w:rFonts w:ascii="Arial" w:hAnsi="Arial" w:cs="Arial"/>
                <w:sz w:val="24"/>
                <w:szCs w:val="24"/>
              </w:rPr>
              <w:t>wildland</w:t>
            </w:r>
            <w:proofErr w:type="spellEnd"/>
            <w:r w:rsidR="00A33D8E" w:rsidRPr="00830302">
              <w:rPr>
                <w:rFonts w:ascii="Arial" w:hAnsi="Arial" w:cs="Arial"/>
                <w:sz w:val="24"/>
                <w:szCs w:val="24"/>
              </w:rPr>
              <w:t xml:space="preserve"> areas, vehicles or other property with the intent to cause damage.</w:t>
            </w:r>
            <w:r w:rsidR="00507360" w:rsidRPr="00830302">
              <w:rPr>
                <w:rFonts w:ascii="Arial" w:hAnsi="Arial" w:cs="Arial"/>
                <w:sz w:val="24"/>
                <w:szCs w:val="24"/>
              </w:rPr>
              <w:t xml:space="preserve"> </w:t>
            </w:r>
            <w:r w:rsidR="001057C7" w:rsidRPr="00830302">
              <w:rPr>
                <w:rFonts w:ascii="Arial" w:hAnsi="Arial" w:cs="Arial"/>
                <w:sz w:val="24"/>
                <w:szCs w:val="24"/>
              </w:rPr>
              <w:t>Arson includes the act of torching ones property in anticipation of insurance proceeds.</w:t>
            </w:r>
          </w:p>
          <w:p w:rsidR="001057C7" w:rsidRPr="00830302" w:rsidRDefault="001057C7" w:rsidP="00093715">
            <w:pPr>
              <w:autoSpaceDE w:val="0"/>
              <w:autoSpaceDN w:val="0"/>
              <w:adjustRightInd w:val="0"/>
              <w:spacing w:line="360" w:lineRule="auto"/>
              <w:ind w:left="720"/>
              <w:rPr>
                <w:rFonts w:ascii="Arial" w:hAnsi="Arial" w:cs="Arial"/>
                <w:sz w:val="24"/>
                <w:szCs w:val="24"/>
              </w:rPr>
            </w:pPr>
          </w:p>
          <w:p w:rsidR="007B26D0" w:rsidRPr="00830302" w:rsidRDefault="00BC194B" w:rsidP="00453683">
            <w:pPr>
              <w:pStyle w:val="Default"/>
              <w:spacing w:line="360" w:lineRule="auto"/>
              <w:ind w:left="720" w:hanging="720"/>
              <w:rPr>
                <w:rFonts w:ascii="Arial" w:eastAsiaTheme="minorEastAsia" w:hAnsi="Arial" w:cs="Arial"/>
                <w:color w:val="auto"/>
                <w:lang w:val="en-GB"/>
              </w:rPr>
            </w:pPr>
            <w:r w:rsidRPr="00830302">
              <w:rPr>
                <w:rFonts w:ascii="Arial" w:hAnsi="Arial" w:cs="Arial"/>
                <w:b/>
              </w:rPr>
              <w:t>1</w:t>
            </w:r>
            <w:r w:rsidR="00A04C00" w:rsidRPr="00830302">
              <w:rPr>
                <w:rFonts w:ascii="Arial" w:hAnsi="Arial" w:cs="Arial"/>
                <w:b/>
              </w:rPr>
              <w:t>(iv)</w:t>
            </w:r>
            <w:r w:rsidR="00A04C00" w:rsidRPr="00830302">
              <w:rPr>
                <w:rFonts w:ascii="Arial" w:hAnsi="Arial" w:cs="Arial"/>
              </w:rPr>
              <w:t xml:space="preserve">  </w:t>
            </w:r>
            <w:r w:rsidR="005A7162" w:rsidRPr="00830302">
              <w:rPr>
                <w:rFonts w:ascii="Arial" w:hAnsi="Arial" w:cs="Arial"/>
              </w:rPr>
              <w:t xml:space="preserve"> </w:t>
            </w:r>
            <w:r w:rsidR="00DB6470" w:rsidRPr="00830302">
              <w:rPr>
                <w:rFonts w:ascii="Arial" w:eastAsiaTheme="minorEastAsia" w:hAnsi="Arial" w:cs="Arial"/>
                <w:b/>
                <w:color w:val="auto"/>
                <w:lang w:val="en-GB"/>
              </w:rPr>
              <w:t>What is money laundering? Point out some activities which could encompass money laundering.</w:t>
            </w:r>
            <w:r w:rsidR="00DB6470" w:rsidRPr="00830302">
              <w:rPr>
                <w:rFonts w:ascii="Arial" w:eastAsiaTheme="minorEastAsia" w:hAnsi="Arial" w:cs="Arial"/>
                <w:color w:val="auto"/>
                <w:lang w:val="en-GB"/>
              </w:rPr>
              <w:t xml:space="preserve"> </w:t>
            </w:r>
          </w:p>
          <w:p w:rsidR="00C57F60" w:rsidRPr="00830302" w:rsidRDefault="00507360" w:rsidP="00B765DA">
            <w:pPr>
              <w:tabs>
                <w:tab w:val="left" w:pos="270"/>
                <w:tab w:val="left" w:pos="990"/>
              </w:tabs>
              <w:autoSpaceDE w:val="0"/>
              <w:autoSpaceDN w:val="0"/>
              <w:adjustRightInd w:val="0"/>
              <w:spacing w:line="360" w:lineRule="auto"/>
              <w:ind w:left="720"/>
              <w:jc w:val="both"/>
              <w:rPr>
                <w:rFonts w:ascii="Arial" w:hAnsi="Arial" w:cs="Arial"/>
                <w:sz w:val="24"/>
                <w:szCs w:val="24"/>
                <w:lang w:val="en-ZW"/>
              </w:rPr>
            </w:pPr>
            <w:r w:rsidRPr="00830302">
              <w:rPr>
                <w:rFonts w:ascii="Arial" w:hAnsi="Arial" w:cs="Arial"/>
                <w:sz w:val="24"/>
                <w:szCs w:val="24"/>
                <w:lang w:val="en-ZW"/>
              </w:rPr>
              <w:t>Money l</w:t>
            </w:r>
            <w:r w:rsidR="00C57F60" w:rsidRPr="00830302">
              <w:rPr>
                <w:rFonts w:ascii="Arial" w:hAnsi="Arial" w:cs="Arial"/>
                <w:sz w:val="24"/>
                <w:szCs w:val="24"/>
                <w:lang w:val="en-ZW"/>
              </w:rPr>
              <w:t>aundering</w:t>
            </w:r>
            <w:r w:rsidRPr="00830302">
              <w:rPr>
                <w:rFonts w:ascii="Arial" w:hAnsi="Arial" w:cs="Arial"/>
                <w:sz w:val="24"/>
                <w:szCs w:val="24"/>
                <w:lang w:val="en-ZW"/>
              </w:rPr>
              <w:t xml:space="preserve"> may be defined as </w:t>
            </w:r>
            <w:r w:rsidR="00C57F60" w:rsidRPr="00830302">
              <w:rPr>
                <w:rFonts w:ascii="Arial" w:hAnsi="Arial" w:cs="Arial"/>
                <w:sz w:val="24"/>
                <w:szCs w:val="24"/>
                <w:lang w:val="en-ZW"/>
              </w:rPr>
              <w:t xml:space="preserve">any transaction that is designed to disguise the illegal source of proceeds of </w:t>
            </w:r>
            <w:r w:rsidR="001057C7" w:rsidRPr="00830302">
              <w:rPr>
                <w:rFonts w:ascii="Arial" w:hAnsi="Arial" w:cs="Arial"/>
                <w:sz w:val="24"/>
                <w:szCs w:val="24"/>
                <w:lang w:val="en-ZW"/>
              </w:rPr>
              <w:t>crime</w:t>
            </w:r>
            <w:r w:rsidR="00C57F60" w:rsidRPr="00830302">
              <w:rPr>
                <w:rFonts w:ascii="Arial" w:hAnsi="Arial" w:cs="Arial"/>
                <w:sz w:val="24"/>
                <w:szCs w:val="24"/>
                <w:lang w:val="en-ZW"/>
              </w:rPr>
              <w:t xml:space="preserve"> to m</w:t>
            </w:r>
            <w:r w:rsidR="001057C7" w:rsidRPr="00830302">
              <w:rPr>
                <w:rFonts w:ascii="Arial" w:hAnsi="Arial" w:cs="Arial"/>
                <w:sz w:val="24"/>
                <w:szCs w:val="24"/>
                <w:lang w:val="en-ZW"/>
              </w:rPr>
              <w:t xml:space="preserve">ake it seem as if the funds originated from </w:t>
            </w:r>
            <w:r w:rsidR="00C57F60" w:rsidRPr="00830302">
              <w:rPr>
                <w:rFonts w:ascii="Arial" w:hAnsi="Arial" w:cs="Arial"/>
                <w:sz w:val="24"/>
                <w:szCs w:val="24"/>
                <w:lang w:val="en-ZW"/>
              </w:rPr>
              <w:t>a legitimate source.</w:t>
            </w:r>
          </w:p>
          <w:p w:rsidR="007B26D0" w:rsidRPr="00830302" w:rsidRDefault="001057C7" w:rsidP="00A7067E">
            <w:pPr>
              <w:pStyle w:val="ListParagraph"/>
              <w:tabs>
                <w:tab w:val="left" w:pos="270"/>
                <w:tab w:val="left" w:pos="990"/>
              </w:tabs>
              <w:autoSpaceDE w:val="0"/>
              <w:autoSpaceDN w:val="0"/>
              <w:adjustRightInd w:val="0"/>
              <w:spacing w:line="360" w:lineRule="auto"/>
              <w:rPr>
                <w:rFonts w:ascii="Arial" w:hAnsi="Arial" w:cs="Arial"/>
                <w:sz w:val="24"/>
                <w:szCs w:val="24"/>
                <w:lang w:val="en-ZW"/>
              </w:rPr>
            </w:pPr>
            <w:r w:rsidRPr="00830302">
              <w:rPr>
                <w:rFonts w:ascii="Arial" w:hAnsi="Arial" w:cs="Arial"/>
                <w:b/>
                <w:sz w:val="24"/>
                <w:szCs w:val="24"/>
                <w:lang w:val="en-ZW"/>
              </w:rPr>
              <w:t>Activities encompassing money laundering are listed below as follows</w:t>
            </w:r>
            <w:r w:rsidRPr="00830302">
              <w:rPr>
                <w:rFonts w:ascii="Arial" w:hAnsi="Arial" w:cs="Arial"/>
                <w:sz w:val="24"/>
                <w:szCs w:val="24"/>
                <w:lang w:val="en-ZW"/>
              </w:rPr>
              <w:t>:</w:t>
            </w:r>
          </w:p>
          <w:p w:rsidR="001057C7" w:rsidRPr="00830302" w:rsidRDefault="001057C7" w:rsidP="00A7067E">
            <w:pPr>
              <w:pStyle w:val="ListParagraph"/>
              <w:numPr>
                <w:ilvl w:val="0"/>
                <w:numId w:val="20"/>
              </w:numPr>
              <w:tabs>
                <w:tab w:val="left" w:pos="270"/>
                <w:tab w:val="left" w:pos="990"/>
              </w:tabs>
              <w:autoSpaceDE w:val="0"/>
              <w:autoSpaceDN w:val="0"/>
              <w:adjustRightInd w:val="0"/>
              <w:spacing w:line="360" w:lineRule="auto"/>
              <w:ind w:hanging="90"/>
              <w:rPr>
                <w:rFonts w:ascii="Arial" w:hAnsi="Arial" w:cs="Arial"/>
                <w:sz w:val="24"/>
                <w:szCs w:val="24"/>
                <w:lang w:val="en-ZW"/>
              </w:rPr>
            </w:pPr>
            <w:r w:rsidRPr="00830302">
              <w:rPr>
                <w:rFonts w:ascii="Arial" w:hAnsi="Arial" w:cs="Arial"/>
                <w:sz w:val="24"/>
                <w:szCs w:val="24"/>
                <w:lang w:val="en-ZW"/>
              </w:rPr>
              <w:t>Transfer of money and other monetary instruments to and from overseas.</w:t>
            </w:r>
          </w:p>
          <w:p w:rsidR="00B765DA" w:rsidRDefault="001057C7" w:rsidP="00A7067E">
            <w:pPr>
              <w:pStyle w:val="ListParagraph"/>
              <w:numPr>
                <w:ilvl w:val="0"/>
                <w:numId w:val="20"/>
              </w:numPr>
              <w:tabs>
                <w:tab w:val="left" w:pos="990"/>
              </w:tabs>
              <w:autoSpaceDE w:val="0"/>
              <w:autoSpaceDN w:val="0"/>
              <w:adjustRightInd w:val="0"/>
              <w:spacing w:line="360" w:lineRule="auto"/>
              <w:ind w:left="990"/>
              <w:rPr>
                <w:rFonts w:ascii="Arial" w:hAnsi="Arial" w:cs="Arial"/>
                <w:sz w:val="24"/>
                <w:szCs w:val="24"/>
                <w:lang w:val="en-ZW"/>
              </w:rPr>
            </w:pPr>
            <w:r w:rsidRPr="00830302">
              <w:rPr>
                <w:rFonts w:ascii="Arial" w:hAnsi="Arial" w:cs="Arial"/>
                <w:sz w:val="24"/>
                <w:szCs w:val="24"/>
                <w:lang w:val="en-ZW"/>
              </w:rPr>
              <w:t xml:space="preserve"> Buying various tangible and intangible properties with large amounts of </w:t>
            </w:r>
          </w:p>
          <w:p w:rsidR="001057C7" w:rsidRPr="00830302" w:rsidRDefault="001057C7" w:rsidP="00B765DA">
            <w:pPr>
              <w:pStyle w:val="ListParagraph"/>
              <w:tabs>
                <w:tab w:val="left" w:pos="990"/>
              </w:tabs>
              <w:autoSpaceDE w:val="0"/>
              <w:autoSpaceDN w:val="0"/>
              <w:adjustRightInd w:val="0"/>
              <w:spacing w:line="360" w:lineRule="auto"/>
              <w:ind w:left="990"/>
              <w:rPr>
                <w:rFonts w:ascii="Arial" w:hAnsi="Arial" w:cs="Arial"/>
                <w:sz w:val="24"/>
                <w:szCs w:val="24"/>
                <w:lang w:val="en-ZW"/>
              </w:rPr>
            </w:pPr>
            <w:proofErr w:type="gramStart"/>
            <w:r w:rsidRPr="00830302">
              <w:rPr>
                <w:rFonts w:ascii="Arial" w:hAnsi="Arial" w:cs="Arial"/>
                <w:sz w:val="24"/>
                <w:szCs w:val="24"/>
                <w:lang w:val="en-ZW"/>
              </w:rPr>
              <w:t>cash</w:t>
            </w:r>
            <w:proofErr w:type="gramEnd"/>
            <w:r w:rsidRPr="00830302">
              <w:rPr>
                <w:rFonts w:ascii="Arial" w:hAnsi="Arial" w:cs="Arial"/>
                <w:sz w:val="24"/>
                <w:szCs w:val="24"/>
                <w:lang w:val="en-ZW"/>
              </w:rPr>
              <w:t>.</w:t>
            </w:r>
          </w:p>
          <w:p w:rsidR="001057C7" w:rsidRPr="00830302" w:rsidRDefault="001057C7" w:rsidP="00A7067E">
            <w:pPr>
              <w:pStyle w:val="ListParagraph"/>
              <w:numPr>
                <w:ilvl w:val="0"/>
                <w:numId w:val="20"/>
              </w:numPr>
              <w:tabs>
                <w:tab w:val="left" w:pos="270"/>
                <w:tab w:val="left" w:pos="990"/>
              </w:tabs>
              <w:autoSpaceDE w:val="0"/>
              <w:autoSpaceDN w:val="0"/>
              <w:adjustRightInd w:val="0"/>
              <w:spacing w:line="360" w:lineRule="auto"/>
              <w:ind w:hanging="90"/>
              <w:rPr>
                <w:rFonts w:ascii="Arial" w:hAnsi="Arial" w:cs="Arial"/>
                <w:sz w:val="24"/>
                <w:szCs w:val="24"/>
                <w:lang w:val="en-ZW"/>
              </w:rPr>
            </w:pPr>
            <w:r w:rsidRPr="00830302">
              <w:rPr>
                <w:rFonts w:ascii="Arial" w:hAnsi="Arial" w:cs="Arial"/>
                <w:sz w:val="24"/>
                <w:szCs w:val="24"/>
                <w:lang w:val="en-ZW"/>
              </w:rPr>
              <w:t>Depositing large amounts of money into different financial organizations.</w:t>
            </w:r>
          </w:p>
          <w:p w:rsidR="009734FB" w:rsidRDefault="009734FB" w:rsidP="009734FB">
            <w:pPr>
              <w:pStyle w:val="ListParagraph"/>
              <w:tabs>
                <w:tab w:val="left" w:pos="270"/>
                <w:tab w:val="left" w:pos="990"/>
              </w:tabs>
              <w:autoSpaceDE w:val="0"/>
              <w:autoSpaceDN w:val="0"/>
              <w:adjustRightInd w:val="0"/>
              <w:spacing w:line="360" w:lineRule="auto"/>
              <w:rPr>
                <w:rFonts w:ascii="Arial" w:hAnsi="Arial" w:cs="Arial"/>
                <w:sz w:val="24"/>
                <w:szCs w:val="24"/>
                <w:lang w:val="en-ZW"/>
              </w:rPr>
            </w:pPr>
          </w:p>
          <w:p w:rsidR="001057C7" w:rsidRPr="00830302" w:rsidRDefault="001057C7" w:rsidP="00A7067E">
            <w:pPr>
              <w:pStyle w:val="ListParagraph"/>
              <w:numPr>
                <w:ilvl w:val="0"/>
                <w:numId w:val="20"/>
              </w:numPr>
              <w:tabs>
                <w:tab w:val="left" w:pos="270"/>
                <w:tab w:val="left" w:pos="990"/>
              </w:tabs>
              <w:autoSpaceDE w:val="0"/>
              <w:autoSpaceDN w:val="0"/>
              <w:adjustRightInd w:val="0"/>
              <w:spacing w:line="360" w:lineRule="auto"/>
              <w:ind w:hanging="90"/>
              <w:rPr>
                <w:rFonts w:ascii="Arial" w:hAnsi="Arial" w:cs="Arial"/>
                <w:sz w:val="24"/>
                <w:szCs w:val="24"/>
                <w:lang w:val="en-ZW"/>
              </w:rPr>
            </w:pPr>
            <w:r w:rsidRPr="00830302">
              <w:rPr>
                <w:rFonts w:ascii="Arial" w:hAnsi="Arial" w:cs="Arial"/>
                <w:sz w:val="24"/>
                <w:szCs w:val="24"/>
                <w:lang w:val="en-ZW"/>
              </w:rPr>
              <w:t>Maintaining offshore bank accounts with huge balances.</w:t>
            </w:r>
          </w:p>
          <w:p w:rsidR="001057C7" w:rsidRPr="00830302" w:rsidRDefault="001057C7" w:rsidP="00A7067E">
            <w:pPr>
              <w:pStyle w:val="ListParagraph"/>
              <w:numPr>
                <w:ilvl w:val="0"/>
                <w:numId w:val="20"/>
              </w:numPr>
              <w:tabs>
                <w:tab w:val="left" w:pos="270"/>
                <w:tab w:val="left" w:pos="990"/>
              </w:tabs>
              <w:autoSpaceDE w:val="0"/>
              <w:autoSpaceDN w:val="0"/>
              <w:adjustRightInd w:val="0"/>
              <w:spacing w:line="360" w:lineRule="auto"/>
              <w:ind w:left="990"/>
              <w:rPr>
                <w:rFonts w:ascii="Arial" w:hAnsi="Arial" w:cs="Arial"/>
                <w:sz w:val="24"/>
                <w:szCs w:val="24"/>
                <w:lang w:val="en-ZW"/>
              </w:rPr>
            </w:pPr>
            <w:r w:rsidRPr="00830302">
              <w:rPr>
                <w:rFonts w:ascii="Arial" w:hAnsi="Arial" w:cs="Arial"/>
                <w:sz w:val="24"/>
                <w:szCs w:val="24"/>
                <w:lang w:val="en-ZW"/>
              </w:rPr>
              <w:t>Transmitting money on the public’s behalf, whether overseas or within the country.</w:t>
            </w:r>
          </w:p>
          <w:p w:rsidR="001057C7" w:rsidRPr="00830302" w:rsidRDefault="001057C7" w:rsidP="00A7067E">
            <w:pPr>
              <w:pStyle w:val="ListParagraph"/>
              <w:numPr>
                <w:ilvl w:val="0"/>
                <w:numId w:val="20"/>
              </w:numPr>
              <w:tabs>
                <w:tab w:val="left" w:pos="270"/>
                <w:tab w:val="left" w:pos="990"/>
              </w:tabs>
              <w:autoSpaceDE w:val="0"/>
              <w:autoSpaceDN w:val="0"/>
              <w:adjustRightInd w:val="0"/>
              <w:spacing w:line="360" w:lineRule="auto"/>
              <w:ind w:hanging="90"/>
              <w:rPr>
                <w:rFonts w:ascii="Arial" w:hAnsi="Arial" w:cs="Arial"/>
                <w:sz w:val="24"/>
                <w:szCs w:val="24"/>
                <w:lang w:val="en-ZW"/>
              </w:rPr>
            </w:pPr>
            <w:r w:rsidRPr="00830302">
              <w:rPr>
                <w:rFonts w:ascii="Arial" w:hAnsi="Arial" w:cs="Arial"/>
                <w:sz w:val="24"/>
                <w:szCs w:val="24"/>
                <w:lang w:val="en-ZW"/>
              </w:rPr>
              <w:t>Any money derived from unlawful activities.</w:t>
            </w:r>
          </w:p>
          <w:p w:rsidR="001057C7" w:rsidRPr="00830302" w:rsidRDefault="001057C7" w:rsidP="001057C7">
            <w:pPr>
              <w:tabs>
                <w:tab w:val="left" w:pos="270"/>
                <w:tab w:val="left" w:pos="900"/>
              </w:tabs>
              <w:autoSpaceDE w:val="0"/>
              <w:autoSpaceDN w:val="0"/>
              <w:adjustRightInd w:val="0"/>
              <w:spacing w:line="360" w:lineRule="auto"/>
              <w:rPr>
                <w:rFonts w:ascii="Arial" w:hAnsi="Arial" w:cs="Arial"/>
                <w:sz w:val="24"/>
                <w:szCs w:val="24"/>
                <w:lang w:val="en-ZW"/>
              </w:rPr>
            </w:pPr>
          </w:p>
          <w:p w:rsidR="00DB6470" w:rsidRPr="00830302" w:rsidRDefault="00DB6470" w:rsidP="002A40BB">
            <w:pPr>
              <w:autoSpaceDE w:val="0"/>
              <w:autoSpaceDN w:val="0"/>
              <w:adjustRightInd w:val="0"/>
              <w:spacing w:line="360" w:lineRule="auto"/>
              <w:ind w:left="720" w:hanging="720"/>
              <w:jc w:val="both"/>
              <w:rPr>
                <w:rFonts w:ascii="Arial" w:hAnsi="Arial" w:cs="Arial"/>
                <w:color w:val="000000"/>
                <w:sz w:val="24"/>
                <w:szCs w:val="24"/>
              </w:rPr>
            </w:pPr>
            <w:r w:rsidRPr="00830302">
              <w:rPr>
                <w:rFonts w:ascii="Arial" w:hAnsi="Arial" w:cs="Arial"/>
                <w:b/>
                <w:bCs/>
                <w:sz w:val="24"/>
                <w:szCs w:val="24"/>
              </w:rPr>
              <w:t>2</w:t>
            </w:r>
            <w:r w:rsidR="00255FDA" w:rsidRPr="00830302">
              <w:rPr>
                <w:rFonts w:ascii="Arial" w:hAnsi="Arial" w:cs="Arial"/>
                <w:b/>
                <w:bCs/>
                <w:sz w:val="24"/>
                <w:szCs w:val="24"/>
              </w:rPr>
              <w:t>.</w:t>
            </w:r>
            <w:r w:rsidR="002A40BB" w:rsidRPr="00830302">
              <w:rPr>
                <w:rFonts w:ascii="Arial" w:hAnsi="Arial" w:cs="Arial"/>
                <w:b/>
                <w:bCs/>
                <w:sz w:val="24"/>
                <w:szCs w:val="24"/>
              </w:rPr>
              <w:t xml:space="preserve">   </w:t>
            </w:r>
            <w:r w:rsidRPr="00830302">
              <w:rPr>
                <w:rFonts w:ascii="Arial" w:hAnsi="Arial" w:cs="Arial"/>
                <w:b/>
                <w:color w:val="000000"/>
                <w:sz w:val="24"/>
                <w:szCs w:val="24"/>
              </w:rPr>
              <w:t>What do you understand by the term ‘Embe</w:t>
            </w:r>
            <w:r w:rsidR="00255FDA" w:rsidRPr="00830302">
              <w:rPr>
                <w:rFonts w:ascii="Arial" w:hAnsi="Arial" w:cs="Arial"/>
                <w:b/>
                <w:color w:val="000000"/>
                <w:sz w:val="24"/>
                <w:szCs w:val="24"/>
              </w:rPr>
              <w:t xml:space="preserve">zzlement’? Why it is </w:t>
            </w:r>
            <w:r w:rsidR="002A40BB" w:rsidRPr="00830302">
              <w:rPr>
                <w:rFonts w:ascii="Arial" w:hAnsi="Arial" w:cs="Arial"/>
                <w:b/>
                <w:color w:val="000000"/>
                <w:sz w:val="24"/>
                <w:szCs w:val="24"/>
              </w:rPr>
              <w:t xml:space="preserve">    </w:t>
            </w:r>
            <w:r w:rsidR="00255FDA" w:rsidRPr="00830302">
              <w:rPr>
                <w:rFonts w:ascii="Arial" w:hAnsi="Arial" w:cs="Arial"/>
                <w:b/>
                <w:color w:val="000000"/>
                <w:sz w:val="24"/>
                <w:szCs w:val="24"/>
              </w:rPr>
              <w:t xml:space="preserve">considered </w:t>
            </w:r>
            <w:r w:rsidRPr="00830302">
              <w:rPr>
                <w:rFonts w:ascii="Arial" w:hAnsi="Arial" w:cs="Arial"/>
                <w:b/>
                <w:color w:val="000000"/>
                <w:sz w:val="24"/>
                <w:szCs w:val="24"/>
              </w:rPr>
              <w:t>a financial crime?</w:t>
            </w:r>
            <w:r w:rsidRPr="00830302">
              <w:rPr>
                <w:rFonts w:ascii="Arial" w:hAnsi="Arial" w:cs="Arial"/>
                <w:color w:val="000000"/>
                <w:sz w:val="24"/>
                <w:szCs w:val="24"/>
              </w:rPr>
              <w:t xml:space="preserve"> </w:t>
            </w:r>
          </w:p>
          <w:p w:rsidR="00C1514E" w:rsidRPr="00830302" w:rsidRDefault="00C1514E" w:rsidP="00B765DA">
            <w:pPr>
              <w:spacing w:line="360" w:lineRule="auto"/>
              <w:ind w:left="810"/>
              <w:jc w:val="both"/>
              <w:rPr>
                <w:rFonts w:ascii="Arial" w:hAnsi="Arial" w:cs="Arial"/>
                <w:color w:val="000000"/>
                <w:sz w:val="24"/>
                <w:szCs w:val="24"/>
              </w:rPr>
            </w:pPr>
            <w:r w:rsidRPr="00830302">
              <w:rPr>
                <w:rFonts w:ascii="Arial" w:hAnsi="Arial" w:cs="Arial"/>
                <w:color w:val="000000"/>
                <w:sz w:val="24"/>
                <w:szCs w:val="24"/>
              </w:rPr>
              <w:t xml:space="preserve">Embezzlement is </w:t>
            </w:r>
            <w:r w:rsidR="00CB270E" w:rsidRPr="00830302">
              <w:rPr>
                <w:rFonts w:ascii="Arial" w:hAnsi="Arial" w:cs="Arial"/>
                <w:color w:val="000000"/>
                <w:sz w:val="24"/>
                <w:szCs w:val="24"/>
              </w:rPr>
              <w:t xml:space="preserve">a </w:t>
            </w:r>
            <w:r w:rsidR="00553D6C" w:rsidRPr="00830302">
              <w:rPr>
                <w:rFonts w:ascii="Arial" w:hAnsi="Arial" w:cs="Arial"/>
                <w:color w:val="000000"/>
                <w:sz w:val="24"/>
                <w:szCs w:val="24"/>
              </w:rPr>
              <w:t xml:space="preserve">premeditated act of misappropriation or theft </w:t>
            </w:r>
            <w:r w:rsidRPr="00830302">
              <w:rPr>
                <w:rFonts w:ascii="Arial" w:hAnsi="Arial" w:cs="Arial"/>
                <w:color w:val="000000"/>
                <w:sz w:val="24"/>
                <w:szCs w:val="24"/>
              </w:rPr>
              <w:t>of assets (money or property) by a</w:t>
            </w:r>
            <w:r w:rsidR="00553D6C" w:rsidRPr="00830302">
              <w:rPr>
                <w:rFonts w:ascii="Arial" w:hAnsi="Arial" w:cs="Arial"/>
                <w:color w:val="000000"/>
                <w:sz w:val="24"/>
                <w:szCs w:val="24"/>
              </w:rPr>
              <w:t>n</w:t>
            </w:r>
            <w:r w:rsidRPr="00830302">
              <w:rPr>
                <w:rFonts w:ascii="Arial" w:hAnsi="Arial" w:cs="Arial"/>
                <w:color w:val="000000"/>
                <w:sz w:val="24"/>
                <w:szCs w:val="24"/>
              </w:rPr>
              <w:t xml:space="preserve"> </w:t>
            </w:r>
            <w:r w:rsidR="00553D6C" w:rsidRPr="00830302">
              <w:rPr>
                <w:rFonts w:ascii="Arial" w:hAnsi="Arial" w:cs="Arial"/>
                <w:color w:val="000000"/>
                <w:sz w:val="24"/>
                <w:szCs w:val="24"/>
              </w:rPr>
              <w:t xml:space="preserve">employee for their own benefit rather than the corporate entity. This act of diverting assets is carried out by the perpetrator </w:t>
            </w:r>
            <w:r w:rsidR="00497C70" w:rsidRPr="00830302">
              <w:rPr>
                <w:rFonts w:ascii="Arial" w:hAnsi="Arial" w:cs="Arial"/>
                <w:color w:val="000000"/>
                <w:sz w:val="24"/>
                <w:szCs w:val="24"/>
              </w:rPr>
              <w:t>in methodical</w:t>
            </w:r>
            <w:r w:rsidR="00553D6C" w:rsidRPr="00830302">
              <w:rPr>
                <w:rFonts w:ascii="Arial" w:hAnsi="Arial" w:cs="Arial"/>
                <w:color w:val="000000"/>
                <w:sz w:val="24"/>
                <w:szCs w:val="24"/>
              </w:rPr>
              <w:t xml:space="preserve"> and careful manner for </w:t>
            </w:r>
            <w:r w:rsidR="00DB75C7" w:rsidRPr="00830302">
              <w:rPr>
                <w:rFonts w:ascii="Arial" w:hAnsi="Arial" w:cs="Arial"/>
                <w:color w:val="000000"/>
                <w:sz w:val="24"/>
                <w:szCs w:val="24"/>
              </w:rPr>
              <w:t xml:space="preserve">purposes </w:t>
            </w:r>
            <w:r w:rsidR="00B27B01" w:rsidRPr="00830302">
              <w:rPr>
                <w:rFonts w:ascii="Arial" w:hAnsi="Arial" w:cs="Arial"/>
                <w:color w:val="000000"/>
                <w:sz w:val="24"/>
                <w:szCs w:val="24"/>
              </w:rPr>
              <w:t>of personal</w:t>
            </w:r>
            <w:r w:rsidR="00553D6C" w:rsidRPr="00830302">
              <w:rPr>
                <w:rFonts w:ascii="Arial" w:hAnsi="Arial" w:cs="Arial"/>
                <w:color w:val="000000"/>
                <w:sz w:val="24"/>
                <w:szCs w:val="24"/>
              </w:rPr>
              <w:t xml:space="preserve"> enrichment and gain.</w:t>
            </w:r>
          </w:p>
          <w:p w:rsidR="00255FDA" w:rsidRPr="00830302" w:rsidRDefault="00255FDA" w:rsidP="002A40BB">
            <w:pPr>
              <w:spacing w:line="360" w:lineRule="auto"/>
              <w:ind w:left="810"/>
              <w:rPr>
                <w:rFonts w:ascii="Arial" w:hAnsi="Arial" w:cs="Arial"/>
                <w:color w:val="000000"/>
                <w:sz w:val="24"/>
                <w:szCs w:val="24"/>
              </w:rPr>
            </w:pPr>
          </w:p>
          <w:p w:rsidR="00685756" w:rsidRPr="00830302" w:rsidRDefault="00685756" w:rsidP="00B765DA">
            <w:pPr>
              <w:spacing w:line="360" w:lineRule="auto"/>
              <w:ind w:left="810"/>
              <w:jc w:val="both"/>
              <w:rPr>
                <w:rFonts w:ascii="Arial" w:hAnsi="Arial" w:cs="Arial"/>
                <w:color w:val="000000"/>
                <w:sz w:val="24"/>
                <w:szCs w:val="24"/>
              </w:rPr>
            </w:pPr>
            <w:r w:rsidRPr="00830302">
              <w:rPr>
                <w:rFonts w:ascii="Arial" w:hAnsi="Arial" w:cs="Arial"/>
                <w:color w:val="000000"/>
                <w:sz w:val="24"/>
                <w:szCs w:val="24"/>
              </w:rPr>
              <w:t xml:space="preserve">Financial crimes are a form of theft that occur when a person or entity takes money or property, or uses them in an illicit manner, with the intention of benefiting from it. The acts of deceit, subterfuge or the abuse of a position of trust distinguish financial crimes from common theft or robbery. </w:t>
            </w:r>
          </w:p>
          <w:p w:rsidR="00685756" w:rsidRPr="00830302" w:rsidRDefault="00685756" w:rsidP="002A40BB">
            <w:pPr>
              <w:spacing w:line="360" w:lineRule="auto"/>
              <w:ind w:left="810"/>
              <w:rPr>
                <w:rFonts w:ascii="Arial" w:hAnsi="Arial" w:cs="Arial"/>
                <w:color w:val="000000"/>
                <w:sz w:val="24"/>
                <w:szCs w:val="24"/>
              </w:rPr>
            </w:pPr>
          </w:p>
          <w:p w:rsidR="00685756" w:rsidRPr="00830302" w:rsidRDefault="00E95CD2" w:rsidP="00B765DA">
            <w:pPr>
              <w:spacing w:line="360" w:lineRule="auto"/>
              <w:ind w:left="810"/>
              <w:jc w:val="both"/>
              <w:rPr>
                <w:rFonts w:ascii="Arial" w:hAnsi="Arial" w:cs="Arial"/>
                <w:color w:val="000000"/>
                <w:sz w:val="24"/>
                <w:szCs w:val="24"/>
              </w:rPr>
            </w:pPr>
            <w:r w:rsidRPr="00830302">
              <w:rPr>
                <w:rFonts w:ascii="Arial" w:hAnsi="Arial" w:cs="Arial"/>
                <w:color w:val="000000"/>
                <w:sz w:val="24"/>
                <w:szCs w:val="24"/>
              </w:rPr>
              <w:t xml:space="preserve">The above definition of financial crime encompasses all the elements of </w:t>
            </w:r>
            <w:r w:rsidR="00C33DC9" w:rsidRPr="00830302">
              <w:rPr>
                <w:rFonts w:ascii="Arial" w:hAnsi="Arial" w:cs="Arial"/>
                <w:color w:val="000000"/>
                <w:sz w:val="24"/>
                <w:szCs w:val="24"/>
              </w:rPr>
              <w:t>embezzlement which</w:t>
            </w:r>
            <w:r w:rsidR="00B27B01" w:rsidRPr="00830302">
              <w:rPr>
                <w:rFonts w:ascii="Arial" w:hAnsi="Arial" w:cs="Arial"/>
                <w:color w:val="000000"/>
                <w:sz w:val="24"/>
                <w:szCs w:val="24"/>
              </w:rPr>
              <w:t xml:space="preserve"> are deceit and </w:t>
            </w:r>
            <w:r w:rsidRPr="00830302">
              <w:rPr>
                <w:rFonts w:ascii="Arial" w:hAnsi="Arial" w:cs="Arial"/>
                <w:color w:val="000000"/>
                <w:sz w:val="24"/>
                <w:szCs w:val="24"/>
              </w:rPr>
              <w:t>abuse of position of trust for personal gain.</w:t>
            </w:r>
          </w:p>
          <w:p w:rsidR="00DB6470" w:rsidRPr="00830302" w:rsidRDefault="00DB6470" w:rsidP="00DB6470">
            <w:pPr>
              <w:autoSpaceDE w:val="0"/>
              <w:autoSpaceDN w:val="0"/>
              <w:adjustRightInd w:val="0"/>
              <w:spacing w:line="360" w:lineRule="auto"/>
              <w:ind w:firstLine="180"/>
              <w:jc w:val="both"/>
              <w:rPr>
                <w:rFonts w:ascii="Arial" w:hAnsi="Arial" w:cs="Arial"/>
                <w:color w:val="000000"/>
                <w:sz w:val="24"/>
                <w:szCs w:val="24"/>
              </w:rPr>
            </w:pPr>
          </w:p>
          <w:p w:rsidR="00DB6470" w:rsidRPr="00830302" w:rsidRDefault="00DB6470" w:rsidP="00453683">
            <w:pPr>
              <w:pStyle w:val="Default"/>
              <w:spacing w:line="360" w:lineRule="auto"/>
              <w:ind w:left="720" w:hanging="720"/>
              <w:rPr>
                <w:rFonts w:ascii="Arial" w:hAnsi="Arial" w:cs="Arial"/>
              </w:rPr>
            </w:pPr>
            <w:r w:rsidRPr="00830302">
              <w:rPr>
                <w:rFonts w:ascii="Arial" w:hAnsi="Arial" w:cs="Arial"/>
                <w:b/>
                <w:bCs/>
                <w:color w:val="auto"/>
              </w:rPr>
              <w:t>3</w:t>
            </w:r>
            <w:r w:rsidRPr="00830302">
              <w:rPr>
                <w:rFonts w:ascii="Arial" w:hAnsi="Arial" w:cs="Arial"/>
                <w:b/>
                <w:bCs/>
                <w:color w:val="7030A1"/>
              </w:rPr>
              <w:t>.</w:t>
            </w:r>
            <w:r w:rsidR="008F502D" w:rsidRPr="00830302">
              <w:rPr>
                <w:rFonts w:ascii="Arial" w:hAnsi="Arial" w:cs="Arial"/>
                <w:b/>
                <w:bCs/>
                <w:color w:val="7030A1"/>
              </w:rPr>
              <w:t xml:space="preserve">      </w:t>
            </w:r>
            <w:r w:rsidRPr="00830302">
              <w:rPr>
                <w:rFonts w:ascii="Arial" w:hAnsi="Arial" w:cs="Arial"/>
                <w:b/>
                <w:bCs/>
                <w:color w:val="7030A1"/>
              </w:rPr>
              <w:t xml:space="preserve"> </w:t>
            </w:r>
            <w:r w:rsidRPr="00830302">
              <w:rPr>
                <w:rFonts w:ascii="Arial" w:hAnsi="Arial" w:cs="Arial"/>
                <w:b/>
              </w:rPr>
              <w:t>What is forgery? And what is the difference between forgery and uttering?</w:t>
            </w:r>
            <w:r w:rsidRPr="00830302">
              <w:rPr>
                <w:rFonts w:ascii="Arial" w:hAnsi="Arial" w:cs="Arial"/>
              </w:rPr>
              <w:t xml:space="preserve"> </w:t>
            </w:r>
          </w:p>
          <w:p w:rsidR="00E95CD2" w:rsidRPr="00830302" w:rsidRDefault="00312CE3" w:rsidP="00B27B01">
            <w:pPr>
              <w:pStyle w:val="ListParagraph"/>
              <w:numPr>
                <w:ilvl w:val="0"/>
                <w:numId w:val="31"/>
              </w:numPr>
              <w:tabs>
                <w:tab w:val="left" w:pos="1080"/>
              </w:tabs>
              <w:autoSpaceDE w:val="0"/>
              <w:autoSpaceDN w:val="0"/>
              <w:adjustRightInd w:val="0"/>
              <w:spacing w:line="360" w:lineRule="auto"/>
              <w:ind w:left="720" w:firstLine="0"/>
              <w:jc w:val="both"/>
              <w:rPr>
                <w:rStyle w:val="Emphasis"/>
                <w:rFonts w:ascii="Arial" w:hAnsi="Arial" w:cs="Arial"/>
                <w:b/>
                <w:i w:val="0"/>
                <w:sz w:val="24"/>
                <w:szCs w:val="24"/>
              </w:rPr>
            </w:pPr>
            <w:r w:rsidRPr="00830302">
              <w:rPr>
                <w:rStyle w:val="Emphasis"/>
                <w:rFonts w:ascii="Arial" w:hAnsi="Arial" w:cs="Arial"/>
                <w:b/>
                <w:i w:val="0"/>
                <w:sz w:val="24"/>
                <w:szCs w:val="24"/>
              </w:rPr>
              <w:t>Forgery</w:t>
            </w:r>
          </w:p>
          <w:p w:rsidR="007B6FB0" w:rsidRPr="00830302" w:rsidRDefault="008F502D" w:rsidP="00B27B01">
            <w:pPr>
              <w:autoSpaceDE w:val="0"/>
              <w:autoSpaceDN w:val="0"/>
              <w:adjustRightInd w:val="0"/>
              <w:spacing w:line="360" w:lineRule="auto"/>
              <w:ind w:left="1080" w:hanging="1080"/>
              <w:jc w:val="both"/>
              <w:rPr>
                <w:rStyle w:val="st"/>
                <w:rFonts w:ascii="Arial" w:hAnsi="Arial" w:cs="Arial"/>
                <w:sz w:val="24"/>
                <w:szCs w:val="24"/>
              </w:rPr>
            </w:pPr>
            <w:r w:rsidRPr="00830302">
              <w:rPr>
                <w:rStyle w:val="Emphasis"/>
                <w:rFonts w:ascii="Arial" w:hAnsi="Arial" w:cs="Arial"/>
                <w:i w:val="0"/>
                <w:sz w:val="24"/>
                <w:szCs w:val="24"/>
              </w:rPr>
              <w:t xml:space="preserve">          </w:t>
            </w:r>
            <w:r w:rsidR="00B27B01" w:rsidRPr="00830302">
              <w:rPr>
                <w:rStyle w:val="Emphasis"/>
                <w:rFonts w:ascii="Arial" w:hAnsi="Arial" w:cs="Arial"/>
                <w:i w:val="0"/>
                <w:sz w:val="24"/>
                <w:szCs w:val="24"/>
              </w:rPr>
              <w:t xml:space="preserve">      </w:t>
            </w:r>
            <w:r w:rsidR="00E95CD2" w:rsidRPr="00830302">
              <w:rPr>
                <w:rStyle w:val="Emphasis"/>
                <w:rFonts w:ascii="Arial" w:hAnsi="Arial" w:cs="Arial"/>
                <w:i w:val="0"/>
                <w:sz w:val="24"/>
                <w:szCs w:val="24"/>
              </w:rPr>
              <w:t>It is an act of falsifying</w:t>
            </w:r>
            <w:r w:rsidR="00312CE3" w:rsidRPr="00830302">
              <w:rPr>
                <w:rStyle w:val="st"/>
                <w:rFonts w:ascii="Arial" w:hAnsi="Arial" w:cs="Arial"/>
                <w:sz w:val="24"/>
                <w:szCs w:val="24"/>
              </w:rPr>
              <w:t xml:space="preserve"> document</w:t>
            </w:r>
            <w:r w:rsidR="00E95CD2" w:rsidRPr="00830302">
              <w:rPr>
                <w:rStyle w:val="st"/>
                <w:rFonts w:ascii="Arial" w:hAnsi="Arial" w:cs="Arial"/>
                <w:sz w:val="24"/>
                <w:szCs w:val="24"/>
              </w:rPr>
              <w:t>s</w:t>
            </w:r>
            <w:r w:rsidR="00312CE3" w:rsidRPr="00830302">
              <w:rPr>
                <w:rStyle w:val="st"/>
                <w:rFonts w:ascii="Arial" w:hAnsi="Arial" w:cs="Arial"/>
                <w:sz w:val="24"/>
                <w:szCs w:val="24"/>
              </w:rPr>
              <w:t>, signature</w:t>
            </w:r>
            <w:r w:rsidR="00E95CD2" w:rsidRPr="00830302">
              <w:rPr>
                <w:rStyle w:val="st"/>
                <w:rFonts w:ascii="Arial" w:hAnsi="Arial" w:cs="Arial"/>
                <w:sz w:val="24"/>
                <w:szCs w:val="24"/>
              </w:rPr>
              <w:t>s</w:t>
            </w:r>
            <w:r w:rsidR="00312CE3" w:rsidRPr="00830302">
              <w:rPr>
                <w:rStyle w:val="st"/>
                <w:rFonts w:ascii="Arial" w:hAnsi="Arial" w:cs="Arial"/>
                <w:sz w:val="24"/>
                <w:szCs w:val="24"/>
              </w:rPr>
              <w:t>, or other imitation of an object of value used with the intent to deceive another.</w:t>
            </w:r>
          </w:p>
          <w:p w:rsidR="00E95CD2" w:rsidRPr="00830302" w:rsidRDefault="00E95CD2" w:rsidP="00B27B01">
            <w:pPr>
              <w:pStyle w:val="ListParagraph"/>
              <w:numPr>
                <w:ilvl w:val="0"/>
                <w:numId w:val="31"/>
              </w:numPr>
              <w:tabs>
                <w:tab w:val="left" w:pos="1080"/>
              </w:tabs>
              <w:autoSpaceDE w:val="0"/>
              <w:autoSpaceDN w:val="0"/>
              <w:adjustRightInd w:val="0"/>
              <w:spacing w:line="360" w:lineRule="auto"/>
              <w:ind w:left="810" w:hanging="90"/>
              <w:jc w:val="both"/>
              <w:rPr>
                <w:rFonts w:ascii="Arial" w:hAnsi="Arial" w:cs="Arial"/>
                <w:b/>
                <w:bCs/>
                <w:sz w:val="24"/>
                <w:szCs w:val="24"/>
              </w:rPr>
            </w:pPr>
            <w:r w:rsidRPr="00830302">
              <w:rPr>
                <w:rFonts w:ascii="Arial" w:hAnsi="Arial" w:cs="Arial"/>
                <w:b/>
                <w:bCs/>
                <w:sz w:val="24"/>
                <w:szCs w:val="24"/>
              </w:rPr>
              <w:t xml:space="preserve">Uttering </w:t>
            </w:r>
          </w:p>
          <w:p w:rsidR="00830302" w:rsidRDefault="008F502D" w:rsidP="00B27B01">
            <w:pPr>
              <w:autoSpaceDE w:val="0"/>
              <w:autoSpaceDN w:val="0"/>
              <w:adjustRightInd w:val="0"/>
              <w:spacing w:line="360" w:lineRule="auto"/>
              <w:ind w:left="1080" w:hanging="720"/>
              <w:jc w:val="both"/>
              <w:rPr>
                <w:rFonts w:ascii="Arial" w:eastAsia="Times New Roman" w:hAnsi="Arial" w:cs="Arial"/>
                <w:sz w:val="24"/>
                <w:szCs w:val="24"/>
              </w:rPr>
            </w:pPr>
            <w:r w:rsidRPr="00830302">
              <w:rPr>
                <w:rFonts w:ascii="Arial" w:eastAsia="Times New Roman" w:hAnsi="Arial" w:cs="Arial"/>
                <w:sz w:val="24"/>
                <w:szCs w:val="24"/>
              </w:rPr>
              <w:t xml:space="preserve">           </w:t>
            </w:r>
            <w:r w:rsidR="00497F96" w:rsidRPr="00830302">
              <w:rPr>
                <w:rFonts w:ascii="Arial" w:eastAsia="Times New Roman" w:hAnsi="Arial" w:cs="Arial"/>
                <w:sz w:val="24"/>
                <w:szCs w:val="24"/>
              </w:rPr>
              <w:t xml:space="preserve">It is a </w:t>
            </w:r>
            <w:r w:rsidR="00E91567" w:rsidRPr="00830302">
              <w:rPr>
                <w:rFonts w:ascii="Arial" w:eastAsia="Times New Roman" w:hAnsi="Arial" w:cs="Arial"/>
                <w:sz w:val="24"/>
                <w:szCs w:val="24"/>
              </w:rPr>
              <w:t>crime</w:t>
            </w:r>
            <w:r w:rsidR="00497F96" w:rsidRPr="00830302">
              <w:rPr>
                <w:rFonts w:ascii="Arial" w:eastAsia="Times New Roman" w:hAnsi="Arial" w:cs="Arial"/>
                <w:sz w:val="24"/>
                <w:szCs w:val="24"/>
              </w:rPr>
              <w:t xml:space="preserve"> where the </w:t>
            </w:r>
            <w:r w:rsidR="00E91567" w:rsidRPr="00830302">
              <w:rPr>
                <w:rFonts w:ascii="Arial" w:eastAsia="Times New Roman" w:hAnsi="Arial" w:cs="Arial"/>
                <w:sz w:val="24"/>
                <w:szCs w:val="24"/>
              </w:rPr>
              <w:t>perpetrator</w:t>
            </w:r>
            <w:r w:rsidR="00497F96" w:rsidRPr="00830302">
              <w:rPr>
                <w:rFonts w:ascii="Arial" w:eastAsia="Times New Roman" w:hAnsi="Arial" w:cs="Arial"/>
                <w:sz w:val="24"/>
                <w:szCs w:val="24"/>
              </w:rPr>
              <w:t xml:space="preserve"> offers forged documents </w:t>
            </w:r>
            <w:r w:rsidR="00713A25" w:rsidRPr="00830302">
              <w:rPr>
                <w:rFonts w:ascii="Arial" w:eastAsia="Times New Roman" w:hAnsi="Arial" w:cs="Arial"/>
                <w:sz w:val="24"/>
                <w:szCs w:val="24"/>
              </w:rPr>
              <w:t xml:space="preserve">to another fully conscious </w:t>
            </w:r>
            <w:r w:rsidR="00E91567" w:rsidRPr="00830302">
              <w:rPr>
                <w:rFonts w:ascii="Arial" w:eastAsia="Times New Roman" w:hAnsi="Arial" w:cs="Arial"/>
                <w:sz w:val="24"/>
                <w:szCs w:val="24"/>
              </w:rPr>
              <w:t xml:space="preserve">and aware </w:t>
            </w:r>
            <w:r w:rsidR="00713A25" w:rsidRPr="00830302">
              <w:rPr>
                <w:rFonts w:ascii="Arial" w:eastAsia="Times New Roman" w:hAnsi="Arial" w:cs="Arial"/>
                <w:sz w:val="24"/>
                <w:szCs w:val="24"/>
              </w:rPr>
              <w:t>that the documents are forged.</w:t>
            </w:r>
            <w:r w:rsidR="00E91567" w:rsidRPr="00830302">
              <w:rPr>
                <w:rFonts w:ascii="Arial" w:eastAsia="Times New Roman" w:hAnsi="Arial" w:cs="Arial"/>
                <w:sz w:val="24"/>
                <w:szCs w:val="24"/>
              </w:rPr>
              <w:t xml:space="preserve"> </w:t>
            </w:r>
            <w:r w:rsidR="00E95CD2" w:rsidRPr="00830302">
              <w:rPr>
                <w:rFonts w:ascii="Arial" w:eastAsia="Times New Roman" w:hAnsi="Arial" w:cs="Arial"/>
                <w:sz w:val="24"/>
                <w:szCs w:val="24"/>
              </w:rPr>
              <w:t>It</w:t>
            </w:r>
            <w:r w:rsidR="00E91567" w:rsidRPr="00830302">
              <w:rPr>
                <w:rFonts w:ascii="Arial" w:eastAsia="Times New Roman" w:hAnsi="Arial" w:cs="Arial"/>
                <w:sz w:val="24"/>
                <w:szCs w:val="24"/>
              </w:rPr>
              <w:t xml:space="preserve"> must be noted that </w:t>
            </w:r>
          </w:p>
          <w:p w:rsidR="00830302" w:rsidRDefault="00830302" w:rsidP="00B27B01">
            <w:pPr>
              <w:autoSpaceDE w:val="0"/>
              <w:autoSpaceDN w:val="0"/>
              <w:adjustRightInd w:val="0"/>
              <w:spacing w:line="360" w:lineRule="auto"/>
              <w:ind w:left="1080" w:hanging="720"/>
              <w:jc w:val="both"/>
              <w:rPr>
                <w:rFonts w:ascii="Arial" w:eastAsia="Times New Roman" w:hAnsi="Arial" w:cs="Arial"/>
                <w:sz w:val="24"/>
                <w:szCs w:val="24"/>
              </w:rPr>
            </w:pPr>
          </w:p>
          <w:p w:rsidR="00B765DA" w:rsidRDefault="00830302" w:rsidP="00B27B01">
            <w:pPr>
              <w:autoSpaceDE w:val="0"/>
              <w:autoSpaceDN w:val="0"/>
              <w:adjustRightInd w:val="0"/>
              <w:spacing w:line="360" w:lineRule="auto"/>
              <w:ind w:left="1080" w:hanging="720"/>
              <w:jc w:val="both"/>
              <w:rPr>
                <w:rFonts w:ascii="Arial" w:eastAsia="Times New Roman" w:hAnsi="Arial" w:cs="Arial"/>
                <w:sz w:val="24"/>
                <w:szCs w:val="24"/>
              </w:rPr>
            </w:pPr>
            <w:r>
              <w:rPr>
                <w:rFonts w:ascii="Arial" w:eastAsia="Times New Roman" w:hAnsi="Arial" w:cs="Arial"/>
                <w:sz w:val="24"/>
                <w:szCs w:val="24"/>
              </w:rPr>
              <w:t xml:space="preserve">           </w:t>
            </w:r>
          </w:p>
          <w:p w:rsidR="009734FB" w:rsidRDefault="00B765DA" w:rsidP="00B27B01">
            <w:pPr>
              <w:autoSpaceDE w:val="0"/>
              <w:autoSpaceDN w:val="0"/>
              <w:adjustRightInd w:val="0"/>
              <w:spacing w:line="360" w:lineRule="auto"/>
              <w:ind w:left="1080" w:hanging="720"/>
              <w:jc w:val="both"/>
              <w:rPr>
                <w:rFonts w:ascii="Arial" w:eastAsia="Times New Roman" w:hAnsi="Arial" w:cs="Arial"/>
                <w:sz w:val="24"/>
                <w:szCs w:val="24"/>
              </w:rPr>
            </w:pPr>
            <w:r>
              <w:rPr>
                <w:rFonts w:ascii="Arial" w:eastAsia="Times New Roman" w:hAnsi="Arial" w:cs="Arial"/>
                <w:sz w:val="24"/>
                <w:szCs w:val="24"/>
              </w:rPr>
              <w:lastRenderedPageBreak/>
              <w:t xml:space="preserve">         </w:t>
            </w:r>
          </w:p>
          <w:p w:rsidR="00830302" w:rsidRPr="00830302" w:rsidRDefault="009734FB" w:rsidP="00B27B01">
            <w:pPr>
              <w:autoSpaceDE w:val="0"/>
              <w:autoSpaceDN w:val="0"/>
              <w:adjustRightInd w:val="0"/>
              <w:spacing w:line="360" w:lineRule="auto"/>
              <w:ind w:left="1080" w:hanging="720"/>
              <w:jc w:val="both"/>
              <w:rPr>
                <w:rFonts w:ascii="Arial" w:eastAsia="Times New Roman" w:hAnsi="Arial" w:cs="Arial"/>
                <w:sz w:val="24"/>
                <w:szCs w:val="24"/>
              </w:rPr>
            </w:pPr>
            <w:r>
              <w:rPr>
                <w:rFonts w:ascii="Arial" w:eastAsia="Times New Roman" w:hAnsi="Arial" w:cs="Arial"/>
                <w:sz w:val="24"/>
                <w:szCs w:val="24"/>
              </w:rPr>
              <w:t xml:space="preserve">          </w:t>
            </w:r>
            <w:r w:rsidR="00B765DA">
              <w:rPr>
                <w:rFonts w:ascii="Arial" w:eastAsia="Times New Roman" w:hAnsi="Arial" w:cs="Arial"/>
                <w:sz w:val="24"/>
                <w:szCs w:val="24"/>
              </w:rPr>
              <w:t xml:space="preserve"> </w:t>
            </w:r>
            <w:r w:rsidR="00E91567" w:rsidRPr="00830302">
              <w:rPr>
                <w:rFonts w:ascii="Arial" w:eastAsia="Times New Roman" w:hAnsi="Arial" w:cs="Arial"/>
                <w:sz w:val="24"/>
                <w:szCs w:val="24"/>
              </w:rPr>
              <w:t xml:space="preserve">the perpetrator may not necessarily be involved the forgery or alteration of </w:t>
            </w:r>
          </w:p>
          <w:p w:rsidR="007B6FB0" w:rsidRDefault="00830302" w:rsidP="00B27B01">
            <w:pPr>
              <w:autoSpaceDE w:val="0"/>
              <w:autoSpaceDN w:val="0"/>
              <w:adjustRightInd w:val="0"/>
              <w:spacing w:line="360" w:lineRule="auto"/>
              <w:ind w:left="1080" w:hanging="720"/>
              <w:jc w:val="both"/>
              <w:rPr>
                <w:rFonts w:ascii="Arial" w:eastAsia="Times New Roman" w:hAnsi="Arial" w:cs="Arial"/>
                <w:sz w:val="24"/>
                <w:szCs w:val="24"/>
              </w:rPr>
            </w:pPr>
            <w:r w:rsidRPr="00830302">
              <w:rPr>
                <w:rFonts w:ascii="Arial" w:eastAsia="Times New Roman" w:hAnsi="Arial" w:cs="Arial"/>
                <w:sz w:val="24"/>
                <w:szCs w:val="24"/>
              </w:rPr>
              <w:t xml:space="preserve">           </w:t>
            </w:r>
            <w:proofErr w:type="gramStart"/>
            <w:r w:rsidR="00E91567" w:rsidRPr="00830302">
              <w:rPr>
                <w:rFonts w:ascii="Arial" w:eastAsia="Times New Roman" w:hAnsi="Arial" w:cs="Arial"/>
                <w:sz w:val="24"/>
                <w:szCs w:val="24"/>
              </w:rPr>
              <w:t>the</w:t>
            </w:r>
            <w:proofErr w:type="gramEnd"/>
            <w:r w:rsidR="00E91567" w:rsidRPr="00830302">
              <w:rPr>
                <w:rFonts w:ascii="Arial" w:eastAsia="Times New Roman" w:hAnsi="Arial" w:cs="Arial"/>
                <w:sz w:val="24"/>
                <w:szCs w:val="24"/>
              </w:rPr>
              <w:t xml:space="preserve"> documents at hand but</w:t>
            </w:r>
            <w:r w:rsidR="00E95CD2" w:rsidRPr="00830302">
              <w:rPr>
                <w:rFonts w:ascii="Arial" w:eastAsia="Times New Roman" w:hAnsi="Arial" w:cs="Arial"/>
                <w:sz w:val="24"/>
                <w:szCs w:val="24"/>
              </w:rPr>
              <w:t xml:space="preserve"> </w:t>
            </w:r>
            <w:r w:rsidR="00C33DC9" w:rsidRPr="00830302">
              <w:rPr>
                <w:rFonts w:ascii="Arial" w:eastAsia="Times New Roman" w:hAnsi="Arial" w:cs="Arial"/>
                <w:sz w:val="24"/>
                <w:szCs w:val="24"/>
              </w:rPr>
              <w:t>pass</w:t>
            </w:r>
            <w:r w:rsidR="00E91567" w:rsidRPr="00830302">
              <w:rPr>
                <w:rFonts w:ascii="Arial" w:eastAsia="Times New Roman" w:hAnsi="Arial" w:cs="Arial"/>
                <w:sz w:val="24"/>
                <w:szCs w:val="24"/>
              </w:rPr>
              <w:t xml:space="preserve">es the </w:t>
            </w:r>
            <w:r w:rsidR="00E95CD2" w:rsidRPr="00830302">
              <w:rPr>
                <w:rFonts w:ascii="Arial" w:eastAsia="Times New Roman" w:hAnsi="Arial" w:cs="Arial"/>
                <w:sz w:val="24"/>
                <w:szCs w:val="24"/>
              </w:rPr>
              <w:t xml:space="preserve">forged document, made by some </w:t>
            </w:r>
            <w:r w:rsidR="00785F3A" w:rsidRPr="00830302">
              <w:rPr>
                <w:rFonts w:ascii="Arial" w:eastAsia="Times New Roman" w:hAnsi="Arial" w:cs="Arial"/>
                <w:sz w:val="24"/>
                <w:szCs w:val="24"/>
              </w:rPr>
              <w:t>else with</w:t>
            </w:r>
            <w:r w:rsidR="00E95CD2" w:rsidRPr="00830302">
              <w:rPr>
                <w:rFonts w:ascii="Arial" w:eastAsia="Times New Roman" w:hAnsi="Arial" w:cs="Arial"/>
                <w:sz w:val="24"/>
                <w:szCs w:val="24"/>
              </w:rPr>
              <w:t xml:space="preserve"> the intent</w:t>
            </w:r>
            <w:r w:rsidR="00785F3A" w:rsidRPr="00830302">
              <w:rPr>
                <w:rFonts w:ascii="Arial" w:eastAsia="Times New Roman" w:hAnsi="Arial" w:cs="Arial"/>
                <w:sz w:val="24"/>
                <w:szCs w:val="24"/>
              </w:rPr>
              <w:t>ion</w:t>
            </w:r>
            <w:r w:rsidR="00E95CD2" w:rsidRPr="00830302">
              <w:rPr>
                <w:rFonts w:ascii="Arial" w:eastAsia="Times New Roman" w:hAnsi="Arial" w:cs="Arial"/>
                <w:sz w:val="24"/>
                <w:szCs w:val="24"/>
              </w:rPr>
              <w:t xml:space="preserve"> to defraud.</w:t>
            </w:r>
          </w:p>
          <w:p w:rsidR="00830302" w:rsidRDefault="00830302" w:rsidP="00B27B01">
            <w:pPr>
              <w:autoSpaceDE w:val="0"/>
              <w:autoSpaceDN w:val="0"/>
              <w:adjustRightInd w:val="0"/>
              <w:spacing w:line="360" w:lineRule="auto"/>
              <w:ind w:left="1080" w:hanging="720"/>
              <w:jc w:val="both"/>
              <w:rPr>
                <w:rFonts w:ascii="Arial" w:eastAsia="Times New Roman" w:hAnsi="Arial" w:cs="Arial"/>
                <w:sz w:val="24"/>
                <w:szCs w:val="24"/>
              </w:rPr>
            </w:pPr>
          </w:p>
          <w:p w:rsidR="00830302" w:rsidRPr="00830302" w:rsidRDefault="00830302" w:rsidP="00830302">
            <w:pPr>
              <w:tabs>
                <w:tab w:val="left" w:pos="687"/>
              </w:tabs>
              <w:autoSpaceDE w:val="0"/>
              <w:autoSpaceDN w:val="0"/>
              <w:adjustRightInd w:val="0"/>
              <w:spacing w:line="360" w:lineRule="auto"/>
              <w:ind w:left="1080" w:hanging="1080"/>
              <w:jc w:val="both"/>
              <w:rPr>
                <w:rFonts w:ascii="Arial" w:eastAsia="Times New Roman" w:hAnsi="Arial" w:cs="Arial"/>
                <w:b/>
                <w:sz w:val="24"/>
                <w:szCs w:val="24"/>
              </w:rPr>
            </w:pPr>
            <w:r w:rsidRPr="00830302">
              <w:rPr>
                <w:rFonts w:ascii="Arial" w:eastAsia="Times New Roman" w:hAnsi="Arial" w:cs="Arial"/>
                <w:b/>
                <w:sz w:val="24"/>
                <w:szCs w:val="24"/>
              </w:rPr>
              <w:t xml:space="preserve">4. </w:t>
            </w:r>
            <w:r>
              <w:rPr>
                <w:rFonts w:ascii="Arial" w:eastAsia="Times New Roman" w:hAnsi="Arial" w:cs="Arial"/>
                <w:b/>
                <w:sz w:val="24"/>
                <w:szCs w:val="24"/>
              </w:rPr>
              <w:t xml:space="preserve">      </w:t>
            </w:r>
            <w:r w:rsidRPr="00830302">
              <w:rPr>
                <w:rFonts w:ascii="Arial" w:eastAsia="Times New Roman" w:hAnsi="Arial" w:cs="Arial"/>
                <w:b/>
                <w:sz w:val="24"/>
                <w:szCs w:val="24"/>
              </w:rPr>
              <w:t>CASE STUDY</w:t>
            </w:r>
          </w:p>
          <w:p w:rsidR="00497F96" w:rsidRPr="00830302" w:rsidRDefault="00497F96" w:rsidP="008F502D">
            <w:pPr>
              <w:autoSpaceDE w:val="0"/>
              <w:autoSpaceDN w:val="0"/>
              <w:adjustRightInd w:val="0"/>
              <w:spacing w:line="360" w:lineRule="auto"/>
              <w:ind w:left="720" w:hanging="720"/>
              <w:jc w:val="both"/>
              <w:rPr>
                <w:rFonts w:ascii="Arial" w:eastAsia="Times New Roman" w:hAnsi="Arial" w:cs="Arial"/>
                <w:sz w:val="24"/>
                <w:szCs w:val="24"/>
              </w:rPr>
            </w:pPr>
            <w:r w:rsidRPr="00830302">
              <w:rPr>
                <w:rFonts w:ascii="Arial" w:hAnsi="Arial" w:cs="Arial"/>
                <w:sz w:val="24"/>
                <w:szCs w:val="24"/>
              </w:rPr>
              <w:t xml:space="preserve"> </w:t>
            </w:r>
          </w:p>
          <w:p w:rsidR="00FA19F6" w:rsidRPr="00830302" w:rsidRDefault="005A7162" w:rsidP="00830302">
            <w:pPr>
              <w:pStyle w:val="ListParagraph"/>
              <w:numPr>
                <w:ilvl w:val="0"/>
                <w:numId w:val="33"/>
              </w:numPr>
              <w:autoSpaceDE w:val="0"/>
              <w:autoSpaceDN w:val="0"/>
              <w:adjustRightInd w:val="0"/>
              <w:spacing w:line="360" w:lineRule="auto"/>
              <w:ind w:hanging="720"/>
              <w:jc w:val="both"/>
              <w:rPr>
                <w:rFonts w:ascii="Arial" w:hAnsi="Arial" w:cs="Arial"/>
                <w:b/>
                <w:bCs/>
                <w:sz w:val="24"/>
                <w:szCs w:val="24"/>
              </w:rPr>
            </w:pPr>
            <w:r w:rsidRPr="00830302">
              <w:rPr>
                <w:rFonts w:ascii="Arial" w:hAnsi="Arial" w:cs="Arial"/>
                <w:b/>
                <w:color w:val="000000"/>
                <w:sz w:val="24"/>
                <w:szCs w:val="24"/>
              </w:rPr>
              <w:t>Based on the above case what do you think that the forensic accountant would have assessed to get to know the actual facts about the monies?</w:t>
            </w:r>
          </w:p>
          <w:p w:rsidR="00A04A30" w:rsidRPr="00830302" w:rsidRDefault="005A7162" w:rsidP="005A7162">
            <w:pPr>
              <w:autoSpaceDE w:val="0"/>
              <w:autoSpaceDN w:val="0"/>
              <w:adjustRightInd w:val="0"/>
              <w:spacing w:line="360" w:lineRule="auto"/>
              <w:ind w:left="720" w:hanging="720"/>
              <w:jc w:val="both"/>
              <w:rPr>
                <w:rFonts w:ascii="Arial" w:hAnsi="Arial" w:cs="Arial"/>
                <w:bCs/>
                <w:sz w:val="24"/>
                <w:szCs w:val="24"/>
              </w:rPr>
            </w:pPr>
            <w:r w:rsidRPr="00830302">
              <w:rPr>
                <w:rFonts w:ascii="Arial" w:hAnsi="Arial" w:cs="Arial"/>
                <w:bCs/>
                <w:sz w:val="24"/>
                <w:szCs w:val="24"/>
              </w:rPr>
              <w:t xml:space="preserve">           </w:t>
            </w:r>
            <w:r w:rsidR="00E447E1" w:rsidRPr="00830302">
              <w:rPr>
                <w:rFonts w:ascii="Arial" w:hAnsi="Arial" w:cs="Arial"/>
                <w:bCs/>
                <w:sz w:val="24"/>
                <w:szCs w:val="24"/>
              </w:rPr>
              <w:t xml:space="preserve">In my view the forensic accountant </w:t>
            </w:r>
            <w:r w:rsidR="004E086F" w:rsidRPr="00830302">
              <w:rPr>
                <w:rFonts w:ascii="Arial" w:hAnsi="Arial" w:cs="Arial"/>
                <w:bCs/>
                <w:sz w:val="24"/>
                <w:szCs w:val="24"/>
              </w:rPr>
              <w:t>did a background check on the couple</w:t>
            </w:r>
            <w:r w:rsidR="00B27B01" w:rsidRPr="00830302">
              <w:rPr>
                <w:rFonts w:ascii="Arial" w:hAnsi="Arial" w:cs="Arial"/>
                <w:bCs/>
                <w:sz w:val="24"/>
                <w:szCs w:val="24"/>
              </w:rPr>
              <w:t xml:space="preserve"> through </w:t>
            </w:r>
            <w:r w:rsidR="00916D8B" w:rsidRPr="00830302">
              <w:rPr>
                <w:rFonts w:ascii="Arial" w:hAnsi="Arial" w:cs="Arial"/>
                <w:bCs/>
                <w:sz w:val="24"/>
                <w:szCs w:val="24"/>
              </w:rPr>
              <w:t>interviewing friends</w:t>
            </w:r>
            <w:r w:rsidRPr="00830302">
              <w:rPr>
                <w:rFonts w:ascii="Arial" w:hAnsi="Arial" w:cs="Arial"/>
                <w:bCs/>
                <w:sz w:val="24"/>
                <w:szCs w:val="24"/>
              </w:rPr>
              <w:t xml:space="preserve"> / </w:t>
            </w:r>
            <w:proofErr w:type="spellStart"/>
            <w:r w:rsidRPr="00830302">
              <w:rPr>
                <w:rFonts w:ascii="Arial" w:hAnsi="Arial" w:cs="Arial"/>
                <w:bCs/>
                <w:sz w:val="24"/>
                <w:szCs w:val="24"/>
              </w:rPr>
              <w:t>neighbours</w:t>
            </w:r>
            <w:proofErr w:type="spellEnd"/>
            <w:r w:rsidR="00916D8B" w:rsidRPr="00830302">
              <w:rPr>
                <w:rFonts w:ascii="Arial" w:hAnsi="Arial" w:cs="Arial"/>
                <w:bCs/>
                <w:sz w:val="24"/>
                <w:szCs w:val="24"/>
              </w:rPr>
              <w:t xml:space="preserve">, relatives, </w:t>
            </w:r>
            <w:r w:rsidR="002E180E" w:rsidRPr="00830302">
              <w:rPr>
                <w:rFonts w:ascii="Arial" w:hAnsi="Arial" w:cs="Arial"/>
                <w:bCs/>
                <w:sz w:val="24"/>
                <w:szCs w:val="24"/>
              </w:rPr>
              <w:t>work</w:t>
            </w:r>
            <w:r w:rsidR="00A04A30" w:rsidRPr="00830302">
              <w:rPr>
                <w:rFonts w:ascii="Arial" w:hAnsi="Arial" w:cs="Arial"/>
                <w:bCs/>
                <w:sz w:val="24"/>
                <w:szCs w:val="24"/>
              </w:rPr>
              <w:t>mates</w:t>
            </w:r>
            <w:r w:rsidR="00916D8B" w:rsidRPr="00830302">
              <w:rPr>
                <w:rFonts w:ascii="Arial" w:hAnsi="Arial" w:cs="Arial"/>
                <w:bCs/>
                <w:sz w:val="24"/>
                <w:szCs w:val="24"/>
              </w:rPr>
              <w:t xml:space="preserve"> and the couple itself</w:t>
            </w:r>
            <w:r w:rsidR="00A04A30" w:rsidRPr="00830302">
              <w:rPr>
                <w:rFonts w:ascii="Arial" w:hAnsi="Arial" w:cs="Arial"/>
                <w:bCs/>
                <w:sz w:val="24"/>
                <w:szCs w:val="24"/>
              </w:rPr>
              <w:t>. The background checks would have assisted the forensic accountant determine the couples lifestyle, spending habits</w:t>
            </w:r>
            <w:r w:rsidRPr="00830302">
              <w:rPr>
                <w:rFonts w:ascii="Arial" w:hAnsi="Arial" w:cs="Arial"/>
                <w:bCs/>
                <w:sz w:val="24"/>
                <w:szCs w:val="24"/>
              </w:rPr>
              <w:t>, suspicious activities</w:t>
            </w:r>
            <w:r w:rsidR="00A04A30" w:rsidRPr="00830302">
              <w:rPr>
                <w:rFonts w:ascii="Arial" w:hAnsi="Arial" w:cs="Arial"/>
                <w:bCs/>
                <w:sz w:val="24"/>
                <w:szCs w:val="24"/>
              </w:rPr>
              <w:t xml:space="preserve"> and the various traceable sources of income.</w:t>
            </w:r>
          </w:p>
          <w:p w:rsidR="005A7162" w:rsidRPr="00830302" w:rsidRDefault="005A7162" w:rsidP="005A7162">
            <w:pPr>
              <w:autoSpaceDE w:val="0"/>
              <w:autoSpaceDN w:val="0"/>
              <w:adjustRightInd w:val="0"/>
              <w:spacing w:line="360" w:lineRule="auto"/>
              <w:ind w:left="720" w:hanging="720"/>
              <w:jc w:val="both"/>
              <w:rPr>
                <w:rFonts w:ascii="Arial" w:hAnsi="Arial" w:cs="Arial"/>
                <w:bCs/>
                <w:sz w:val="24"/>
                <w:szCs w:val="24"/>
              </w:rPr>
            </w:pPr>
          </w:p>
          <w:p w:rsidR="00A04A30" w:rsidRPr="00830302" w:rsidRDefault="005A7162" w:rsidP="005A7162">
            <w:pPr>
              <w:autoSpaceDE w:val="0"/>
              <w:autoSpaceDN w:val="0"/>
              <w:adjustRightInd w:val="0"/>
              <w:spacing w:line="360" w:lineRule="auto"/>
              <w:ind w:left="720" w:hanging="720"/>
              <w:jc w:val="both"/>
              <w:rPr>
                <w:rFonts w:ascii="Arial" w:hAnsi="Arial" w:cs="Arial"/>
                <w:bCs/>
                <w:sz w:val="24"/>
                <w:szCs w:val="24"/>
              </w:rPr>
            </w:pPr>
            <w:r w:rsidRPr="00830302">
              <w:rPr>
                <w:rFonts w:ascii="Arial" w:hAnsi="Arial" w:cs="Arial"/>
                <w:bCs/>
                <w:sz w:val="24"/>
                <w:szCs w:val="24"/>
              </w:rPr>
              <w:t xml:space="preserve">          T</w:t>
            </w:r>
            <w:r w:rsidR="00A04A30" w:rsidRPr="00830302">
              <w:rPr>
                <w:rFonts w:ascii="Arial" w:hAnsi="Arial" w:cs="Arial"/>
                <w:bCs/>
                <w:sz w:val="24"/>
                <w:szCs w:val="24"/>
              </w:rPr>
              <w:t>he forensic accountant would have been also interested in the couples banking records so as to determine the various transactions in and out of the bank accounts. This would have assisted in tracing the inflows to their originating source and outflows to the various payees.</w:t>
            </w:r>
          </w:p>
          <w:p w:rsidR="005A7162" w:rsidRPr="00830302" w:rsidRDefault="005A7162" w:rsidP="005A7162">
            <w:pPr>
              <w:autoSpaceDE w:val="0"/>
              <w:autoSpaceDN w:val="0"/>
              <w:adjustRightInd w:val="0"/>
              <w:spacing w:line="360" w:lineRule="auto"/>
              <w:ind w:left="720" w:hanging="720"/>
              <w:jc w:val="both"/>
              <w:rPr>
                <w:rFonts w:ascii="Arial" w:hAnsi="Arial" w:cs="Arial"/>
                <w:bCs/>
                <w:sz w:val="24"/>
                <w:szCs w:val="24"/>
              </w:rPr>
            </w:pPr>
            <w:bookmarkStart w:id="0" w:name="_GoBack"/>
            <w:bookmarkEnd w:id="0"/>
          </w:p>
          <w:p w:rsidR="00916D8B" w:rsidRPr="00830302" w:rsidRDefault="005A7162" w:rsidP="009734FB">
            <w:pPr>
              <w:autoSpaceDE w:val="0"/>
              <w:autoSpaceDN w:val="0"/>
              <w:adjustRightInd w:val="0"/>
              <w:spacing w:line="360" w:lineRule="auto"/>
              <w:ind w:left="720" w:hanging="720"/>
              <w:jc w:val="both"/>
              <w:rPr>
                <w:rFonts w:ascii="Arial" w:hAnsi="Arial" w:cs="Arial"/>
                <w:bCs/>
                <w:sz w:val="24"/>
                <w:szCs w:val="24"/>
              </w:rPr>
            </w:pPr>
            <w:r w:rsidRPr="00830302">
              <w:rPr>
                <w:rFonts w:ascii="Arial" w:hAnsi="Arial" w:cs="Arial"/>
                <w:bCs/>
                <w:sz w:val="24"/>
                <w:szCs w:val="24"/>
              </w:rPr>
              <w:t xml:space="preserve">          </w:t>
            </w:r>
            <w:r w:rsidR="00916D8B" w:rsidRPr="00830302">
              <w:rPr>
                <w:rFonts w:ascii="Arial" w:hAnsi="Arial" w:cs="Arial"/>
                <w:bCs/>
                <w:sz w:val="24"/>
                <w:szCs w:val="24"/>
              </w:rPr>
              <w:t xml:space="preserve">Unexplainable or </w:t>
            </w:r>
            <w:r w:rsidR="00023311" w:rsidRPr="00830302">
              <w:rPr>
                <w:rFonts w:ascii="Arial" w:hAnsi="Arial" w:cs="Arial"/>
                <w:bCs/>
                <w:sz w:val="24"/>
                <w:szCs w:val="24"/>
              </w:rPr>
              <w:t>unsupported inflows</w:t>
            </w:r>
            <w:r w:rsidR="00916D8B" w:rsidRPr="00830302">
              <w:rPr>
                <w:rFonts w:ascii="Arial" w:hAnsi="Arial" w:cs="Arial"/>
                <w:bCs/>
                <w:sz w:val="24"/>
                <w:szCs w:val="24"/>
              </w:rPr>
              <w:t xml:space="preserve"> or outflows would then raise interest to the accountant and the couple would have been asked to explain the source and undefined sources would have raised a high degree of </w:t>
            </w:r>
            <w:proofErr w:type="spellStart"/>
            <w:r w:rsidR="00916D8B" w:rsidRPr="00830302">
              <w:rPr>
                <w:rFonts w:ascii="Arial" w:hAnsi="Arial" w:cs="Arial"/>
                <w:bCs/>
                <w:sz w:val="24"/>
                <w:szCs w:val="24"/>
              </w:rPr>
              <w:t>skeptism</w:t>
            </w:r>
            <w:proofErr w:type="spellEnd"/>
            <w:r w:rsidR="00916D8B" w:rsidRPr="00830302">
              <w:rPr>
                <w:rFonts w:ascii="Arial" w:hAnsi="Arial" w:cs="Arial"/>
                <w:bCs/>
                <w:sz w:val="24"/>
                <w:szCs w:val="24"/>
              </w:rPr>
              <w:t xml:space="preserve"> hence prompting the forensic accountant to dig more into these inflows or outflows.</w:t>
            </w:r>
          </w:p>
          <w:p w:rsidR="00916D8B" w:rsidRPr="00830302" w:rsidRDefault="005A7162" w:rsidP="009734FB">
            <w:pPr>
              <w:autoSpaceDE w:val="0"/>
              <w:autoSpaceDN w:val="0"/>
              <w:adjustRightInd w:val="0"/>
              <w:spacing w:line="360" w:lineRule="auto"/>
              <w:ind w:left="720" w:hanging="720"/>
              <w:jc w:val="both"/>
              <w:rPr>
                <w:rFonts w:ascii="Arial" w:hAnsi="Arial" w:cs="Arial"/>
                <w:bCs/>
                <w:sz w:val="24"/>
                <w:szCs w:val="24"/>
              </w:rPr>
            </w:pPr>
            <w:r w:rsidRPr="00830302">
              <w:rPr>
                <w:rFonts w:ascii="Arial" w:hAnsi="Arial" w:cs="Arial"/>
                <w:bCs/>
                <w:sz w:val="24"/>
                <w:szCs w:val="24"/>
              </w:rPr>
              <w:t xml:space="preserve">           </w:t>
            </w:r>
            <w:r w:rsidR="00916D8B" w:rsidRPr="00830302">
              <w:rPr>
                <w:rFonts w:ascii="Arial" w:hAnsi="Arial" w:cs="Arial"/>
                <w:bCs/>
                <w:sz w:val="24"/>
                <w:szCs w:val="24"/>
              </w:rPr>
              <w:t>The accountant would have gotten the actual facts about the monies through the results of the above investigations and interviews.</w:t>
            </w:r>
          </w:p>
          <w:p w:rsidR="005A7162" w:rsidRPr="00830302" w:rsidRDefault="005A7162" w:rsidP="005A7162">
            <w:pPr>
              <w:autoSpaceDE w:val="0"/>
              <w:autoSpaceDN w:val="0"/>
              <w:adjustRightInd w:val="0"/>
              <w:spacing w:line="360" w:lineRule="auto"/>
              <w:ind w:left="720" w:hanging="720"/>
              <w:jc w:val="both"/>
              <w:rPr>
                <w:rFonts w:ascii="Arial" w:hAnsi="Arial" w:cs="Arial"/>
                <w:bCs/>
                <w:sz w:val="24"/>
                <w:szCs w:val="24"/>
              </w:rPr>
            </w:pPr>
          </w:p>
          <w:p w:rsidR="00916D8B" w:rsidRPr="00830302" w:rsidRDefault="005A7162" w:rsidP="00830302">
            <w:pPr>
              <w:pStyle w:val="ListParagraph"/>
              <w:numPr>
                <w:ilvl w:val="0"/>
                <w:numId w:val="33"/>
              </w:numPr>
              <w:autoSpaceDE w:val="0"/>
              <w:autoSpaceDN w:val="0"/>
              <w:adjustRightInd w:val="0"/>
              <w:spacing w:line="360" w:lineRule="auto"/>
              <w:ind w:hanging="720"/>
              <w:jc w:val="both"/>
              <w:rPr>
                <w:rFonts w:ascii="Arial" w:hAnsi="Arial" w:cs="Arial"/>
                <w:b/>
                <w:bCs/>
                <w:sz w:val="24"/>
                <w:szCs w:val="24"/>
              </w:rPr>
            </w:pPr>
            <w:r w:rsidRPr="00830302">
              <w:rPr>
                <w:rFonts w:ascii="Arial" w:hAnsi="Arial" w:cs="Arial"/>
                <w:b/>
                <w:color w:val="000000"/>
                <w:sz w:val="24"/>
                <w:szCs w:val="24"/>
              </w:rPr>
              <w:t>H</w:t>
            </w:r>
            <w:r w:rsidRPr="00830302">
              <w:rPr>
                <w:rFonts w:ascii="Arial" w:hAnsi="Arial" w:cs="Arial"/>
                <w:b/>
                <w:color w:val="000000"/>
                <w:sz w:val="24"/>
                <w:szCs w:val="24"/>
              </w:rPr>
              <w:t>ow he was able to conclude that the husband and wife must have had access to unidentified sources of income?</w:t>
            </w:r>
          </w:p>
          <w:p w:rsidR="00023311" w:rsidRPr="00830302" w:rsidRDefault="00023311" w:rsidP="005A4F19">
            <w:pPr>
              <w:tabs>
                <w:tab w:val="left" w:pos="753"/>
              </w:tabs>
              <w:autoSpaceDE w:val="0"/>
              <w:autoSpaceDN w:val="0"/>
              <w:adjustRightInd w:val="0"/>
              <w:spacing w:line="360" w:lineRule="auto"/>
              <w:ind w:left="720"/>
              <w:jc w:val="both"/>
              <w:rPr>
                <w:rFonts w:ascii="Arial" w:hAnsi="Arial" w:cs="Arial"/>
                <w:bCs/>
                <w:sz w:val="24"/>
                <w:szCs w:val="24"/>
              </w:rPr>
            </w:pPr>
            <w:r w:rsidRPr="00830302">
              <w:rPr>
                <w:rFonts w:ascii="Arial" w:hAnsi="Arial" w:cs="Arial"/>
                <w:bCs/>
                <w:sz w:val="24"/>
                <w:szCs w:val="24"/>
              </w:rPr>
              <w:t>In order</w:t>
            </w:r>
            <w:r w:rsidR="00916D8B" w:rsidRPr="00830302">
              <w:rPr>
                <w:rFonts w:ascii="Arial" w:hAnsi="Arial" w:cs="Arial"/>
                <w:bCs/>
                <w:sz w:val="24"/>
                <w:szCs w:val="24"/>
              </w:rPr>
              <w:t xml:space="preserve"> to conclude that the couple had assess to unidentified sources of income the forensic accountant would have seen </w:t>
            </w:r>
            <w:r w:rsidR="005A4F19">
              <w:rPr>
                <w:rFonts w:ascii="Arial" w:hAnsi="Arial" w:cs="Arial"/>
                <w:bCs/>
                <w:sz w:val="24"/>
                <w:szCs w:val="24"/>
              </w:rPr>
              <w:t>the following:</w:t>
            </w:r>
          </w:p>
          <w:p w:rsidR="00916D8B" w:rsidRDefault="00023311" w:rsidP="005A7162">
            <w:pPr>
              <w:pStyle w:val="ListParagraph"/>
              <w:numPr>
                <w:ilvl w:val="0"/>
                <w:numId w:val="32"/>
              </w:numPr>
              <w:tabs>
                <w:tab w:val="left" w:pos="753"/>
              </w:tabs>
              <w:autoSpaceDE w:val="0"/>
              <w:autoSpaceDN w:val="0"/>
              <w:adjustRightInd w:val="0"/>
              <w:spacing w:line="360" w:lineRule="auto"/>
              <w:ind w:left="1080"/>
              <w:jc w:val="both"/>
              <w:rPr>
                <w:rFonts w:ascii="Arial" w:hAnsi="Arial" w:cs="Arial"/>
                <w:bCs/>
                <w:sz w:val="24"/>
                <w:szCs w:val="24"/>
              </w:rPr>
            </w:pPr>
            <w:r w:rsidRPr="00830302">
              <w:rPr>
                <w:rFonts w:ascii="Arial" w:hAnsi="Arial" w:cs="Arial"/>
                <w:bCs/>
                <w:sz w:val="24"/>
                <w:szCs w:val="24"/>
              </w:rPr>
              <w:t>A</w:t>
            </w:r>
            <w:r w:rsidR="00916D8B" w:rsidRPr="00830302">
              <w:rPr>
                <w:rFonts w:ascii="Arial" w:hAnsi="Arial" w:cs="Arial"/>
                <w:bCs/>
                <w:sz w:val="24"/>
                <w:szCs w:val="24"/>
              </w:rPr>
              <w:t xml:space="preserve"> mismatch between the credible income sources and the level of savings taking into account any consequent income from investments that couple would have made.</w:t>
            </w:r>
          </w:p>
          <w:p w:rsidR="00830302" w:rsidRPr="00830302" w:rsidRDefault="00830302" w:rsidP="00830302">
            <w:pPr>
              <w:pStyle w:val="ListParagraph"/>
              <w:tabs>
                <w:tab w:val="left" w:pos="753"/>
              </w:tabs>
              <w:autoSpaceDE w:val="0"/>
              <w:autoSpaceDN w:val="0"/>
              <w:adjustRightInd w:val="0"/>
              <w:spacing w:line="360" w:lineRule="auto"/>
              <w:ind w:left="1080"/>
              <w:jc w:val="both"/>
              <w:rPr>
                <w:rFonts w:ascii="Arial" w:hAnsi="Arial" w:cs="Arial"/>
                <w:bCs/>
                <w:sz w:val="24"/>
                <w:szCs w:val="24"/>
              </w:rPr>
            </w:pPr>
          </w:p>
          <w:p w:rsidR="00023311" w:rsidRPr="00830302" w:rsidRDefault="00023311" w:rsidP="005A7162">
            <w:pPr>
              <w:pStyle w:val="ListParagraph"/>
              <w:numPr>
                <w:ilvl w:val="0"/>
                <w:numId w:val="32"/>
              </w:numPr>
              <w:tabs>
                <w:tab w:val="left" w:pos="753"/>
              </w:tabs>
              <w:autoSpaceDE w:val="0"/>
              <w:autoSpaceDN w:val="0"/>
              <w:adjustRightInd w:val="0"/>
              <w:spacing w:line="360" w:lineRule="auto"/>
              <w:ind w:left="1080"/>
              <w:jc w:val="both"/>
              <w:rPr>
                <w:rFonts w:ascii="Arial" w:hAnsi="Arial" w:cs="Arial"/>
                <w:bCs/>
                <w:sz w:val="24"/>
                <w:szCs w:val="24"/>
              </w:rPr>
            </w:pPr>
            <w:r w:rsidRPr="00830302">
              <w:rPr>
                <w:rFonts w:ascii="Arial" w:hAnsi="Arial" w:cs="Arial"/>
                <w:bCs/>
                <w:sz w:val="24"/>
                <w:szCs w:val="24"/>
              </w:rPr>
              <w:t xml:space="preserve">The </w:t>
            </w:r>
            <w:r w:rsidR="00830302" w:rsidRPr="00830302">
              <w:rPr>
                <w:rFonts w:ascii="Arial" w:hAnsi="Arial" w:cs="Arial"/>
                <w:bCs/>
                <w:sz w:val="24"/>
                <w:szCs w:val="24"/>
              </w:rPr>
              <w:t>couple’s</w:t>
            </w:r>
            <w:r w:rsidRPr="00830302">
              <w:rPr>
                <w:rFonts w:ascii="Arial" w:hAnsi="Arial" w:cs="Arial"/>
                <w:bCs/>
                <w:sz w:val="24"/>
                <w:szCs w:val="24"/>
              </w:rPr>
              <w:t xml:space="preserve"> lifestyle and spending habits versus their traceable income sources.</w:t>
            </w:r>
          </w:p>
          <w:p w:rsidR="00023311" w:rsidRPr="00830302" w:rsidRDefault="00023311" w:rsidP="005A7162">
            <w:pPr>
              <w:pStyle w:val="ListParagraph"/>
              <w:numPr>
                <w:ilvl w:val="0"/>
                <w:numId w:val="32"/>
              </w:numPr>
              <w:tabs>
                <w:tab w:val="left" w:pos="753"/>
              </w:tabs>
              <w:autoSpaceDE w:val="0"/>
              <w:autoSpaceDN w:val="0"/>
              <w:adjustRightInd w:val="0"/>
              <w:spacing w:line="360" w:lineRule="auto"/>
              <w:ind w:left="1080"/>
              <w:jc w:val="both"/>
              <w:rPr>
                <w:rFonts w:ascii="Arial" w:hAnsi="Arial" w:cs="Arial"/>
                <w:bCs/>
                <w:sz w:val="24"/>
                <w:szCs w:val="24"/>
              </w:rPr>
            </w:pPr>
            <w:r w:rsidRPr="00830302">
              <w:rPr>
                <w:rFonts w:ascii="Arial" w:hAnsi="Arial" w:cs="Arial"/>
                <w:bCs/>
                <w:sz w:val="24"/>
                <w:szCs w:val="24"/>
              </w:rPr>
              <w:t>Refusal by the couple to explain the origin of the cash provided enough suspicion that the couple had something to hide.</w:t>
            </w:r>
          </w:p>
          <w:p w:rsidR="00023311" w:rsidRPr="00830302" w:rsidRDefault="00023311" w:rsidP="005A7162">
            <w:pPr>
              <w:pStyle w:val="ListParagraph"/>
              <w:numPr>
                <w:ilvl w:val="0"/>
                <w:numId w:val="32"/>
              </w:numPr>
              <w:tabs>
                <w:tab w:val="left" w:pos="753"/>
              </w:tabs>
              <w:autoSpaceDE w:val="0"/>
              <w:autoSpaceDN w:val="0"/>
              <w:adjustRightInd w:val="0"/>
              <w:spacing w:line="360" w:lineRule="auto"/>
              <w:ind w:left="1080"/>
              <w:jc w:val="both"/>
              <w:rPr>
                <w:rFonts w:ascii="Arial" w:hAnsi="Arial" w:cs="Arial"/>
                <w:bCs/>
                <w:sz w:val="24"/>
                <w:szCs w:val="24"/>
              </w:rPr>
            </w:pPr>
            <w:r w:rsidRPr="00830302">
              <w:rPr>
                <w:rFonts w:ascii="Arial" w:hAnsi="Arial" w:cs="Arial"/>
                <w:bCs/>
                <w:sz w:val="24"/>
                <w:szCs w:val="24"/>
              </w:rPr>
              <w:t xml:space="preserve">The results of the interviews from the various parties would have given a lead to some form </w:t>
            </w:r>
            <w:r w:rsidR="005A7162" w:rsidRPr="00830302">
              <w:rPr>
                <w:rFonts w:ascii="Arial" w:hAnsi="Arial" w:cs="Arial"/>
                <w:bCs/>
                <w:sz w:val="24"/>
                <w:szCs w:val="24"/>
              </w:rPr>
              <w:t>illegal activi</w:t>
            </w:r>
            <w:r w:rsidR="00830302">
              <w:rPr>
                <w:rFonts w:ascii="Arial" w:hAnsi="Arial" w:cs="Arial"/>
                <w:bCs/>
                <w:sz w:val="24"/>
                <w:szCs w:val="24"/>
              </w:rPr>
              <w:t>ti</w:t>
            </w:r>
            <w:r w:rsidR="005A7162" w:rsidRPr="00830302">
              <w:rPr>
                <w:rFonts w:ascii="Arial" w:hAnsi="Arial" w:cs="Arial"/>
                <w:bCs/>
                <w:sz w:val="24"/>
                <w:szCs w:val="24"/>
              </w:rPr>
              <w:t>es.</w:t>
            </w:r>
          </w:p>
          <w:p w:rsidR="00023311" w:rsidRPr="00830302" w:rsidRDefault="00023311" w:rsidP="006C37A8">
            <w:pPr>
              <w:autoSpaceDE w:val="0"/>
              <w:autoSpaceDN w:val="0"/>
              <w:adjustRightInd w:val="0"/>
              <w:spacing w:line="360" w:lineRule="auto"/>
              <w:jc w:val="both"/>
              <w:rPr>
                <w:rFonts w:ascii="Arial" w:hAnsi="Arial" w:cs="Arial"/>
                <w:bCs/>
                <w:sz w:val="24"/>
                <w:szCs w:val="24"/>
              </w:rPr>
            </w:pPr>
          </w:p>
          <w:p w:rsidR="00916D8B" w:rsidRPr="00830302" w:rsidRDefault="00916D8B" w:rsidP="006C37A8">
            <w:pPr>
              <w:autoSpaceDE w:val="0"/>
              <w:autoSpaceDN w:val="0"/>
              <w:adjustRightInd w:val="0"/>
              <w:spacing w:line="360" w:lineRule="auto"/>
              <w:jc w:val="both"/>
              <w:rPr>
                <w:rFonts w:ascii="Arial" w:hAnsi="Arial" w:cs="Arial"/>
                <w:bCs/>
                <w:sz w:val="24"/>
                <w:szCs w:val="24"/>
              </w:rPr>
            </w:pPr>
          </w:p>
          <w:p w:rsidR="004E086F" w:rsidRPr="00830302" w:rsidRDefault="004E086F" w:rsidP="006C37A8">
            <w:pPr>
              <w:autoSpaceDE w:val="0"/>
              <w:autoSpaceDN w:val="0"/>
              <w:adjustRightInd w:val="0"/>
              <w:spacing w:line="360" w:lineRule="auto"/>
              <w:jc w:val="both"/>
              <w:rPr>
                <w:rFonts w:ascii="Arial" w:hAnsi="Arial" w:cs="Arial"/>
                <w:bCs/>
                <w:sz w:val="24"/>
                <w:szCs w:val="24"/>
              </w:rPr>
            </w:pPr>
          </w:p>
          <w:p w:rsidR="00E447E1" w:rsidRPr="00830302" w:rsidRDefault="00E447E1" w:rsidP="006C37A8">
            <w:pPr>
              <w:autoSpaceDE w:val="0"/>
              <w:autoSpaceDN w:val="0"/>
              <w:adjustRightInd w:val="0"/>
              <w:spacing w:line="360" w:lineRule="auto"/>
              <w:jc w:val="both"/>
              <w:rPr>
                <w:rFonts w:ascii="Arial" w:hAnsi="Arial" w:cs="Arial"/>
                <w:b/>
                <w:bCs/>
                <w:sz w:val="24"/>
                <w:szCs w:val="24"/>
              </w:rPr>
            </w:pPr>
          </w:p>
          <w:p w:rsidR="00FA19F6" w:rsidRDefault="00FA19F6"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Default="00830302" w:rsidP="006C37A8">
            <w:pPr>
              <w:autoSpaceDE w:val="0"/>
              <w:autoSpaceDN w:val="0"/>
              <w:adjustRightInd w:val="0"/>
              <w:spacing w:line="360" w:lineRule="auto"/>
              <w:jc w:val="both"/>
              <w:rPr>
                <w:rFonts w:ascii="Arial" w:hAnsi="Arial" w:cs="Arial"/>
                <w:b/>
                <w:bCs/>
                <w:sz w:val="24"/>
                <w:szCs w:val="24"/>
              </w:rPr>
            </w:pPr>
          </w:p>
          <w:p w:rsidR="00830302" w:rsidRPr="00830302" w:rsidRDefault="00830302" w:rsidP="006C37A8">
            <w:pPr>
              <w:autoSpaceDE w:val="0"/>
              <w:autoSpaceDN w:val="0"/>
              <w:adjustRightInd w:val="0"/>
              <w:spacing w:line="360" w:lineRule="auto"/>
              <w:jc w:val="both"/>
              <w:rPr>
                <w:rFonts w:ascii="Arial" w:hAnsi="Arial" w:cs="Arial"/>
                <w:b/>
                <w:bCs/>
                <w:sz w:val="24"/>
                <w:szCs w:val="24"/>
              </w:rPr>
            </w:pPr>
          </w:p>
          <w:p w:rsidR="00FA19F6" w:rsidRPr="00830302" w:rsidRDefault="00FA19F6" w:rsidP="006C37A8">
            <w:pPr>
              <w:autoSpaceDE w:val="0"/>
              <w:autoSpaceDN w:val="0"/>
              <w:adjustRightInd w:val="0"/>
              <w:spacing w:line="360" w:lineRule="auto"/>
              <w:jc w:val="both"/>
              <w:rPr>
                <w:rFonts w:ascii="Arial" w:hAnsi="Arial" w:cs="Arial"/>
                <w:b/>
                <w:bCs/>
                <w:sz w:val="24"/>
                <w:szCs w:val="24"/>
              </w:rPr>
            </w:pPr>
          </w:p>
          <w:p w:rsidR="00FA19F6" w:rsidRPr="00830302" w:rsidRDefault="00FA19F6" w:rsidP="006C37A8">
            <w:pPr>
              <w:autoSpaceDE w:val="0"/>
              <w:autoSpaceDN w:val="0"/>
              <w:adjustRightInd w:val="0"/>
              <w:spacing w:line="360" w:lineRule="auto"/>
              <w:jc w:val="both"/>
              <w:rPr>
                <w:rFonts w:ascii="Arial" w:hAnsi="Arial" w:cs="Arial"/>
                <w:b/>
                <w:bCs/>
                <w:sz w:val="24"/>
                <w:szCs w:val="24"/>
              </w:rPr>
            </w:pPr>
          </w:p>
          <w:p w:rsidR="00CF465B" w:rsidRPr="00830302" w:rsidRDefault="00830302" w:rsidP="006C37A8">
            <w:pPr>
              <w:autoSpaceDE w:val="0"/>
              <w:autoSpaceDN w:val="0"/>
              <w:adjustRightInd w:val="0"/>
              <w:spacing w:line="360" w:lineRule="auto"/>
              <w:jc w:val="both"/>
              <w:rPr>
                <w:rFonts w:ascii="Arial" w:eastAsia="Calibri" w:hAnsi="Arial" w:cs="Arial"/>
                <w:b/>
                <w:bCs/>
                <w:sz w:val="24"/>
                <w:szCs w:val="24"/>
              </w:rPr>
            </w:pPr>
            <w:r>
              <w:rPr>
                <w:rFonts w:ascii="Arial" w:eastAsia="Calibri" w:hAnsi="Arial" w:cs="Arial"/>
                <w:b/>
                <w:bCs/>
                <w:sz w:val="24"/>
                <w:szCs w:val="24"/>
              </w:rPr>
              <w:t xml:space="preserve">      </w:t>
            </w:r>
            <w:r w:rsidR="00CF465B" w:rsidRPr="00830302">
              <w:rPr>
                <w:rFonts w:ascii="Arial" w:eastAsia="Calibri" w:hAnsi="Arial" w:cs="Arial"/>
                <w:b/>
                <w:bCs/>
                <w:sz w:val="24"/>
                <w:szCs w:val="24"/>
              </w:rPr>
              <w:t>BIBLIOGRAPHY</w:t>
            </w:r>
          </w:p>
          <w:p w:rsidR="00830302" w:rsidRPr="00830302" w:rsidRDefault="007427AC" w:rsidP="006C37A8">
            <w:pPr>
              <w:pStyle w:val="ListParagraph"/>
              <w:numPr>
                <w:ilvl w:val="0"/>
                <w:numId w:val="34"/>
              </w:numPr>
              <w:autoSpaceDE w:val="0"/>
              <w:autoSpaceDN w:val="0"/>
              <w:adjustRightInd w:val="0"/>
              <w:spacing w:line="360" w:lineRule="auto"/>
              <w:jc w:val="both"/>
              <w:rPr>
                <w:rFonts w:ascii="Arial" w:hAnsi="Arial" w:cs="Arial"/>
                <w:bCs/>
                <w:i/>
                <w:iCs/>
                <w:sz w:val="24"/>
                <w:szCs w:val="24"/>
              </w:rPr>
            </w:pPr>
            <w:hyperlink r:id="rId11" w:history="1">
              <w:r w:rsidRPr="00830302">
                <w:rPr>
                  <w:rFonts w:ascii="Arial" w:hAnsi="Arial" w:cs="Arial"/>
                  <w:sz w:val="24"/>
                  <w:szCs w:val="24"/>
                </w:rPr>
                <w:t>http://thelawdictionary.org/crime</w:t>
              </w:r>
            </w:hyperlink>
          </w:p>
          <w:p w:rsidR="00830302" w:rsidRPr="00830302" w:rsidRDefault="007427AC" w:rsidP="006C37A8">
            <w:pPr>
              <w:pStyle w:val="ListParagraph"/>
              <w:numPr>
                <w:ilvl w:val="0"/>
                <w:numId w:val="34"/>
              </w:numPr>
              <w:autoSpaceDE w:val="0"/>
              <w:autoSpaceDN w:val="0"/>
              <w:adjustRightInd w:val="0"/>
              <w:spacing w:line="360" w:lineRule="auto"/>
              <w:jc w:val="both"/>
              <w:rPr>
                <w:rFonts w:ascii="Arial" w:hAnsi="Arial" w:cs="Arial"/>
                <w:bCs/>
                <w:sz w:val="24"/>
                <w:szCs w:val="24"/>
              </w:rPr>
            </w:pPr>
            <w:hyperlink r:id="rId12" w:history="1">
              <w:r w:rsidRPr="00830302">
                <w:rPr>
                  <w:rFonts w:ascii="Arial" w:hAnsi="Arial" w:cs="Arial"/>
                  <w:bCs/>
                  <w:sz w:val="24"/>
                  <w:szCs w:val="24"/>
                </w:rPr>
                <w:t>http://cbkb.org/toolkit/victim-</w:t>
              </w:r>
              <w:r w:rsidRPr="00830302">
                <w:rPr>
                  <w:rFonts w:ascii="Arial" w:hAnsi="Arial" w:cs="Arial"/>
                  <w:sz w:val="24"/>
                  <w:szCs w:val="24"/>
                </w:rPr>
                <w:t>costs</w:t>
              </w:r>
              <w:r w:rsidRPr="00830302">
                <w:rPr>
                  <w:rFonts w:ascii="Arial" w:hAnsi="Arial" w:cs="Arial"/>
                  <w:bCs/>
                  <w:sz w:val="24"/>
                  <w:szCs w:val="24"/>
                </w:rPr>
                <w:t>/</w:t>
              </w:r>
            </w:hyperlink>
          </w:p>
          <w:p w:rsidR="00830302" w:rsidRPr="00830302" w:rsidRDefault="00685756" w:rsidP="006C37A8">
            <w:pPr>
              <w:pStyle w:val="ListParagraph"/>
              <w:numPr>
                <w:ilvl w:val="0"/>
                <w:numId w:val="34"/>
              </w:numPr>
              <w:autoSpaceDE w:val="0"/>
              <w:autoSpaceDN w:val="0"/>
              <w:adjustRightInd w:val="0"/>
              <w:spacing w:line="360" w:lineRule="auto"/>
              <w:jc w:val="both"/>
              <w:rPr>
                <w:rFonts w:ascii="Arial" w:hAnsi="Arial" w:cs="Arial"/>
                <w:bCs/>
                <w:sz w:val="24"/>
                <w:szCs w:val="24"/>
              </w:rPr>
            </w:pPr>
            <w:hyperlink r:id="rId13" w:history="1">
              <w:r w:rsidRPr="00830302">
                <w:rPr>
                  <w:rFonts w:ascii="Arial" w:hAnsi="Arial" w:cs="Arial"/>
                  <w:sz w:val="24"/>
                  <w:szCs w:val="24"/>
                </w:rPr>
                <w:t>https://mainweb-v.musc.edu/vawprevention/research/advocacy.shtml</w:t>
              </w:r>
            </w:hyperlink>
          </w:p>
          <w:p w:rsidR="00830302" w:rsidRPr="00830302" w:rsidRDefault="00830302" w:rsidP="00830302">
            <w:pPr>
              <w:pStyle w:val="ListParagraph"/>
              <w:numPr>
                <w:ilvl w:val="0"/>
                <w:numId w:val="34"/>
              </w:numPr>
              <w:autoSpaceDE w:val="0"/>
              <w:autoSpaceDN w:val="0"/>
              <w:adjustRightInd w:val="0"/>
              <w:spacing w:line="360" w:lineRule="auto"/>
              <w:jc w:val="both"/>
              <w:rPr>
                <w:rFonts w:ascii="Arial" w:hAnsi="Arial" w:cs="Arial"/>
                <w:color w:val="000000"/>
                <w:sz w:val="24"/>
                <w:szCs w:val="24"/>
              </w:rPr>
            </w:pPr>
            <w:hyperlink r:id="rId14" w:history="1">
              <w:r w:rsidRPr="00830302">
                <w:rPr>
                  <w:rStyle w:val="Hyperlink"/>
                  <w:rFonts w:ascii="Arial" w:hAnsi="Arial" w:cs="Arial"/>
                  <w:bCs/>
                  <w:sz w:val="24"/>
                  <w:szCs w:val="24"/>
                </w:rPr>
                <w:t>http://criminal.findlaw.com/criminal-charges/fraud-financial</w:t>
              </w:r>
            </w:hyperlink>
          </w:p>
          <w:p w:rsidR="00830302" w:rsidRPr="00830302" w:rsidRDefault="00830302" w:rsidP="00830302">
            <w:pPr>
              <w:pStyle w:val="ListParagraph"/>
              <w:numPr>
                <w:ilvl w:val="0"/>
                <w:numId w:val="34"/>
              </w:numPr>
              <w:autoSpaceDE w:val="0"/>
              <w:autoSpaceDN w:val="0"/>
              <w:adjustRightInd w:val="0"/>
              <w:spacing w:line="360" w:lineRule="auto"/>
              <w:jc w:val="both"/>
              <w:rPr>
                <w:rFonts w:ascii="Arial" w:hAnsi="Arial" w:cs="Arial"/>
                <w:color w:val="000000"/>
                <w:sz w:val="24"/>
                <w:szCs w:val="24"/>
              </w:rPr>
            </w:pPr>
            <w:r w:rsidRPr="00830302">
              <w:rPr>
                <w:rFonts w:ascii="Arial" w:hAnsi="Arial" w:cs="Arial"/>
                <w:bCs/>
                <w:sz w:val="24"/>
                <w:szCs w:val="24"/>
              </w:rPr>
              <w:t>Crime and Economy</w:t>
            </w:r>
            <w:r w:rsidRPr="00830302">
              <w:rPr>
                <w:rFonts w:ascii="Arial" w:hAnsi="Arial" w:cs="Arial"/>
                <w:color w:val="000000"/>
                <w:sz w:val="24"/>
                <w:szCs w:val="24"/>
              </w:rPr>
              <w:t xml:space="preserve"> </w:t>
            </w:r>
            <w:proofErr w:type="spellStart"/>
            <w:r w:rsidRPr="00830302">
              <w:rPr>
                <w:rFonts w:ascii="Arial" w:hAnsi="Arial" w:cs="Arial"/>
                <w:color w:val="000000"/>
                <w:sz w:val="24"/>
                <w:szCs w:val="24"/>
              </w:rPr>
              <w:t>Brentford</w:t>
            </w:r>
            <w:proofErr w:type="spellEnd"/>
            <w:r w:rsidRPr="00830302">
              <w:rPr>
                <w:rFonts w:ascii="Arial" w:hAnsi="Arial" w:cs="Arial"/>
                <w:color w:val="000000"/>
                <w:sz w:val="24"/>
                <w:szCs w:val="24"/>
              </w:rPr>
              <w:t xml:space="preserve"> Opening Learning Centre study pack</w:t>
            </w:r>
          </w:p>
          <w:p w:rsidR="00C677D0" w:rsidRPr="00830302" w:rsidRDefault="00C677D0" w:rsidP="00C677D0">
            <w:pPr>
              <w:pStyle w:val="ListParagraph"/>
              <w:autoSpaceDE w:val="0"/>
              <w:autoSpaceDN w:val="0"/>
              <w:adjustRightInd w:val="0"/>
              <w:spacing w:line="360" w:lineRule="auto"/>
              <w:rPr>
                <w:rFonts w:ascii="Arial" w:hAnsi="Arial" w:cs="Arial"/>
                <w:bCs/>
                <w:sz w:val="24"/>
                <w:szCs w:val="24"/>
              </w:rPr>
            </w:pPr>
          </w:p>
          <w:p w:rsidR="006C37A8" w:rsidRPr="00830302" w:rsidRDefault="006C37A8" w:rsidP="006C37A8">
            <w:pPr>
              <w:spacing w:line="360" w:lineRule="auto"/>
              <w:jc w:val="both"/>
              <w:rPr>
                <w:rFonts w:ascii="Arial" w:hAnsi="Arial" w:cs="Arial"/>
                <w:sz w:val="24"/>
                <w:szCs w:val="24"/>
              </w:rPr>
            </w:pPr>
          </w:p>
          <w:p w:rsidR="00CC2FB3" w:rsidRPr="00830302" w:rsidRDefault="00CC2FB3" w:rsidP="00A851DA">
            <w:pPr>
              <w:rPr>
                <w:rFonts w:ascii="Arial" w:hAnsi="Arial" w:cs="Arial"/>
                <w:b/>
                <w:sz w:val="24"/>
                <w:szCs w:val="24"/>
              </w:rPr>
            </w:pPr>
          </w:p>
          <w:p w:rsidR="00CC2FB3" w:rsidRPr="00830302" w:rsidRDefault="00CC2FB3" w:rsidP="00A851DA">
            <w:pPr>
              <w:rPr>
                <w:rFonts w:ascii="Arial" w:hAnsi="Arial" w:cs="Arial"/>
                <w:b/>
                <w:sz w:val="24"/>
                <w:szCs w:val="24"/>
              </w:rPr>
            </w:pPr>
          </w:p>
          <w:p w:rsidR="006C37A8" w:rsidRPr="00830302" w:rsidRDefault="006C37A8" w:rsidP="00A851DA">
            <w:pPr>
              <w:rPr>
                <w:rFonts w:ascii="Arial" w:hAnsi="Arial" w:cs="Arial"/>
                <w:b/>
                <w:sz w:val="24"/>
                <w:szCs w:val="24"/>
              </w:rPr>
            </w:pPr>
          </w:p>
          <w:p w:rsidR="006C37A8" w:rsidRPr="00830302" w:rsidRDefault="006C37A8" w:rsidP="00A851DA">
            <w:pPr>
              <w:rPr>
                <w:rFonts w:ascii="Arial" w:hAnsi="Arial" w:cs="Arial"/>
                <w:b/>
                <w:sz w:val="24"/>
                <w:szCs w:val="24"/>
              </w:rPr>
            </w:pPr>
          </w:p>
          <w:p w:rsidR="00CC2FB3" w:rsidRPr="00830302" w:rsidRDefault="00CC2FB3" w:rsidP="00A851DA">
            <w:pPr>
              <w:rPr>
                <w:rFonts w:ascii="Arial" w:hAnsi="Arial" w:cs="Arial"/>
                <w:b/>
                <w:sz w:val="24"/>
                <w:szCs w:val="24"/>
              </w:rPr>
            </w:pPr>
          </w:p>
        </w:tc>
      </w:tr>
    </w:tbl>
    <w:p w:rsidR="00503D7E" w:rsidRPr="00830302" w:rsidRDefault="00503D7E" w:rsidP="00A851DA">
      <w:pPr>
        <w:autoSpaceDE w:val="0"/>
        <w:autoSpaceDN w:val="0"/>
        <w:adjustRightInd w:val="0"/>
        <w:spacing w:after="0" w:line="240" w:lineRule="auto"/>
        <w:rPr>
          <w:rFonts w:ascii="Arial" w:hAnsi="Arial" w:cs="Arial"/>
          <w:b/>
          <w:bCs/>
          <w:color w:val="002060"/>
          <w:sz w:val="24"/>
          <w:szCs w:val="24"/>
        </w:rPr>
      </w:pPr>
    </w:p>
    <w:p w:rsidR="00A851DA" w:rsidRPr="00830302" w:rsidRDefault="00AE1481" w:rsidP="00A851DA">
      <w:pPr>
        <w:autoSpaceDE w:val="0"/>
        <w:autoSpaceDN w:val="0"/>
        <w:adjustRightInd w:val="0"/>
        <w:spacing w:after="0" w:line="240" w:lineRule="auto"/>
        <w:rPr>
          <w:rFonts w:ascii="Arial" w:hAnsi="Arial" w:cs="Arial"/>
          <w:b/>
          <w:bCs/>
          <w:color w:val="002060"/>
          <w:sz w:val="24"/>
          <w:szCs w:val="24"/>
        </w:rPr>
      </w:pPr>
      <w:r w:rsidRPr="00830302">
        <w:rPr>
          <w:rFonts w:ascii="Arial" w:hAnsi="Arial" w:cs="Arial"/>
          <w:b/>
          <w:bCs/>
          <w:color w:val="002060"/>
          <w:sz w:val="24"/>
          <w:szCs w:val="24"/>
        </w:rPr>
        <w:t>Student</w:t>
      </w:r>
      <w:r w:rsidR="00A851DA" w:rsidRPr="00830302">
        <w:rPr>
          <w:rFonts w:ascii="Arial" w:hAnsi="Arial" w:cs="Arial"/>
          <w:b/>
          <w:bCs/>
          <w:color w:val="002060"/>
          <w:sz w:val="24"/>
          <w:szCs w:val="24"/>
        </w:rPr>
        <w:t xml:space="preserve"> Statement:</w:t>
      </w:r>
    </w:p>
    <w:p w:rsidR="00A851DA" w:rsidRPr="00830302" w:rsidRDefault="00A851DA" w:rsidP="00A851DA">
      <w:pPr>
        <w:autoSpaceDE w:val="0"/>
        <w:autoSpaceDN w:val="0"/>
        <w:adjustRightInd w:val="0"/>
        <w:spacing w:after="0" w:line="240" w:lineRule="auto"/>
        <w:rPr>
          <w:rFonts w:ascii="Arial" w:hAnsi="Arial" w:cs="Arial"/>
          <w:b/>
          <w:bCs/>
          <w:color w:val="001AE6"/>
          <w:sz w:val="24"/>
          <w:szCs w:val="24"/>
        </w:rPr>
      </w:pPr>
    </w:p>
    <w:p w:rsidR="00A851DA" w:rsidRPr="00830302" w:rsidRDefault="00405895" w:rsidP="00A851DA">
      <w:pPr>
        <w:autoSpaceDE w:val="0"/>
        <w:autoSpaceDN w:val="0"/>
        <w:adjustRightInd w:val="0"/>
        <w:spacing w:after="0" w:line="240" w:lineRule="auto"/>
        <w:rPr>
          <w:rFonts w:ascii="Arial" w:hAnsi="Arial" w:cs="Arial"/>
          <w:color w:val="000000"/>
          <w:sz w:val="24"/>
          <w:szCs w:val="24"/>
        </w:rPr>
      </w:pPr>
      <w:r w:rsidRPr="00830302">
        <w:rPr>
          <w:rFonts w:ascii="Arial" w:hAnsi="Arial" w:cs="Arial"/>
          <w:color w:val="000000"/>
          <w:sz w:val="24"/>
          <w:szCs w:val="24"/>
        </w:rPr>
        <w:t>By submitting this assignment, I confirm that this is my own work.</w:t>
      </w:r>
    </w:p>
    <w:p w:rsidR="00503D7E" w:rsidRPr="00830302" w:rsidRDefault="00503D7E" w:rsidP="00A851DA">
      <w:pPr>
        <w:autoSpaceDE w:val="0"/>
        <w:autoSpaceDN w:val="0"/>
        <w:adjustRightInd w:val="0"/>
        <w:spacing w:after="0" w:line="240" w:lineRule="auto"/>
        <w:rPr>
          <w:rFonts w:ascii="Arial" w:hAnsi="Arial" w:cs="Arial"/>
          <w:color w:val="000000"/>
          <w:sz w:val="24"/>
          <w:szCs w:val="24"/>
        </w:rPr>
      </w:pPr>
    </w:p>
    <w:p w:rsidR="00503D7E" w:rsidRPr="00830302" w:rsidRDefault="00503D7E" w:rsidP="00A851DA">
      <w:pPr>
        <w:autoSpaceDE w:val="0"/>
        <w:autoSpaceDN w:val="0"/>
        <w:adjustRightInd w:val="0"/>
        <w:spacing w:after="0" w:line="240" w:lineRule="auto"/>
        <w:rPr>
          <w:rFonts w:ascii="Arial" w:hAnsi="Arial" w:cs="Arial"/>
          <w:color w:val="000000"/>
          <w:sz w:val="24"/>
          <w:szCs w:val="24"/>
        </w:rPr>
      </w:pPr>
    </w:p>
    <w:p w:rsidR="00A851DA" w:rsidRPr="00830302" w:rsidRDefault="00A851DA" w:rsidP="00A851DA">
      <w:pPr>
        <w:autoSpaceDE w:val="0"/>
        <w:autoSpaceDN w:val="0"/>
        <w:adjustRightInd w:val="0"/>
        <w:spacing w:after="0" w:line="24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830302" w:rsidTr="00405895">
        <w:tc>
          <w:tcPr>
            <w:tcW w:w="2310" w:type="dxa"/>
            <w:shd w:val="clear" w:color="auto" w:fill="D9D9D9" w:themeFill="background1" w:themeFillShade="D9"/>
          </w:tcPr>
          <w:p w:rsidR="00405895" w:rsidRPr="00830302" w:rsidRDefault="00405895" w:rsidP="00A851DA">
            <w:pPr>
              <w:rPr>
                <w:rFonts w:ascii="Arial" w:hAnsi="Arial" w:cs="Arial"/>
                <w:color w:val="000000"/>
                <w:sz w:val="24"/>
                <w:szCs w:val="24"/>
              </w:rPr>
            </w:pPr>
            <w:r w:rsidRPr="00830302">
              <w:rPr>
                <w:rFonts w:ascii="Arial" w:hAnsi="Arial" w:cs="Arial"/>
                <w:color w:val="000000"/>
                <w:sz w:val="24"/>
                <w:szCs w:val="24"/>
              </w:rPr>
              <w:t>Student Signature</w:t>
            </w:r>
          </w:p>
        </w:tc>
        <w:tc>
          <w:tcPr>
            <w:tcW w:w="4035" w:type="dxa"/>
          </w:tcPr>
          <w:p w:rsidR="00405895" w:rsidRPr="00830302" w:rsidRDefault="006C37A8" w:rsidP="00A851DA">
            <w:pPr>
              <w:rPr>
                <w:rFonts w:ascii="Arial" w:hAnsi="Arial" w:cs="Arial"/>
                <w:color w:val="000000"/>
                <w:sz w:val="24"/>
                <w:szCs w:val="24"/>
              </w:rPr>
            </w:pPr>
            <w:r w:rsidRPr="00830302">
              <w:rPr>
                <w:rFonts w:ascii="Arial" w:hAnsi="Arial" w:cs="Arial"/>
                <w:color w:val="000000"/>
                <w:sz w:val="24"/>
                <w:szCs w:val="24"/>
              </w:rPr>
              <w:t>Brian Mutaurwa</w:t>
            </w:r>
          </w:p>
        </w:tc>
        <w:tc>
          <w:tcPr>
            <w:tcW w:w="1276" w:type="dxa"/>
            <w:shd w:val="clear" w:color="auto" w:fill="D9D9D9" w:themeFill="background1" w:themeFillShade="D9"/>
          </w:tcPr>
          <w:p w:rsidR="00405895" w:rsidRPr="00830302" w:rsidRDefault="00405895" w:rsidP="00A851DA">
            <w:pPr>
              <w:rPr>
                <w:rFonts w:ascii="Arial" w:hAnsi="Arial" w:cs="Arial"/>
                <w:color w:val="000000"/>
                <w:sz w:val="24"/>
                <w:szCs w:val="24"/>
              </w:rPr>
            </w:pPr>
            <w:r w:rsidRPr="00830302">
              <w:rPr>
                <w:rFonts w:ascii="Arial" w:hAnsi="Arial" w:cs="Arial"/>
                <w:color w:val="000000"/>
                <w:sz w:val="24"/>
                <w:szCs w:val="24"/>
              </w:rPr>
              <w:t>Date</w:t>
            </w:r>
          </w:p>
        </w:tc>
        <w:tc>
          <w:tcPr>
            <w:tcW w:w="1621" w:type="dxa"/>
          </w:tcPr>
          <w:p w:rsidR="00405895" w:rsidRPr="00830302" w:rsidRDefault="005A4F19" w:rsidP="005A4F19">
            <w:pPr>
              <w:rPr>
                <w:rFonts w:ascii="Arial" w:hAnsi="Arial" w:cs="Arial"/>
                <w:color w:val="000000"/>
                <w:sz w:val="24"/>
                <w:szCs w:val="24"/>
              </w:rPr>
            </w:pPr>
            <w:r>
              <w:rPr>
                <w:rFonts w:ascii="Arial" w:hAnsi="Arial" w:cs="Arial"/>
                <w:color w:val="000000"/>
                <w:sz w:val="24"/>
                <w:szCs w:val="24"/>
              </w:rPr>
              <w:t>05</w:t>
            </w:r>
            <w:r w:rsidR="006C37A8" w:rsidRPr="00830302">
              <w:rPr>
                <w:rFonts w:ascii="Arial" w:hAnsi="Arial" w:cs="Arial"/>
                <w:color w:val="000000"/>
                <w:sz w:val="24"/>
                <w:szCs w:val="24"/>
              </w:rPr>
              <w:t>/</w:t>
            </w:r>
            <w:r>
              <w:rPr>
                <w:rFonts w:ascii="Arial" w:hAnsi="Arial" w:cs="Arial"/>
                <w:color w:val="000000"/>
                <w:sz w:val="24"/>
                <w:szCs w:val="24"/>
              </w:rPr>
              <w:t>01/2015</w:t>
            </w:r>
          </w:p>
        </w:tc>
      </w:tr>
    </w:tbl>
    <w:p w:rsidR="00A851DA" w:rsidRPr="00830302" w:rsidRDefault="00A851DA" w:rsidP="00A851DA">
      <w:pPr>
        <w:rPr>
          <w:rFonts w:ascii="Arial" w:hAnsi="Arial" w:cs="Arial"/>
          <w:color w:val="000000"/>
          <w:sz w:val="24"/>
          <w:szCs w:val="24"/>
        </w:rPr>
      </w:pPr>
    </w:p>
    <w:p w:rsidR="00A851DA" w:rsidRPr="00830302" w:rsidRDefault="00A851DA" w:rsidP="00A851DA">
      <w:pPr>
        <w:rPr>
          <w:rFonts w:ascii="Arial" w:hAnsi="Arial" w:cs="Arial"/>
          <w:color w:val="000000"/>
          <w:sz w:val="24"/>
          <w:szCs w:val="24"/>
        </w:rPr>
      </w:pPr>
    </w:p>
    <w:p w:rsidR="00A851DA" w:rsidRPr="00830302" w:rsidRDefault="00503D7E" w:rsidP="00503D7E">
      <w:pPr>
        <w:shd w:val="clear" w:color="auto" w:fill="D9D9D9" w:themeFill="background1" w:themeFillShade="D9"/>
        <w:rPr>
          <w:rFonts w:ascii="Arial" w:hAnsi="Arial" w:cs="Arial"/>
          <w:b/>
          <w:sz w:val="24"/>
          <w:szCs w:val="24"/>
        </w:rPr>
      </w:pPr>
      <w:r w:rsidRPr="00830302">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830302" w:rsidTr="00B0415E">
        <w:trPr>
          <w:trHeight w:val="249"/>
        </w:trPr>
        <w:tc>
          <w:tcPr>
            <w:tcW w:w="4621" w:type="dxa"/>
            <w:shd w:val="clear" w:color="auto" w:fill="D9D9D9" w:themeFill="background1" w:themeFillShade="D9"/>
          </w:tcPr>
          <w:p w:rsidR="00503D7E" w:rsidRPr="00830302" w:rsidRDefault="00503D7E" w:rsidP="00503D7E">
            <w:pPr>
              <w:rPr>
                <w:rFonts w:ascii="Arial" w:hAnsi="Arial" w:cs="Arial"/>
                <w:b/>
                <w:color w:val="002060"/>
                <w:sz w:val="24"/>
                <w:szCs w:val="24"/>
              </w:rPr>
            </w:pPr>
            <w:r w:rsidRPr="00830302">
              <w:rPr>
                <w:rFonts w:ascii="Arial" w:hAnsi="Arial" w:cs="Arial"/>
                <w:b/>
                <w:color w:val="002060"/>
                <w:sz w:val="24"/>
                <w:szCs w:val="24"/>
              </w:rPr>
              <w:t>Total Marks</w:t>
            </w:r>
          </w:p>
        </w:tc>
        <w:tc>
          <w:tcPr>
            <w:tcW w:w="4621" w:type="dxa"/>
          </w:tcPr>
          <w:p w:rsidR="00503D7E" w:rsidRPr="00830302" w:rsidRDefault="00503D7E" w:rsidP="00503D7E">
            <w:pPr>
              <w:rPr>
                <w:rFonts w:ascii="Arial" w:hAnsi="Arial" w:cs="Arial"/>
                <w:sz w:val="24"/>
                <w:szCs w:val="24"/>
              </w:rPr>
            </w:pPr>
          </w:p>
        </w:tc>
      </w:tr>
      <w:tr w:rsidR="00503D7E" w:rsidRPr="00830302" w:rsidTr="00B0415E">
        <w:tc>
          <w:tcPr>
            <w:tcW w:w="4621" w:type="dxa"/>
            <w:shd w:val="clear" w:color="auto" w:fill="D9D9D9" w:themeFill="background1" w:themeFillShade="D9"/>
          </w:tcPr>
          <w:p w:rsidR="00503D7E" w:rsidRPr="00830302" w:rsidRDefault="00503D7E" w:rsidP="00503D7E">
            <w:pPr>
              <w:rPr>
                <w:rFonts w:ascii="Arial" w:hAnsi="Arial" w:cs="Arial"/>
                <w:b/>
                <w:color w:val="002060"/>
                <w:sz w:val="24"/>
                <w:szCs w:val="24"/>
              </w:rPr>
            </w:pPr>
            <w:r w:rsidRPr="00830302">
              <w:rPr>
                <w:rFonts w:ascii="Arial" w:hAnsi="Arial" w:cs="Arial"/>
                <w:b/>
                <w:color w:val="002060"/>
                <w:sz w:val="24"/>
                <w:szCs w:val="24"/>
              </w:rPr>
              <w:t>Marks Obtained</w:t>
            </w:r>
          </w:p>
        </w:tc>
        <w:tc>
          <w:tcPr>
            <w:tcW w:w="4621" w:type="dxa"/>
          </w:tcPr>
          <w:p w:rsidR="00503D7E" w:rsidRPr="00830302" w:rsidRDefault="00503D7E" w:rsidP="00503D7E">
            <w:pPr>
              <w:rPr>
                <w:rFonts w:ascii="Arial" w:hAnsi="Arial" w:cs="Arial"/>
                <w:sz w:val="24"/>
                <w:szCs w:val="24"/>
              </w:rPr>
            </w:pPr>
          </w:p>
        </w:tc>
      </w:tr>
      <w:tr w:rsidR="00503D7E" w:rsidRPr="00830302" w:rsidTr="00B0415E">
        <w:tc>
          <w:tcPr>
            <w:tcW w:w="4621" w:type="dxa"/>
            <w:shd w:val="clear" w:color="auto" w:fill="D9D9D9" w:themeFill="background1" w:themeFillShade="D9"/>
          </w:tcPr>
          <w:p w:rsidR="00503D7E" w:rsidRPr="00830302" w:rsidRDefault="00B0415E" w:rsidP="00503D7E">
            <w:pPr>
              <w:rPr>
                <w:rFonts w:ascii="Arial" w:hAnsi="Arial" w:cs="Arial"/>
                <w:b/>
                <w:color w:val="002060"/>
                <w:sz w:val="24"/>
                <w:szCs w:val="24"/>
              </w:rPr>
            </w:pPr>
            <w:r w:rsidRPr="00830302">
              <w:rPr>
                <w:rFonts w:ascii="Arial" w:hAnsi="Arial" w:cs="Arial"/>
                <w:b/>
                <w:color w:val="002060"/>
                <w:sz w:val="24"/>
                <w:szCs w:val="24"/>
              </w:rPr>
              <w:t>Percentage / Grade</w:t>
            </w:r>
          </w:p>
        </w:tc>
        <w:tc>
          <w:tcPr>
            <w:tcW w:w="4621" w:type="dxa"/>
          </w:tcPr>
          <w:p w:rsidR="00503D7E" w:rsidRPr="00830302" w:rsidRDefault="00503D7E" w:rsidP="00503D7E">
            <w:pPr>
              <w:rPr>
                <w:rFonts w:ascii="Arial" w:hAnsi="Arial" w:cs="Arial"/>
                <w:sz w:val="24"/>
                <w:szCs w:val="24"/>
              </w:rPr>
            </w:pPr>
          </w:p>
        </w:tc>
      </w:tr>
    </w:tbl>
    <w:p w:rsidR="00A851DA" w:rsidRPr="00830302" w:rsidRDefault="00A851DA" w:rsidP="00503D7E">
      <w:pPr>
        <w:rPr>
          <w:rFonts w:ascii="Arial" w:hAnsi="Arial" w:cs="Arial"/>
          <w:sz w:val="24"/>
          <w:szCs w:val="24"/>
        </w:rPr>
      </w:pPr>
    </w:p>
    <w:p w:rsidR="00607874" w:rsidRPr="00830302" w:rsidRDefault="00607874" w:rsidP="00503D7E">
      <w:pPr>
        <w:rPr>
          <w:rFonts w:ascii="Arial" w:hAnsi="Arial" w:cs="Arial"/>
          <w:sz w:val="24"/>
          <w:szCs w:val="24"/>
        </w:rPr>
      </w:pPr>
    </w:p>
    <w:p w:rsidR="00607874" w:rsidRPr="00830302" w:rsidRDefault="00607874" w:rsidP="00503D7E">
      <w:pPr>
        <w:rPr>
          <w:rFonts w:ascii="Arial" w:hAnsi="Arial" w:cs="Arial"/>
          <w:sz w:val="24"/>
          <w:szCs w:val="24"/>
        </w:rPr>
      </w:pPr>
    </w:p>
    <w:sectPr w:rsidR="00607874" w:rsidRPr="0083030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AF8" w:rsidRDefault="00213AF8" w:rsidP="00CB4D0A">
      <w:pPr>
        <w:spacing w:after="0" w:line="240" w:lineRule="auto"/>
      </w:pPr>
      <w:r>
        <w:separator/>
      </w:r>
    </w:p>
  </w:endnote>
  <w:endnote w:type="continuationSeparator" w:id="0">
    <w:p w:rsidR="00213AF8" w:rsidRDefault="00213AF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AF8" w:rsidRDefault="00213AF8" w:rsidP="00CB4D0A">
      <w:pPr>
        <w:spacing w:after="0" w:line="240" w:lineRule="auto"/>
      </w:pPr>
      <w:r>
        <w:separator/>
      </w:r>
    </w:p>
  </w:footnote>
  <w:footnote w:type="continuationSeparator" w:id="0">
    <w:p w:rsidR="00213AF8" w:rsidRDefault="00213AF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82DDB"/>
    <w:multiLevelType w:val="multilevel"/>
    <w:tmpl w:val="9758953A"/>
    <w:lvl w:ilvl="0">
      <w:start w:val="1"/>
      <w:numFmt w:val="bullet"/>
      <w:lvlText w:val=""/>
      <w:lvlJc w:val="left"/>
      <w:pPr>
        <w:tabs>
          <w:tab w:val="num" w:pos="1080"/>
        </w:tabs>
        <w:ind w:left="1080" w:hanging="360"/>
      </w:pPr>
      <w:rPr>
        <w:rFonts w:ascii="Symbol" w:hAnsi="Symbol" w:hint="default"/>
        <w:b/>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nsid w:val="0AAB65D8"/>
    <w:multiLevelType w:val="hybridMultilevel"/>
    <w:tmpl w:val="9558E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2A081C"/>
    <w:multiLevelType w:val="hybridMultilevel"/>
    <w:tmpl w:val="FB9E6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714D22"/>
    <w:multiLevelType w:val="hybridMultilevel"/>
    <w:tmpl w:val="CD8AD9C2"/>
    <w:lvl w:ilvl="0" w:tplc="5FE8A250">
      <w:start w:val="1"/>
      <w:numFmt w:val="bullet"/>
      <w:lvlText w:val=""/>
      <w:lvlJc w:val="left"/>
      <w:pPr>
        <w:tabs>
          <w:tab w:val="num" w:pos="720"/>
        </w:tabs>
        <w:ind w:left="720" w:hanging="360"/>
      </w:pPr>
      <w:rPr>
        <w:rFonts w:ascii="Symbol" w:hAnsi="Symbol" w:hint="default"/>
      </w:rPr>
    </w:lvl>
    <w:lvl w:ilvl="1" w:tplc="436E5E62" w:tentative="1">
      <w:start w:val="1"/>
      <w:numFmt w:val="bullet"/>
      <w:lvlText w:val=""/>
      <w:lvlJc w:val="left"/>
      <w:pPr>
        <w:tabs>
          <w:tab w:val="num" w:pos="1440"/>
        </w:tabs>
        <w:ind w:left="1440" w:hanging="360"/>
      </w:pPr>
      <w:rPr>
        <w:rFonts w:ascii="Symbol" w:hAnsi="Symbol" w:hint="default"/>
      </w:rPr>
    </w:lvl>
    <w:lvl w:ilvl="2" w:tplc="5CA457FE" w:tentative="1">
      <w:start w:val="1"/>
      <w:numFmt w:val="bullet"/>
      <w:lvlText w:val=""/>
      <w:lvlJc w:val="left"/>
      <w:pPr>
        <w:tabs>
          <w:tab w:val="num" w:pos="2160"/>
        </w:tabs>
        <w:ind w:left="2160" w:hanging="360"/>
      </w:pPr>
      <w:rPr>
        <w:rFonts w:ascii="Symbol" w:hAnsi="Symbol" w:hint="default"/>
      </w:rPr>
    </w:lvl>
    <w:lvl w:ilvl="3" w:tplc="0068E638" w:tentative="1">
      <w:start w:val="1"/>
      <w:numFmt w:val="bullet"/>
      <w:lvlText w:val=""/>
      <w:lvlJc w:val="left"/>
      <w:pPr>
        <w:tabs>
          <w:tab w:val="num" w:pos="2880"/>
        </w:tabs>
        <w:ind w:left="2880" w:hanging="360"/>
      </w:pPr>
      <w:rPr>
        <w:rFonts w:ascii="Symbol" w:hAnsi="Symbol" w:hint="default"/>
      </w:rPr>
    </w:lvl>
    <w:lvl w:ilvl="4" w:tplc="748A6D90" w:tentative="1">
      <w:start w:val="1"/>
      <w:numFmt w:val="bullet"/>
      <w:lvlText w:val=""/>
      <w:lvlJc w:val="left"/>
      <w:pPr>
        <w:tabs>
          <w:tab w:val="num" w:pos="3600"/>
        </w:tabs>
        <w:ind w:left="3600" w:hanging="360"/>
      </w:pPr>
      <w:rPr>
        <w:rFonts w:ascii="Symbol" w:hAnsi="Symbol" w:hint="default"/>
      </w:rPr>
    </w:lvl>
    <w:lvl w:ilvl="5" w:tplc="8F287202" w:tentative="1">
      <w:start w:val="1"/>
      <w:numFmt w:val="bullet"/>
      <w:lvlText w:val=""/>
      <w:lvlJc w:val="left"/>
      <w:pPr>
        <w:tabs>
          <w:tab w:val="num" w:pos="4320"/>
        </w:tabs>
        <w:ind w:left="4320" w:hanging="360"/>
      </w:pPr>
      <w:rPr>
        <w:rFonts w:ascii="Symbol" w:hAnsi="Symbol" w:hint="default"/>
      </w:rPr>
    </w:lvl>
    <w:lvl w:ilvl="6" w:tplc="4A2E5F92" w:tentative="1">
      <w:start w:val="1"/>
      <w:numFmt w:val="bullet"/>
      <w:lvlText w:val=""/>
      <w:lvlJc w:val="left"/>
      <w:pPr>
        <w:tabs>
          <w:tab w:val="num" w:pos="5040"/>
        </w:tabs>
        <w:ind w:left="5040" w:hanging="360"/>
      </w:pPr>
      <w:rPr>
        <w:rFonts w:ascii="Symbol" w:hAnsi="Symbol" w:hint="default"/>
      </w:rPr>
    </w:lvl>
    <w:lvl w:ilvl="7" w:tplc="0190728E" w:tentative="1">
      <w:start w:val="1"/>
      <w:numFmt w:val="bullet"/>
      <w:lvlText w:val=""/>
      <w:lvlJc w:val="left"/>
      <w:pPr>
        <w:tabs>
          <w:tab w:val="num" w:pos="5760"/>
        </w:tabs>
        <w:ind w:left="5760" w:hanging="360"/>
      </w:pPr>
      <w:rPr>
        <w:rFonts w:ascii="Symbol" w:hAnsi="Symbol" w:hint="default"/>
      </w:rPr>
    </w:lvl>
    <w:lvl w:ilvl="8" w:tplc="26B662EE" w:tentative="1">
      <w:start w:val="1"/>
      <w:numFmt w:val="bullet"/>
      <w:lvlText w:val=""/>
      <w:lvlJc w:val="left"/>
      <w:pPr>
        <w:tabs>
          <w:tab w:val="num" w:pos="6480"/>
        </w:tabs>
        <w:ind w:left="6480" w:hanging="360"/>
      </w:pPr>
      <w:rPr>
        <w:rFonts w:ascii="Symbol" w:hAnsi="Symbol" w:hint="default"/>
      </w:rPr>
    </w:lvl>
  </w:abstractNum>
  <w:abstractNum w:abstractNumId="4">
    <w:nsid w:val="13AB4B7C"/>
    <w:multiLevelType w:val="hybridMultilevel"/>
    <w:tmpl w:val="E124D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CF3934"/>
    <w:multiLevelType w:val="hybridMultilevel"/>
    <w:tmpl w:val="006EB4D2"/>
    <w:lvl w:ilvl="0" w:tplc="04090001">
      <w:start w:val="1"/>
      <w:numFmt w:val="bullet"/>
      <w:lvlText w:val=""/>
      <w:lvlJc w:val="left"/>
      <w:pPr>
        <w:ind w:left="1390" w:hanging="360"/>
      </w:pPr>
      <w:rPr>
        <w:rFonts w:ascii="Symbol" w:hAnsi="Symbol" w:hint="default"/>
      </w:rPr>
    </w:lvl>
    <w:lvl w:ilvl="1" w:tplc="04090003" w:tentative="1">
      <w:start w:val="1"/>
      <w:numFmt w:val="bullet"/>
      <w:lvlText w:val="o"/>
      <w:lvlJc w:val="left"/>
      <w:pPr>
        <w:ind w:left="2110" w:hanging="360"/>
      </w:pPr>
      <w:rPr>
        <w:rFonts w:ascii="Courier New" w:hAnsi="Courier New" w:cs="Courier New" w:hint="default"/>
      </w:rPr>
    </w:lvl>
    <w:lvl w:ilvl="2" w:tplc="04090005" w:tentative="1">
      <w:start w:val="1"/>
      <w:numFmt w:val="bullet"/>
      <w:lvlText w:val=""/>
      <w:lvlJc w:val="left"/>
      <w:pPr>
        <w:ind w:left="2830" w:hanging="360"/>
      </w:pPr>
      <w:rPr>
        <w:rFonts w:ascii="Wingdings" w:hAnsi="Wingdings" w:hint="default"/>
      </w:rPr>
    </w:lvl>
    <w:lvl w:ilvl="3" w:tplc="04090001" w:tentative="1">
      <w:start w:val="1"/>
      <w:numFmt w:val="bullet"/>
      <w:lvlText w:val=""/>
      <w:lvlJc w:val="left"/>
      <w:pPr>
        <w:ind w:left="3550" w:hanging="360"/>
      </w:pPr>
      <w:rPr>
        <w:rFonts w:ascii="Symbol" w:hAnsi="Symbol" w:hint="default"/>
      </w:rPr>
    </w:lvl>
    <w:lvl w:ilvl="4" w:tplc="04090003" w:tentative="1">
      <w:start w:val="1"/>
      <w:numFmt w:val="bullet"/>
      <w:lvlText w:val="o"/>
      <w:lvlJc w:val="left"/>
      <w:pPr>
        <w:ind w:left="4270" w:hanging="360"/>
      </w:pPr>
      <w:rPr>
        <w:rFonts w:ascii="Courier New" w:hAnsi="Courier New" w:cs="Courier New" w:hint="default"/>
      </w:rPr>
    </w:lvl>
    <w:lvl w:ilvl="5" w:tplc="04090005" w:tentative="1">
      <w:start w:val="1"/>
      <w:numFmt w:val="bullet"/>
      <w:lvlText w:val=""/>
      <w:lvlJc w:val="left"/>
      <w:pPr>
        <w:ind w:left="4990" w:hanging="360"/>
      </w:pPr>
      <w:rPr>
        <w:rFonts w:ascii="Wingdings" w:hAnsi="Wingdings" w:hint="default"/>
      </w:rPr>
    </w:lvl>
    <w:lvl w:ilvl="6" w:tplc="04090001" w:tentative="1">
      <w:start w:val="1"/>
      <w:numFmt w:val="bullet"/>
      <w:lvlText w:val=""/>
      <w:lvlJc w:val="left"/>
      <w:pPr>
        <w:ind w:left="5710" w:hanging="360"/>
      </w:pPr>
      <w:rPr>
        <w:rFonts w:ascii="Symbol" w:hAnsi="Symbol" w:hint="default"/>
      </w:rPr>
    </w:lvl>
    <w:lvl w:ilvl="7" w:tplc="04090003" w:tentative="1">
      <w:start w:val="1"/>
      <w:numFmt w:val="bullet"/>
      <w:lvlText w:val="o"/>
      <w:lvlJc w:val="left"/>
      <w:pPr>
        <w:ind w:left="6430" w:hanging="360"/>
      </w:pPr>
      <w:rPr>
        <w:rFonts w:ascii="Courier New" w:hAnsi="Courier New" w:cs="Courier New" w:hint="default"/>
      </w:rPr>
    </w:lvl>
    <w:lvl w:ilvl="8" w:tplc="04090005" w:tentative="1">
      <w:start w:val="1"/>
      <w:numFmt w:val="bullet"/>
      <w:lvlText w:val=""/>
      <w:lvlJc w:val="left"/>
      <w:pPr>
        <w:ind w:left="7150" w:hanging="360"/>
      </w:pPr>
      <w:rPr>
        <w:rFonts w:ascii="Wingdings" w:hAnsi="Wingdings" w:hint="default"/>
      </w:rPr>
    </w:lvl>
  </w:abstractNum>
  <w:abstractNum w:abstractNumId="6">
    <w:nsid w:val="199111D6"/>
    <w:multiLevelType w:val="hybridMultilevel"/>
    <w:tmpl w:val="F69C5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3C7D31"/>
    <w:multiLevelType w:val="hybridMultilevel"/>
    <w:tmpl w:val="AB3825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3070CA"/>
    <w:multiLevelType w:val="multilevel"/>
    <w:tmpl w:val="94D6801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nsid w:val="21365C08"/>
    <w:multiLevelType w:val="hybridMultilevel"/>
    <w:tmpl w:val="AB9CF18C"/>
    <w:lvl w:ilvl="0" w:tplc="1E1466F6">
      <w:start w:val="1"/>
      <w:numFmt w:val="lowerLetter"/>
      <w:lvlText w:val="%1)"/>
      <w:lvlJc w:val="left"/>
      <w:pPr>
        <w:ind w:left="630" w:hanging="360"/>
      </w:pPr>
      <w:rPr>
        <w:rFonts w:hint="default"/>
        <w:sz w:val="24"/>
        <w:szCs w:val="24"/>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5BE49F5C">
      <w:start w:val="1"/>
      <w:numFmt w:val="decimal"/>
      <w:lvlText w:val="%4."/>
      <w:lvlJc w:val="left"/>
      <w:pPr>
        <w:ind w:left="2790" w:hanging="360"/>
      </w:pPr>
      <w:rPr>
        <w:b/>
      </w:r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10">
    <w:nsid w:val="231F0E18"/>
    <w:multiLevelType w:val="hybridMultilevel"/>
    <w:tmpl w:val="E4D661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0F4802"/>
    <w:multiLevelType w:val="hybridMultilevel"/>
    <w:tmpl w:val="8C204D0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6D4922"/>
    <w:multiLevelType w:val="multilevel"/>
    <w:tmpl w:val="9F8EA61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nsid w:val="37130F62"/>
    <w:multiLevelType w:val="multilevel"/>
    <w:tmpl w:val="2528D34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E9D595F"/>
    <w:multiLevelType w:val="multilevel"/>
    <w:tmpl w:val="ABFC6E4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nsid w:val="3EA32891"/>
    <w:multiLevelType w:val="hybridMultilevel"/>
    <w:tmpl w:val="8E2EE4E4"/>
    <w:lvl w:ilvl="0" w:tplc="A87AF21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CE952EB"/>
    <w:multiLevelType w:val="multilevel"/>
    <w:tmpl w:val="39AA9070"/>
    <w:lvl w:ilvl="0">
      <w:start w:val="1"/>
      <w:numFmt w:val="decimal"/>
      <w:lvlText w:val="%1."/>
      <w:lvlJc w:val="left"/>
      <w:pPr>
        <w:ind w:left="630" w:hanging="360"/>
      </w:pPr>
      <w:rPr>
        <w:rFonts w:hint="default"/>
      </w:rPr>
    </w:lvl>
    <w:lvl w:ilvl="1">
      <w:start w:val="1"/>
      <w:numFmt w:val="decimal"/>
      <w:isLgl/>
      <w:lvlText w:val="%1.%2"/>
      <w:lvlJc w:val="left"/>
      <w:pPr>
        <w:ind w:left="360" w:hanging="360"/>
      </w:pPr>
      <w:rPr>
        <w:rFonts w:hint="default"/>
        <w:sz w:val="24"/>
        <w:szCs w:val="24"/>
      </w:rPr>
    </w:lvl>
    <w:lvl w:ilvl="2">
      <w:start w:val="1"/>
      <w:numFmt w:val="decimal"/>
      <w:isLgl/>
      <w:lvlText w:val="%1.%2.%3"/>
      <w:lvlJc w:val="left"/>
      <w:pPr>
        <w:ind w:left="288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840" w:hanging="144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360" w:hanging="1800"/>
      </w:pPr>
      <w:rPr>
        <w:rFonts w:hint="default"/>
      </w:rPr>
    </w:lvl>
    <w:lvl w:ilvl="8">
      <w:start w:val="1"/>
      <w:numFmt w:val="decimal"/>
      <w:isLgl/>
      <w:lvlText w:val="%1.%2.%3.%4.%5.%6.%7.%8.%9"/>
      <w:lvlJc w:val="left"/>
      <w:pPr>
        <w:ind w:left="10440" w:hanging="1800"/>
      </w:pPr>
      <w:rPr>
        <w:rFonts w:hint="default"/>
      </w:rPr>
    </w:lvl>
  </w:abstractNum>
  <w:abstractNum w:abstractNumId="17">
    <w:nsid w:val="4D977095"/>
    <w:multiLevelType w:val="hybridMultilevel"/>
    <w:tmpl w:val="FE2EE7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36B75FB"/>
    <w:multiLevelType w:val="multilevel"/>
    <w:tmpl w:val="2528D34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DD50F70"/>
    <w:multiLevelType w:val="multilevel"/>
    <w:tmpl w:val="C1880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AD2A1F"/>
    <w:multiLevelType w:val="multilevel"/>
    <w:tmpl w:val="482C2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1A37309"/>
    <w:multiLevelType w:val="hybridMultilevel"/>
    <w:tmpl w:val="2CF657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6253525A"/>
    <w:multiLevelType w:val="multilevel"/>
    <w:tmpl w:val="0012313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nsid w:val="6485215D"/>
    <w:multiLevelType w:val="multilevel"/>
    <w:tmpl w:val="50BC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4D51D59"/>
    <w:multiLevelType w:val="multilevel"/>
    <w:tmpl w:val="30A80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7C658A7"/>
    <w:multiLevelType w:val="hybridMultilevel"/>
    <w:tmpl w:val="223A5990"/>
    <w:lvl w:ilvl="0" w:tplc="816480B0">
      <w:start w:val="1"/>
      <w:numFmt w:val="low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57A1FCA"/>
    <w:multiLevelType w:val="multilevel"/>
    <w:tmpl w:val="6A5CCA6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nsid w:val="76821B6A"/>
    <w:multiLevelType w:val="multilevel"/>
    <w:tmpl w:val="3D426210"/>
    <w:lvl w:ilvl="0">
      <w:start w:val="1"/>
      <w:numFmt w:val="bullet"/>
      <w:lvlText w:val=""/>
      <w:lvlJc w:val="left"/>
      <w:pPr>
        <w:tabs>
          <w:tab w:val="num" w:pos="1080"/>
        </w:tabs>
        <w:ind w:left="1080" w:hanging="360"/>
      </w:pPr>
      <w:rPr>
        <w:rFonts w:ascii="Symbol" w:hAnsi="Symbol" w:hint="default"/>
        <w:b/>
        <w:sz w:val="20"/>
      </w:rPr>
    </w:lvl>
    <w:lvl w:ilvl="1">
      <w:start w:val="1"/>
      <w:numFmt w:val="decimal"/>
      <w:lvlText w:val="%2"/>
      <w:lvlJc w:val="left"/>
      <w:pPr>
        <w:ind w:left="720" w:hanging="720"/>
      </w:pPr>
      <w:rPr>
        <w:rFonts w:hint="default"/>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9">
    <w:nsid w:val="78CE5773"/>
    <w:multiLevelType w:val="multilevel"/>
    <w:tmpl w:val="7A8EFA50"/>
    <w:lvl w:ilvl="0">
      <w:start w:val="2"/>
      <w:numFmt w:val="decimal"/>
      <w:lvlText w:val="%1"/>
      <w:lvlJc w:val="left"/>
      <w:pPr>
        <w:ind w:left="360" w:hanging="360"/>
      </w:pPr>
      <w:rPr>
        <w:rFonts w:hint="default"/>
        <w:b/>
      </w:rPr>
    </w:lvl>
    <w:lvl w:ilvl="1">
      <w:start w:val="1"/>
      <w:numFmt w:val="decimal"/>
      <w:lvlText w:val="%1.%2"/>
      <w:lvlJc w:val="left"/>
      <w:pPr>
        <w:ind w:left="99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796567D3"/>
    <w:multiLevelType w:val="hybridMultilevel"/>
    <w:tmpl w:val="8346A9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D0506B5"/>
    <w:multiLevelType w:val="hybridMultilevel"/>
    <w:tmpl w:val="9996AC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EEB625B"/>
    <w:multiLevelType w:val="hybridMultilevel"/>
    <w:tmpl w:val="028A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FF47C34"/>
    <w:multiLevelType w:val="multilevel"/>
    <w:tmpl w:val="7916BC7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18"/>
  </w:num>
  <w:num w:numId="2">
    <w:abstractNumId w:val="17"/>
  </w:num>
  <w:num w:numId="3">
    <w:abstractNumId w:val="7"/>
  </w:num>
  <w:num w:numId="4">
    <w:abstractNumId w:val="22"/>
  </w:num>
  <w:num w:numId="5">
    <w:abstractNumId w:val="2"/>
  </w:num>
  <w:num w:numId="6">
    <w:abstractNumId w:val="31"/>
  </w:num>
  <w:num w:numId="7">
    <w:abstractNumId w:val="9"/>
  </w:num>
  <w:num w:numId="8">
    <w:abstractNumId w:val="11"/>
  </w:num>
  <w:num w:numId="9">
    <w:abstractNumId w:val="12"/>
  </w:num>
  <w:num w:numId="10">
    <w:abstractNumId w:val="23"/>
  </w:num>
  <w:num w:numId="11">
    <w:abstractNumId w:val="33"/>
  </w:num>
  <w:num w:numId="12">
    <w:abstractNumId w:val="14"/>
  </w:num>
  <w:num w:numId="13">
    <w:abstractNumId w:val="8"/>
  </w:num>
  <w:num w:numId="14">
    <w:abstractNumId w:val="27"/>
  </w:num>
  <w:num w:numId="15">
    <w:abstractNumId w:val="0"/>
  </w:num>
  <w:num w:numId="16">
    <w:abstractNumId w:val="28"/>
  </w:num>
  <w:num w:numId="17">
    <w:abstractNumId w:val="16"/>
  </w:num>
  <w:num w:numId="18">
    <w:abstractNumId w:val="29"/>
  </w:num>
  <w:num w:numId="19">
    <w:abstractNumId w:val="3"/>
  </w:num>
  <w:num w:numId="20">
    <w:abstractNumId w:val="4"/>
  </w:num>
  <w:num w:numId="21">
    <w:abstractNumId w:val="24"/>
  </w:num>
  <w:num w:numId="22">
    <w:abstractNumId w:val="25"/>
  </w:num>
  <w:num w:numId="23">
    <w:abstractNumId w:val="21"/>
  </w:num>
  <w:num w:numId="24">
    <w:abstractNumId w:val="20"/>
  </w:num>
  <w:num w:numId="25">
    <w:abstractNumId w:val="32"/>
  </w:num>
  <w:num w:numId="26">
    <w:abstractNumId w:val="1"/>
  </w:num>
  <w:num w:numId="27">
    <w:abstractNumId w:val="13"/>
  </w:num>
  <w:num w:numId="28">
    <w:abstractNumId w:val="6"/>
  </w:num>
  <w:num w:numId="29">
    <w:abstractNumId w:val="19"/>
  </w:num>
  <w:num w:numId="30">
    <w:abstractNumId w:val="30"/>
  </w:num>
  <w:num w:numId="31">
    <w:abstractNumId w:val="5"/>
  </w:num>
  <w:num w:numId="32">
    <w:abstractNumId w:val="10"/>
  </w:num>
  <w:num w:numId="33">
    <w:abstractNumId w:val="26"/>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3311"/>
    <w:rsid w:val="00023572"/>
    <w:rsid w:val="000318DE"/>
    <w:rsid w:val="00035CDD"/>
    <w:rsid w:val="00040083"/>
    <w:rsid w:val="00053C2E"/>
    <w:rsid w:val="00055992"/>
    <w:rsid w:val="000820E8"/>
    <w:rsid w:val="00093715"/>
    <w:rsid w:val="000D42AA"/>
    <w:rsid w:val="001057C7"/>
    <w:rsid w:val="00105F4B"/>
    <w:rsid w:val="001175EE"/>
    <w:rsid w:val="001357E1"/>
    <w:rsid w:val="00145D79"/>
    <w:rsid w:val="00157CF6"/>
    <w:rsid w:val="00182416"/>
    <w:rsid w:val="00187EB4"/>
    <w:rsid w:val="00192309"/>
    <w:rsid w:val="001C6923"/>
    <w:rsid w:val="001F0481"/>
    <w:rsid w:val="002012FD"/>
    <w:rsid w:val="0020451E"/>
    <w:rsid w:val="00206191"/>
    <w:rsid w:val="00206B9D"/>
    <w:rsid w:val="00213AF8"/>
    <w:rsid w:val="0023259C"/>
    <w:rsid w:val="00246898"/>
    <w:rsid w:val="00255FDA"/>
    <w:rsid w:val="00272A7E"/>
    <w:rsid w:val="002A2C70"/>
    <w:rsid w:val="002A40BB"/>
    <w:rsid w:val="002B0BD7"/>
    <w:rsid w:val="002B573D"/>
    <w:rsid w:val="002C5CB2"/>
    <w:rsid w:val="002E180E"/>
    <w:rsid w:val="002F1398"/>
    <w:rsid w:val="002F779F"/>
    <w:rsid w:val="003065B0"/>
    <w:rsid w:val="00312CE3"/>
    <w:rsid w:val="00332E3F"/>
    <w:rsid w:val="00371885"/>
    <w:rsid w:val="003E2B87"/>
    <w:rsid w:val="003E7C67"/>
    <w:rsid w:val="00401BF9"/>
    <w:rsid w:val="00405895"/>
    <w:rsid w:val="004058DF"/>
    <w:rsid w:val="00435F20"/>
    <w:rsid w:val="00442B8F"/>
    <w:rsid w:val="00453683"/>
    <w:rsid w:val="00486F1A"/>
    <w:rsid w:val="00490CB9"/>
    <w:rsid w:val="00497C70"/>
    <w:rsid w:val="00497F96"/>
    <w:rsid w:val="004A2CE2"/>
    <w:rsid w:val="004B0C07"/>
    <w:rsid w:val="004B1F18"/>
    <w:rsid w:val="004C3738"/>
    <w:rsid w:val="004E086F"/>
    <w:rsid w:val="004E0924"/>
    <w:rsid w:val="004E3CDA"/>
    <w:rsid w:val="004F4B4D"/>
    <w:rsid w:val="0050216D"/>
    <w:rsid w:val="00503D7E"/>
    <w:rsid w:val="00507360"/>
    <w:rsid w:val="0050778F"/>
    <w:rsid w:val="0053111B"/>
    <w:rsid w:val="00535F31"/>
    <w:rsid w:val="00544AD2"/>
    <w:rsid w:val="005521A9"/>
    <w:rsid w:val="00553D6C"/>
    <w:rsid w:val="00574D64"/>
    <w:rsid w:val="00591365"/>
    <w:rsid w:val="005A4F19"/>
    <w:rsid w:val="005A7162"/>
    <w:rsid w:val="005B31E4"/>
    <w:rsid w:val="005C3151"/>
    <w:rsid w:val="005F0A74"/>
    <w:rsid w:val="005F105B"/>
    <w:rsid w:val="006034F6"/>
    <w:rsid w:val="00603BFB"/>
    <w:rsid w:val="00607874"/>
    <w:rsid w:val="00607E77"/>
    <w:rsid w:val="00617BB3"/>
    <w:rsid w:val="00622F15"/>
    <w:rsid w:val="00645CDD"/>
    <w:rsid w:val="00650757"/>
    <w:rsid w:val="006823A7"/>
    <w:rsid w:val="00685756"/>
    <w:rsid w:val="006861EC"/>
    <w:rsid w:val="006A04C5"/>
    <w:rsid w:val="006C37A8"/>
    <w:rsid w:val="006E5993"/>
    <w:rsid w:val="0070347F"/>
    <w:rsid w:val="0070678E"/>
    <w:rsid w:val="00713A25"/>
    <w:rsid w:val="007427AC"/>
    <w:rsid w:val="00784022"/>
    <w:rsid w:val="00785F3A"/>
    <w:rsid w:val="007A10AB"/>
    <w:rsid w:val="007B26D0"/>
    <w:rsid w:val="007B6FB0"/>
    <w:rsid w:val="007D22A6"/>
    <w:rsid w:val="00830302"/>
    <w:rsid w:val="00831C11"/>
    <w:rsid w:val="00844A99"/>
    <w:rsid w:val="00854B51"/>
    <w:rsid w:val="00895A1A"/>
    <w:rsid w:val="008A60B4"/>
    <w:rsid w:val="008B35CB"/>
    <w:rsid w:val="008B3C31"/>
    <w:rsid w:val="008B64FE"/>
    <w:rsid w:val="008E29FF"/>
    <w:rsid w:val="008F25D6"/>
    <w:rsid w:val="008F502D"/>
    <w:rsid w:val="00916D8B"/>
    <w:rsid w:val="00935BF7"/>
    <w:rsid w:val="00950E06"/>
    <w:rsid w:val="0095442C"/>
    <w:rsid w:val="009734FB"/>
    <w:rsid w:val="00983942"/>
    <w:rsid w:val="009C03E4"/>
    <w:rsid w:val="009C37E0"/>
    <w:rsid w:val="00A04A30"/>
    <w:rsid w:val="00A04C00"/>
    <w:rsid w:val="00A14B66"/>
    <w:rsid w:val="00A33D8E"/>
    <w:rsid w:val="00A57902"/>
    <w:rsid w:val="00A65CF7"/>
    <w:rsid w:val="00A7067E"/>
    <w:rsid w:val="00A851DA"/>
    <w:rsid w:val="00AA1FAF"/>
    <w:rsid w:val="00AC7D5B"/>
    <w:rsid w:val="00AE1481"/>
    <w:rsid w:val="00B0415E"/>
    <w:rsid w:val="00B04678"/>
    <w:rsid w:val="00B24A19"/>
    <w:rsid w:val="00B27B01"/>
    <w:rsid w:val="00B67264"/>
    <w:rsid w:val="00B765DA"/>
    <w:rsid w:val="00BB37E3"/>
    <w:rsid w:val="00BB56FC"/>
    <w:rsid w:val="00BC194B"/>
    <w:rsid w:val="00BC46DF"/>
    <w:rsid w:val="00BD3C8B"/>
    <w:rsid w:val="00BF7BDD"/>
    <w:rsid w:val="00C03577"/>
    <w:rsid w:val="00C07D7A"/>
    <w:rsid w:val="00C1514E"/>
    <w:rsid w:val="00C33DC9"/>
    <w:rsid w:val="00C57F60"/>
    <w:rsid w:val="00C65FEA"/>
    <w:rsid w:val="00C677D0"/>
    <w:rsid w:val="00CA0AC2"/>
    <w:rsid w:val="00CA2C5D"/>
    <w:rsid w:val="00CA4D7F"/>
    <w:rsid w:val="00CB270E"/>
    <w:rsid w:val="00CB4D0A"/>
    <w:rsid w:val="00CC2FB3"/>
    <w:rsid w:val="00CC575A"/>
    <w:rsid w:val="00CF465B"/>
    <w:rsid w:val="00D039AC"/>
    <w:rsid w:val="00D0635B"/>
    <w:rsid w:val="00D067D4"/>
    <w:rsid w:val="00D23361"/>
    <w:rsid w:val="00D30092"/>
    <w:rsid w:val="00D427DE"/>
    <w:rsid w:val="00D4504E"/>
    <w:rsid w:val="00D5587D"/>
    <w:rsid w:val="00D65ABF"/>
    <w:rsid w:val="00D707CC"/>
    <w:rsid w:val="00D711E2"/>
    <w:rsid w:val="00D821FE"/>
    <w:rsid w:val="00D87610"/>
    <w:rsid w:val="00DB0793"/>
    <w:rsid w:val="00DB6470"/>
    <w:rsid w:val="00DB75C7"/>
    <w:rsid w:val="00DF65C3"/>
    <w:rsid w:val="00E00821"/>
    <w:rsid w:val="00E04DB4"/>
    <w:rsid w:val="00E30367"/>
    <w:rsid w:val="00E30679"/>
    <w:rsid w:val="00E447E1"/>
    <w:rsid w:val="00E4597D"/>
    <w:rsid w:val="00E54832"/>
    <w:rsid w:val="00E56A90"/>
    <w:rsid w:val="00E641CC"/>
    <w:rsid w:val="00E76839"/>
    <w:rsid w:val="00E91567"/>
    <w:rsid w:val="00E95CD2"/>
    <w:rsid w:val="00EA30AB"/>
    <w:rsid w:val="00EB3925"/>
    <w:rsid w:val="00EF6CEA"/>
    <w:rsid w:val="00F52BB3"/>
    <w:rsid w:val="00F76CFF"/>
    <w:rsid w:val="00FA19F6"/>
    <w:rsid w:val="00FC5400"/>
    <w:rsid w:val="00FD4AD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2012F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C37A8"/>
    <w:rPr>
      <w:color w:val="0000FF" w:themeColor="hyperlink"/>
      <w:u w:val="single"/>
    </w:rPr>
  </w:style>
  <w:style w:type="paragraph" w:styleId="NormalWeb">
    <w:name w:val="Normal (Web)"/>
    <w:basedOn w:val="Normal"/>
    <w:uiPriority w:val="99"/>
    <w:unhideWhenUsed/>
    <w:rsid w:val="006C37A8"/>
    <w:pPr>
      <w:spacing w:after="225" w:line="240" w:lineRule="auto"/>
    </w:pPr>
    <w:rPr>
      <w:rFonts w:ascii="Times New Roman" w:eastAsia="Times New Roman" w:hAnsi="Times New Roman" w:cs="Times New Roman"/>
      <w:sz w:val="24"/>
      <w:szCs w:val="24"/>
    </w:rPr>
  </w:style>
  <w:style w:type="character" w:customStyle="1" w:styleId="st">
    <w:name w:val="st"/>
    <w:basedOn w:val="DefaultParagraphFont"/>
    <w:rsid w:val="00312CE3"/>
  </w:style>
  <w:style w:type="character" w:styleId="Emphasis">
    <w:name w:val="Emphasis"/>
    <w:basedOn w:val="DefaultParagraphFont"/>
    <w:uiPriority w:val="20"/>
    <w:qFormat/>
    <w:rsid w:val="00312CE3"/>
    <w:rPr>
      <w:i/>
      <w:iCs/>
    </w:rPr>
  </w:style>
  <w:style w:type="character" w:styleId="FollowedHyperlink">
    <w:name w:val="FollowedHyperlink"/>
    <w:basedOn w:val="DefaultParagraphFont"/>
    <w:uiPriority w:val="99"/>
    <w:semiHidden/>
    <w:unhideWhenUsed/>
    <w:rsid w:val="002012FD"/>
    <w:rPr>
      <w:color w:val="800080" w:themeColor="followedHyperlink"/>
      <w:u w:val="single"/>
    </w:rPr>
  </w:style>
  <w:style w:type="character" w:customStyle="1" w:styleId="Heading3Char">
    <w:name w:val="Heading 3 Char"/>
    <w:basedOn w:val="DefaultParagraphFont"/>
    <w:link w:val="Heading3"/>
    <w:uiPriority w:val="9"/>
    <w:rsid w:val="002012FD"/>
    <w:rPr>
      <w:rFonts w:ascii="Times New Roman" w:eastAsia="Times New Roman" w:hAnsi="Times New Roman" w:cs="Times New Roman"/>
      <w:b/>
      <w:bCs/>
      <w:sz w:val="27"/>
      <w:szCs w:val="27"/>
    </w:rPr>
  </w:style>
  <w:style w:type="character" w:customStyle="1" w:styleId="mw-headline">
    <w:name w:val="mw-headline"/>
    <w:basedOn w:val="DefaultParagraphFont"/>
    <w:rsid w:val="002012FD"/>
  </w:style>
  <w:style w:type="character" w:styleId="HTMLCite">
    <w:name w:val="HTML Cite"/>
    <w:basedOn w:val="DefaultParagraphFont"/>
    <w:uiPriority w:val="99"/>
    <w:semiHidden/>
    <w:unhideWhenUsed/>
    <w:rsid w:val="007427AC"/>
    <w:rPr>
      <w:i/>
      <w:iCs/>
    </w:rPr>
  </w:style>
  <w:style w:type="paragraph" w:customStyle="1" w:styleId="p">
    <w:name w:val="p"/>
    <w:basedOn w:val="Normal"/>
    <w:rsid w:val="00D2336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2012F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C37A8"/>
    <w:rPr>
      <w:color w:val="0000FF" w:themeColor="hyperlink"/>
      <w:u w:val="single"/>
    </w:rPr>
  </w:style>
  <w:style w:type="paragraph" w:styleId="NormalWeb">
    <w:name w:val="Normal (Web)"/>
    <w:basedOn w:val="Normal"/>
    <w:uiPriority w:val="99"/>
    <w:unhideWhenUsed/>
    <w:rsid w:val="006C37A8"/>
    <w:pPr>
      <w:spacing w:after="225" w:line="240" w:lineRule="auto"/>
    </w:pPr>
    <w:rPr>
      <w:rFonts w:ascii="Times New Roman" w:eastAsia="Times New Roman" w:hAnsi="Times New Roman" w:cs="Times New Roman"/>
      <w:sz w:val="24"/>
      <w:szCs w:val="24"/>
    </w:rPr>
  </w:style>
  <w:style w:type="character" w:customStyle="1" w:styleId="st">
    <w:name w:val="st"/>
    <w:basedOn w:val="DefaultParagraphFont"/>
    <w:rsid w:val="00312CE3"/>
  </w:style>
  <w:style w:type="character" w:styleId="Emphasis">
    <w:name w:val="Emphasis"/>
    <w:basedOn w:val="DefaultParagraphFont"/>
    <w:uiPriority w:val="20"/>
    <w:qFormat/>
    <w:rsid w:val="00312CE3"/>
    <w:rPr>
      <w:i/>
      <w:iCs/>
    </w:rPr>
  </w:style>
  <w:style w:type="character" w:styleId="FollowedHyperlink">
    <w:name w:val="FollowedHyperlink"/>
    <w:basedOn w:val="DefaultParagraphFont"/>
    <w:uiPriority w:val="99"/>
    <w:semiHidden/>
    <w:unhideWhenUsed/>
    <w:rsid w:val="002012FD"/>
    <w:rPr>
      <w:color w:val="800080" w:themeColor="followedHyperlink"/>
      <w:u w:val="single"/>
    </w:rPr>
  </w:style>
  <w:style w:type="character" w:customStyle="1" w:styleId="Heading3Char">
    <w:name w:val="Heading 3 Char"/>
    <w:basedOn w:val="DefaultParagraphFont"/>
    <w:link w:val="Heading3"/>
    <w:uiPriority w:val="9"/>
    <w:rsid w:val="002012FD"/>
    <w:rPr>
      <w:rFonts w:ascii="Times New Roman" w:eastAsia="Times New Roman" w:hAnsi="Times New Roman" w:cs="Times New Roman"/>
      <w:b/>
      <w:bCs/>
      <w:sz w:val="27"/>
      <w:szCs w:val="27"/>
    </w:rPr>
  </w:style>
  <w:style w:type="character" w:customStyle="1" w:styleId="mw-headline">
    <w:name w:val="mw-headline"/>
    <w:basedOn w:val="DefaultParagraphFont"/>
    <w:rsid w:val="002012FD"/>
  </w:style>
  <w:style w:type="character" w:styleId="HTMLCite">
    <w:name w:val="HTML Cite"/>
    <w:basedOn w:val="DefaultParagraphFont"/>
    <w:uiPriority w:val="99"/>
    <w:semiHidden/>
    <w:unhideWhenUsed/>
    <w:rsid w:val="007427AC"/>
    <w:rPr>
      <w:i/>
      <w:iCs/>
    </w:rPr>
  </w:style>
  <w:style w:type="paragraph" w:customStyle="1" w:styleId="p">
    <w:name w:val="p"/>
    <w:basedOn w:val="Normal"/>
    <w:rsid w:val="00D233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784623">
      <w:bodyDiv w:val="1"/>
      <w:marLeft w:val="0"/>
      <w:marRight w:val="0"/>
      <w:marTop w:val="0"/>
      <w:marBottom w:val="0"/>
      <w:divBdr>
        <w:top w:val="none" w:sz="0" w:space="0" w:color="auto"/>
        <w:left w:val="none" w:sz="0" w:space="0" w:color="auto"/>
        <w:bottom w:val="none" w:sz="0" w:space="0" w:color="auto"/>
        <w:right w:val="none" w:sz="0" w:space="0" w:color="auto"/>
      </w:divBdr>
      <w:divsChild>
        <w:div w:id="828786903">
          <w:marLeft w:val="0"/>
          <w:marRight w:val="0"/>
          <w:marTop w:val="0"/>
          <w:marBottom w:val="0"/>
          <w:divBdr>
            <w:top w:val="none" w:sz="0" w:space="0" w:color="auto"/>
            <w:left w:val="none" w:sz="0" w:space="0" w:color="auto"/>
            <w:bottom w:val="none" w:sz="0" w:space="0" w:color="auto"/>
            <w:right w:val="none" w:sz="0" w:space="0" w:color="auto"/>
          </w:divBdr>
        </w:div>
      </w:divsChild>
    </w:div>
    <w:div w:id="745684369">
      <w:bodyDiv w:val="1"/>
      <w:marLeft w:val="0"/>
      <w:marRight w:val="0"/>
      <w:marTop w:val="0"/>
      <w:marBottom w:val="0"/>
      <w:divBdr>
        <w:top w:val="none" w:sz="0" w:space="0" w:color="auto"/>
        <w:left w:val="none" w:sz="0" w:space="0" w:color="auto"/>
        <w:bottom w:val="none" w:sz="0" w:space="0" w:color="auto"/>
        <w:right w:val="none" w:sz="0" w:space="0" w:color="auto"/>
      </w:divBdr>
      <w:divsChild>
        <w:div w:id="1703360277">
          <w:marLeft w:val="0"/>
          <w:marRight w:val="0"/>
          <w:marTop w:val="0"/>
          <w:marBottom w:val="0"/>
          <w:divBdr>
            <w:top w:val="none" w:sz="0" w:space="0" w:color="auto"/>
            <w:left w:val="none" w:sz="0" w:space="0" w:color="auto"/>
            <w:bottom w:val="none" w:sz="0" w:space="0" w:color="auto"/>
            <w:right w:val="none" w:sz="0" w:space="0" w:color="auto"/>
          </w:divBdr>
        </w:div>
      </w:divsChild>
    </w:div>
    <w:div w:id="812064599">
      <w:bodyDiv w:val="1"/>
      <w:marLeft w:val="0"/>
      <w:marRight w:val="0"/>
      <w:marTop w:val="0"/>
      <w:marBottom w:val="0"/>
      <w:divBdr>
        <w:top w:val="none" w:sz="0" w:space="0" w:color="auto"/>
        <w:left w:val="none" w:sz="0" w:space="0" w:color="auto"/>
        <w:bottom w:val="none" w:sz="0" w:space="0" w:color="auto"/>
        <w:right w:val="none" w:sz="0" w:space="0" w:color="auto"/>
      </w:divBdr>
    </w:div>
    <w:div w:id="907958667">
      <w:bodyDiv w:val="1"/>
      <w:marLeft w:val="0"/>
      <w:marRight w:val="0"/>
      <w:marTop w:val="0"/>
      <w:marBottom w:val="0"/>
      <w:divBdr>
        <w:top w:val="none" w:sz="0" w:space="0" w:color="auto"/>
        <w:left w:val="none" w:sz="0" w:space="0" w:color="auto"/>
        <w:bottom w:val="none" w:sz="0" w:space="0" w:color="auto"/>
        <w:right w:val="none" w:sz="0" w:space="0" w:color="auto"/>
      </w:divBdr>
      <w:divsChild>
        <w:div w:id="1143044914">
          <w:marLeft w:val="0"/>
          <w:marRight w:val="0"/>
          <w:marTop w:val="0"/>
          <w:marBottom w:val="0"/>
          <w:divBdr>
            <w:top w:val="none" w:sz="0" w:space="0" w:color="auto"/>
            <w:left w:val="none" w:sz="0" w:space="0" w:color="auto"/>
            <w:bottom w:val="none" w:sz="0" w:space="0" w:color="auto"/>
            <w:right w:val="none" w:sz="0" w:space="0" w:color="auto"/>
          </w:divBdr>
          <w:divsChild>
            <w:div w:id="454639058">
              <w:marLeft w:val="0"/>
              <w:marRight w:val="0"/>
              <w:marTop w:val="0"/>
              <w:marBottom w:val="0"/>
              <w:divBdr>
                <w:top w:val="none" w:sz="0" w:space="0" w:color="auto"/>
                <w:left w:val="none" w:sz="0" w:space="0" w:color="auto"/>
                <w:bottom w:val="none" w:sz="0" w:space="0" w:color="auto"/>
                <w:right w:val="none" w:sz="0" w:space="0" w:color="auto"/>
              </w:divBdr>
              <w:divsChild>
                <w:div w:id="2049716084">
                  <w:marLeft w:val="0"/>
                  <w:marRight w:val="0"/>
                  <w:marTop w:val="0"/>
                  <w:marBottom w:val="0"/>
                  <w:divBdr>
                    <w:top w:val="none" w:sz="0" w:space="0" w:color="auto"/>
                    <w:left w:val="none" w:sz="0" w:space="0" w:color="auto"/>
                    <w:bottom w:val="none" w:sz="0" w:space="0" w:color="auto"/>
                    <w:right w:val="none" w:sz="0" w:space="0" w:color="auto"/>
                  </w:divBdr>
                  <w:divsChild>
                    <w:div w:id="107015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107890">
      <w:bodyDiv w:val="1"/>
      <w:marLeft w:val="0"/>
      <w:marRight w:val="0"/>
      <w:marTop w:val="0"/>
      <w:marBottom w:val="0"/>
      <w:divBdr>
        <w:top w:val="none" w:sz="0" w:space="0" w:color="auto"/>
        <w:left w:val="none" w:sz="0" w:space="0" w:color="auto"/>
        <w:bottom w:val="none" w:sz="0" w:space="0" w:color="auto"/>
        <w:right w:val="none" w:sz="0" w:space="0" w:color="auto"/>
      </w:divBdr>
    </w:div>
    <w:div w:id="1211310425">
      <w:bodyDiv w:val="1"/>
      <w:marLeft w:val="0"/>
      <w:marRight w:val="0"/>
      <w:marTop w:val="0"/>
      <w:marBottom w:val="0"/>
      <w:divBdr>
        <w:top w:val="none" w:sz="0" w:space="0" w:color="auto"/>
        <w:left w:val="none" w:sz="0" w:space="0" w:color="auto"/>
        <w:bottom w:val="none" w:sz="0" w:space="0" w:color="auto"/>
        <w:right w:val="none" w:sz="0" w:space="0" w:color="auto"/>
      </w:divBdr>
      <w:divsChild>
        <w:div w:id="1925721373">
          <w:marLeft w:val="0"/>
          <w:marRight w:val="0"/>
          <w:marTop w:val="0"/>
          <w:marBottom w:val="0"/>
          <w:divBdr>
            <w:top w:val="none" w:sz="0" w:space="0" w:color="auto"/>
            <w:left w:val="none" w:sz="0" w:space="0" w:color="auto"/>
            <w:bottom w:val="none" w:sz="0" w:space="0" w:color="auto"/>
            <w:right w:val="none" w:sz="0" w:space="0" w:color="auto"/>
          </w:divBdr>
        </w:div>
      </w:divsChild>
    </w:div>
    <w:div w:id="1546064129">
      <w:bodyDiv w:val="1"/>
      <w:marLeft w:val="0"/>
      <w:marRight w:val="0"/>
      <w:marTop w:val="0"/>
      <w:marBottom w:val="0"/>
      <w:divBdr>
        <w:top w:val="none" w:sz="0" w:space="0" w:color="auto"/>
        <w:left w:val="none" w:sz="0" w:space="0" w:color="auto"/>
        <w:bottom w:val="none" w:sz="0" w:space="0" w:color="auto"/>
        <w:right w:val="none" w:sz="0" w:space="0" w:color="auto"/>
      </w:divBdr>
      <w:divsChild>
        <w:div w:id="1198541663">
          <w:marLeft w:val="547"/>
          <w:marRight w:val="0"/>
          <w:marTop w:val="154"/>
          <w:marBottom w:val="0"/>
          <w:divBdr>
            <w:top w:val="none" w:sz="0" w:space="0" w:color="auto"/>
            <w:left w:val="none" w:sz="0" w:space="0" w:color="auto"/>
            <w:bottom w:val="none" w:sz="0" w:space="0" w:color="auto"/>
            <w:right w:val="none" w:sz="0" w:space="0" w:color="auto"/>
          </w:divBdr>
        </w:div>
        <w:div w:id="2073383945">
          <w:marLeft w:val="547"/>
          <w:marRight w:val="0"/>
          <w:marTop w:val="154"/>
          <w:marBottom w:val="0"/>
          <w:divBdr>
            <w:top w:val="none" w:sz="0" w:space="0" w:color="auto"/>
            <w:left w:val="none" w:sz="0" w:space="0" w:color="auto"/>
            <w:bottom w:val="none" w:sz="0" w:space="0" w:color="auto"/>
            <w:right w:val="none" w:sz="0" w:space="0" w:color="auto"/>
          </w:divBdr>
        </w:div>
        <w:div w:id="135029604">
          <w:marLeft w:val="547"/>
          <w:marRight w:val="0"/>
          <w:marTop w:val="154"/>
          <w:marBottom w:val="0"/>
          <w:divBdr>
            <w:top w:val="none" w:sz="0" w:space="0" w:color="auto"/>
            <w:left w:val="none" w:sz="0" w:space="0" w:color="auto"/>
            <w:bottom w:val="none" w:sz="0" w:space="0" w:color="auto"/>
            <w:right w:val="none" w:sz="0" w:space="0" w:color="auto"/>
          </w:divBdr>
        </w:div>
        <w:div w:id="1372538537">
          <w:marLeft w:val="547"/>
          <w:marRight w:val="0"/>
          <w:marTop w:val="154"/>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ainweb-v.musc.edu/vawprevention/research/advocacy.s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cbkb.org/toolkit/victim-cost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helawdictionary.org/crim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curipedia.eu/mediawiki/index.php/Economic_effects_of_crim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criminal.findlaw.com/criminal-charges/fraud-financ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E00A2-5904-40AD-A00C-DF6ED29D6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11893</TotalTime>
  <Pages>7</Pages>
  <Words>1258</Words>
  <Characters>7174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Brian Thembinkosi  Mutaurwa</cp:lastModifiedBy>
  <cp:revision>34</cp:revision>
  <dcterms:created xsi:type="dcterms:W3CDTF">2014-10-01T14:28:00Z</dcterms:created>
  <dcterms:modified xsi:type="dcterms:W3CDTF">2015-01-05T08:08:00Z</dcterms:modified>
</cp:coreProperties>
</file>