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ackground w:color="FFFFFF" w:themeColor="background1"/>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508883F" wp14:editId="735FB84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308F" w:rsidP="00A851DA">
      <w:pPr>
        <w:rPr>
          <w:lang w:val="en-US"/>
        </w:rPr>
      </w:pPr>
      <w:r>
        <w:rPr>
          <w:noProof/>
          <w:lang w:val="en-US" w:eastAsia="zh-TW"/>
        </w:rPr>
        <w:pict w14:anchorId="3A2D11AC">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D308F" w:rsidRDefault="00ED308F" w:rsidP="00405895">
                  <w:pPr>
                    <w:jc w:val="center"/>
                    <w:rPr>
                      <w:b/>
                      <w:bCs/>
                      <w:color w:val="002060"/>
                      <w:sz w:val="44"/>
                      <w:szCs w:val="40"/>
                    </w:rPr>
                  </w:pPr>
                  <w:r>
                    <w:rPr>
                      <w:sz w:val="24"/>
                    </w:rPr>
                    <w:t xml:space="preserve">   </w:t>
                  </w:r>
                  <w:r>
                    <w:rPr>
                      <w:b/>
                      <w:bCs/>
                      <w:color w:val="002060"/>
                      <w:sz w:val="44"/>
                      <w:szCs w:val="40"/>
                    </w:rPr>
                    <w:t>Assignment Cover Sheet</w:t>
                  </w:r>
                </w:p>
                <w:p w:rsidR="00ED308F" w:rsidRDefault="00ED308F"/>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957DF" w:rsidRPr="00B0415E" w:rsidRDefault="00E957DF">
            <w:pPr>
              <w:pStyle w:val="Default"/>
              <w:rPr>
                <w:rFonts w:asciiTheme="minorHAnsi" w:hAnsiTheme="minorHAnsi"/>
              </w:rPr>
            </w:pPr>
            <w:r>
              <w:rPr>
                <w:rFonts w:asciiTheme="minorHAnsi" w:hAnsiTheme="minorHAnsi"/>
              </w:rPr>
              <w:t>Lauren Deyce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6300">
            <w:pPr>
              <w:pStyle w:val="Default"/>
              <w:rPr>
                <w:rFonts w:asciiTheme="minorHAnsi" w:hAnsiTheme="minorHAnsi"/>
              </w:rPr>
            </w:pPr>
            <w:r>
              <w:rPr>
                <w:rFonts w:asciiTheme="minorHAnsi" w:hAnsiTheme="minorHAnsi"/>
              </w:rPr>
              <w:t>1171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57D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067A">
            <w:r>
              <w:t>10</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26300" w:rsidP="00A851DA">
            <w:pPr>
              <w:rPr>
                <w:rFonts w:cs="Bliss-Regular"/>
                <w:color w:val="000000"/>
              </w:rPr>
            </w:pPr>
            <w:r>
              <w:rPr>
                <w:rFonts w:cs="Bliss-Regular"/>
                <w:color w:val="000000"/>
              </w:rPr>
              <w:t>L. Deyce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6067A" w:rsidP="00A851DA">
            <w:pPr>
              <w:rPr>
                <w:rFonts w:cs="Bliss-Regular"/>
                <w:color w:val="000000"/>
              </w:rPr>
            </w:pPr>
            <w:r>
              <w:rPr>
                <w:rFonts w:cs="Bliss-Regular"/>
                <w:color w:val="000000"/>
              </w:rPr>
              <w:t>25</w:t>
            </w:r>
            <w:r w:rsidR="00136E3D">
              <w:rPr>
                <w:rFonts w:cs="Bliss-Regular"/>
                <w:color w:val="000000"/>
              </w:rPr>
              <w:t>/02</w:t>
            </w:r>
            <w:r w:rsidR="00D26300">
              <w:rPr>
                <w:rFonts w:cs="Bliss-Regular"/>
                <w:color w:val="000000"/>
              </w:rPr>
              <w:t>/201</w:t>
            </w:r>
            <w:r w:rsidR="00FE30A0">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D3946" w:rsidRPr="00ED3946" w:rsidRDefault="00ED3946" w:rsidP="00ED3946">
      <w:pPr>
        <w:widowControl w:val="0"/>
        <w:autoSpaceDE w:val="0"/>
        <w:autoSpaceDN w:val="0"/>
        <w:adjustRightInd w:val="0"/>
        <w:spacing w:after="0" w:line="240" w:lineRule="auto"/>
        <w:rPr>
          <w:rFonts w:ascii="Chalkboard" w:hAnsi="Chalkboard" w:cs="Times New Roman"/>
          <w:lang w:val="en-US"/>
        </w:rPr>
      </w:pPr>
      <w:r w:rsidRPr="00ED3946">
        <w:rPr>
          <w:rFonts w:ascii="Chalkboard" w:hAnsi="Chalkboard" w:cs="Times New Roman"/>
          <w:b/>
          <w:u w:val="single"/>
          <w:lang w:val="en-US"/>
        </w:rPr>
        <w:lastRenderedPageBreak/>
        <w:t>Question 1</w:t>
      </w:r>
      <w:r w:rsidRPr="00ED3946">
        <w:rPr>
          <w:rFonts w:ascii="Chalkboard" w:hAnsi="Chalkboard" w:cs="Times New Roman"/>
          <w:lang w:val="en-US"/>
        </w:rPr>
        <w:t xml:space="preserve"> -- Give short answers for the following questions: </w:t>
      </w:r>
    </w:p>
    <w:p w:rsidR="00ED3946" w:rsidRDefault="00ED3946" w:rsidP="00ED3946">
      <w:pPr>
        <w:widowControl w:val="0"/>
        <w:autoSpaceDE w:val="0"/>
        <w:autoSpaceDN w:val="0"/>
        <w:adjustRightInd w:val="0"/>
        <w:spacing w:after="0" w:line="240" w:lineRule="auto"/>
        <w:rPr>
          <w:rFonts w:ascii="Times New Roman" w:hAnsi="Times New Roman" w:cs="Times New Roman"/>
          <w:lang w:val="en-US"/>
        </w:rPr>
      </w:pPr>
    </w:p>
    <w:p w:rsidR="00ED3946" w:rsidRPr="00ED3946" w:rsidRDefault="00F4219D" w:rsidP="00ED3946">
      <w:pPr>
        <w:widowControl w:val="0"/>
        <w:autoSpaceDE w:val="0"/>
        <w:autoSpaceDN w:val="0"/>
        <w:adjustRightInd w:val="0"/>
        <w:spacing w:after="0" w:line="240" w:lineRule="auto"/>
        <w:rPr>
          <w:rFonts w:ascii="Chalkboard" w:hAnsi="Chalkboard" w:cs="Times New Roman"/>
          <w:lang w:val="en-US"/>
        </w:rPr>
      </w:pPr>
      <w:r>
        <w:rPr>
          <w:rFonts w:ascii="Chalkboard" w:hAnsi="Chalkboard" w:cs="Times New Roman"/>
          <w:lang w:val="en-US"/>
        </w:rPr>
        <w:t>I. Outline knowledge areas of Project Procurement M</w:t>
      </w:r>
      <w:r w:rsidR="00ED3946" w:rsidRPr="00ED3946">
        <w:rPr>
          <w:rFonts w:ascii="Chalkboard" w:hAnsi="Chalkboard" w:cs="Times New Roman"/>
          <w:lang w:val="en-US"/>
        </w:rPr>
        <w:t>anagement.</w:t>
      </w:r>
    </w:p>
    <w:p w:rsidR="00ED3946" w:rsidRDefault="00ED3946" w:rsidP="00ED3946">
      <w:pPr>
        <w:widowControl w:val="0"/>
        <w:autoSpaceDE w:val="0"/>
        <w:autoSpaceDN w:val="0"/>
        <w:adjustRightInd w:val="0"/>
        <w:spacing w:after="0" w:line="240" w:lineRule="auto"/>
        <w:rPr>
          <w:rFonts w:ascii="Chalkboard" w:hAnsi="Chalkboard" w:cs="Times New Roman"/>
          <w:lang w:val="en-US"/>
        </w:rPr>
      </w:pPr>
    </w:p>
    <w:p w:rsidR="003E75DB" w:rsidRPr="003E75DB" w:rsidRDefault="003E75DB" w:rsidP="00ED3946">
      <w:pPr>
        <w:widowControl w:val="0"/>
        <w:autoSpaceDE w:val="0"/>
        <w:autoSpaceDN w:val="0"/>
        <w:adjustRightInd w:val="0"/>
        <w:spacing w:after="0" w:line="240" w:lineRule="auto"/>
        <w:rPr>
          <w:rFonts w:ascii="Ayuthaya" w:hAnsi="Ayuthaya" w:cs="Ayuthaya"/>
          <w:sz w:val="18"/>
          <w:szCs w:val="18"/>
          <w:lang w:val="en-US"/>
        </w:rPr>
      </w:pPr>
      <w:r w:rsidRPr="003E75DB">
        <w:rPr>
          <w:rFonts w:ascii="Ayuthaya" w:hAnsi="Ayuthaya" w:cs="Ayuthaya"/>
          <w:sz w:val="18"/>
          <w:szCs w:val="18"/>
          <w:lang w:val="en-US"/>
        </w:rPr>
        <w:t>Project Procurement Management knowledge areas are as follows:</w:t>
      </w:r>
    </w:p>
    <w:p w:rsidR="003E75DB" w:rsidRPr="003E75DB" w:rsidRDefault="003E75DB" w:rsidP="003E75DB">
      <w:pPr>
        <w:widowControl w:val="0"/>
        <w:autoSpaceDE w:val="0"/>
        <w:autoSpaceDN w:val="0"/>
        <w:adjustRightInd w:val="0"/>
        <w:spacing w:after="0" w:line="240" w:lineRule="auto"/>
        <w:rPr>
          <w:rFonts w:ascii="Ayuthaya" w:hAnsi="Ayuthaya" w:cs="Ayuthaya"/>
          <w:sz w:val="18"/>
          <w:szCs w:val="18"/>
          <w:lang w:val="en-US"/>
        </w:rPr>
      </w:pPr>
      <w:r w:rsidRPr="003E75DB">
        <w:rPr>
          <w:rFonts w:ascii="Ayuthaya" w:hAnsi="Ayuthaya" w:cs="Ayuthaya"/>
          <w:i/>
          <w:sz w:val="18"/>
          <w:szCs w:val="18"/>
          <w:lang w:val="en-US"/>
        </w:rPr>
        <w:t>Procurement Planning:</w:t>
      </w:r>
      <w:r w:rsidRPr="003E75DB">
        <w:rPr>
          <w:rFonts w:ascii="Ayuthaya" w:hAnsi="Ayuthaya" w:cs="Ayuthaya"/>
          <w:sz w:val="18"/>
          <w:szCs w:val="18"/>
          <w:lang w:val="en-US"/>
        </w:rPr>
        <w:t xml:space="preserve"> Happens early in the planning process, should there be a need for the procurement of goods, services, materials, training, </w:t>
      </w:r>
      <w:proofErr w:type="spellStart"/>
      <w:r w:rsidRPr="003E75DB">
        <w:rPr>
          <w:rFonts w:ascii="Ayuthaya" w:hAnsi="Ayuthaya" w:cs="Ayuthaya"/>
          <w:sz w:val="18"/>
          <w:szCs w:val="18"/>
          <w:lang w:val="en-US"/>
        </w:rPr>
        <w:t>etc</w:t>
      </w:r>
      <w:proofErr w:type="spellEnd"/>
    </w:p>
    <w:p w:rsidR="003E75DB" w:rsidRPr="003E75DB" w:rsidRDefault="003E75DB" w:rsidP="003E75DB">
      <w:pPr>
        <w:widowControl w:val="0"/>
        <w:autoSpaceDE w:val="0"/>
        <w:autoSpaceDN w:val="0"/>
        <w:adjustRightInd w:val="0"/>
        <w:spacing w:after="0" w:line="240" w:lineRule="auto"/>
        <w:rPr>
          <w:rFonts w:ascii="Ayuthaya" w:hAnsi="Ayuthaya" w:cs="Ayuthaya"/>
          <w:sz w:val="18"/>
          <w:szCs w:val="18"/>
          <w:lang w:val="en-US"/>
        </w:rPr>
      </w:pPr>
      <w:r w:rsidRPr="003E75DB">
        <w:rPr>
          <w:rFonts w:ascii="Ayuthaya" w:hAnsi="Ayuthaya" w:cs="Ayuthaya"/>
          <w:i/>
          <w:sz w:val="18"/>
          <w:szCs w:val="18"/>
          <w:lang w:val="en-US"/>
        </w:rPr>
        <w:t>Solicitation Planning:</w:t>
      </w:r>
      <w:r>
        <w:rPr>
          <w:rFonts w:ascii="Ayuthaya" w:hAnsi="Ayuthaya" w:cs="Ayuthaya"/>
          <w:i/>
          <w:sz w:val="18"/>
          <w:szCs w:val="18"/>
          <w:lang w:val="en-US"/>
        </w:rPr>
        <w:t xml:space="preserve"> </w:t>
      </w:r>
      <w:r w:rsidR="00986E9F">
        <w:rPr>
          <w:rFonts w:ascii="Ayuthaya" w:hAnsi="Ayuthaya" w:cs="Ayuthaya"/>
          <w:sz w:val="18"/>
          <w:szCs w:val="18"/>
          <w:lang w:val="en-US"/>
        </w:rPr>
        <w:t>The process in which sellers or vendors are solicited to provide the necessary goods or services. It depends on the outputs of procurement planning.</w:t>
      </w:r>
    </w:p>
    <w:p w:rsidR="003E75DB" w:rsidRPr="00986E9F" w:rsidRDefault="003E75DB" w:rsidP="003E75DB">
      <w:pPr>
        <w:widowControl w:val="0"/>
        <w:autoSpaceDE w:val="0"/>
        <w:autoSpaceDN w:val="0"/>
        <w:adjustRightInd w:val="0"/>
        <w:spacing w:after="0" w:line="240" w:lineRule="auto"/>
        <w:rPr>
          <w:rFonts w:ascii="Ayuthaya" w:hAnsi="Ayuthaya" w:cs="Ayuthaya"/>
          <w:sz w:val="18"/>
          <w:szCs w:val="18"/>
          <w:lang w:val="en-US"/>
        </w:rPr>
      </w:pPr>
      <w:r w:rsidRPr="003E75DB">
        <w:rPr>
          <w:rFonts w:ascii="Ayuthaya" w:hAnsi="Ayuthaya" w:cs="Ayuthaya"/>
          <w:i/>
          <w:sz w:val="18"/>
          <w:szCs w:val="18"/>
          <w:lang w:val="en-US"/>
        </w:rPr>
        <w:t>Solicitation:</w:t>
      </w:r>
      <w:r w:rsidR="00986E9F">
        <w:rPr>
          <w:rFonts w:ascii="Ayuthaya" w:hAnsi="Ayuthaya" w:cs="Ayuthaya"/>
          <w:i/>
          <w:sz w:val="18"/>
          <w:szCs w:val="18"/>
          <w:lang w:val="en-US"/>
        </w:rPr>
        <w:t xml:space="preserve"> </w:t>
      </w:r>
      <w:r w:rsidR="00986E9F">
        <w:rPr>
          <w:rFonts w:ascii="Ayuthaya" w:hAnsi="Ayuthaya" w:cs="Ayuthaya"/>
          <w:sz w:val="18"/>
          <w:szCs w:val="18"/>
          <w:lang w:val="en-US"/>
        </w:rPr>
        <w:t xml:space="preserve">Begins after solicitation planning is completed, and </w:t>
      </w:r>
      <w:proofErr w:type="gramStart"/>
      <w:r w:rsidR="00986E9F">
        <w:rPr>
          <w:rFonts w:ascii="Ayuthaya" w:hAnsi="Ayuthaya" w:cs="Ayuthaya"/>
          <w:sz w:val="18"/>
          <w:szCs w:val="18"/>
          <w:lang w:val="en-US"/>
        </w:rPr>
        <w:t>most of the activities are completed by the sellers, not the buyers</w:t>
      </w:r>
      <w:proofErr w:type="gramEnd"/>
      <w:r w:rsidR="00986E9F">
        <w:rPr>
          <w:rFonts w:ascii="Ayuthaya" w:hAnsi="Ayuthaya" w:cs="Ayuthaya"/>
          <w:sz w:val="18"/>
          <w:szCs w:val="18"/>
          <w:lang w:val="en-US"/>
        </w:rPr>
        <w:t>.</w:t>
      </w:r>
    </w:p>
    <w:p w:rsidR="003E75DB" w:rsidRPr="00986E9F" w:rsidRDefault="003E75DB" w:rsidP="003E75DB">
      <w:pPr>
        <w:widowControl w:val="0"/>
        <w:autoSpaceDE w:val="0"/>
        <w:autoSpaceDN w:val="0"/>
        <w:adjustRightInd w:val="0"/>
        <w:spacing w:after="0" w:line="240" w:lineRule="auto"/>
        <w:rPr>
          <w:rFonts w:ascii="Ayuthaya" w:hAnsi="Ayuthaya" w:cs="Ayuthaya"/>
          <w:sz w:val="18"/>
          <w:szCs w:val="18"/>
          <w:lang w:val="en-US"/>
        </w:rPr>
      </w:pPr>
      <w:r w:rsidRPr="003E75DB">
        <w:rPr>
          <w:rFonts w:ascii="Ayuthaya" w:hAnsi="Ayuthaya" w:cs="Ayuthaya"/>
          <w:i/>
          <w:sz w:val="18"/>
          <w:szCs w:val="18"/>
          <w:lang w:val="en-US"/>
        </w:rPr>
        <w:t>Source Selection:</w:t>
      </w:r>
      <w:r w:rsidR="00986E9F">
        <w:rPr>
          <w:rFonts w:ascii="Ayuthaya" w:hAnsi="Ayuthaya" w:cs="Ayuthaya"/>
          <w:i/>
          <w:sz w:val="18"/>
          <w:szCs w:val="18"/>
          <w:lang w:val="en-US"/>
        </w:rPr>
        <w:t xml:space="preserve"> </w:t>
      </w:r>
      <w:r w:rsidR="00986E9F">
        <w:rPr>
          <w:rFonts w:ascii="Ayuthaya" w:hAnsi="Ayuthaya" w:cs="Ayuthaya"/>
          <w:sz w:val="18"/>
          <w:szCs w:val="18"/>
          <w:lang w:val="en-US"/>
        </w:rPr>
        <w:t xml:space="preserve">The process in which the bids, quotes, and proposals </w:t>
      </w:r>
      <w:r w:rsidR="00617D64">
        <w:rPr>
          <w:rFonts w:ascii="Ayuthaya" w:hAnsi="Ayuthaya" w:cs="Ayuthaya"/>
          <w:sz w:val="18"/>
          <w:szCs w:val="18"/>
          <w:lang w:val="en-US"/>
        </w:rPr>
        <w:t>are evaluated and weighed against each other in order to select the best one for the project.</w:t>
      </w:r>
    </w:p>
    <w:p w:rsidR="003E75DB" w:rsidRPr="00617D64" w:rsidRDefault="003E75DB" w:rsidP="003E75DB">
      <w:pPr>
        <w:widowControl w:val="0"/>
        <w:autoSpaceDE w:val="0"/>
        <w:autoSpaceDN w:val="0"/>
        <w:adjustRightInd w:val="0"/>
        <w:spacing w:after="0" w:line="240" w:lineRule="auto"/>
        <w:rPr>
          <w:rFonts w:ascii="Ayuthaya" w:hAnsi="Ayuthaya" w:cs="Ayuthaya"/>
          <w:sz w:val="18"/>
          <w:szCs w:val="18"/>
          <w:lang w:val="en-US"/>
        </w:rPr>
      </w:pPr>
      <w:r w:rsidRPr="003E75DB">
        <w:rPr>
          <w:rFonts w:ascii="Ayuthaya" w:hAnsi="Ayuthaya" w:cs="Ayuthaya"/>
          <w:i/>
          <w:sz w:val="18"/>
          <w:szCs w:val="18"/>
          <w:lang w:val="en-US"/>
        </w:rPr>
        <w:t>Contract Administration:</w:t>
      </w:r>
      <w:r w:rsidR="00617D64">
        <w:rPr>
          <w:rFonts w:ascii="Ayuthaya" w:hAnsi="Ayuthaya" w:cs="Ayuthaya"/>
          <w:i/>
          <w:sz w:val="18"/>
          <w:szCs w:val="18"/>
          <w:lang w:val="en-US"/>
        </w:rPr>
        <w:t xml:space="preserve"> </w:t>
      </w:r>
      <w:r w:rsidR="00617D64">
        <w:rPr>
          <w:rFonts w:ascii="Ayuthaya" w:hAnsi="Ayuthaya" w:cs="Ayuthaya"/>
          <w:sz w:val="18"/>
          <w:szCs w:val="18"/>
          <w:lang w:val="en-US"/>
        </w:rPr>
        <w:t>The process that ensures the agreements and obligations of the sellers are met.</w:t>
      </w:r>
    </w:p>
    <w:p w:rsidR="003E75DB" w:rsidRPr="00617D64" w:rsidRDefault="003E75DB" w:rsidP="003E75DB">
      <w:pPr>
        <w:widowControl w:val="0"/>
        <w:autoSpaceDE w:val="0"/>
        <w:autoSpaceDN w:val="0"/>
        <w:adjustRightInd w:val="0"/>
        <w:spacing w:after="0" w:line="240" w:lineRule="auto"/>
        <w:rPr>
          <w:rFonts w:ascii="Ayuthaya" w:hAnsi="Ayuthaya" w:cs="Ayuthaya"/>
          <w:sz w:val="18"/>
          <w:szCs w:val="18"/>
          <w:lang w:val="en-US"/>
        </w:rPr>
      </w:pPr>
      <w:r w:rsidRPr="003E75DB">
        <w:rPr>
          <w:rFonts w:ascii="Ayuthaya" w:hAnsi="Ayuthaya" w:cs="Ayuthaya"/>
          <w:i/>
          <w:sz w:val="18"/>
          <w:szCs w:val="18"/>
          <w:lang w:val="en-US"/>
        </w:rPr>
        <w:t>Contract Closeout:</w:t>
      </w:r>
      <w:r w:rsidR="00617D64">
        <w:rPr>
          <w:rFonts w:ascii="Ayuthaya" w:hAnsi="Ayuthaya" w:cs="Ayuthaya"/>
          <w:i/>
          <w:sz w:val="18"/>
          <w:szCs w:val="18"/>
          <w:lang w:val="en-US"/>
        </w:rPr>
        <w:t xml:space="preserve"> </w:t>
      </w:r>
      <w:r w:rsidR="00617D64">
        <w:rPr>
          <w:rFonts w:ascii="Ayuthaya" w:hAnsi="Ayuthaya" w:cs="Ayuthaya"/>
          <w:sz w:val="18"/>
          <w:szCs w:val="18"/>
          <w:lang w:val="en-US"/>
        </w:rPr>
        <w:t xml:space="preserve">Takes place to confirm that </w:t>
      </w:r>
      <w:proofErr w:type="gramStart"/>
      <w:r w:rsidR="00617D64">
        <w:rPr>
          <w:rFonts w:ascii="Ayuthaya" w:hAnsi="Ayuthaya" w:cs="Ayuthaya"/>
          <w:sz w:val="18"/>
          <w:szCs w:val="18"/>
          <w:lang w:val="en-US"/>
        </w:rPr>
        <w:t>all obligations and agreements were met by the seller</w:t>
      </w:r>
      <w:proofErr w:type="gramEnd"/>
      <w:r w:rsidR="00617D64">
        <w:rPr>
          <w:rFonts w:ascii="Ayuthaya" w:hAnsi="Ayuthaya" w:cs="Ayuthaya"/>
          <w:sz w:val="18"/>
          <w:szCs w:val="18"/>
          <w:lang w:val="en-US"/>
        </w:rPr>
        <w:t>. This involves product verification</w:t>
      </w:r>
      <w:r w:rsidR="004F3B90">
        <w:rPr>
          <w:rFonts w:ascii="Ayuthaya" w:hAnsi="Ayuthaya" w:cs="Ayuthaya"/>
          <w:sz w:val="18"/>
          <w:szCs w:val="18"/>
          <w:lang w:val="en-US"/>
        </w:rPr>
        <w:t>,</w:t>
      </w:r>
      <w:r w:rsidR="00617D64">
        <w:rPr>
          <w:rFonts w:ascii="Ayuthaya" w:hAnsi="Ayuthaya" w:cs="Ayuthaya"/>
          <w:sz w:val="18"/>
          <w:szCs w:val="18"/>
          <w:lang w:val="en-US"/>
        </w:rPr>
        <w:t xml:space="preserve"> which can be carried out by the project manager, key stakeholders, customers, and on occasion, sellers.</w:t>
      </w:r>
    </w:p>
    <w:p w:rsidR="003E75DB" w:rsidRPr="003E75DB" w:rsidRDefault="003E75DB" w:rsidP="003E75DB">
      <w:pPr>
        <w:widowControl w:val="0"/>
        <w:autoSpaceDE w:val="0"/>
        <w:autoSpaceDN w:val="0"/>
        <w:adjustRightInd w:val="0"/>
        <w:spacing w:after="0" w:line="240" w:lineRule="auto"/>
        <w:rPr>
          <w:rFonts w:ascii="p˛ø◊áﬂ" w:hAnsi="p˛ø◊áﬂ" w:cs="p˛ø◊áﬂ"/>
          <w:sz w:val="24"/>
          <w:szCs w:val="24"/>
          <w:lang w:val="en-US"/>
        </w:rPr>
      </w:pPr>
    </w:p>
    <w:p w:rsidR="00ED3946" w:rsidRDefault="00ED3946" w:rsidP="00ED3946">
      <w:pPr>
        <w:widowControl w:val="0"/>
        <w:autoSpaceDE w:val="0"/>
        <w:autoSpaceDN w:val="0"/>
        <w:adjustRightInd w:val="0"/>
        <w:spacing w:after="0" w:line="240" w:lineRule="auto"/>
        <w:rPr>
          <w:rFonts w:ascii="Chalkboard" w:hAnsi="Chalkboard" w:cs="Times New Roman"/>
          <w:lang w:val="en-US"/>
        </w:rPr>
      </w:pPr>
      <w:r w:rsidRPr="00ED3946">
        <w:rPr>
          <w:rFonts w:ascii="Chalkboard" w:hAnsi="Chalkboard" w:cs="Times New Roman"/>
          <w:lang w:val="en-US"/>
        </w:rPr>
        <w:t>II. P</w:t>
      </w:r>
      <w:r w:rsidR="00F4219D">
        <w:rPr>
          <w:rFonts w:ascii="Chalkboard" w:hAnsi="Chalkboard" w:cs="Times New Roman"/>
          <w:lang w:val="en-US"/>
        </w:rPr>
        <w:t>rocurement M</w:t>
      </w:r>
      <w:r w:rsidRPr="00ED3946">
        <w:rPr>
          <w:rFonts w:ascii="Chalkboard" w:hAnsi="Chalkboard" w:cs="Times New Roman"/>
          <w:lang w:val="en-US"/>
        </w:rPr>
        <w:t>anagement centers around f</w:t>
      </w:r>
      <w:r w:rsidR="00F4219D">
        <w:rPr>
          <w:rFonts w:ascii="Chalkboard" w:hAnsi="Chalkboard" w:cs="Times New Roman"/>
          <w:lang w:val="en-US"/>
        </w:rPr>
        <w:t>our key elements. What are they</w:t>
      </w:r>
      <w:r w:rsidRPr="00ED3946">
        <w:rPr>
          <w:rFonts w:ascii="Chalkboard" w:hAnsi="Chalkboard" w:cs="Times New Roman"/>
          <w:lang w:val="en-US"/>
        </w:rPr>
        <w:t>?</w:t>
      </w:r>
    </w:p>
    <w:p w:rsidR="008638DF" w:rsidRDefault="008638DF" w:rsidP="00ED3946">
      <w:pPr>
        <w:widowControl w:val="0"/>
        <w:autoSpaceDE w:val="0"/>
        <w:autoSpaceDN w:val="0"/>
        <w:adjustRightInd w:val="0"/>
        <w:spacing w:after="0" w:line="240" w:lineRule="auto"/>
        <w:rPr>
          <w:rFonts w:ascii="Chalkboard" w:hAnsi="Chalkboard" w:cs="Times New Roman"/>
          <w:lang w:val="en-US"/>
        </w:rPr>
      </w:pPr>
    </w:p>
    <w:p w:rsidR="000242A1" w:rsidRPr="000242A1" w:rsidRDefault="000242A1" w:rsidP="00ED3946">
      <w:pPr>
        <w:widowControl w:val="0"/>
        <w:autoSpaceDE w:val="0"/>
        <w:autoSpaceDN w:val="0"/>
        <w:adjustRightInd w:val="0"/>
        <w:spacing w:after="0" w:line="240" w:lineRule="auto"/>
        <w:rPr>
          <w:rFonts w:ascii="Ayuthaya" w:hAnsi="Ayuthaya" w:cs="Ayuthaya"/>
          <w:sz w:val="18"/>
          <w:szCs w:val="18"/>
          <w:lang w:val="en-US"/>
        </w:rPr>
      </w:pPr>
      <w:r w:rsidRPr="000242A1">
        <w:rPr>
          <w:rFonts w:ascii="Ayuthaya" w:hAnsi="Ayuthaya" w:cs="Ayuthaya"/>
          <w:sz w:val="18"/>
          <w:szCs w:val="18"/>
          <w:lang w:val="en-US"/>
        </w:rPr>
        <w:t>They are:</w:t>
      </w:r>
    </w:p>
    <w:p w:rsidR="000242A1" w:rsidRPr="008638DF" w:rsidRDefault="000242A1" w:rsidP="008638DF">
      <w:pPr>
        <w:pStyle w:val="ListParagraph"/>
        <w:widowControl w:val="0"/>
        <w:numPr>
          <w:ilvl w:val="0"/>
          <w:numId w:val="11"/>
        </w:numPr>
        <w:autoSpaceDE w:val="0"/>
        <w:autoSpaceDN w:val="0"/>
        <w:adjustRightInd w:val="0"/>
        <w:spacing w:after="0" w:line="240" w:lineRule="auto"/>
        <w:ind w:left="360"/>
        <w:rPr>
          <w:rFonts w:ascii="Ayuthaya" w:hAnsi="Ayuthaya" w:cs="Ayuthaya"/>
          <w:sz w:val="18"/>
          <w:szCs w:val="18"/>
        </w:rPr>
      </w:pPr>
      <w:r w:rsidRPr="0069550C">
        <w:rPr>
          <w:rFonts w:ascii="Ayuthaya" w:hAnsi="Ayuthaya" w:cs="Ayuthaya"/>
          <w:i/>
          <w:sz w:val="18"/>
          <w:szCs w:val="18"/>
        </w:rPr>
        <w:t>Whether or not procurement is needed</w:t>
      </w:r>
      <w:r w:rsidR="008638DF">
        <w:rPr>
          <w:rFonts w:ascii="Ayuthaya" w:hAnsi="Ayuthaya" w:cs="Ayuthaya"/>
          <w:sz w:val="18"/>
          <w:szCs w:val="18"/>
        </w:rPr>
        <w:t xml:space="preserve"> – Some projects may not need any additional good or services</w:t>
      </w:r>
    </w:p>
    <w:p w:rsidR="000242A1" w:rsidRPr="008638DF" w:rsidRDefault="000242A1" w:rsidP="008638DF">
      <w:pPr>
        <w:pStyle w:val="ListParagraph"/>
        <w:widowControl w:val="0"/>
        <w:numPr>
          <w:ilvl w:val="0"/>
          <w:numId w:val="11"/>
        </w:numPr>
        <w:autoSpaceDE w:val="0"/>
        <w:autoSpaceDN w:val="0"/>
        <w:adjustRightInd w:val="0"/>
        <w:spacing w:after="0" w:line="240" w:lineRule="auto"/>
        <w:ind w:left="360"/>
        <w:rPr>
          <w:rFonts w:ascii="Ayuthaya" w:hAnsi="Ayuthaya" w:cs="Ayuthaya"/>
          <w:sz w:val="18"/>
          <w:szCs w:val="18"/>
        </w:rPr>
      </w:pPr>
      <w:r w:rsidRPr="0069550C">
        <w:rPr>
          <w:rFonts w:ascii="Ayuthaya" w:hAnsi="Ayuthaya" w:cs="Ayuthaya"/>
          <w:i/>
          <w:sz w:val="18"/>
          <w:szCs w:val="18"/>
        </w:rPr>
        <w:t>How much to procure</w:t>
      </w:r>
      <w:r w:rsidR="008638DF">
        <w:rPr>
          <w:rFonts w:ascii="Ayuthaya" w:hAnsi="Ayuthaya" w:cs="Ayuthaya"/>
          <w:sz w:val="18"/>
          <w:szCs w:val="18"/>
        </w:rPr>
        <w:t xml:space="preserve"> – Quantities of certain goods</w:t>
      </w:r>
    </w:p>
    <w:p w:rsidR="000242A1" w:rsidRPr="008638DF" w:rsidRDefault="000242A1" w:rsidP="008638DF">
      <w:pPr>
        <w:pStyle w:val="ListParagraph"/>
        <w:widowControl w:val="0"/>
        <w:numPr>
          <w:ilvl w:val="0"/>
          <w:numId w:val="11"/>
        </w:numPr>
        <w:autoSpaceDE w:val="0"/>
        <w:autoSpaceDN w:val="0"/>
        <w:adjustRightInd w:val="0"/>
        <w:spacing w:after="0" w:line="240" w:lineRule="auto"/>
        <w:ind w:left="360"/>
        <w:rPr>
          <w:rFonts w:ascii="Ayuthaya" w:hAnsi="Ayuthaya" w:cs="Ayuthaya"/>
          <w:sz w:val="18"/>
          <w:szCs w:val="18"/>
        </w:rPr>
      </w:pPr>
      <w:r w:rsidRPr="0069550C">
        <w:rPr>
          <w:rFonts w:ascii="Ayuthaya" w:hAnsi="Ayuthaya" w:cs="Ayuthaya"/>
          <w:i/>
          <w:sz w:val="18"/>
          <w:szCs w:val="18"/>
        </w:rPr>
        <w:t>When to procure</w:t>
      </w:r>
      <w:r w:rsidR="008638DF">
        <w:rPr>
          <w:rFonts w:ascii="Ayuthaya" w:hAnsi="Ayuthaya" w:cs="Ayuthaya"/>
          <w:sz w:val="18"/>
          <w:szCs w:val="18"/>
        </w:rPr>
        <w:t xml:space="preserve"> – The times/dates that they are needed</w:t>
      </w:r>
    </w:p>
    <w:p w:rsidR="000242A1" w:rsidRPr="008638DF" w:rsidRDefault="000242A1" w:rsidP="008638DF">
      <w:pPr>
        <w:pStyle w:val="ListParagraph"/>
        <w:widowControl w:val="0"/>
        <w:numPr>
          <w:ilvl w:val="0"/>
          <w:numId w:val="11"/>
        </w:numPr>
        <w:autoSpaceDE w:val="0"/>
        <w:autoSpaceDN w:val="0"/>
        <w:adjustRightInd w:val="0"/>
        <w:spacing w:after="0" w:line="240" w:lineRule="auto"/>
        <w:ind w:left="360"/>
        <w:rPr>
          <w:rFonts w:ascii="Ayuthaya" w:hAnsi="Ayuthaya" w:cs="Ayuthaya"/>
          <w:sz w:val="18"/>
          <w:szCs w:val="18"/>
        </w:rPr>
      </w:pPr>
      <w:r w:rsidRPr="0069550C">
        <w:rPr>
          <w:rFonts w:ascii="Ayuthaya" w:hAnsi="Ayuthaya" w:cs="Ayuthaya"/>
          <w:i/>
          <w:sz w:val="18"/>
          <w:szCs w:val="18"/>
        </w:rPr>
        <w:t>What to procure</w:t>
      </w:r>
      <w:r w:rsidR="008638DF">
        <w:rPr>
          <w:rFonts w:ascii="Ayuthaya" w:hAnsi="Ayuthaya" w:cs="Ayuthaya"/>
          <w:sz w:val="18"/>
          <w:szCs w:val="18"/>
        </w:rPr>
        <w:t xml:space="preserve"> – Specific items or materials needed</w:t>
      </w:r>
    </w:p>
    <w:p w:rsidR="00ED3946" w:rsidRPr="00ED3946" w:rsidRDefault="00ED3946" w:rsidP="00ED3946">
      <w:pPr>
        <w:widowControl w:val="0"/>
        <w:autoSpaceDE w:val="0"/>
        <w:autoSpaceDN w:val="0"/>
        <w:adjustRightInd w:val="0"/>
        <w:spacing w:after="0" w:line="240" w:lineRule="auto"/>
        <w:rPr>
          <w:rFonts w:ascii="Chalkboard" w:hAnsi="Chalkboard" w:cs="Times New Roman"/>
          <w:lang w:val="en-US"/>
        </w:rPr>
      </w:pPr>
    </w:p>
    <w:p w:rsidR="00ED3946" w:rsidRDefault="00ED3946" w:rsidP="00ED3946">
      <w:pPr>
        <w:widowControl w:val="0"/>
        <w:autoSpaceDE w:val="0"/>
        <w:autoSpaceDN w:val="0"/>
        <w:adjustRightInd w:val="0"/>
        <w:spacing w:after="0" w:line="240" w:lineRule="auto"/>
        <w:rPr>
          <w:rFonts w:ascii="Chalkboard" w:hAnsi="Chalkboard" w:cs="Times New Roman"/>
          <w:lang w:val="en-US"/>
        </w:rPr>
      </w:pPr>
      <w:r w:rsidRPr="00ED3946">
        <w:rPr>
          <w:rFonts w:ascii="Chalkboard" w:hAnsi="Chalkboard" w:cs="Times New Roman"/>
          <w:lang w:val="en-US"/>
        </w:rPr>
        <w:t xml:space="preserve">III. How is market evaluation important in procurement? </w:t>
      </w:r>
      <w:r w:rsidR="00946452" w:rsidRPr="00ED3946">
        <w:rPr>
          <w:rFonts w:ascii="Chalkboard" w:hAnsi="Chalkboard" w:cs="Times New Roman"/>
          <w:lang w:val="en-US"/>
        </w:rPr>
        <w:t>Which processes are involved in market evaluation?</w:t>
      </w:r>
    </w:p>
    <w:p w:rsidR="00946452" w:rsidRDefault="00946452" w:rsidP="00ED3946">
      <w:pPr>
        <w:widowControl w:val="0"/>
        <w:autoSpaceDE w:val="0"/>
        <w:autoSpaceDN w:val="0"/>
        <w:adjustRightInd w:val="0"/>
        <w:spacing w:after="0" w:line="240" w:lineRule="auto"/>
        <w:rPr>
          <w:rFonts w:ascii="Chalkboard" w:hAnsi="Chalkboard" w:cs="Times New Roman"/>
          <w:lang w:val="en-US"/>
        </w:rPr>
      </w:pPr>
    </w:p>
    <w:p w:rsidR="00946452" w:rsidRPr="00946452" w:rsidRDefault="00946452" w:rsidP="00ED3946">
      <w:pPr>
        <w:widowControl w:val="0"/>
        <w:autoSpaceDE w:val="0"/>
        <w:autoSpaceDN w:val="0"/>
        <w:adjustRightInd w:val="0"/>
        <w:spacing w:after="0" w:line="240" w:lineRule="auto"/>
        <w:rPr>
          <w:rFonts w:ascii="Ayuthaya" w:hAnsi="Ayuthaya" w:cs="Ayuthaya"/>
          <w:sz w:val="18"/>
          <w:szCs w:val="18"/>
          <w:lang w:val="en-US"/>
        </w:rPr>
      </w:pPr>
      <w:r>
        <w:rPr>
          <w:rFonts w:ascii="Ayuthaya" w:hAnsi="Ayuthaya" w:cs="Ayuthaya"/>
          <w:sz w:val="18"/>
          <w:szCs w:val="18"/>
          <w:lang w:val="en-US"/>
        </w:rPr>
        <w:t>Market evaluation is important because it’s very important to determine which products and services are available, whom/which sellers or vendors they are available from, what the costs are, and what the conditions and circumstances around procuring them are.</w:t>
      </w:r>
      <w:r w:rsidR="00E51218">
        <w:rPr>
          <w:rFonts w:ascii="Ayuthaya" w:hAnsi="Ayuthaya" w:cs="Ayuthaya"/>
          <w:sz w:val="18"/>
          <w:szCs w:val="18"/>
          <w:lang w:val="en-US"/>
        </w:rPr>
        <w:t xml:space="preserve"> </w:t>
      </w:r>
      <w:r w:rsidR="00314D69">
        <w:rPr>
          <w:rFonts w:ascii="Ayuthaya" w:hAnsi="Ayuthaya" w:cs="Ayuthaya"/>
          <w:sz w:val="18"/>
          <w:szCs w:val="18"/>
          <w:lang w:val="en-US"/>
        </w:rPr>
        <w:t>For example, if certain materials are needed and the regular supplier has run out, then another supplier offering the same materials at similar costs will need to be used.</w:t>
      </w:r>
    </w:p>
    <w:p w:rsidR="00ED3946" w:rsidRPr="00ED3946" w:rsidRDefault="00ED3946" w:rsidP="00ED3946">
      <w:pPr>
        <w:widowControl w:val="0"/>
        <w:autoSpaceDE w:val="0"/>
        <w:autoSpaceDN w:val="0"/>
        <w:adjustRightInd w:val="0"/>
        <w:spacing w:after="0" w:line="240" w:lineRule="auto"/>
        <w:rPr>
          <w:rFonts w:ascii="Chalkboard" w:hAnsi="Chalkboard" w:cs="Times New Roman"/>
          <w:lang w:val="en-US"/>
        </w:rPr>
      </w:pPr>
    </w:p>
    <w:p w:rsidR="00ED3946" w:rsidRPr="00ED3946" w:rsidRDefault="00ED3946" w:rsidP="00ED3946">
      <w:pPr>
        <w:widowControl w:val="0"/>
        <w:autoSpaceDE w:val="0"/>
        <w:autoSpaceDN w:val="0"/>
        <w:adjustRightInd w:val="0"/>
        <w:spacing w:after="0" w:line="240" w:lineRule="auto"/>
        <w:rPr>
          <w:rFonts w:ascii="Chalkboard" w:hAnsi="Chalkboard" w:cs="Times New Roman"/>
          <w:lang w:val="en-US"/>
        </w:rPr>
      </w:pPr>
      <w:r w:rsidRPr="00ED3946">
        <w:rPr>
          <w:rFonts w:ascii="Chalkboard" w:hAnsi="Chalkboard" w:cs="Times New Roman"/>
          <w:lang w:val="en-US"/>
        </w:rPr>
        <w:t xml:space="preserve">IV. At which stage in a project </w:t>
      </w:r>
      <w:r w:rsidR="00946452">
        <w:rPr>
          <w:rFonts w:ascii="Chalkboard" w:hAnsi="Chalkboard" w:cs="Times New Roman"/>
          <w:lang w:val="en-US"/>
        </w:rPr>
        <w:t>does a project manager complete</w:t>
      </w:r>
      <w:r w:rsidRPr="00ED3946">
        <w:rPr>
          <w:rFonts w:ascii="Chalkboard" w:hAnsi="Chalkboard" w:cs="Times New Roman"/>
          <w:lang w:val="en-US"/>
        </w:rPr>
        <w:t xml:space="preserve"> make- or buy analysis?</w:t>
      </w:r>
    </w:p>
    <w:p w:rsidR="00ED3946" w:rsidRDefault="00ED3946" w:rsidP="00ED3946">
      <w:pPr>
        <w:widowControl w:val="0"/>
        <w:autoSpaceDE w:val="0"/>
        <w:autoSpaceDN w:val="0"/>
        <w:adjustRightInd w:val="0"/>
        <w:spacing w:after="0" w:line="240" w:lineRule="auto"/>
        <w:rPr>
          <w:rFonts w:ascii="Chalkboard" w:hAnsi="Chalkboard" w:cs="Times New Roman"/>
          <w:lang w:val="en-US"/>
        </w:rPr>
      </w:pPr>
    </w:p>
    <w:p w:rsidR="00946452" w:rsidRDefault="00946452" w:rsidP="00ED3946">
      <w:pPr>
        <w:widowControl w:val="0"/>
        <w:autoSpaceDE w:val="0"/>
        <w:autoSpaceDN w:val="0"/>
        <w:adjustRightInd w:val="0"/>
        <w:spacing w:after="0" w:line="240" w:lineRule="auto"/>
        <w:rPr>
          <w:rFonts w:ascii="Ayuthaya" w:hAnsi="Ayuthaya" w:cs="Ayuthaya"/>
          <w:sz w:val="18"/>
          <w:szCs w:val="18"/>
          <w:lang w:val="en-US"/>
        </w:rPr>
      </w:pPr>
      <w:r>
        <w:rPr>
          <w:rFonts w:ascii="Ayuthaya" w:hAnsi="Ayuthaya" w:cs="Ayuthaya"/>
          <w:sz w:val="18"/>
          <w:szCs w:val="18"/>
          <w:lang w:val="en-US"/>
        </w:rPr>
        <w:t>The project manager should do this in the initial scope definition. It needs to be done this early on so that the project manage</w:t>
      </w:r>
      <w:r w:rsidR="00314D69">
        <w:rPr>
          <w:rFonts w:ascii="Ayuthaya" w:hAnsi="Ayuthaya" w:cs="Ayuthaya"/>
          <w:sz w:val="18"/>
          <w:szCs w:val="18"/>
          <w:lang w:val="en-US"/>
        </w:rPr>
        <w:t>r</w:t>
      </w:r>
      <w:r>
        <w:rPr>
          <w:rFonts w:ascii="Ayuthaya" w:hAnsi="Ayuthaya" w:cs="Ayuthaya"/>
          <w:sz w:val="18"/>
          <w:szCs w:val="18"/>
          <w:lang w:val="en-US"/>
        </w:rPr>
        <w:t xml:space="preserve"> can determine if most of the project can be completed in-house, or if it would be more cost effective for the products or services to be procured.</w:t>
      </w:r>
      <w:r w:rsidR="0053383C">
        <w:rPr>
          <w:rFonts w:ascii="Ayuthaya" w:hAnsi="Ayuthaya" w:cs="Ayuthaya"/>
          <w:sz w:val="18"/>
          <w:szCs w:val="18"/>
          <w:lang w:val="en-US"/>
        </w:rPr>
        <w:t xml:space="preserve"> That said, more make- or buy analysis might need to be </w:t>
      </w:r>
      <w:proofErr w:type="gramStart"/>
      <w:r w:rsidR="0053383C">
        <w:rPr>
          <w:rFonts w:ascii="Ayuthaya" w:hAnsi="Ayuthaya" w:cs="Ayuthaya"/>
          <w:sz w:val="18"/>
          <w:szCs w:val="18"/>
          <w:lang w:val="en-US"/>
        </w:rPr>
        <w:t>done</w:t>
      </w:r>
      <w:proofErr w:type="gramEnd"/>
      <w:r w:rsidR="0053383C">
        <w:rPr>
          <w:rFonts w:ascii="Ayuthaya" w:hAnsi="Ayuthaya" w:cs="Ayuthaya"/>
          <w:sz w:val="18"/>
          <w:szCs w:val="18"/>
          <w:lang w:val="en-US"/>
        </w:rPr>
        <w:t xml:space="preserve"> as the project needs change.</w:t>
      </w:r>
    </w:p>
    <w:p w:rsidR="00946452" w:rsidRPr="00946452" w:rsidRDefault="00946452" w:rsidP="00ED3946">
      <w:pPr>
        <w:widowControl w:val="0"/>
        <w:autoSpaceDE w:val="0"/>
        <w:autoSpaceDN w:val="0"/>
        <w:adjustRightInd w:val="0"/>
        <w:spacing w:after="0" w:line="240" w:lineRule="auto"/>
        <w:rPr>
          <w:rFonts w:ascii="Ayuthaya" w:hAnsi="Ayuthaya" w:cs="Ayuthaya"/>
          <w:sz w:val="18"/>
          <w:szCs w:val="18"/>
          <w:lang w:val="en-US"/>
        </w:rPr>
      </w:pPr>
    </w:p>
    <w:p w:rsidR="00ED3946" w:rsidRPr="00ED3946" w:rsidRDefault="00ED3946" w:rsidP="00ED3946">
      <w:pPr>
        <w:widowControl w:val="0"/>
        <w:autoSpaceDE w:val="0"/>
        <w:autoSpaceDN w:val="0"/>
        <w:adjustRightInd w:val="0"/>
        <w:spacing w:after="0" w:line="240" w:lineRule="auto"/>
        <w:rPr>
          <w:rFonts w:ascii="Chalkboard" w:hAnsi="Chalkboard" w:cs="Times New Roman"/>
          <w:lang w:val="en-US"/>
        </w:rPr>
      </w:pPr>
      <w:r w:rsidRPr="00ED3946">
        <w:rPr>
          <w:rFonts w:ascii="Chalkboard" w:hAnsi="Chalkboard" w:cs="Times New Roman"/>
          <w:lang w:val="en-US"/>
        </w:rPr>
        <w:t>V. What are cost reimbursable contracts?</w:t>
      </w:r>
    </w:p>
    <w:p w:rsidR="00ED3946" w:rsidRDefault="00ED3946" w:rsidP="00ED3946">
      <w:pPr>
        <w:widowControl w:val="0"/>
        <w:autoSpaceDE w:val="0"/>
        <w:autoSpaceDN w:val="0"/>
        <w:adjustRightInd w:val="0"/>
        <w:spacing w:after="0" w:line="240" w:lineRule="auto"/>
        <w:rPr>
          <w:rFonts w:ascii="Chalkboard" w:hAnsi="Chalkboard" w:cs="Times New Roman"/>
          <w:lang w:val="en-US"/>
        </w:rPr>
      </w:pPr>
    </w:p>
    <w:p w:rsidR="00CC1AE2" w:rsidRDefault="00CC1AE2" w:rsidP="00ED3946">
      <w:pPr>
        <w:widowControl w:val="0"/>
        <w:autoSpaceDE w:val="0"/>
        <w:autoSpaceDN w:val="0"/>
        <w:adjustRightInd w:val="0"/>
        <w:spacing w:after="0" w:line="240" w:lineRule="auto"/>
        <w:rPr>
          <w:rFonts w:ascii="Ayuthaya" w:hAnsi="Ayuthaya" w:cs="Ayuthaya"/>
          <w:sz w:val="18"/>
          <w:szCs w:val="18"/>
          <w:lang w:val="en-US"/>
        </w:rPr>
      </w:pPr>
      <w:r>
        <w:rPr>
          <w:rFonts w:ascii="Ayuthaya" w:hAnsi="Ayuthaya" w:cs="Ayuthaya"/>
          <w:sz w:val="18"/>
          <w:szCs w:val="18"/>
          <w:lang w:val="en-US"/>
        </w:rPr>
        <w:t xml:space="preserve">This is also called a cost plus contract. These are the types of contracts in which the seller/contractor is reimbursed the actual costs they incur, plus an additional fee, which is the profit margin. </w:t>
      </w:r>
      <w:r w:rsidR="00285983">
        <w:rPr>
          <w:rFonts w:ascii="Ayuthaya" w:hAnsi="Ayuthaya" w:cs="Ayuthaya"/>
          <w:sz w:val="18"/>
          <w:szCs w:val="18"/>
          <w:lang w:val="en-US"/>
        </w:rPr>
        <w:t xml:space="preserve">This kind of contract is used when the nature or </w:t>
      </w:r>
      <w:r w:rsidR="00285983">
        <w:rPr>
          <w:rFonts w:ascii="Ayuthaya" w:hAnsi="Ayuthaya" w:cs="Ayuthaya"/>
          <w:sz w:val="18"/>
          <w:szCs w:val="18"/>
          <w:lang w:val="en-US"/>
        </w:rPr>
        <w:lastRenderedPageBreak/>
        <w:t>scope of the work can’t be properly defined at the outset, and there is only and outlined specification. An example may be urgent repair work. This is considered a high-risk contract, as the final costs are not known at the start. The 3 types of cost reimbursable contracts are:</w:t>
      </w:r>
    </w:p>
    <w:p w:rsidR="00285983" w:rsidRPr="00285983" w:rsidRDefault="00285983" w:rsidP="00605F25">
      <w:pPr>
        <w:pStyle w:val="ListParagraph"/>
        <w:widowControl w:val="0"/>
        <w:numPr>
          <w:ilvl w:val="0"/>
          <w:numId w:val="12"/>
        </w:numPr>
        <w:autoSpaceDE w:val="0"/>
        <w:autoSpaceDN w:val="0"/>
        <w:adjustRightInd w:val="0"/>
        <w:spacing w:after="0" w:line="240" w:lineRule="auto"/>
        <w:ind w:left="360"/>
        <w:rPr>
          <w:rFonts w:ascii="Ayuthaya" w:hAnsi="Ayuthaya" w:cs="Ayuthaya"/>
          <w:sz w:val="18"/>
          <w:szCs w:val="18"/>
        </w:rPr>
      </w:pPr>
      <w:r w:rsidRPr="00285983">
        <w:rPr>
          <w:rFonts w:ascii="Ayuthaya" w:hAnsi="Ayuthaya" w:cs="Ayuthaya"/>
          <w:sz w:val="18"/>
          <w:szCs w:val="18"/>
        </w:rPr>
        <w:t>Cost plus incentive fee</w:t>
      </w:r>
    </w:p>
    <w:p w:rsidR="00285983" w:rsidRPr="00285983" w:rsidRDefault="00285983" w:rsidP="00605F25">
      <w:pPr>
        <w:pStyle w:val="ListParagraph"/>
        <w:widowControl w:val="0"/>
        <w:numPr>
          <w:ilvl w:val="0"/>
          <w:numId w:val="12"/>
        </w:numPr>
        <w:autoSpaceDE w:val="0"/>
        <w:autoSpaceDN w:val="0"/>
        <w:adjustRightInd w:val="0"/>
        <w:spacing w:after="0" w:line="240" w:lineRule="auto"/>
        <w:ind w:left="360"/>
        <w:rPr>
          <w:rFonts w:ascii="Ayuthaya" w:hAnsi="Ayuthaya" w:cs="Ayuthaya"/>
          <w:sz w:val="18"/>
          <w:szCs w:val="18"/>
        </w:rPr>
      </w:pPr>
      <w:r w:rsidRPr="00285983">
        <w:rPr>
          <w:rFonts w:ascii="Ayuthaya" w:hAnsi="Ayuthaya" w:cs="Ayuthaya"/>
          <w:sz w:val="18"/>
          <w:szCs w:val="18"/>
        </w:rPr>
        <w:t>Cost plus fixed fee</w:t>
      </w:r>
    </w:p>
    <w:p w:rsidR="00285983" w:rsidRPr="00285983" w:rsidRDefault="00285983" w:rsidP="00605F25">
      <w:pPr>
        <w:pStyle w:val="ListParagraph"/>
        <w:widowControl w:val="0"/>
        <w:numPr>
          <w:ilvl w:val="0"/>
          <w:numId w:val="12"/>
        </w:numPr>
        <w:autoSpaceDE w:val="0"/>
        <w:autoSpaceDN w:val="0"/>
        <w:adjustRightInd w:val="0"/>
        <w:spacing w:after="0" w:line="240" w:lineRule="auto"/>
        <w:ind w:left="360"/>
        <w:rPr>
          <w:rFonts w:ascii="Ayuthaya" w:hAnsi="Ayuthaya" w:cs="Ayuthaya"/>
          <w:sz w:val="18"/>
          <w:szCs w:val="18"/>
        </w:rPr>
      </w:pPr>
      <w:r w:rsidRPr="00285983">
        <w:rPr>
          <w:rFonts w:ascii="Ayuthaya" w:hAnsi="Ayuthaya" w:cs="Ayuthaya"/>
          <w:sz w:val="18"/>
          <w:szCs w:val="18"/>
        </w:rPr>
        <w:t>Cost plus percentage of costs</w:t>
      </w:r>
    </w:p>
    <w:p w:rsidR="00285983" w:rsidRPr="00CC1AE2" w:rsidRDefault="00285983" w:rsidP="00285983">
      <w:pPr>
        <w:widowControl w:val="0"/>
        <w:autoSpaceDE w:val="0"/>
        <w:autoSpaceDN w:val="0"/>
        <w:adjustRightInd w:val="0"/>
        <w:spacing w:after="0" w:line="240" w:lineRule="auto"/>
        <w:rPr>
          <w:rFonts w:ascii="Ayuthaya" w:hAnsi="Ayuthaya" w:cs="Ayuthaya"/>
          <w:sz w:val="18"/>
          <w:szCs w:val="18"/>
          <w:lang w:val="en-US"/>
        </w:rPr>
      </w:pPr>
    </w:p>
    <w:p w:rsidR="00ED3946" w:rsidRDefault="00ED3946" w:rsidP="00ED3946">
      <w:pPr>
        <w:widowControl w:val="0"/>
        <w:autoSpaceDE w:val="0"/>
        <w:autoSpaceDN w:val="0"/>
        <w:adjustRightInd w:val="0"/>
        <w:spacing w:after="0" w:line="240" w:lineRule="auto"/>
        <w:rPr>
          <w:rFonts w:ascii="Chalkboard" w:hAnsi="Chalkboard" w:cs="Times New Roman"/>
          <w:lang w:val="en-US"/>
        </w:rPr>
      </w:pPr>
      <w:r w:rsidRPr="00ED3946">
        <w:rPr>
          <w:rFonts w:ascii="Chalkboard" w:hAnsi="Chalkboard" w:cs="Times New Roman"/>
          <w:lang w:val="en-US"/>
        </w:rPr>
        <w:t xml:space="preserve">VI. What type of information is contained in </w:t>
      </w:r>
      <w:r w:rsidR="00CC1AE2">
        <w:rPr>
          <w:rFonts w:ascii="Chalkboard" w:hAnsi="Chalkboard" w:cs="Times New Roman"/>
          <w:lang w:val="en-US"/>
        </w:rPr>
        <w:t>a Procurement Management P</w:t>
      </w:r>
      <w:r w:rsidRPr="00ED3946">
        <w:rPr>
          <w:rFonts w:ascii="Chalkboard" w:hAnsi="Chalkboard" w:cs="Times New Roman"/>
          <w:lang w:val="en-US"/>
        </w:rPr>
        <w:t>lan?</w:t>
      </w:r>
    </w:p>
    <w:p w:rsidR="00605F25" w:rsidRDefault="00605F25" w:rsidP="00ED3946">
      <w:pPr>
        <w:widowControl w:val="0"/>
        <w:autoSpaceDE w:val="0"/>
        <w:autoSpaceDN w:val="0"/>
        <w:adjustRightInd w:val="0"/>
        <w:spacing w:after="0" w:line="240" w:lineRule="auto"/>
        <w:rPr>
          <w:rFonts w:ascii="Chalkboard" w:hAnsi="Chalkboard" w:cs="Times New Roman"/>
          <w:lang w:val="en-US"/>
        </w:rPr>
      </w:pPr>
    </w:p>
    <w:p w:rsidR="00605F25" w:rsidRDefault="00605F25" w:rsidP="00ED3946">
      <w:pPr>
        <w:widowControl w:val="0"/>
        <w:autoSpaceDE w:val="0"/>
        <w:autoSpaceDN w:val="0"/>
        <w:adjustRightInd w:val="0"/>
        <w:spacing w:after="0" w:line="240" w:lineRule="auto"/>
        <w:rPr>
          <w:rFonts w:ascii="Ayuthaya" w:hAnsi="Ayuthaya" w:cs="Ayuthaya"/>
          <w:sz w:val="18"/>
          <w:szCs w:val="18"/>
          <w:lang w:val="en-US"/>
        </w:rPr>
      </w:pPr>
      <w:r>
        <w:rPr>
          <w:rFonts w:ascii="Ayuthaya" w:hAnsi="Ayuthaya" w:cs="Ayuthaya"/>
          <w:sz w:val="18"/>
          <w:szCs w:val="18"/>
          <w:lang w:val="en-US"/>
        </w:rPr>
        <w:t>You’ll find the following information in the Procurement Management Plan:</w:t>
      </w:r>
    </w:p>
    <w:p w:rsidR="00605F25" w:rsidRDefault="00605F25" w:rsidP="00605F25">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Items to be procured, including justification, statements, and timelines</w:t>
      </w:r>
    </w:p>
    <w:p w:rsidR="00605F25" w:rsidRDefault="00605F25" w:rsidP="00605F25">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Types of contracts to be used and contract approval processes</w:t>
      </w:r>
    </w:p>
    <w:p w:rsidR="00605F25" w:rsidRDefault="00605F25" w:rsidP="00605F25">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Contract deliverables and timelines</w:t>
      </w:r>
    </w:p>
    <w:p w:rsidR="00605F25" w:rsidRDefault="00605F25" w:rsidP="00605F25">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How vendors will be selected and how they’ll be managed</w:t>
      </w:r>
    </w:p>
    <w:p w:rsidR="00605F25" w:rsidRDefault="00605F25" w:rsidP="00605F25">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Identification or any prequalified sellers</w:t>
      </w:r>
    </w:p>
    <w:p w:rsidR="00605F25" w:rsidRDefault="00605F25" w:rsidP="00605F25">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How multiple suppliers should be managed</w:t>
      </w:r>
    </w:p>
    <w:p w:rsidR="00605F25" w:rsidRDefault="00605F25" w:rsidP="00605F25">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Risks of procurement management, and how they’ll be mitigated</w:t>
      </w:r>
    </w:p>
    <w:p w:rsidR="00581036" w:rsidRPr="00581036" w:rsidRDefault="00581036" w:rsidP="00581036">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Any standardized procurement documents or templates to be used</w:t>
      </w:r>
    </w:p>
    <w:p w:rsidR="00605F25" w:rsidRDefault="00605F25" w:rsidP="00605F25">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Relationship between the project team and the procurement office</w:t>
      </w:r>
    </w:p>
    <w:p w:rsidR="00605F25" w:rsidRDefault="00605F25" w:rsidP="00605F25">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How procurement and contracts are coordinated with scope, budget, and schedule</w:t>
      </w:r>
    </w:p>
    <w:p w:rsidR="00605F25" w:rsidRPr="00605F25" w:rsidRDefault="00605F25" w:rsidP="00605F25">
      <w:pPr>
        <w:pStyle w:val="ListParagraph"/>
        <w:widowControl w:val="0"/>
        <w:numPr>
          <w:ilvl w:val="0"/>
          <w:numId w:val="13"/>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C</w:t>
      </w:r>
      <w:r w:rsidRPr="00605F25">
        <w:rPr>
          <w:rFonts w:ascii="Ayuthaya" w:hAnsi="Ayuthaya" w:cs="Ayuthaya"/>
          <w:sz w:val="18"/>
          <w:szCs w:val="18"/>
        </w:rPr>
        <w:t>oordination between sellers and the project team and among project activities,</w:t>
      </w:r>
      <w:r>
        <w:rPr>
          <w:rFonts w:ascii="Ayuthaya" w:hAnsi="Ayuthaya" w:cs="Ayuthaya"/>
          <w:sz w:val="18"/>
          <w:szCs w:val="18"/>
        </w:rPr>
        <w:t xml:space="preserve"> </w:t>
      </w:r>
      <w:r w:rsidRPr="00605F25">
        <w:rPr>
          <w:rFonts w:ascii="Ayuthaya" w:hAnsi="Ayuthaya" w:cs="Ayuthaya"/>
          <w:sz w:val="18"/>
          <w:szCs w:val="18"/>
        </w:rPr>
        <w:t>project reporting, scheduling, business operations, and other project concerns</w:t>
      </w:r>
    </w:p>
    <w:p w:rsidR="00ED3946" w:rsidRPr="00ED3946" w:rsidRDefault="00ED3946" w:rsidP="00ED3946">
      <w:pPr>
        <w:widowControl w:val="0"/>
        <w:autoSpaceDE w:val="0"/>
        <w:autoSpaceDN w:val="0"/>
        <w:adjustRightInd w:val="0"/>
        <w:spacing w:after="0" w:line="240" w:lineRule="auto"/>
        <w:rPr>
          <w:rFonts w:ascii="Chalkboard" w:hAnsi="Chalkboard" w:cs="Times New Roman"/>
          <w:lang w:val="en-US"/>
        </w:rPr>
      </w:pPr>
    </w:p>
    <w:p w:rsidR="00ED3946" w:rsidRDefault="00ED3946" w:rsidP="00ED3946">
      <w:pPr>
        <w:widowControl w:val="0"/>
        <w:autoSpaceDE w:val="0"/>
        <w:autoSpaceDN w:val="0"/>
        <w:adjustRightInd w:val="0"/>
        <w:spacing w:after="0" w:line="240" w:lineRule="auto"/>
        <w:rPr>
          <w:rFonts w:ascii="Chalkboard" w:hAnsi="Chalkboard" w:cs="Times New Roman"/>
          <w:lang w:val="en-US"/>
        </w:rPr>
      </w:pPr>
      <w:r w:rsidRPr="00ED3946">
        <w:rPr>
          <w:rFonts w:ascii="Chalkboard" w:hAnsi="Chalkboard" w:cs="Times New Roman"/>
          <w:lang w:val="en-US"/>
        </w:rPr>
        <w:t>VII. Describe the inputs of solicitation planning.</w:t>
      </w:r>
    </w:p>
    <w:p w:rsidR="00870CD8" w:rsidRDefault="00870CD8" w:rsidP="00ED3946">
      <w:pPr>
        <w:widowControl w:val="0"/>
        <w:autoSpaceDE w:val="0"/>
        <w:autoSpaceDN w:val="0"/>
        <w:adjustRightInd w:val="0"/>
        <w:spacing w:after="0" w:line="240" w:lineRule="auto"/>
        <w:rPr>
          <w:rFonts w:ascii="Chalkboard" w:hAnsi="Chalkboard" w:cs="Times New Roman"/>
          <w:lang w:val="en-US"/>
        </w:rPr>
      </w:pPr>
    </w:p>
    <w:p w:rsidR="00870CD8" w:rsidRPr="00870CD8" w:rsidRDefault="00870CD8" w:rsidP="00ED3946">
      <w:pPr>
        <w:widowControl w:val="0"/>
        <w:autoSpaceDE w:val="0"/>
        <w:autoSpaceDN w:val="0"/>
        <w:adjustRightInd w:val="0"/>
        <w:spacing w:after="0" w:line="240" w:lineRule="auto"/>
        <w:rPr>
          <w:rFonts w:ascii="Ayuthaya" w:hAnsi="Ayuthaya" w:cs="Ayuthaya"/>
          <w:sz w:val="18"/>
          <w:szCs w:val="18"/>
          <w:lang w:val="en-US"/>
        </w:rPr>
      </w:pPr>
      <w:r w:rsidRPr="00870CD8">
        <w:rPr>
          <w:rFonts w:ascii="Ayuthaya" w:hAnsi="Ayuthaya" w:cs="Ayuthaya"/>
          <w:sz w:val="18"/>
          <w:szCs w:val="18"/>
          <w:lang w:val="en-US"/>
        </w:rPr>
        <w:t>The 3 inputs to solicitation planning are:</w:t>
      </w:r>
    </w:p>
    <w:p w:rsidR="00870CD8" w:rsidRPr="000F73B5" w:rsidRDefault="00870CD8" w:rsidP="00ED3946">
      <w:pPr>
        <w:widowControl w:val="0"/>
        <w:autoSpaceDE w:val="0"/>
        <w:autoSpaceDN w:val="0"/>
        <w:adjustRightInd w:val="0"/>
        <w:spacing w:after="0" w:line="240" w:lineRule="auto"/>
        <w:rPr>
          <w:rFonts w:ascii="Ayuthaya" w:hAnsi="Ayuthaya" w:cs="Ayuthaya"/>
          <w:sz w:val="18"/>
          <w:szCs w:val="18"/>
          <w:lang w:val="en-US"/>
        </w:rPr>
      </w:pPr>
      <w:r w:rsidRPr="001E3A9E">
        <w:rPr>
          <w:rFonts w:ascii="Ayuthaya" w:hAnsi="Ayuthaya" w:cs="Ayuthaya"/>
          <w:i/>
          <w:sz w:val="18"/>
          <w:szCs w:val="18"/>
          <w:lang w:val="en-US"/>
        </w:rPr>
        <w:t>The Procurement Management Plan:</w:t>
      </w:r>
      <w:r w:rsidR="000F73B5">
        <w:rPr>
          <w:rFonts w:ascii="Ayuthaya" w:hAnsi="Ayuthaya" w:cs="Ayuthaya"/>
          <w:i/>
          <w:sz w:val="18"/>
          <w:szCs w:val="18"/>
          <w:lang w:val="en-US"/>
        </w:rPr>
        <w:t xml:space="preserve"> </w:t>
      </w:r>
      <w:r w:rsidR="000F73B5">
        <w:rPr>
          <w:rFonts w:ascii="Ayuthaya" w:hAnsi="Ayuthaya" w:cs="Ayuthaya"/>
          <w:sz w:val="18"/>
          <w:szCs w:val="18"/>
          <w:lang w:val="en-US"/>
        </w:rPr>
        <w:t>This plan describes the procurement requirements, methodologies and expectations.</w:t>
      </w:r>
    </w:p>
    <w:p w:rsidR="00870CD8" w:rsidRPr="000F73B5" w:rsidRDefault="00870CD8" w:rsidP="00ED3946">
      <w:pPr>
        <w:widowControl w:val="0"/>
        <w:autoSpaceDE w:val="0"/>
        <w:autoSpaceDN w:val="0"/>
        <w:adjustRightInd w:val="0"/>
        <w:spacing w:after="0" w:line="240" w:lineRule="auto"/>
        <w:rPr>
          <w:rFonts w:ascii="Ayuthaya" w:hAnsi="Ayuthaya" w:cs="Ayuthaya"/>
          <w:sz w:val="18"/>
          <w:szCs w:val="18"/>
          <w:lang w:val="en-US"/>
        </w:rPr>
      </w:pPr>
      <w:r w:rsidRPr="001E3A9E">
        <w:rPr>
          <w:rFonts w:ascii="Ayuthaya" w:hAnsi="Ayuthaya" w:cs="Ayuthaya"/>
          <w:i/>
          <w:sz w:val="18"/>
          <w:szCs w:val="18"/>
          <w:lang w:val="en-US"/>
        </w:rPr>
        <w:t>The Statement of Work:</w:t>
      </w:r>
      <w:r w:rsidR="000F73B5">
        <w:rPr>
          <w:rFonts w:ascii="Ayuthaya" w:hAnsi="Ayuthaya" w:cs="Ayuthaya"/>
          <w:i/>
          <w:sz w:val="18"/>
          <w:szCs w:val="18"/>
          <w:lang w:val="en-US"/>
        </w:rPr>
        <w:t xml:space="preserve"> </w:t>
      </w:r>
      <w:r w:rsidR="000F73B5">
        <w:rPr>
          <w:rFonts w:ascii="Ayuthaya" w:hAnsi="Ayuthaya" w:cs="Ayuthaya"/>
          <w:sz w:val="18"/>
          <w:szCs w:val="18"/>
          <w:lang w:val="en-US"/>
        </w:rPr>
        <w:t xml:space="preserve">The formal document that defines the </w:t>
      </w:r>
      <w:r w:rsidR="00F5006E">
        <w:rPr>
          <w:rFonts w:ascii="Ayuthaya" w:hAnsi="Ayuthaya" w:cs="Ayuthaya"/>
          <w:sz w:val="18"/>
          <w:szCs w:val="18"/>
          <w:lang w:val="en-US"/>
        </w:rPr>
        <w:t>work activities and deliverables that the seller/vendor will need to produce, including the timeline in which they need to do it.</w:t>
      </w:r>
    </w:p>
    <w:p w:rsidR="00870CD8" w:rsidRPr="00870CD8" w:rsidRDefault="00870CD8" w:rsidP="00ED3946">
      <w:pPr>
        <w:widowControl w:val="0"/>
        <w:autoSpaceDE w:val="0"/>
        <w:autoSpaceDN w:val="0"/>
        <w:adjustRightInd w:val="0"/>
        <w:spacing w:after="0" w:line="240" w:lineRule="auto"/>
        <w:rPr>
          <w:rFonts w:ascii="Ayuthaya" w:hAnsi="Ayuthaya" w:cs="Ayuthaya"/>
          <w:sz w:val="18"/>
          <w:szCs w:val="18"/>
          <w:lang w:val="en-US"/>
        </w:rPr>
      </w:pPr>
      <w:r w:rsidRPr="001E3A9E">
        <w:rPr>
          <w:rFonts w:ascii="Ayuthaya" w:hAnsi="Ayuthaya" w:cs="Ayuthaya"/>
          <w:i/>
          <w:sz w:val="18"/>
          <w:szCs w:val="18"/>
          <w:lang w:val="en-US"/>
        </w:rPr>
        <w:t>Other planning outputs:</w:t>
      </w:r>
      <w:r>
        <w:rPr>
          <w:rFonts w:ascii="Ayuthaya" w:hAnsi="Ayuthaya" w:cs="Ayuthaya"/>
          <w:sz w:val="18"/>
          <w:szCs w:val="18"/>
          <w:lang w:val="en-US"/>
        </w:rPr>
        <w:t xml:space="preserve"> These include details within the project plan such as estimates, schedules, constraints, and assumptions</w:t>
      </w:r>
      <w:r w:rsidR="001E3A9E">
        <w:rPr>
          <w:rFonts w:ascii="Ayuthaya" w:hAnsi="Ayuthaya" w:cs="Ayuthaya"/>
          <w:sz w:val="18"/>
          <w:szCs w:val="18"/>
          <w:lang w:val="en-US"/>
        </w:rPr>
        <w:t xml:space="preserve">. The reason </w:t>
      </w:r>
      <w:proofErr w:type="gramStart"/>
      <w:r w:rsidR="001E3A9E">
        <w:rPr>
          <w:rFonts w:ascii="Ayuthaya" w:hAnsi="Ayuthaya" w:cs="Ayuthaya"/>
          <w:sz w:val="18"/>
          <w:szCs w:val="18"/>
          <w:lang w:val="en-US"/>
        </w:rPr>
        <w:t>being,</w:t>
      </w:r>
      <w:proofErr w:type="gramEnd"/>
      <w:r w:rsidR="001E3A9E">
        <w:rPr>
          <w:rFonts w:ascii="Ayuthaya" w:hAnsi="Ayuthaya" w:cs="Ayuthaya"/>
          <w:sz w:val="18"/>
          <w:szCs w:val="18"/>
          <w:lang w:val="en-US"/>
        </w:rPr>
        <w:t xml:space="preserve"> is that they may have a direct influence on the solicitation process. </w:t>
      </w:r>
    </w:p>
    <w:p w:rsidR="00ED3946" w:rsidRPr="00ED3946" w:rsidRDefault="00ED3946" w:rsidP="00ED3946">
      <w:pPr>
        <w:widowControl w:val="0"/>
        <w:autoSpaceDE w:val="0"/>
        <w:autoSpaceDN w:val="0"/>
        <w:adjustRightInd w:val="0"/>
        <w:spacing w:after="0" w:line="240" w:lineRule="auto"/>
        <w:rPr>
          <w:rFonts w:ascii="Chalkboard" w:hAnsi="Chalkboard" w:cs="Times New Roman"/>
          <w:lang w:val="en-US"/>
        </w:rPr>
      </w:pPr>
    </w:p>
    <w:p w:rsidR="00ED3946" w:rsidRPr="00ED3946" w:rsidRDefault="00ED3946" w:rsidP="00ED3946">
      <w:pPr>
        <w:widowControl w:val="0"/>
        <w:autoSpaceDE w:val="0"/>
        <w:autoSpaceDN w:val="0"/>
        <w:adjustRightInd w:val="0"/>
        <w:spacing w:after="0" w:line="240" w:lineRule="auto"/>
        <w:rPr>
          <w:rFonts w:ascii="Chalkboard" w:hAnsi="Chalkboard" w:cs="Times New Roman"/>
          <w:b/>
          <w:u w:val="single"/>
          <w:lang w:val="en-US"/>
        </w:rPr>
      </w:pPr>
      <w:r w:rsidRPr="00ED3946">
        <w:rPr>
          <w:rFonts w:ascii="Chalkboard" w:hAnsi="Chalkboard" w:cs="Times New Roman"/>
          <w:b/>
          <w:u w:val="single"/>
          <w:lang w:val="en-US"/>
        </w:rPr>
        <w:t xml:space="preserve">Question 2. </w:t>
      </w:r>
    </w:p>
    <w:p w:rsidR="00ED3946" w:rsidRDefault="00ED3946" w:rsidP="00ED3946">
      <w:pPr>
        <w:widowControl w:val="0"/>
        <w:autoSpaceDE w:val="0"/>
        <w:autoSpaceDN w:val="0"/>
        <w:adjustRightInd w:val="0"/>
        <w:spacing w:after="0" w:line="240" w:lineRule="auto"/>
        <w:rPr>
          <w:rFonts w:ascii="Chalkboard" w:hAnsi="Chalkboard" w:cs="Times New Roman"/>
          <w:lang w:val="en-US"/>
        </w:rPr>
      </w:pPr>
      <w:r w:rsidRPr="00ED3946">
        <w:rPr>
          <w:rFonts w:ascii="Chalkboard" w:hAnsi="Chalkboard" w:cs="Times New Roman"/>
          <w:lang w:val="en-US"/>
        </w:rPr>
        <w:t xml:space="preserve">Discuss contract administration procedures. </w:t>
      </w:r>
    </w:p>
    <w:p w:rsidR="00BD7392" w:rsidRDefault="00BD7392" w:rsidP="00ED3946">
      <w:pPr>
        <w:widowControl w:val="0"/>
        <w:autoSpaceDE w:val="0"/>
        <w:autoSpaceDN w:val="0"/>
        <w:adjustRightInd w:val="0"/>
        <w:spacing w:after="0" w:line="240" w:lineRule="auto"/>
        <w:rPr>
          <w:rFonts w:ascii="Chalkboard" w:hAnsi="Chalkboard" w:cs="Times New Roman"/>
          <w:lang w:val="en-US"/>
        </w:rPr>
      </w:pPr>
    </w:p>
    <w:p w:rsidR="00BD7392" w:rsidRDefault="005403C0" w:rsidP="00ED3946">
      <w:pPr>
        <w:widowControl w:val="0"/>
        <w:autoSpaceDE w:val="0"/>
        <w:autoSpaceDN w:val="0"/>
        <w:adjustRightInd w:val="0"/>
        <w:spacing w:after="0" w:line="240" w:lineRule="auto"/>
        <w:rPr>
          <w:rFonts w:ascii="Ayuthaya" w:hAnsi="Ayuthaya" w:cs="Ayuthaya"/>
          <w:sz w:val="18"/>
          <w:szCs w:val="18"/>
          <w:lang w:val="en-US"/>
        </w:rPr>
      </w:pPr>
      <w:r>
        <w:rPr>
          <w:rFonts w:ascii="Ayuthaya" w:hAnsi="Ayuthaya" w:cs="Ayuthaya"/>
          <w:sz w:val="18"/>
          <w:szCs w:val="18"/>
          <w:lang w:val="en-US"/>
        </w:rPr>
        <w:t>There are four main procedures, which are involved in contract administration. They are:</w:t>
      </w:r>
    </w:p>
    <w:p w:rsidR="005403C0" w:rsidRDefault="005403C0" w:rsidP="00ED3946">
      <w:pPr>
        <w:widowControl w:val="0"/>
        <w:autoSpaceDE w:val="0"/>
        <w:autoSpaceDN w:val="0"/>
        <w:adjustRightInd w:val="0"/>
        <w:spacing w:after="0" w:line="240" w:lineRule="auto"/>
        <w:rPr>
          <w:rFonts w:ascii="Ayuthaya" w:hAnsi="Ayuthaya" w:cs="Ayuthaya"/>
          <w:sz w:val="18"/>
          <w:szCs w:val="18"/>
          <w:lang w:val="en-US"/>
        </w:rPr>
      </w:pPr>
    </w:p>
    <w:p w:rsidR="005403C0" w:rsidRPr="005915E5" w:rsidRDefault="005403C0" w:rsidP="00ED3946">
      <w:pPr>
        <w:widowControl w:val="0"/>
        <w:autoSpaceDE w:val="0"/>
        <w:autoSpaceDN w:val="0"/>
        <w:adjustRightInd w:val="0"/>
        <w:spacing w:after="0" w:line="240" w:lineRule="auto"/>
        <w:rPr>
          <w:rFonts w:ascii="Ayuthaya" w:hAnsi="Ayuthaya" w:cs="Ayuthaya"/>
          <w:sz w:val="18"/>
          <w:szCs w:val="18"/>
          <w:lang w:val="en-US"/>
        </w:rPr>
      </w:pPr>
      <w:r w:rsidRPr="005403C0">
        <w:rPr>
          <w:rFonts w:ascii="Ayuthaya" w:hAnsi="Ayuthaya" w:cs="Ayuthaya"/>
          <w:i/>
          <w:sz w:val="18"/>
          <w:szCs w:val="18"/>
          <w:lang w:val="en-US"/>
        </w:rPr>
        <w:t>Communication:</w:t>
      </w:r>
      <w:r>
        <w:rPr>
          <w:rFonts w:ascii="Ayuthaya" w:hAnsi="Ayuthaya" w:cs="Ayuthaya"/>
          <w:i/>
          <w:sz w:val="18"/>
          <w:szCs w:val="18"/>
          <w:lang w:val="en-US"/>
        </w:rPr>
        <w:t xml:space="preserve"> </w:t>
      </w:r>
      <w:r w:rsidR="005915E5">
        <w:rPr>
          <w:rFonts w:ascii="Ayuthaya" w:hAnsi="Ayuthaya" w:cs="Ayuthaya"/>
          <w:sz w:val="18"/>
          <w:szCs w:val="18"/>
          <w:lang w:val="en-US"/>
        </w:rPr>
        <w:t>Contract administration relies heavily on good communication between the project manager, the seller, and the contract officer. The purpose of the communication, how it should take place, and when it should happen can be found in the communications plan.</w:t>
      </w:r>
    </w:p>
    <w:p w:rsidR="005403C0" w:rsidRPr="005915E5" w:rsidRDefault="005403C0" w:rsidP="00ED3946">
      <w:pPr>
        <w:widowControl w:val="0"/>
        <w:autoSpaceDE w:val="0"/>
        <w:autoSpaceDN w:val="0"/>
        <w:adjustRightInd w:val="0"/>
        <w:spacing w:after="0" w:line="240" w:lineRule="auto"/>
        <w:rPr>
          <w:rFonts w:ascii="Ayuthaya" w:hAnsi="Ayuthaya" w:cs="Ayuthaya"/>
          <w:sz w:val="18"/>
          <w:szCs w:val="18"/>
          <w:lang w:val="en-US"/>
        </w:rPr>
      </w:pPr>
      <w:r w:rsidRPr="005403C0">
        <w:rPr>
          <w:rFonts w:ascii="Ayuthaya" w:hAnsi="Ayuthaya" w:cs="Ayuthaya"/>
          <w:i/>
          <w:sz w:val="18"/>
          <w:szCs w:val="18"/>
          <w:lang w:val="en-US"/>
        </w:rPr>
        <w:t>Payment System:</w:t>
      </w:r>
      <w:r w:rsidR="005915E5">
        <w:rPr>
          <w:rFonts w:ascii="Ayuthaya" w:hAnsi="Ayuthaya" w:cs="Ayuthaya"/>
          <w:i/>
          <w:sz w:val="18"/>
          <w:szCs w:val="18"/>
          <w:lang w:val="en-US"/>
        </w:rPr>
        <w:t xml:space="preserve"> </w:t>
      </w:r>
      <w:r w:rsidR="005915E5">
        <w:rPr>
          <w:rFonts w:ascii="Ayuthaya" w:hAnsi="Ayuthaya" w:cs="Ayuthaya"/>
          <w:sz w:val="18"/>
          <w:szCs w:val="18"/>
          <w:lang w:val="en-US"/>
        </w:rPr>
        <w:t>The method in which the sellers/vendors gets paid is controlled by the payments system. Usually, payments are expected once the sellers/vendors have fulfilled their obligations. The payment system involves the interactions between the project manager and the accounts payable department. There may be strict guidelines that need to be followed for how payment requests are submitted, approved, and then completed. These guidelines can change depending on the size</w:t>
      </w:r>
      <w:r w:rsidR="006D7A46">
        <w:rPr>
          <w:rFonts w:ascii="Ayuthaya" w:hAnsi="Ayuthaya" w:cs="Ayuthaya"/>
          <w:sz w:val="18"/>
          <w:szCs w:val="18"/>
          <w:lang w:val="en-US"/>
        </w:rPr>
        <w:t xml:space="preserve"> of the project.</w:t>
      </w:r>
      <w:r w:rsidR="00B40E04">
        <w:rPr>
          <w:rFonts w:ascii="Ayuthaya" w:hAnsi="Ayuthaya" w:cs="Ayuthaya"/>
          <w:sz w:val="18"/>
          <w:szCs w:val="18"/>
          <w:lang w:val="en-US"/>
        </w:rPr>
        <w:t xml:space="preserve"> Incorrect payment submissions could result in the payments being declined, </w:t>
      </w:r>
      <w:r w:rsidR="00D03EC5">
        <w:rPr>
          <w:rFonts w:ascii="Ayuthaya" w:hAnsi="Ayuthaya" w:cs="Ayuthaya"/>
          <w:sz w:val="18"/>
          <w:szCs w:val="18"/>
          <w:lang w:val="en-US"/>
        </w:rPr>
        <w:t>thus causing a delay in payment</w:t>
      </w:r>
      <w:bookmarkStart w:id="0" w:name="_GoBack"/>
      <w:bookmarkEnd w:id="0"/>
      <w:r w:rsidR="00B40E04">
        <w:rPr>
          <w:rFonts w:ascii="Ayuthaya" w:hAnsi="Ayuthaya" w:cs="Ayuthaya"/>
          <w:sz w:val="18"/>
          <w:szCs w:val="18"/>
          <w:lang w:val="en-US"/>
        </w:rPr>
        <w:t xml:space="preserve"> being completed.</w:t>
      </w:r>
    </w:p>
    <w:p w:rsidR="005403C0" w:rsidRPr="000C5BEB" w:rsidRDefault="006D7A46" w:rsidP="000C5BEB">
      <w:pPr>
        <w:widowControl w:val="0"/>
        <w:autoSpaceDE w:val="0"/>
        <w:autoSpaceDN w:val="0"/>
        <w:adjustRightInd w:val="0"/>
        <w:spacing w:after="0" w:line="240" w:lineRule="auto"/>
        <w:rPr>
          <w:rFonts w:ascii="Ayuthaya" w:hAnsi="Ayuthaya" w:cs="Ayuthaya"/>
          <w:sz w:val="18"/>
          <w:szCs w:val="18"/>
          <w:lang w:val="en-US"/>
        </w:rPr>
      </w:pPr>
      <w:r>
        <w:rPr>
          <w:rFonts w:ascii="Ayuthaya" w:hAnsi="Ayuthaya" w:cs="Ayuthaya"/>
          <w:i/>
          <w:sz w:val="18"/>
          <w:szCs w:val="18"/>
          <w:lang w:val="en-US"/>
        </w:rPr>
        <w:lastRenderedPageBreak/>
        <w:t xml:space="preserve">Contract </w:t>
      </w:r>
      <w:r w:rsidR="005403C0" w:rsidRPr="005403C0">
        <w:rPr>
          <w:rFonts w:ascii="Ayuthaya" w:hAnsi="Ayuthaya" w:cs="Ayuthaya"/>
          <w:i/>
          <w:sz w:val="18"/>
          <w:szCs w:val="18"/>
          <w:lang w:val="en-US"/>
        </w:rPr>
        <w:t>Change Control System:</w:t>
      </w:r>
      <w:r>
        <w:rPr>
          <w:rFonts w:ascii="Ayuthaya" w:hAnsi="Ayuthaya" w:cs="Ayuthaya"/>
          <w:i/>
          <w:sz w:val="18"/>
          <w:szCs w:val="18"/>
          <w:lang w:val="en-US"/>
        </w:rPr>
        <w:t xml:space="preserve"> </w:t>
      </w:r>
      <w:r w:rsidR="000C5BEB">
        <w:rPr>
          <w:rFonts w:ascii="Ayuthaya" w:hAnsi="Ayuthaya" w:cs="Ayuthaya"/>
          <w:sz w:val="18"/>
          <w:szCs w:val="18"/>
          <w:lang w:val="en-US"/>
        </w:rPr>
        <w:t xml:space="preserve">This system is part of integrated change control, and defines the procedures for how the contract </w:t>
      </w:r>
      <w:proofErr w:type="gramStart"/>
      <w:r w:rsidR="000C5BEB">
        <w:rPr>
          <w:rFonts w:ascii="Ayuthaya" w:hAnsi="Ayuthaya" w:cs="Ayuthaya"/>
          <w:sz w:val="18"/>
          <w:szCs w:val="18"/>
          <w:lang w:val="en-US"/>
        </w:rPr>
        <w:t>is allowed to be changed</w:t>
      </w:r>
      <w:proofErr w:type="gramEnd"/>
      <w:r w:rsidR="000C5BEB">
        <w:rPr>
          <w:rFonts w:ascii="Ayuthaya" w:hAnsi="Ayuthaya" w:cs="Ayuthaya"/>
          <w:sz w:val="18"/>
          <w:szCs w:val="18"/>
          <w:lang w:val="en-US"/>
        </w:rPr>
        <w:t xml:space="preserve">. </w:t>
      </w:r>
      <w:r w:rsidR="000C5BEB" w:rsidRPr="000C5BEB">
        <w:rPr>
          <w:rFonts w:ascii="Ayuthaya" w:hAnsi="Ayuthaya" w:cs="Ayuthaya"/>
          <w:sz w:val="18"/>
          <w:szCs w:val="18"/>
          <w:lang w:val="en-US"/>
        </w:rPr>
        <w:t>The process for</w:t>
      </w:r>
      <w:r w:rsidR="000C5BEB">
        <w:rPr>
          <w:rFonts w:ascii="Ayuthaya" w:hAnsi="Ayuthaya" w:cs="Ayuthaya"/>
          <w:sz w:val="18"/>
          <w:szCs w:val="18"/>
          <w:lang w:val="en-US"/>
        </w:rPr>
        <w:t xml:space="preserve"> </w:t>
      </w:r>
      <w:r w:rsidR="000C5BEB" w:rsidRPr="000C5BEB">
        <w:rPr>
          <w:rFonts w:ascii="Ayuthaya" w:hAnsi="Ayuthaya" w:cs="Ayuthaya"/>
          <w:sz w:val="18"/>
          <w:szCs w:val="18"/>
          <w:lang w:val="en-US"/>
        </w:rPr>
        <w:t>changing the contract includes the forms, tracking, conditions within the project,</w:t>
      </w:r>
      <w:r w:rsidR="000C5BEB">
        <w:rPr>
          <w:rFonts w:ascii="Ayuthaya" w:hAnsi="Ayuthaya" w:cs="Ayuthaya"/>
          <w:sz w:val="18"/>
          <w:szCs w:val="18"/>
          <w:lang w:val="en-US"/>
        </w:rPr>
        <w:t xml:space="preserve"> </w:t>
      </w:r>
      <w:r w:rsidR="000C5BEB" w:rsidRPr="000C5BEB">
        <w:rPr>
          <w:rFonts w:ascii="Ayuthaya" w:hAnsi="Ayuthaya" w:cs="Ayuthaya"/>
          <w:sz w:val="18"/>
          <w:szCs w:val="18"/>
          <w:lang w:val="en-US"/>
        </w:rPr>
        <w:t>business</w:t>
      </w:r>
      <w:r w:rsidR="000C5BEB">
        <w:rPr>
          <w:rFonts w:ascii="Ayuthaya" w:hAnsi="Ayuthaya" w:cs="Ayuthaya"/>
          <w:sz w:val="18"/>
          <w:szCs w:val="18"/>
          <w:lang w:val="en-US"/>
        </w:rPr>
        <w:t xml:space="preserve">, documented communications, the marketplace that justifies the needed </w:t>
      </w:r>
      <w:r w:rsidR="000C5BEB" w:rsidRPr="000C5BEB">
        <w:rPr>
          <w:rFonts w:ascii="Ayuthaya" w:hAnsi="Ayuthaya" w:cs="Ayuthaya"/>
          <w:sz w:val="18"/>
          <w:szCs w:val="18"/>
          <w:lang w:val="en-US"/>
        </w:rPr>
        <w:t>change, dispute resolution procedures, and the procedures for getting the changes</w:t>
      </w:r>
      <w:r w:rsidR="000C5BEB">
        <w:rPr>
          <w:rFonts w:ascii="Ayuthaya" w:hAnsi="Ayuthaya" w:cs="Ayuthaya"/>
          <w:sz w:val="18"/>
          <w:szCs w:val="18"/>
          <w:lang w:val="en-US"/>
        </w:rPr>
        <w:t xml:space="preserve"> </w:t>
      </w:r>
      <w:r w:rsidR="000C5BEB" w:rsidRPr="000C5BEB">
        <w:rPr>
          <w:rFonts w:ascii="Ayuthaya" w:hAnsi="Ayuthaya" w:cs="Ayuthaya"/>
          <w:sz w:val="18"/>
          <w:szCs w:val="18"/>
          <w:lang w:val="en-US"/>
        </w:rPr>
        <w:t>approved within the performing organization</w:t>
      </w:r>
      <w:r w:rsidR="000C5BEB">
        <w:rPr>
          <w:rFonts w:ascii="Ayuthaya" w:hAnsi="Ayuthaya" w:cs="Ayuthaya"/>
          <w:sz w:val="18"/>
          <w:szCs w:val="18"/>
          <w:lang w:val="en-US"/>
        </w:rPr>
        <w:t>.</w:t>
      </w:r>
    </w:p>
    <w:p w:rsidR="005403C0" w:rsidRPr="000C5BEB" w:rsidRDefault="005403C0" w:rsidP="00ED3946">
      <w:pPr>
        <w:widowControl w:val="0"/>
        <w:autoSpaceDE w:val="0"/>
        <w:autoSpaceDN w:val="0"/>
        <w:adjustRightInd w:val="0"/>
        <w:spacing w:after="0" w:line="240" w:lineRule="auto"/>
        <w:rPr>
          <w:rFonts w:ascii="Ayuthaya" w:hAnsi="Ayuthaya" w:cs="Ayuthaya"/>
          <w:sz w:val="18"/>
          <w:szCs w:val="18"/>
          <w:lang w:val="en-US"/>
        </w:rPr>
      </w:pPr>
      <w:r w:rsidRPr="005403C0">
        <w:rPr>
          <w:rFonts w:ascii="Ayuthaya" w:hAnsi="Ayuthaya" w:cs="Ayuthaya"/>
          <w:i/>
          <w:sz w:val="18"/>
          <w:szCs w:val="18"/>
          <w:lang w:val="en-US"/>
        </w:rPr>
        <w:t>Performance Reporting:</w:t>
      </w:r>
      <w:r w:rsidR="000C5BEB">
        <w:rPr>
          <w:rFonts w:ascii="Ayuthaya" w:hAnsi="Ayuthaya" w:cs="Ayuthaya"/>
          <w:i/>
          <w:sz w:val="18"/>
          <w:szCs w:val="18"/>
          <w:lang w:val="en-US"/>
        </w:rPr>
        <w:t xml:space="preserve"> </w:t>
      </w:r>
      <w:r w:rsidR="000C5BEB">
        <w:rPr>
          <w:rFonts w:ascii="Ayuthaya" w:hAnsi="Ayuthaya" w:cs="Ayuthaya"/>
          <w:sz w:val="18"/>
          <w:szCs w:val="18"/>
          <w:lang w:val="en-US"/>
        </w:rPr>
        <w:t xml:space="preserve">Should be documented within the Communications Management </w:t>
      </w:r>
      <w:proofErr w:type="gramStart"/>
      <w:r w:rsidR="000C5BEB">
        <w:rPr>
          <w:rFonts w:ascii="Ayuthaya" w:hAnsi="Ayuthaya" w:cs="Ayuthaya"/>
          <w:sz w:val="18"/>
          <w:szCs w:val="18"/>
          <w:lang w:val="en-US"/>
        </w:rPr>
        <w:t>Plan</w:t>
      </w:r>
      <w:proofErr w:type="gramEnd"/>
      <w:r w:rsidR="000C5BEB">
        <w:rPr>
          <w:rFonts w:ascii="Ayuthaya" w:hAnsi="Ayuthaya" w:cs="Ayuthaya"/>
          <w:sz w:val="18"/>
          <w:szCs w:val="18"/>
          <w:lang w:val="en-US"/>
        </w:rPr>
        <w:t xml:space="preserve"> as it is part of the project communications. Performance reporting is the communication between the project manager and management, about the performance of the seller/vendor in relation to the guidelines and expectations set out in the contract. For example, </w:t>
      </w:r>
      <w:r w:rsidR="00B40E04">
        <w:rPr>
          <w:rFonts w:ascii="Ayuthaya" w:hAnsi="Ayuthaya" w:cs="Ayuthaya"/>
          <w:sz w:val="18"/>
          <w:szCs w:val="18"/>
          <w:lang w:val="en-US"/>
        </w:rPr>
        <w:t>the seller may have only supplied half of the agreed upon amount of materials than the contract stipulated they should have supplied at a certain timeline. Without the performance reporting, the project team might not know that any corrective steps need to be taken.</w:t>
      </w:r>
    </w:p>
    <w:p w:rsidR="00ED3946" w:rsidRPr="00ED3946" w:rsidRDefault="00ED3946" w:rsidP="00ED3946">
      <w:pPr>
        <w:widowControl w:val="0"/>
        <w:autoSpaceDE w:val="0"/>
        <w:autoSpaceDN w:val="0"/>
        <w:adjustRightInd w:val="0"/>
        <w:spacing w:after="0" w:line="240" w:lineRule="auto"/>
        <w:rPr>
          <w:rFonts w:ascii="Chalkboard" w:hAnsi="Chalkboard" w:cs="Times New Roman"/>
          <w:lang w:val="en-US"/>
        </w:rPr>
      </w:pPr>
    </w:p>
    <w:p w:rsidR="00ED3946" w:rsidRPr="00ED3946" w:rsidRDefault="00ED3946" w:rsidP="00ED3946">
      <w:pPr>
        <w:widowControl w:val="0"/>
        <w:autoSpaceDE w:val="0"/>
        <w:autoSpaceDN w:val="0"/>
        <w:adjustRightInd w:val="0"/>
        <w:spacing w:after="0" w:line="240" w:lineRule="auto"/>
        <w:rPr>
          <w:rFonts w:ascii="Chalkboard" w:hAnsi="Chalkboard" w:cs="Times New Roman"/>
          <w:b/>
          <w:u w:val="single"/>
          <w:lang w:val="en-US"/>
        </w:rPr>
      </w:pPr>
      <w:r w:rsidRPr="00ED3946">
        <w:rPr>
          <w:rFonts w:ascii="Chalkboard" w:hAnsi="Chalkboard" w:cs="Times New Roman"/>
          <w:b/>
          <w:u w:val="single"/>
          <w:lang w:val="en-US"/>
        </w:rPr>
        <w:t xml:space="preserve">Question 3. </w:t>
      </w:r>
    </w:p>
    <w:p w:rsidR="00BD7392" w:rsidRDefault="00ED3946" w:rsidP="00ED3946">
      <w:pPr>
        <w:widowControl w:val="0"/>
        <w:autoSpaceDE w:val="0"/>
        <w:autoSpaceDN w:val="0"/>
        <w:adjustRightInd w:val="0"/>
        <w:spacing w:after="0" w:line="240" w:lineRule="auto"/>
        <w:rPr>
          <w:rFonts w:ascii="Chalkboard" w:hAnsi="Chalkboard" w:cs="Times New Roman"/>
          <w:lang w:val="en-US"/>
        </w:rPr>
      </w:pPr>
      <w:r w:rsidRPr="00ED3946">
        <w:rPr>
          <w:rFonts w:ascii="Chalkboard" w:hAnsi="Chalkboard" w:cs="Times New Roman"/>
          <w:lang w:val="en-US"/>
        </w:rPr>
        <w:t xml:space="preserve">What is the purpose of </w:t>
      </w:r>
      <w:r w:rsidR="00BD7392">
        <w:rPr>
          <w:rFonts w:ascii="Chalkboard" w:hAnsi="Chalkboard" w:cs="Times New Roman"/>
          <w:lang w:val="en-US"/>
        </w:rPr>
        <w:t xml:space="preserve">the </w:t>
      </w:r>
      <w:r w:rsidRPr="00ED3946">
        <w:rPr>
          <w:rFonts w:ascii="Chalkboard" w:hAnsi="Chalkboard" w:cs="Times New Roman"/>
          <w:lang w:val="en-US"/>
        </w:rPr>
        <w:t>contract closeout process?</w:t>
      </w:r>
    </w:p>
    <w:p w:rsidR="00BD7392" w:rsidRDefault="00BD7392" w:rsidP="00ED3946">
      <w:pPr>
        <w:widowControl w:val="0"/>
        <w:autoSpaceDE w:val="0"/>
        <w:autoSpaceDN w:val="0"/>
        <w:adjustRightInd w:val="0"/>
        <w:spacing w:after="0" w:line="240" w:lineRule="auto"/>
        <w:rPr>
          <w:rFonts w:ascii="Chalkboard" w:hAnsi="Chalkboard" w:cs="Times New Roman"/>
          <w:lang w:val="en-US"/>
        </w:rPr>
      </w:pPr>
    </w:p>
    <w:p w:rsidR="00BD7392" w:rsidRDefault="00BD7392" w:rsidP="00ED3946">
      <w:pPr>
        <w:widowControl w:val="0"/>
        <w:autoSpaceDE w:val="0"/>
        <w:autoSpaceDN w:val="0"/>
        <w:adjustRightInd w:val="0"/>
        <w:spacing w:after="0" w:line="240" w:lineRule="auto"/>
        <w:rPr>
          <w:rFonts w:ascii="Ayuthaya" w:hAnsi="Ayuthaya" w:cs="Ayuthaya"/>
          <w:sz w:val="18"/>
          <w:szCs w:val="18"/>
          <w:lang w:val="en-US"/>
        </w:rPr>
      </w:pPr>
      <w:r>
        <w:rPr>
          <w:rFonts w:ascii="Ayuthaya" w:hAnsi="Ayuthaya" w:cs="Ayuthaya"/>
          <w:sz w:val="18"/>
          <w:szCs w:val="18"/>
          <w:lang w:val="en-US"/>
        </w:rPr>
        <w:t>The purpose of the contract closeout process is to confirm that the obligations and expectations of the contract are fulfilled as per the agreement. Confirmation is carried out, by having the project manager, key stakeholders, the customer, and sometimes the seller, complete product verification.</w:t>
      </w:r>
      <w:r w:rsidR="00ED308F">
        <w:rPr>
          <w:rFonts w:ascii="Ayuthaya" w:hAnsi="Ayuthaya" w:cs="Ayuthaya"/>
          <w:sz w:val="18"/>
          <w:szCs w:val="18"/>
          <w:lang w:val="en-US"/>
        </w:rPr>
        <w:t xml:space="preserve"> All administrative actions are completed, any disputes are settled, and final payment is made.</w:t>
      </w:r>
    </w:p>
    <w:p w:rsidR="00BD7392" w:rsidRPr="00BD7392" w:rsidRDefault="00BD7392" w:rsidP="00ED3946">
      <w:pPr>
        <w:widowControl w:val="0"/>
        <w:autoSpaceDE w:val="0"/>
        <w:autoSpaceDN w:val="0"/>
        <w:adjustRightInd w:val="0"/>
        <w:spacing w:after="0" w:line="240" w:lineRule="auto"/>
        <w:rPr>
          <w:rFonts w:ascii="Ayuthaya" w:hAnsi="Ayuthaya" w:cs="Ayuthaya"/>
          <w:sz w:val="18"/>
          <w:szCs w:val="18"/>
          <w:lang w:val="en-US"/>
        </w:rPr>
      </w:pPr>
    </w:p>
    <w:p w:rsidR="00A32D81" w:rsidRDefault="00ED3946" w:rsidP="00ED3946">
      <w:pPr>
        <w:widowControl w:val="0"/>
        <w:autoSpaceDE w:val="0"/>
        <w:autoSpaceDN w:val="0"/>
        <w:adjustRightInd w:val="0"/>
        <w:spacing w:after="0" w:line="240" w:lineRule="auto"/>
        <w:rPr>
          <w:rFonts w:ascii="Chalkboard" w:hAnsi="Chalkboard" w:cs="Times New Roman"/>
          <w:lang w:val="en-US"/>
        </w:rPr>
      </w:pPr>
      <w:r w:rsidRPr="00ED3946">
        <w:rPr>
          <w:rFonts w:ascii="Chalkboard" w:hAnsi="Chalkboard" w:cs="Times New Roman"/>
          <w:lang w:val="en-US"/>
        </w:rPr>
        <w:t xml:space="preserve">How is it performed? </w:t>
      </w:r>
    </w:p>
    <w:p w:rsidR="00BD7392" w:rsidRDefault="00BD7392" w:rsidP="00ED3946">
      <w:pPr>
        <w:widowControl w:val="0"/>
        <w:autoSpaceDE w:val="0"/>
        <w:autoSpaceDN w:val="0"/>
        <w:adjustRightInd w:val="0"/>
        <w:spacing w:after="0" w:line="240" w:lineRule="auto"/>
        <w:rPr>
          <w:rFonts w:ascii="Chalkboard" w:hAnsi="Chalkboard" w:cs="Times New Roman"/>
          <w:lang w:val="en-US"/>
        </w:rPr>
      </w:pPr>
    </w:p>
    <w:p w:rsidR="00BD7392" w:rsidRDefault="00ED308F" w:rsidP="00ED3946">
      <w:pPr>
        <w:widowControl w:val="0"/>
        <w:autoSpaceDE w:val="0"/>
        <w:autoSpaceDN w:val="0"/>
        <w:adjustRightInd w:val="0"/>
        <w:spacing w:after="0" w:line="240" w:lineRule="auto"/>
        <w:rPr>
          <w:rFonts w:ascii="Ayuthaya" w:hAnsi="Ayuthaya" w:cs="Ayuthaya"/>
          <w:sz w:val="18"/>
          <w:szCs w:val="18"/>
          <w:lang w:val="en-US"/>
        </w:rPr>
      </w:pPr>
      <w:r>
        <w:rPr>
          <w:rFonts w:ascii="Ayuthaya" w:hAnsi="Ayuthaya" w:cs="Ayuthaya"/>
          <w:sz w:val="18"/>
          <w:szCs w:val="18"/>
          <w:lang w:val="en-US"/>
        </w:rPr>
        <w:t>A contract that has met all its terms and conditions can be closed out by doing the following:</w:t>
      </w:r>
    </w:p>
    <w:p w:rsidR="00967209" w:rsidRDefault="00967209" w:rsidP="00ED3946">
      <w:pPr>
        <w:widowControl w:val="0"/>
        <w:autoSpaceDE w:val="0"/>
        <w:autoSpaceDN w:val="0"/>
        <w:adjustRightInd w:val="0"/>
        <w:spacing w:after="0" w:line="240" w:lineRule="auto"/>
        <w:rPr>
          <w:rFonts w:ascii="Ayuthaya" w:hAnsi="Ayuthaya" w:cs="Ayuthaya"/>
          <w:sz w:val="18"/>
          <w:szCs w:val="18"/>
          <w:lang w:val="en-US"/>
        </w:rPr>
      </w:pPr>
    </w:p>
    <w:p w:rsidR="00ED308F" w:rsidRDefault="00ED308F"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Issue the interim contract completion statement</w:t>
      </w:r>
    </w:p>
    <w:p w:rsidR="00ED308F" w:rsidRDefault="00ED308F"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Ensure that there are no outstanding change proposals</w:t>
      </w:r>
    </w:p>
    <w:p w:rsidR="00ED308F" w:rsidRDefault="00ED308F"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Settle all interim or disallowed costs</w:t>
      </w:r>
    </w:p>
    <w:p w:rsidR="00ED308F" w:rsidRDefault="00ED308F"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Complete any price revisions</w:t>
      </w:r>
    </w:p>
    <w:p w:rsidR="00ED308F" w:rsidRDefault="00ED308F"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Ensure the prime contractor has settled all subcontracts (if applicable)</w:t>
      </w:r>
    </w:p>
    <w:p w:rsidR="00ED308F" w:rsidRDefault="00ED308F"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Complete the termination docket/form</w:t>
      </w:r>
    </w:p>
    <w:p w:rsidR="00ED308F" w:rsidRDefault="00ED308F"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Complete the contract audit</w:t>
      </w:r>
    </w:p>
    <w:p w:rsidR="00ED308F" w:rsidRDefault="00ED308F"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Ensure the receipt of contractor</w:t>
      </w:r>
      <w:r w:rsidR="00967209">
        <w:rPr>
          <w:rFonts w:ascii="Ayuthaya" w:hAnsi="Ayuthaya" w:cs="Ayuthaya"/>
          <w:sz w:val="18"/>
          <w:szCs w:val="18"/>
        </w:rPr>
        <w:t>’s/seller’s closing statement</w:t>
      </w:r>
    </w:p>
    <w:p w:rsidR="00967209" w:rsidRDefault="00967209"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Review and submit the final invoice</w:t>
      </w:r>
    </w:p>
    <w:p w:rsidR="00967209" w:rsidRDefault="00967209"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Ensure the final invoice has been paid</w:t>
      </w:r>
    </w:p>
    <w:p w:rsidR="00967209" w:rsidRDefault="00967209"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r>
        <w:rPr>
          <w:rFonts w:ascii="Ayuthaya" w:hAnsi="Ayuthaya" w:cs="Ayuthaya"/>
          <w:sz w:val="18"/>
          <w:szCs w:val="18"/>
        </w:rPr>
        <w:t>Complete the contract funds review</w:t>
      </w:r>
    </w:p>
    <w:p w:rsidR="00967209" w:rsidRPr="00ED308F" w:rsidRDefault="00967209" w:rsidP="00ED308F">
      <w:pPr>
        <w:pStyle w:val="ListParagraph"/>
        <w:widowControl w:val="0"/>
        <w:numPr>
          <w:ilvl w:val="0"/>
          <w:numId w:val="14"/>
        </w:numPr>
        <w:autoSpaceDE w:val="0"/>
        <w:autoSpaceDN w:val="0"/>
        <w:adjustRightInd w:val="0"/>
        <w:spacing w:after="0" w:line="240" w:lineRule="auto"/>
        <w:ind w:left="360"/>
        <w:rPr>
          <w:rFonts w:ascii="Ayuthaya" w:hAnsi="Ayuthaya" w:cs="Ayuthaya"/>
          <w:sz w:val="18"/>
          <w:szCs w:val="18"/>
        </w:rPr>
      </w:pPr>
      <w:proofErr w:type="spellStart"/>
      <w:r>
        <w:rPr>
          <w:rFonts w:ascii="Ayuthaya" w:hAnsi="Ayuthaya" w:cs="Ayuthaya"/>
          <w:sz w:val="18"/>
          <w:szCs w:val="18"/>
        </w:rPr>
        <w:t>Deobligate</w:t>
      </w:r>
      <w:proofErr w:type="spellEnd"/>
      <w:r>
        <w:rPr>
          <w:rFonts w:ascii="Ayuthaya" w:hAnsi="Ayuthaya" w:cs="Ayuthaya"/>
          <w:sz w:val="18"/>
          <w:szCs w:val="18"/>
        </w:rPr>
        <w:t xml:space="preserve"> any excess funds</w:t>
      </w:r>
    </w:p>
    <w:p w:rsidR="00ED308F" w:rsidRPr="00BD7392" w:rsidRDefault="00ED308F" w:rsidP="00ED3946">
      <w:pPr>
        <w:widowControl w:val="0"/>
        <w:autoSpaceDE w:val="0"/>
        <w:autoSpaceDN w:val="0"/>
        <w:adjustRightInd w:val="0"/>
        <w:spacing w:after="0" w:line="240" w:lineRule="auto"/>
        <w:rPr>
          <w:rFonts w:ascii="Ayuthaya" w:hAnsi="Ayuthaya" w:cs="Ayuthaya"/>
          <w:sz w:val="18"/>
          <w:szCs w:val="18"/>
          <w:lang w:val="en-US"/>
        </w:rPr>
      </w:pPr>
    </w:p>
    <w:sectPr w:rsidR="00ED308F" w:rsidRPr="00BD739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ED308F" w:rsidRDefault="00ED308F" w:rsidP="00CB4D0A">
      <w:pPr>
        <w:spacing w:after="0" w:line="240" w:lineRule="auto"/>
      </w:pPr>
      <w:r>
        <w:separator/>
      </w:r>
    </w:p>
  </w:endnote>
  <w:endnote w:type="continuationSeparator" w:id="0">
    <w:p w:rsidR="00ED308F" w:rsidRDefault="00ED30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halkboard">
    <w:panose1 w:val="03050602040202020205"/>
    <w:charset w:val="00"/>
    <w:family w:val="auto"/>
    <w:pitch w:val="variable"/>
    <w:sig w:usb0="80000023" w:usb1="00000000" w:usb2="00000000" w:usb3="00000000" w:csb0="00000001" w:csb1="00000000"/>
  </w:font>
  <w:font w:name="Ayuthaya">
    <w:panose1 w:val="00000400000000000000"/>
    <w:charset w:val="00"/>
    <w:family w:val="auto"/>
    <w:pitch w:val="variable"/>
    <w:sig w:usb0="A100026F" w:usb1="00000000" w:usb2="00000000" w:usb3="00000000" w:csb0="000101FF" w:csb1="00000000"/>
  </w:font>
  <w:font w:name="p˛ø◊áﬂ">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ED308F" w:rsidRDefault="00ED308F" w:rsidP="00CB4D0A">
      <w:pPr>
        <w:spacing w:after="0" w:line="240" w:lineRule="auto"/>
      </w:pPr>
      <w:r>
        <w:separator/>
      </w:r>
    </w:p>
  </w:footnote>
  <w:footnote w:type="continuationSeparator" w:id="0">
    <w:p w:rsidR="00ED308F" w:rsidRDefault="00ED308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5.35pt;height:15.35pt" o:bullet="t">
        <v:imagedata r:id="rId1" o:title="Word Work File L_1"/>
      </v:shape>
    </w:pict>
  </w:numPicBullet>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7C1477"/>
    <w:multiLevelType w:val="hybridMultilevel"/>
    <w:tmpl w:val="AF446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1635FF"/>
    <w:multiLevelType w:val="hybridMultilevel"/>
    <w:tmpl w:val="7076C26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B465A6"/>
    <w:multiLevelType w:val="multilevel"/>
    <w:tmpl w:val="1CF8CA3E"/>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29D87D35"/>
    <w:multiLevelType w:val="hybridMultilevel"/>
    <w:tmpl w:val="4962829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5462D5"/>
    <w:multiLevelType w:val="hybridMultilevel"/>
    <w:tmpl w:val="33EAFA2C"/>
    <w:lvl w:ilvl="0" w:tplc="06B6ADC0">
      <w:start w:val="1"/>
      <w:numFmt w:val="decimal"/>
      <w:lvlText w:val="%1."/>
      <w:lvlJc w:val="left"/>
      <w:pPr>
        <w:ind w:left="720" w:hanging="360"/>
      </w:pPr>
      <w:rPr>
        <w:rFonts w:ascii="Calibri" w:hAnsi="Calibri" w:cs="Calibri" w:hint="default"/>
        <w:color w:val="000000"/>
        <w:sz w:val="23"/>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32AB100F"/>
    <w:multiLevelType w:val="hybridMultilevel"/>
    <w:tmpl w:val="9C9EDFF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A71141"/>
    <w:multiLevelType w:val="hybridMultilevel"/>
    <w:tmpl w:val="1C96EE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4EC23503"/>
    <w:multiLevelType w:val="hybridMultilevel"/>
    <w:tmpl w:val="CEE6FF32"/>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2F372E"/>
    <w:multiLevelType w:val="hybridMultilevel"/>
    <w:tmpl w:val="1CF8CA3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431E66"/>
    <w:multiLevelType w:val="hybridMultilevel"/>
    <w:tmpl w:val="959E694E"/>
    <w:lvl w:ilvl="0" w:tplc="B1ACACF4">
      <w:start w:val="1"/>
      <w:numFmt w:val="decimal"/>
      <w:lvlText w:val="%1."/>
      <w:lvlJc w:val="left"/>
      <w:pPr>
        <w:ind w:left="720" w:hanging="360"/>
      </w:pPr>
      <w:rPr>
        <w:rFonts w:cstheme="minorBid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7DA32A78"/>
    <w:multiLevelType w:val="hybridMultilevel"/>
    <w:tmpl w:val="B9F2F4A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BF275B"/>
    <w:multiLevelType w:val="hybridMultilevel"/>
    <w:tmpl w:val="0B169D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1"/>
  </w:num>
  <w:num w:numId="4">
    <w:abstractNumId w:val="7"/>
  </w:num>
  <w:num w:numId="5">
    <w:abstractNumId w:val="0"/>
  </w:num>
  <w:num w:numId="6">
    <w:abstractNumId w:val="8"/>
  </w:num>
  <w:num w:numId="7">
    <w:abstractNumId w:val="4"/>
  </w:num>
  <w:num w:numId="8">
    <w:abstractNumId w:val="10"/>
  </w:num>
  <w:num w:numId="9">
    <w:abstractNumId w:val="3"/>
  </w:num>
  <w:num w:numId="10">
    <w:abstractNumId w:val="1"/>
  </w:num>
  <w:num w:numId="11">
    <w:abstractNumId w:val="2"/>
  </w:num>
  <w:num w:numId="12">
    <w:abstractNumId w:val="13"/>
  </w:num>
  <w:num w:numId="13">
    <w:abstractNumId w:val="1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hdrShapeDefaults>
    <o:shapedefaults v:ext="edit" spidmax="2050">
      <o:colormenu v:ext="edit" fillcolor="#cfc" strokecolor="none [3213]" shadowcolor="#cfc"/>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4562"/>
    <w:rsid w:val="000128C0"/>
    <w:rsid w:val="00013F14"/>
    <w:rsid w:val="000158F9"/>
    <w:rsid w:val="000242A1"/>
    <w:rsid w:val="00035CDD"/>
    <w:rsid w:val="00040083"/>
    <w:rsid w:val="00055992"/>
    <w:rsid w:val="000820E8"/>
    <w:rsid w:val="00082580"/>
    <w:rsid w:val="000C5BEB"/>
    <w:rsid w:val="000D6521"/>
    <w:rsid w:val="000F73B5"/>
    <w:rsid w:val="001175EE"/>
    <w:rsid w:val="00133332"/>
    <w:rsid w:val="00136E3D"/>
    <w:rsid w:val="00157CF6"/>
    <w:rsid w:val="00177B90"/>
    <w:rsid w:val="00182416"/>
    <w:rsid w:val="00187EB4"/>
    <w:rsid w:val="00193877"/>
    <w:rsid w:val="001948D4"/>
    <w:rsid w:val="001C592E"/>
    <w:rsid w:val="001E0EF4"/>
    <w:rsid w:val="001E21EA"/>
    <w:rsid w:val="001E3A9E"/>
    <w:rsid w:val="001F0481"/>
    <w:rsid w:val="001F4395"/>
    <w:rsid w:val="0020451E"/>
    <w:rsid w:val="00206B9D"/>
    <w:rsid w:val="0021254F"/>
    <w:rsid w:val="00224436"/>
    <w:rsid w:val="002332FC"/>
    <w:rsid w:val="00263089"/>
    <w:rsid w:val="00277CB5"/>
    <w:rsid w:val="00285983"/>
    <w:rsid w:val="002A27B6"/>
    <w:rsid w:val="002B0BD7"/>
    <w:rsid w:val="002B541E"/>
    <w:rsid w:val="002B573D"/>
    <w:rsid w:val="002C5CB2"/>
    <w:rsid w:val="002C7E07"/>
    <w:rsid w:val="002F3980"/>
    <w:rsid w:val="00314D69"/>
    <w:rsid w:val="003533BB"/>
    <w:rsid w:val="003631FB"/>
    <w:rsid w:val="003708AC"/>
    <w:rsid w:val="00371885"/>
    <w:rsid w:val="0037319C"/>
    <w:rsid w:val="00374364"/>
    <w:rsid w:val="003871E5"/>
    <w:rsid w:val="003A23F4"/>
    <w:rsid w:val="003C1527"/>
    <w:rsid w:val="003E75DB"/>
    <w:rsid w:val="00400D8C"/>
    <w:rsid w:val="00405895"/>
    <w:rsid w:val="004058DF"/>
    <w:rsid w:val="0040798A"/>
    <w:rsid w:val="0042279D"/>
    <w:rsid w:val="00437A4D"/>
    <w:rsid w:val="00464AB8"/>
    <w:rsid w:val="00470E16"/>
    <w:rsid w:val="00476002"/>
    <w:rsid w:val="00486F1A"/>
    <w:rsid w:val="00487DEF"/>
    <w:rsid w:val="00490CB9"/>
    <w:rsid w:val="004A2CE2"/>
    <w:rsid w:val="004A3B53"/>
    <w:rsid w:val="004B3311"/>
    <w:rsid w:val="004B62F4"/>
    <w:rsid w:val="004B736A"/>
    <w:rsid w:val="004E3CDA"/>
    <w:rsid w:val="004F3B90"/>
    <w:rsid w:val="004F4B4D"/>
    <w:rsid w:val="0050216D"/>
    <w:rsid w:val="00503D7E"/>
    <w:rsid w:val="00505782"/>
    <w:rsid w:val="0050778F"/>
    <w:rsid w:val="005172F6"/>
    <w:rsid w:val="0053383C"/>
    <w:rsid w:val="00535F31"/>
    <w:rsid w:val="005403C0"/>
    <w:rsid w:val="00574ABB"/>
    <w:rsid w:val="00581036"/>
    <w:rsid w:val="00582333"/>
    <w:rsid w:val="00591365"/>
    <w:rsid w:val="005915E5"/>
    <w:rsid w:val="00595519"/>
    <w:rsid w:val="005B31E4"/>
    <w:rsid w:val="005B6D13"/>
    <w:rsid w:val="005C4075"/>
    <w:rsid w:val="005D008E"/>
    <w:rsid w:val="005D2EF5"/>
    <w:rsid w:val="005E1294"/>
    <w:rsid w:val="006034F6"/>
    <w:rsid w:val="00603F54"/>
    <w:rsid w:val="00605F25"/>
    <w:rsid w:val="00606E20"/>
    <w:rsid w:val="00607874"/>
    <w:rsid w:val="00607E77"/>
    <w:rsid w:val="00610593"/>
    <w:rsid w:val="00617BB3"/>
    <w:rsid w:val="00617D64"/>
    <w:rsid w:val="00623D9F"/>
    <w:rsid w:val="00645CDD"/>
    <w:rsid w:val="00656628"/>
    <w:rsid w:val="00664131"/>
    <w:rsid w:val="006823A7"/>
    <w:rsid w:val="006823AD"/>
    <w:rsid w:val="00693A99"/>
    <w:rsid w:val="0069550C"/>
    <w:rsid w:val="006A5761"/>
    <w:rsid w:val="006D7A46"/>
    <w:rsid w:val="006F13A0"/>
    <w:rsid w:val="00702972"/>
    <w:rsid w:val="0070347F"/>
    <w:rsid w:val="0070678E"/>
    <w:rsid w:val="00733778"/>
    <w:rsid w:val="0075150D"/>
    <w:rsid w:val="00761842"/>
    <w:rsid w:val="00765248"/>
    <w:rsid w:val="00772E43"/>
    <w:rsid w:val="00792DE8"/>
    <w:rsid w:val="00794774"/>
    <w:rsid w:val="007949BD"/>
    <w:rsid w:val="007F3C14"/>
    <w:rsid w:val="00805CDA"/>
    <w:rsid w:val="00831C11"/>
    <w:rsid w:val="0086067A"/>
    <w:rsid w:val="008638DF"/>
    <w:rsid w:val="00870CD8"/>
    <w:rsid w:val="008A60B4"/>
    <w:rsid w:val="008B3C31"/>
    <w:rsid w:val="008C2FF2"/>
    <w:rsid w:val="008C6A83"/>
    <w:rsid w:val="008F410F"/>
    <w:rsid w:val="008F62EE"/>
    <w:rsid w:val="00901314"/>
    <w:rsid w:val="0091442A"/>
    <w:rsid w:val="00920253"/>
    <w:rsid w:val="00934209"/>
    <w:rsid w:val="00935BF7"/>
    <w:rsid w:val="00946452"/>
    <w:rsid w:val="0095442C"/>
    <w:rsid w:val="00967209"/>
    <w:rsid w:val="0098356C"/>
    <w:rsid w:val="00983942"/>
    <w:rsid w:val="00986E9F"/>
    <w:rsid w:val="00991AF1"/>
    <w:rsid w:val="009A2540"/>
    <w:rsid w:val="009A4FAB"/>
    <w:rsid w:val="009A5B81"/>
    <w:rsid w:val="009C37E0"/>
    <w:rsid w:val="009D3EEC"/>
    <w:rsid w:val="009E1696"/>
    <w:rsid w:val="009E3DAC"/>
    <w:rsid w:val="009F2011"/>
    <w:rsid w:val="00A11280"/>
    <w:rsid w:val="00A14B66"/>
    <w:rsid w:val="00A23CE5"/>
    <w:rsid w:val="00A32D81"/>
    <w:rsid w:val="00A43FD4"/>
    <w:rsid w:val="00A65CF7"/>
    <w:rsid w:val="00A851DA"/>
    <w:rsid w:val="00A8762F"/>
    <w:rsid w:val="00A90FC6"/>
    <w:rsid w:val="00AC6D5F"/>
    <w:rsid w:val="00AC6D9E"/>
    <w:rsid w:val="00AC7D5B"/>
    <w:rsid w:val="00AD4C65"/>
    <w:rsid w:val="00AE1481"/>
    <w:rsid w:val="00AE42D1"/>
    <w:rsid w:val="00B0327B"/>
    <w:rsid w:val="00B0415E"/>
    <w:rsid w:val="00B04678"/>
    <w:rsid w:val="00B05FD0"/>
    <w:rsid w:val="00B3500B"/>
    <w:rsid w:val="00B37817"/>
    <w:rsid w:val="00B40E04"/>
    <w:rsid w:val="00B4139D"/>
    <w:rsid w:val="00B54C14"/>
    <w:rsid w:val="00B77A13"/>
    <w:rsid w:val="00B83F4E"/>
    <w:rsid w:val="00BD455E"/>
    <w:rsid w:val="00BD4930"/>
    <w:rsid w:val="00BD7392"/>
    <w:rsid w:val="00BE306D"/>
    <w:rsid w:val="00BF0F68"/>
    <w:rsid w:val="00C03577"/>
    <w:rsid w:val="00C04673"/>
    <w:rsid w:val="00C3563E"/>
    <w:rsid w:val="00C35D46"/>
    <w:rsid w:val="00C6023B"/>
    <w:rsid w:val="00C65FEA"/>
    <w:rsid w:val="00C916E6"/>
    <w:rsid w:val="00C923F4"/>
    <w:rsid w:val="00CA0AC2"/>
    <w:rsid w:val="00CA672C"/>
    <w:rsid w:val="00CB4D0A"/>
    <w:rsid w:val="00CB4E73"/>
    <w:rsid w:val="00CC1AE2"/>
    <w:rsid w:val="00CC575A"/>
    <w:rsid w:val="00CC72C6"/>
    <w:rsid w:val="00CF3349"/>
    <w:rsid w:val="00D039AC"/>
    <w:rsid w:val="00D03EC5"/>
    <w:rsid w:val="00D26300"/>
    <w:rsid w:val="00D35618"/>
    <w:rsid w:val="00D427DE"/>
    <w:rsid w:val="00D53975"/>
    <w:rsid w:val="00D5587D"/>
    <w:rsid w:val="00D65B39"/>
    <w:rsid w:val="00D67365"/>
    <w:rsid w:val="00D702CF"/>
    <w:rsid w:val="00D707CC"/>
    <w:rsid w:val="00D74FDD"/>
    <w:rsid w:val="00D753B7"/>
    <w:rsid w:val="00D821FE"/>
    <w:rsid w:val="00DA1C48"/>
    <w:rsid w:val="00DA22D4"/>
    <w:rsid w:val="00DA5641"/>
    <w:rsid w:val="00DB0793"/>
    <w:rsid w:val="00DB7855"/>
    <w:rsid w:val="00DE4C96"/>
    <w:rsid w:val="00E00821"/>
    <w:rsid w:val="00E04DB4"/>
    <w:rsid w:val="00E30679"/>
    <w:rsid w:val="00E3768F"/>
    <w:rsid w:val="00E4597D"/>
    <w:rsid w:val="00E51218"/>
    <w:rsid w:val="00E54832"/>
    <w:rsid w:val="00E56A90"/>
    <w:rsid w:val="00E641CC"/>
    <w:rsid w:val="00E705AE"/>
    <w:rsid w:val="00E957DF"/>
    <w:rsid w:val="00EA30AB"/>
    <w:rsid w:val="00EA7871"/>
    <w:rsid w:val="00EB3925"/>
    <w:rsid w:val="00ED308F"/>
    <w:rsid w:val="00ED3946"/>
    <w:rsid w:val="00F10590"/>
    <w:rsid w:val="00F4219D"/>
    <w:rsid w:val="00F4446F"/>
    <w:rsid w:val="00F472EB"/>
    <w:rsid w:val="00F5006E"/>
    <w:rsid w:val="00F57192"/>
    <w:rsid w:val="00F658CC"/>
    <w:rsid w:val="00F81361"/>
    <w:rsid w:val="00F829C8"/>
    <w:rsid w:val="00F92C89"/>
    <w:rsid w:val="00F96315"/>
    <w:rsid w:val="00FC4F4A"/>
    <w:rsid w:val="00FD065C"/>
    <w:rsid w:val="00FE30A0"/>
    <w:rsid w:val="00FE45E2"/>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fillcolor="#cfc" strokecolor="none [3213]" shadowcolor="#cfc"/>
    </o:shapedefaults>
    <o:shapelayout v:ext="edit">
      <o:idmap v:ext="edit" data="1"/>
    </o:shapelayout>
  </w:shapeDefaults>
  <w:decimalSymbol w:val="."/>
  <w:listSeparator w:val=","/>
  <w14:docId w14:val="4F31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83F5F-7003-6349-9D44-612C36270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1236</Words>
  <Characters>7049</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Deyce, Lauren</cp:lastModifiedBy>
  <cp:revision>2</cp:revision>
  <dcterms:created xsi:type="dcterms:W3CDTF">2015-02-23T20:10:00Z</dcterms:created>
  <dcterms:modified xsi:type="dcterms:W3CDTF">2015-02-23T20:10:00Z</dcterms:modified>
</cp:coreProperties>
</file>