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C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 xml:space="preserve">DIP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
              <w:t>1</w:t>
            </w:r>
          </w:p>
        </w:tc>
      </w:tr>
    </w:tbl>
    <w:p w:rsidR="00CC2FB3" w:rsidRDefault="00CC2FB3"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A001B" w:rsidRDefault="00EA001B" w:rsidP="00EA001B">
            <w:pPr>
              <w:pStyle w:val="NoSpacing"/>
            </w:pPr>
          </w:p>
          <w:p w:rsidR="00EA001B" w:rsidRDefault="00EA001B" w:rsidP="00EA001B">
            <w:pPr>
              <w:pStyle w:val="ListParagraph"/>
              <w:numPr>
                <w:ilvl w:val="0"/>
                <w:numId w:val="2"/>
              </w:numPr>
              <w:rPr>
                <w:sz w:val="24"/>
                <w:szCs w:val="32"/>
              </w:rPr>
            </w:pPr>
            <w:r w:rsidRPr="00373DFA">
              <w:rPr>
                <w:sz w:val="24"/>
                <w:szCs w:val="32"/>
              </w:rPr>
              <w:t>Fraud is “any person who makes a misrepresentation intending to deceive another person or realizing that there is a real risk or possibility of deceiving another person and intending to cause another person to act upon the misrepresentation to his or her prejudice” Zimbabwe Criminal Law (Codification and Reform ) Act Chapter 9:23 contravening section 136.Fraud  includes theft and or deception  and it occurs when one feels the personal  pressure, either financial or work related, sees the opportunity to commit the fraud ,which mainly arises from weak or non-existent internal controls and one justifies his or her actions. Fraud is an offence punishable at law and mostly done in the course of one’s occupation.</w:t>
            </w:r>
            <w:r>
              <w:rPr>
                <w:sz w:val="24"/>
                <w:szCs w:val="32"/>
              </w:rPr>
              <w:t xml:space="preserve"> </w:t>
            </w:r>
            <w:r w:rsidRPr="00373DFA">
              <w:rPr>
                <w:sz w:val="24"/>
                <w:szCs w:val="32"/>
              </w:rPr>
              <w:t>Fraud entails a misrepresentation of facts or figures intentionally to prejudice another. Prejudice can either be actual or potential.</w:t>
            </w:r>
            <w:r>
              <w:rPr>
                <w:sz w:val="24"/>
                <w:szCs w:val="32"/>
              </w:rPr>
              <w:t xml:space="preserve"> Corruption, asset misappropriation and financial statement fraud are types of fraud.</w:t>
            </w:r>
          </w:p>
          <w:p w:rsidR="00EA001B" w:rsidRDefault="00EA001B" w:rsidP="00EA001B">
            <w:pPr>
              <w:pStyle w:val="ListParagraph"/>
              <w:rPr>
                <w:sz w:val="24"/>
                <w:szCs w:val="32"/>
              </w:rPr>
            </w:pPr>
            <w:r>
              <w:rPr>
                <w:sz w:val="24"/>
                <w:szCs w:val="32"/>
              </w:rPr>
              <w:t xml:space="preserve">According to the Association of Certified Fraud Examiners, Fraud is “any legal acts characterized by deceit, concealment, or violation of trust. These acts are not dependent upon the application of threat of violence or of physical force. Frauds are perpetrated by individuals and organizations to obtain money, property, or services, to avoid payment or loss of service or to secure personal or business advantage”. </w:t>
            </w:r>
          </w:p>
          <w:p w:rsidR="00EA001B" w:rsidRDefault="00EA001B" w:rsidP="00EA001B">
            <w:pPr>
              <w:pStyle w:val="ListParagraph"/>
              <w:rPr>
                <w:sz w:val="24"/>
                <w:szCs w:val="32"/>
              </w:rPr>
            </w:pPr>
          </w:p>
          <w:p w:rsidR="00EA001B" w:rsidRDefault="00EA001B" w:rsidP="00EA001B">
            <w:pPr>
              <w:ind w:left="720" w:hanging="720"/>
              <w:rPr>
                <w:sz w:val="24"/>
                <w:szCs w:val="32"/>
              </w:rPr>
            </w:pPr>
            <w:r>
              <w:rPr>
                <w:sz w:val="24"/>
                <w:szCs w:val="32"/>
              </w:rPr>
              <w:t>ii.</w:t>
            </w:r>
            <w:r>
              <w:rPr>
                <w:sz w:val="24"/>
                <w:szCs w:val="32"/>
              </w:rPr>
              <w:tab/>
              <w:t>A Forensic Accounting expert has to possess certain skills and aptitudes to successfully perform his practice. The following are some of the special skills that will differentiate from the ordinary accountant:-</w:t>
            </w:r>
          </w:p>
          <w:p w:rsidR="00EA001B" w:rsidRDefault="00EA001B" w:rsidP="00EA001B">
            <w:pPr>
              <w:pStyle w:val="ListParagraph"/>
              <w:numPr>
                <w:ilvl w:val="0"/>
                <w:numId w:val="3"/>
              </w:numPr>
              <w:rPr>
                <w:sz w:val="24"/>
                <w:szCs w:val="32"/>
              </w:rPr>
            </w:pPr>
            <w:r w:rsidRPr="00DF347F">
              <w:rPr>
                <w:sz w:val="24"/>
                <w:szCs w:val="32"/>
              </w:rPr>
              <w:t xml:space="preserve">Ability </w:t>
            </w:r>
            <w:r>
              <w:rPr>
                <w:sz w:val="24"/>
                <w:szCs w:val="32"/>
              </w:rPr>
              <w:t>to identify fra</w:t>
            </w:r>
            <w:r w:rsidRPr="00DF347F">
              <w:rPr>
                <w:sz w:val="24"/>
                <w:szCs w:val="32"/>
              </w:rPr>
              <w:t>ud with initial information.</w:t>
            </w:r>
            <w:r>
              <w:rPr>
                <w:sz w:val="24"/>
                <w:szCs w:val="32"/>
              </w:rPr>
              <w:t xml:space="preserve"> </w:t>
            </w:r>
            <w:r w:rsidRPr="00DF347F">
              <w:rPr>
                <w:sz w:val="24"/>
                <w:szCs w:val="32"/>
              </w:rPr>
              <w:t>The f</w:t>
            </w:r>
            <w:r>
              <w:rPr>
                <w:sz w:val="24"/>
                <w:szCs w:val="32"/>
              </w:rPr>
              <w:t>o</w:t>
            </w:r>
            <w:r w:rsidRPr="00DF347F">
              <w:rPr>
                <w:sz w:val="24"/>
                <w:szCs w:val="32"/>
              </w:rPr>
              <w:t>rensic accountant</w:t>
            </w:r>
            <w:r>
              <w:rPr>
                <w:sz w:val="24"/>
                <w:szCs w:val="32"/>
              </w:rPr>
              <w:t xml:space="preserve"> has to work with little information available to allege a fraud existence.</w:t>
            </w:r>
          </w:p>
          <w:p w:rsidR="00EA001B" w:rsidRDefault="00EA001B" w:rsidP="00EA001B">
            <w:pPr>
              <w:pStyle w:val="ListParagraph"/>
              <w:numPr>
                <w:ilvl w:val="0"/>
                <w:numId w:val="3"/>
              </w:numPr>
              <w:rPr>
                <w:sz w:val="24"/>
                <w:szCs w:val="32"/>
              </w:rPr>
            </w:pPr>
            <w:r>
              <w:rPr>
                <w:sz w:val="24"/>
                <w:szCs w:val="32"/>
              </w:rPr>
              <w:t>Good interviewing skills. One should possess exceptional interviewing skills to gather evidence which is admissible in court taking into consideration ethical issues.</w:t>
            </w:r>
          </w:p>
          <w:p w:rsidR="00EA001B" w:rsidRDefault="00EA001B" w:rsidP="00EA001B">
            <w:pPr>
              <w:pStyle w:val="ListParagraph"/>
              <w:numPr>
                <w:ilvl w:val="0"/>
                <w:numId w:val="3"/>
              </w:numPr>
              <w:rPr>
                <w:sz w:val="24"/>
                <w:szCs w:val="32"/>
              </w:rPr>
            </w:pPr>
            <w:r>
              <w:rPr>
                <w:sz w:val="24"/>
                <w:szCs w:val="32"/>
              </w:rPr>
              <w:t>The mindset of the Forensic Accountant should be one that is almost or similar to the fraudster. The expert must not facts at their face value but must be inquisitive, skeptical and analytical.</w:t>
            </w:r>
          </w:p>
          <w:p w:rsidR="00EA001B" w:rsidRDefault="00EA001B" w:rsidP="00EA001B">
            <w:pPr>
              <w:pStyle w:val="ListParagraph"/>
              <w:numPr>
                <w:ilvl w:val="0"/>
                <w:numId w:val="3"/>
              </w:numPr>
              <w:rPr>
                <w:sz w:val="24"/>
                <w:szCs w:val="32"/>
              </w:rPr>
            </w:pPr>
            <w:r>
              <w:rPr>
                <w:sz w:val="24"/>
                <w:szCs w:val="32"/>
              </w:rPr>
              <w:t xml:space="preserve">Knowledge of investigative techniques, investigative skills, are key for the forensic accountant. </w:t>
            </w:r>
          </w:p>
          <w:p w:rsidR="00EA001B" w:rsidRDefault="00EA001B" w:rsidP="00EA001B">
            <w:pPr>
              <w:pStyle w:val="ListParagraph"/>
              <w:numPr>
                <w:ilvl w:val="0"/>
                <w:numId w:val="3"/>
              </w:numPr>
              <w:rPr>
                <w:sz w:val="24"/>
                <w:szCs w:val="32"/>
              </w:rPr>
            </w:pPr>
            <w:r>
              <w:rPr>
                <w:sz w:val="24"/>
                <w:szCs w:val="32"/>
              </w:rPr>
              <w:t>A For</w:t>
            </w:r>
            <w:r w:rsidRPr="00D4174D">
              <w:rPr>
                <w:sz w:val="24"/>
                <w:szCs w:val="32"/>
              </w:rPr>
              <w:t>ensic accountant should</w:t>
            </w:r>
            <w:r>
              <w:rPr>
                <w:sz w:val="24"/>
                <w:szCs w:val="32"/>
              </w:rPr>
              <w:t xml:space="preserve"> be able to identify financial issues and interpret with easy financial information.</w:t>
            </w:r>
          </w:p>
          <w:p w:rsidR="00EA001B" w:rsidRPr="004D0078" w:rsidRDefault="00EA001B" w:rsidP="004D0078">
            <w:pPr>
              <w:pStyle w:val="ListParagraph"/>
              <w:numPr>
                <w:ilvl w:val="0"/>
                <w:numId w:val="3"/>
              </w:numPr>
              <w:rPr>
                <w:sz w:val="24"/>
                <w:szCs w:val="32"/>
              </w:rPr>
            </w:pPr>
            <w:r w:rsidRPr="004D0078">
              <w:rPr>
                <w:sz w:val="24"/>
                <w:szCs w:val="32"/>
              </w:rPr>
              <w:t>Since Forensic accountant are called in courts to testify as  experts in courts ,they need to be well versed with court procedure, be able to be articulate and thorough in examining information and remain as objective as possible.</w:t>
            </w:r>
          </w:p>
          <w:p w:rsidR="00EA001B" w:rsidRDefault="00EA001B" w:rsidP="00EA001B">
            <w:pPr>
              <w:pStyle w:val="ListParagraph"/>
              <w:ind w:left="1080"/>
              <w:rPr>
                <w:sz w:val="24"/>
                <w:szCs w:val="32"/>
              </w:rPr>
            </w:pPr>
          </w:p>
          <w:p w:rsidR="00EA001B" w:rsidRDefault="00EA001B" w:rsidP="00EA001B">
            <w:pPr>
              <w:ind w:left="720" w:hanging="720"/>
              <w:rPr>
                <w:sz w:val="24"/>
                <w:szCs w:val="32"/>
              </w:rPr>
            </w:pPr>
            <w:r>
              <w:rPr>
                <w:sz w:val="24"/>
                <w:szCs w:val="32"/>
              </w:rPr>
              <w:t>iii.</w:t>
            </w:r>
            <w:r>
              <w:rPr>
                <w:sz w:val="24"/>
                <w:szCs w:val="32"/>
              </w:rPr>
              <w:tab/>
              <w:t>A forensic Accountant should be analytical, intelligent, intuitive, confident, smart, and resilient, possess common sense and must above all be calm. The forensic accountant should be physically fit, at times might be required to stand trial for long hours and must be a man or woman of integrity, reliable and honest .His approach to investigations should be methodical and not haphazard.</w:t>
            </w:r>
          </w:p>
          <w:p w:rsidR="00EA001B" w:rsidRDefault="00EA001B" w:rsidP="00EA001B">
            <w:pPr>
              <w:ind w:left="720" w:hanging="720"/>
              <w:rPr>
                <w:sz w:val="24"/>
                <w:szCs w:val="32"/>
              </w:rPr>
            </w:pPr>
          </w:p>
          <w:p w:rsidR="004D0078" w:rsidRDefault="004D0078" w:rsidP="00EA001B">
            <w:pPr>
              <w:ind w:left="720" w:hanging="720"/>
              <w:rPr>
                <w:sz w:val="24"/>
                <w:szCs w:val="32"/>
              </w:rPr>
            </w:pPr>
          </w:p>
          <w:p w:rsidR="00EA001B" w:rsidRDefault="00EA001B" w:rsidP="00EA001B">
            <w:pPr>
              <w:ind w:left="720" w:hanging="720"/>
              <w:rPr>
                <w:sz w:val="24"/>
                <w:szCs w:val="32"/>
              </w:rPr>
            </w:pPr>
            <w:r>
              <w:rPr>
                <w:sz w:val="24"/>
                <w:szCs w:val="32"/>
              </w:rPr>
              <w:lastRenderedPageBreak/>
              <w:t>iv.</w:t>
            </w:r>
            <w:r>
              <w:rPr>
                <w:sz w:val="24"/>
                <w:szCs w:val="32"/>
              </w:rPr>
              <w:tab/>
              <w:t>Basic steps involved in fraud investigation are accepting the investigation, planning the investigation, gathering evidence, reporting, and court proceedings.</w:t>
            </w:r>
          </w:p>
          <w:p w:rsidR="00EA001B" w:rsidRDefault="00EA001B" w:rsidP="00EA001B">
            <w:pPr>
              <w:ind w:left="720" w:hanging="720"/>
              <w:rPr>
                <w:sz w:val="24"/>
                <w:szCs w:val="32"/>
              </w:rPr>
            </w:pPr>
            <w:r>
              <w:rPr>
                <w:sz w:val="24"/>
                <w:szCs w:val="32"/>
              </w:rPr>
              <w:tab/>
              <w:t xml:space="preserve">In accepting the investigation, a number of questions are </w:t>
            </w:r>
            <w:proofErr w:type="gramStart"/>
            <w:r>
              <w:rPr>
                <w:sz w:val="24"/>
                <w:szCs w:val="32"/>
              </w:rPr>
              <w:t>asked ;for</w:t>
            </w:r>
            <w:proofErr w:type="gramEnd"/>
            <w:r>
              <w:rPr>
                <w:sz w:val="24"/>
                <w:szCs w:val="32"/>
              </w:rPr>
              <w:t xml:space="preserve"> example .do we have qualified investigators, are they experienced to handle the enquiry and what ethical issues do we have to consider. Forensic accountants are expected to be well versed with investigative skills and investigation techniques and laws related to the field .If the questions asked have positive answers then accept the investigation.</w:t>
            </w:r>
          </w:p>
          <w:p w:rsidR="00EA001B" w:rsidRDefault="00EA001B" w:rsidP="00EA001B">
            <w:pPr>
              <w:ind w:left="720" w:hanging="720"/>
              <w:rPr>
                <w:sz w:val="24"/>
                <w:szCs w:val="32"/>
              </w:rPr>
            </w:pPr>
            <w:r>
              <w:rPr>
                <w:sz w:val="24"/>
                <w:szCs w:val="32"/>
              </w:rPr>
              <w:tab/>
              <w:t>Planning the investigation entails that the investigation team must plan their work according to the objectives of their investigation. The team should acquaint themselves with the best evidence gathering techniques including computer assisted audit techniques.</w:t>
            </w:r>
          </w:p>
          <w:p w:rsidR="00EA001B" w:rsidRDefault="00EA001B" w:rsidP="00EA001B">
            <w:pPr>
              <w:ind w:left="720" w:hanging="720"/>
              <w:rPr>
                <w:sz w:val="24"/>
                <w:szCs w:val="32"/>
              </w:rPr>
            </w:pPr>
            <w:r>
              <w:rPr>
                <w:sz w:val="24"/>
                <w:szCs w:val="32"/>
              </w:rPr>
              <w:tab/>
              <w:t xml:space="preserve">The Investigation team should gather evidence and ensure the chain of custody Is observed. Main objective in gathering evidence being that it should not be tempered with and that it should be admissible in court. There is need therefore to safeguard evidence against attempts by suspects to destroy it. Evidence can be gathered in one or more ways, discussions, interviews, reconciliation statements, and documents review. Forensic accountants should not confront their suspects without tangible evidence as this will </w:t>
            </w:r>
            <w:r w:rsidR="004D0078">
              <w:rPr>
                <w:sz w:val="24"/>
                <w:szCs w:val="32"/>
              </w:rPr>
              <w:t>jeopardize</w:t>
            </w:r>
            <w:r>
              <w:rPr>
                <w:sz w:val="24"/>
                <w:szCs w:val="32"/>
              </w:rPr>
              <w:t xml:space="preserve"> the investigation.</w:t>
            </w:r>
          </w:p>
          <w:p w:rsidR="00EA001B" w:rsidRDefault="00EA001B" w:rsidP="004D0078">
            <w:pPr>
              <w:ind w:left="720" w:hanging="720"/>
              <w:rPr>
                <w:sz w:val="24"/>
                <w:szCs w:val="32"/>
              </w:rPr>
            </w:pPr>
            <w:r>
              <w:rPr>
                <w:sz w:val="24"/>
                <w:szCs w:val="32"/>
              </w:rPr>
              <w:tab/>
              <w:t xml:space="preserve">Fraud investigators should give feedback to client in form </w:t>
            </w:r>
            <w:r w:rsidR="004D0078">
              <w:rPr>
                <w:sz w:val="24"/>
                <w:szCs w:val="32"/>
              </w:rPr>
              <w:t>of a</w:t>
            </w:r>
            <w:r>
              <w:rPr>
                <w:sz w:val="24"/>
                <w:szCs w:val="32"/>
              </w:rPr>
              <w:t xml:space="preserve"> full report summarizing </w:t>
            </w:r>
            <w:r w:rsidR="004D0078">
              <w:rPr>
                <w:sz w:val="24"/>
                <w:szCs w:val="32"/>
              </w:rPr>
              <w:t>everything, that</w:t>
            </w:r>
            <w:r>
              <w:rPr>
                <w:sz w:val="24"/>
                <w:szCs w:val="32"/>
              </w:rPr>
              <w:t xml:space="preserve"> is evidence </w:t>
            </w:r>
            <w:r w:rsidR="004D0078">
              <w:rPr>
                <w:sz w:val="24"/>
                <w:szCs w:val="32"/>
              </w:rPr>
              <w:t>obtained, how</w:t>
            </w:r>
            <w:r>
              <w:rPr>
                <w:sz w:val="24"/>
                <w:szCs w:val="32"/>
              </w:rPr>
              <w:t xml:space="preserve"> </w:t>
            </w:r>
            <w:r w:rsidR="004D0078">
              <w:rPr>
                <w:sz w:val="24"/>
                <w:szCs w:val="32"/>
              </w:rPr>
              <w:t>obtained, the</w:t>
            </w:r>
            <w:r>
              <w:rPr>
                <w:sz w:val="24"/>
                <w:szCs w:val="32"/>
              </w:rPr>
              <w:t xml:space="preserve"> extent of the losses incurred, company’s control mechanisms, that were broken to commit fraud. Report will also contain recommendation and suggestions to prevent recurrence of such fraud.</w:t>
            </w:r>
          </w:p>
          <w:p w:rsidR="00EA001B" w:rsidRDefault="00EA001B" w:rsidP="00EA001B">
            <w:pPr>
              <w:ind w:left="720" w:hanging="720"/>
              <w:rPr>
                <w:sz w:val="24"/>
                <w:szCs w:val="32"/>
              </w:rPr>
            </w:pPr>
            <w:r>
              <w:rPr>
                <w:sz w:val="24"/>
                <w:szCs w:val="32"/>
              </w:rPr>
              <w:tab/>
              <w:t>Evidence gathered during investigations has to be presented in court and the investigation team must testify against the perpetrators of fraud. The investigation team should professionally and in simple terms explain their evidence and be able to defend the findings in an understandable manner to an ordinary man.</w:t>
            </w:r>
          </w:p>
          <w:p w:rsidR="00EA001B" w:rsidRDefault="00EA001B" w:rsidP="00EA001B">
            <w:pPr>
              <w:ind w:left="720" w:hanging="720"/>
              <w:rPr>
                <w:sz w:val="24"/>
                <w:szCs w:val="32"/>
              </w:rPr>
            </w:pPr>
          </w:p>
          <w:p w:rsidR="00EA001B" w:rsidRDefault="00EA001B" w:rsidP="00EA001B">
            <w:pPr>
              <w:ind w:left="720" w:hanging="720"/>
              <w:rPr>
                <w:sz w:val="24"/>
                <w:szCs w:val="32"/>
              </w:rPr>
            </w:pPr>
            <w:r>
              <w:rPr>
                <w:sz w:val="24"/>
                <w:szCs w:val="32"/>
              </w:rPr>
              <w:t>v.</w:t>
            </w:r>
            <w:r>
              <w:rPr>
                <w:sz w:val="24"/>
                <w:szCs w:val="32"/>
              </w:rPr>
              <w:tab/>
              <w:t>Forensic Accounting is almost always reactive compared to the others. It involves the carr</w:t>
            </w:r>
            <w:r w:rsidRPr="00552DCA">
              <w:rPr>
                <w:sz w:val="24"/>
                <w:szCs w:val="32"/>
              </w:rPr>
              <w:t>ying out of investi</w:t>
            </w:r>
            <w:r>
              <w:rPr>
                <w:sz w:val="24"/>
                <w:szCs w:val="32"/>
              </w:rPr>
              <w:t xml:space="preserve">gations, providing solutions to disputed accounting problems, formulating expert reports, gathering evidence and presenting in court. Forensic accounting is a </w:t>
            </w:r>
            <w:r w:rsidR="004D0078">
              <w:rPr>
                <w:sz w:val="24"/>
                <w:szCs w:val="32"/>
              </w:rPr>
              <w:t>specialized</w:t>
            </w:r>
            <w:r>
              <w:rPr>
                <w:sz w:val="24"/>
                <w:szCs w:val="32"/>
              </w:rPr>
              <w:t xml:space="preserve"> field in areas of insurance claims, fraud, royalty claims, personal injury claims. Mostly assist in inquiries and related matters.</w:t>
            </w:r>
          </w:p>
          <w:p w:rsidR="00EA001B" w:rsidRDefault="00EA001B" w:rsidP="00EA001B">
            <w:pPr>
              <w:ind w:left="720" w:hanging="720"/>
              <w:rPr>
                <w:sz w:val="24"/>
                <w:szCs w:val="32"/>
              </w:rPr>
            </w:pPr>
            <w:r>
              <w:rPr>
                <w:sz w:val="24"/>
                <w:szCs w:val="32"/>
              </w:rPr>
              <w:tab/>
              <w:t>Financial auditing focuses on process of evaluating the compliance of financial information with regulatory standards usually for public companies by independent entities.</w:t>
            </w:r>
          </w:p>
          <w:p w:rsidR="00EA001B" w:rsidRDefault="00EA001B" w:rsidP="00EA001B">
            <w:pPr>
              <w:ind w:left="720" w:hanging="720"/>
              <w:rPr>
                <w:sz w:val="24"/>
                <w:szCs w:val="32"/>
              </w:rPr>
            </w:pPr>
            <w:r>
              <w:rPr>
                <w:sz w:val="24"/>
                <w:szCs w:val="32"/>
              </w:rPr>
              <w:tab/>
              <w:t>Financial auditing reports are in the form of financial statements, management letters, or auditors reports while forensic accounting   reports are in the form of expert reports or investigative reports.</w:t>
            </w:r>
          </w:p>
          <w:p w:rsidR="00EA001B" w:rsidRDefault="00EA001B" w:rsidP="00EA001B">
            <w:pPr>
              <w:ind w:left="720" w:hanging="720"/>
              <w:rPr>
                <w:sz w:val="24"/>
                <w:szCs w:val="32"/>
              </w:rPr>
            </w:pPr>
            <w:r>
              <w:rPr>
                <w:sz w:val="24"/>
                <w:szCs w:val="32"/>
              </w:rPr>
              <w:tab/>
              <w:t>All the three services involve investigative and examination techniques. Financial auditing is   a thorough review of a company’s financial records conducted by external auditors or a third independent body.</w:t>
            </w:r>
          </w:p>
          <w:p w:rsidR="00EA001B" w:rsidRDefault="00EA001B" w:rsidP="00EA001B">
            <w:pPr>
              <w:ind w:left="720" w:hanging="720"/>
              <w:rPr>
                <w:sz w:val="24"/>
                <w:szCs w:val="32"/>
              </w:rPr>
            </w:pPr>
            <w:r>
              <w:rPr>
                <w:sz w:val="24"/>
                <w:szCs w:val="32"/>
              </w:rPr>
              <w:tab/>
              <w:t>The above terms differ in their objectives.</w:t>
            </w:r>
          </w:p>
          <w:p w:rsidR="00EA001B" w:rsidRDefault="00EA001B" w:rsidP="00EA001B">
            <w:pPr>
              <w:ind w:left="720" w:hanging="720"/>
              <w:rPr>
                <w:sz w:val="24"/>
                <w:szCs w:val="32"/>
              </w:rPr>
            </w:pPr>
          </w:p>
          <w:p w:rsidR="004D0078" w:rsidRDefault="004D0078" w:rsidP="00EA001B">
            <w:pPr>
              <w:ind w:left="720" w:hanging="720"/>
              <w:rPr>
                <w:sz w:val="24"/>
                <w:szCs w:val="32"/>
              </w:rPr>
            </w:pPr>
          </w:p>
          <w:p w:rsidR="004D0078" w:rsidRDefault="004D0078" w:rsidP="00EA001B">
            <w:pPr>
              <w:ind w:left="720" w:hanging="720"/>
              <w:rPr>
                <w:sz w:val="24"/>
                <w:szCs w:val="32"/>
              </w:rPr>
            </w:pPr>
          </w:p>
          <w:p w:rsidR="004D0078" w:rsidRDefault="004D0078" w:rsidP="00EA001B">
            <w:pPr>
              <w:ind w:left="720" w:hanging="720"/>
              <w:rPr>
                <w:sz w:val="24"/>
                <w:szCs w:val="32"/>
              </w:rPr>
            </w:pPr>
          </w:p>
          <w:p w:rsidR="004D0078" w:rsidRDefault="004D0078" w:rsidP="00EA001B">
            <w:pPr>
              <w:ind w:left="720" w:hanging="720"/>
              <w:rPr>
                <w:sz w:val="24"/>
                <w:szCs w:val="32"/>
              </w:rPr>
            </w:pPr>
          </w:p>
          <w:p w:rsidR="00EA001B" w:rsidRDefault="00EA001B" w:rsidP="00EA001B">
            <w:pPr>
              <w:ind w:left="720" w:hanging="720"/>
              <w:rPr>
                <w:sz w:val="24"/>
                <w:szCs w:val="32"/>
                <w:u w:val="single"/>
              </w:rPr>
            </w:pPr>
            <w:r>
              <w:rPr>
                <w:sz w:val="24"/>
                <w:szCs w:val="32"/>
              </w:rPr>
              <w:t xml:space="preserve"> </w:t>
            </w:r>
            <w:r w:rsidRPr="00185088">
              <w:rPr>
                <w:sz w:val="24"/>
                <w:szCs w:val="32"/>
                <w:u w:val="single"/>
              </w:rPr>
              <w:t>CASE STUDY ANSWERS</w:t>
            </w:r>
          </w:p>
          <w:p w:rsidR="00EA001B" w:rsidRPr="00B63248" w:rsidRDefault="00EA001B" w:rsidP="00EA001B">
            <w:pPr>
              <w:pStyle w:val="ListParagraph"/>
              <w:numPr>
                <w:ilvl w:val="0"/>
                <w:numId w:val="4"/>
              </w:numPr>
              <w:rPr>
                <w:sz w:val="24"/>
                <w:szCs w:val="32"/>
              </w:rPr>
            </w:pPr>
            <w:r>
              <w:rPr>
                <w:sz w:val="24"/>
                <w:szCs w:val="32"/>
              </w:rPr>
              <w:t>The investigation should start by setting an investigation team who must interview the secretary at length and suck all the information from her as and later record a statement from her. Get a copy of the administrator’s contract of employment which forms the basis for his benefits and their limitations. Revisits to all the places mentioned in the secretary’s report and interview the relevant author</w:t>
            </w:r>
            <w:r>
              <w:rPr>
                <w:rFonts w:asciiTheme="minorHAnsi" w:eastAsiaTheme="minorEastAsia" w:hAnsiTheme="minorHAnsi" w:cstheme="minorBidi"/>
                <w:sz w:val="24"/>
                <w:szCs w:val="32"/>
                <w:lang w:val="en-ZW"/>
              </w:rPr>
              <w:t>ties at the places and if possible get hard copy evidence from them in form of duplicate receipts.</w:t>
            </w:r>
          </w:p>
          <w:p w:rsidR="00EA001B" w:rsidRPr="00B63248" w:rsidRDefault="00EA001B" w:rsidP="00EA001B">
            <w:pPr>
              <w:pStyle w:val="NoSpacing"/>
              <w:rPr>
                <w:rFonts w:ascii="Calibri" w:eastAsia="Calibri" w:hAnsi="Calibri" w:cs="Times New Roman"/>
                <w:sz w:val="24"/>
                <w:szCs w:val="32"/>
              </w:rPr>
            </w:pPr>
          </w:p>
          <w:p w:rsidR="00EA001B" w:rsidRPr="00B63248" w:rsidRDefault="00EA001B" w:rsidP="00EA001B">
            <w:pPr>
              <w:pStyle w:val="ListParagraph"/>
              <w:numPr>
                <w:ilvl w:val="0"/>
                <w:numId w:val="4"/>
              </w:numPr>
              <w:rPr>
                <w:sz w:val="24"/>
                <w:szCs w:val="32"/>
              </w:rPr>
            </w:pPr>
            <w:r>
              <w:rPr>
                <w:rFonts w:asciiTheme="minorHAnsi" w:eastAsiaTheme="minorEastAsia" w:hAnsiTheme="minorHAnsi" w:cstheme="minorBidi"/>
                <w:sz w:val="24"/>
                <w:szCs w:val="32"/>
                <w:lang w:val="en-ZW"/>
              </w:rPr>
              <w:t>The following documents can help disclose fraud.</w:t>
            </w:r>
          </w:p>
          <w:p w:rsidR="00EA001B" w:rsidRPr="00CF1134" w:rsidRDefault="00EA001B" w:rsidP="00EA001B">
            <w:pPr>
              <w:pStyle w:val="ListParagraph"/>
              <w:numPr>
                <w:ilvl w:val="0"/>
                <w:numId w:val="3"/>
              </w:numPr>
              <w:rPr>
                <w:sz w:val="24"/>
                <w:szCs w:val="32"/>
              </w:rPr>
            </w:pPr>
            <w:r>
              <w:rPr>
                <w:rFonts w:asciiTheme="minorHAnsi" w:eastAsiaTheme="minorEastAsia" w:hAnsiTheme="minorHAnsi" w:cstheme="minorBidi"/>
                <w:sz w:val="24"/>
                <w:szCs w:val="32"/>
                <w:lang w:val="en-ZW"/>
              </w:rPr>
              <w:t>Contract of employment especially the rewards, benefits and compensation clauses.</w:t>
            </w:r>
          </w:p>
          <w:p w:rsidR="00EA001B" w:rsidRDefault="00EA001B" w:rsidP="00EA001B">
            <w:pPr>
              <w:pStyle w:val="ListParagraph"/>
              <w:numPr>
                <w:ilvl w:val="0"/>
                <w:numId w:val="3"/>
              </w:numPr>
              <w:rPr>
                <w:sz w:val="24"/>
                <w:szCs w:val="32"/>
              </w:rPr>
            </w:pPr>
            <w:r>
              <w:rPr>
                <w:sz w:val="24"/>
                <w:szCs w:val="32"/>
              </w:rPr>
              <w:t>Check book from which he used to draw from, the stumps of the check book can be of valuable assistance.</w:t>
            </w:r>
          </w:p>
          <w:p w:rsidR="00EA001B" w:rsidRPr="00B63248" w:rsidRDefault="00EA001B" w:rsidP="00EA001B">
            <w:pPr>
              <w:pStyle w:val="ListParagraph"/>
              <w:numPr>
                <w:ilvl w:val="0"/>
                <w:numId w:val="3"/>
              </w:numPr>
              <w:rPr>
                <w:sz w:val="24"/>
                <w:szCs w:val="32"/>
              </w:rPr>
            </w:pPr>
            <w:r>
              <w:rPr>
                <w:sz w:val="24"/>
                <w:szCs w:val="32"/>
              </w:rPr>
              <w:t xml:space="preserve">Requisition forms drawn from the secretary compare purpose and </w:t>
            </w:r>
            <w:proofErr w:type="gramStart"/>
            <w:r>
              <w:rPr>
                <w:sz w:val="24"/>
                <w:szCs w:val="32"/>
              </w:rPr>
              <w:t>actual .</w:t>
            </w:r>
            <w:proofErr w:type="gramEnd"/>
          </w:p>
          <w:p w:rsidR="00EA001B" w:rsidRDefault="00EA001B" w:rsidP="00EA001B">
            <w:pPr>
              <w:pStyle w:val="ListParagraph"/>
              <w:numPr>
                <w:ilvl w:val="0"/>
                <w:numId w:val="3"/>
              </w:numPr>
              <w:rPr>
                <w:sz w:val="24"/>
                <w:szCs w:val="32"/>
              </w:rPr>
            </w:pPr>
            <w:r>
              <w:rPr>
                <w:sz w:val="24"/>
                <w:szCs w:val="32"/>
              </w:rPr>
              <w:t>Lease contract for the car</w:t>
            </w:r>
          </w:p>
          <w:p w:rsidR="00EA001B" w:rsidRDefault="00EA001B" w:rsidP="00EA001B">
            <w:pPr>
              <w:pStyle w:val="ListParagraph"/>
              <w:numPr>
                <w:ilvl w:val="0"/>
                <w:numId w:val="3"/>
              </w:numPr>
              <w:rPr>
                <w:sz w:val="24"/>
                <w:szCs w:val="32"/>
              </w:rPr>
            </w:pPr>
            <w:r>
              <w:rPr>
                <w:sz w:val="24"/>
                <w:szCs w:val="32"/>
              </w:rPr>
              <w:t>Bills submitted against the original receipts from the services providers.</w:t>
            </w:r>
          </w:p>
          <w:p w:rsidR="00EA001B" w:rsidRDefault="00EA001B" w:rsidP="00EA001B">
            <w:pPr>
              <w:pStyle w:val="ListParagraph"/>
              <w:numPr>
                <w:ilvl w:val="0"/>
                <w:numId w:val="3"/>
              </w:numPr>
              <w:rPr>
                <w:sz w:val="24"/>
                <w:szCs w:val="32"/>
              </w:rPr>
            </w:pPr>
            <w:r>
              <w:rPr>
                <w:sz w:val="24"/>
                <w:szCs w:val="32"/>
              </w:rPr>
              <w:t>Attendance registers for meetings and conventions the administrator attended.</w:t>
            </w:r>
          </w:p>
          <w:p w:rsidR="00EA001B" w:rsidRDefault="00EA001B" w:rsidP="00EA001B">
            <w:pPr>
              <w:pStyle w:val="ListParagraph"/>
              <w:numPr>
                <w:ilvl w:val="0"/>
                <w:numId w:val="3"/>
              </w:numPr>
              <w:rPr>
                <w:sz w:val="24"/>
                <w:szCs w:val="32"/>
              </w:rPr>
            </w:pPr>
            <w:r>
              <w:rPr>
                <w:sz w:val="24"/>
                <w:szCs w:val="32"/>
              </w:rPr>
              <w:t>Credit card statement from the issuing bank.</w:t>
            </w:r>
          </w:p>
          <w:p w:rsidR="00EA001B" w:rsidRDefault="00EA001B" w:rsidP="00EA001B">
            <w:pPr>
              <w:pStyle w:val="ListParagraph"/>
              <w:numPr>
                <w:ilvl w:val="0"/>
                <w:numId w:val="3"/>
              </w:numPr>
              <w:rPr>
                <w:sz w:val="24"/>
                <w:szCs w:val="32"/>
              </w:rPr>
            </w:pPr>
            <w:r>
              <w:rPr>
                <w:sz w:val="24"/>
                <w:szCs w:val="32"/>
              </w:rPr>
              <w:t>An internal audit report.</w:t>
            </w:r>
          </w:p>
          <w:p w:rsidR="00EA001B" w:rsidRDefault="00EA001B" w:rsidP="00EA001B">
            <w:pPr>
              <w:pStyle w:val="ListParagraph"/>
              <w:ind w:left="1080"/>
              <w:rPr>
                <w:sz w:val="24"/>
                <w:szCs w:val="32"/>
              </w:rPr>
            </w:pPr>
          </w:p>
          <w:p w:rsidR="00EA001B" w:rsidRDefault="00EA001B" w:rsidP="00EA001B">
            <w:pPr>
              <w:pStyle w:val="ListParagraph"/>
              <w:numPr>
                <w:ilvl w:val="0"/>
                <w:numId w:val="4"/>
              </w:numPr>
              <w:ind w:right="-1054"/>
              <w:rPr>
                <w:sz w:val="24"/>
                <w:szCs w:val="32"/>
              </w:rPr>
            </w:pPr>
            <w:r>
              <w:rPr>
                <w:sz w:val="24"/>
                <w:szCs w:val="32"/>
              </w:rPr>
              <w:t>A forensic accountant should be hired from outside the school board and one that normally audit such books for the school board. The one hired should have experience in dealing with similar matters possess the investigative skills to process the investigation. The investigator must be hired from out of town since this is a small city, the objectivity of the local will be questioned. Considering the prickly personality of the suspect the hired accountant should be of firm, confident, calm personality, who is of a resilient and flexible personality.</w:t>
            </w:r>
          </w:p>
          <w:p w:rsidR="00EA001B" w:rsidRDefault="00EA001B" w:rsidP="00EA001B">
            <w:pPr>
              <w:pStyle w:val="ListParagraph"/>
              <w:ind w:right="-1054"/>
              <w:rPr>
                <w:sz w:val="24"/>
                <w:szCs w:val="32"/>
              </w:rPr>
            </w:pPr>
          </w:p>
          <w:p w:rsidR="00EA001B" w:rsidRDefault="00EA001B" w:rsidP="00EA001B">
            <w:pPr>
              <w:pStyle w:val="ListParagraph"/>
              <w:numPr>
                <w:ilvl w:val="0"/>
                <w:numId w:val="4"/>
              </w:numPr>
              <w:jc w:val="both"/>
              <w:rPr>
                <w:sz w:val="24"/>
                <w:szCs w:val="32"/>
              </w:rPr>
            </w:pPr>
            <w:r>
              <w:rPr>
                <w:sz w:val="24"/>
                <w:szCs w:val="32"/>
              </w:rPr>
              <w:t>Yes the administrator must be interviewed at the evidence gathering stage .His response to during the interview will form the basis of the investigation. He however should be interviewed after all the other possible interviewees have been interviewed so as to refute any claims or confirm statements from the investigators. The investigation team needs not to confront the suspect before they have evidence against that suspect. The suspect can be able to interfere with witness before the investigation team get to them thereby rendering the whole exercise a waste of time and resources.</w:t>
            </w:r>
          </w:p>
          <w:p w:rsidR="00EA001B" w:rsidRPr="006A31F6" w:rsidRDefault="00EA001B" w:rsidP="00EA001B">
            <w:pPr>
              <w:pStyle w:val="ListParagraph"/>
              <w:rPr>
                <w:sz w:val="24"/>
                <w:szCs w:val="32"/>
              </w:rPr>
            </w:pPr>
            <w:r w:rsidRPr="006A31F6">
              <w:rPr>
                <w:sz w:val="24"/>
                <w:szCs w:val="32"/>
              </w:rPr>
              <w:t xml:space="preserve"> </w:t>
            </w: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Pr="00B0415E" w:rsidRDefault="00EA001B" w:rsidP="00EA001B">
            <w:pPr>
              <w:rPr>
                <w:rFonts w:cs="Times New Roman"/>
                <w:sz w:val="24"/>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4F5C" w:rsidP="005D4F5C">
            <w:pPr>
              <w:tabs>
                <w:tab w:val="left" w:pos="904"/>
              </w:tabs>
              <w:rPr>
                <w:rFonts w:cs="Bliss-Regular"/>
                <w:color w:val="000000"/>
              </w:rPr>
            </w:pPr>
            <w:r>
              <w:rPr>
                <w:rFonts w:cs="Bliss-Regular"/>
                <w:color w:val="000000"/>
              </w:rPr>
              <w:tab/>
            </w:r>
            <w:r w:rsidRPr="00EA001B">
              <w:rPr>
                <w:sz w:val="18"/>
                <w:szCs w:val="18"/>
              </w:rPr>
              <w:t>ALFONCE MAKONESE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4F5C" w:rsidP="00A851DA">
            <w:pPr>
              <w:rPr>
                <w:rFonts w:cs="Bliss-Regular"/>
                <w:color w:val="000000"/>
              </w:rPr>
            </w:pPr>
            <w:r>
              <w:rPr>
                <w:rFonts w:cs="Bliss-Regular"/>
                <w:color w:val="000000"/>
              </w:rPr>
              <w:t>02 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03A" w:rsidRDefault="00D8403A" w:rsidP="00CB4D0A">
      <w:pPr>
        <w:spacing w:after="0" w:line="240" w:lineRule="auto"/>
      </w:pPr>
      <w:r>
        <w:separator/>
      </w:r>
    </w:p>
  </w:endnote>
  <w:endnote w:type="continuationSeparator" w:id="0">
    <w:p w:rsidR="00D8403A" w:rsidRDefault="00D840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2</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03A" w:rsidRDefault="00D8403A" w:rsidP="00CB4D0A">
      <w:pPr>
        <w:spacing w:after="0" w:line="240" w:lineRule="auto"/>
      </w:pPr>
      <w:r>
        <w:separator/>
      </w:r>
    </w:p>
  </w:footnote>
  <w:footnote w:type="continuationSeparator" w:id="0">
    <w:p w:rsidR="00D8403A" w:rsidRDefault="00D8403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2877FA0E" wp14:editId="1DC0B737">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Pr="00EA001B">
                            <w:rPr>
                              <w:sz w:val="18"/>
                              <w:szCs w:val="18"/>
                            </w:rPr>
                            <w:t xml:space="preserve">1376, ASSIGNMENT 1,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Pr="00EA001B">
                      <w:rPr>
                        <w:sz w:val="18"/>
                        <w:szCs w:val="18"/>
                      </w:rPr>
                      <w:t xml:space="preserve">1376, ASSIGNMENT 1, DIP IN FORENSIC ACCOUNTING                                                                               </w:t>
                    </w:r>
                  </w:p>
                  <w:p w:rsidR="004D0078" w:rsidRDefault="004D0078"/>
                </w:txbxContent>
              </v:textbox>
            </v:shape>
          </w:pict>
        </mc:Fallback>
      </mc:AlternateContent>
    </w:r>
    <w:r w:rsidR="00EA001B" w:rsidRPr="00EA001B">
      <w:rPr>
        <w:sz w:val="18"/>
        <w:szCs w:val="18"/>
      </w:rPr>
      <w:tab/>
    </w:r>
    <w:r w:rsidR="00EA001B" w:rsidRPr="00EA001B">
      <w:rPr>
        <w:sz w:val="18"/>
        <w:szCs w:val="18"/>
      </w:rPr>
      <w:t xml:space="preserve">                                       </w:t>
    </w:r>
    <w:r w:rsidR="00EA001B" w:rsidRPr="00EA001B">
      <w:rPr>
        <w:sz w:val="18"/>
        <w:szCs w:val="18"/>
      </w:rPr>
      <w:t xml:space="preserve">                                              </w:t>
    </w:r>
    <w:r w:rsidR="00EA001B" w:rsidRPr="00EA001B">
      <w:rPr>
        <w:sz w:val="18"/>
        <w:szCs w:val="18"/>
      </w:rPr>
      <w:t xml:space="preserve">                            </w:t>
    </w:r>
  </w:p>
  <w:p w:rsidR="00EA001B" w:rsidRPr="00EA001B" w:rsidRDefault="00EA001B" w:rsidP="00EA001B">
    <w:pPr>
      <w:pStyle w:val="NoSpacing"/>
      <w:tabs>
        <w:tab w:val="left" w:pos="971"/>
      </w:tabs>
      <w:rPr>
        <w:sz w:val="18"/>
        <w:szCs w:val="18"/>
      </w:rPr>
    </w:pPr>
    <w:r>
      <w:rPr>
        <w:sz w:val="18"/>
        <w:szCs w:val="18"/>
      </w:rPr>
      <w:tab/>
    </w:r>
  </w:p>
  <w:p w:rsidR="00EA001B" w:rsidRDefault="004D0078">
    <w:pPr>
      <w:pStyle w:val="Header"/>
    </w:pPr>
    <w:r>
      <w:rPr>
        <w:noProof/>
        <w:sz w:val="18"/>
        <w:szCs w:val="18"/>
      </w:rPr>
      <mc:AlternateContent>
        <mc:Choice Requires="wps">
          <w:drawing>
            <wp:anchor distT="0" distB="0" distL="114300" distR="114300" simplePos="0" relativeHeight="251659264" behindDoc="0" locked="0" layoutInCell="1" allowOverlap="1" wp14:anchorId="600F4C15" wp14:editId="45E6B342">
              <wp:simplePos x="0" y="0"/>
              <wp:positionH relativeFrom="column">
                <wp:posOffset>-20955</wp:posOffset>
              </wp:positionH>
              <wp:positionV relativeFrom="paragraph">
                <wp:posOffset>79375</wp:posOffset>
              </wp:positionV>
              <wp:extent cx="5592445"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559244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6.25pt" to="438.7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" strokecolor="#4579b8 [3044]"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D0078"/>
    <w:rsid w:val="004E3CDA"/>
    <w:rsid w:val="004F4B4D"/>
    <w:rsid w:val="0050216D"/>
    <w:rsid w:val="00503D7E"/>
    <w:rsid w:val="0050778F"/>
    <w:rsid w:val="00535F31"/>
    <w:rsid w:val="00574D64"/>
    <w:rsid w:val="00591365"/>
    <w:rsid w:val="005B31E4"/>
    <w:rsid w:val="005D4F5C"/>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CD6CBB"/>
    <w:rsid w:val="00D039AC"/>
    <w:rsid w:val="00D427DE"/>
    <w:rsid w:val="00D5587D"/>
    <w:rsid w:val="00D707CC"/>
    <w:rsid w:val="00D821FE"/>
    <w:rsid w:val="00D8403A"/>
    <w:rsid w:val="00DB0793"/>
    <w:rsid w:val="00E00821"/>
    <w:rsid w:val="00E04DB4"/>
    <w:rsid w:val="00E30679"/>
    <w:rsid w:val="00E4597D"/>
    <w:rsid w:val="00E54832"/>
    <w:rsid w:val="00E56A90"/>
    <w:rsid w:val="00E641CC"/>
    <w:rsid w:val="00EA001B"/>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EEC4A-7124-4CAC-B199-E34F88363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3</cp:revision>
  <dcterms:created xsi:type="dcterms:W3CDTF">2015-03-02T17:08:00Z</dcterms:created>
  <dcterms:modified xsi:type="dcterms:W3CDTF">2015-03-02T17:33:00Z</dcterms:modified>
</cp:coreProperties>
</file>