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622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25C8" w:rsidP="009701CC">
            <w:r>
              <w:t>Unit F</w:t>
            </w:r>
            <w:r w:rsidR="009701CC">
              <w:t>ive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27D55" w:rsidRDefault="00D27D55" w:rsidP="00D27D55">
            <w:pPr>
              <w:autoSpaceDE w:val="0"/>
              <w:autoSpaceDN w:val="0"/>
              <w:adjustRightInd w:val="0"/>
              <w:rPr>
                <w:rFonts w:cs="Calibri"/>
              </w:rPr>
            </w:pPr>
          </w:p>
          <w:p w:rsidR="009701CC" w:rsidRPr="00D27D55" w:rsidRDefault="009701CC" w:rsidP="00D27D55">
            <w:pPr>
              <w:pStyle w:val="ListParagraph"/>
              <w:numPr>
                <w:ilvl w:val="0"/>
                <w:numId w:val="8"/>
              </w:numPr>
              <w:autoSpaceDE w:val="0"/>
              <w:autoSpaceDN w:val="0"/>
              <w:adjustRightInd w:val="0"/>
              <w:rPr>
                <w:rFonts w:cs="Calibri"/>
              </w:rPr>
            </w:pPr>
            <w:r w:rsidRPr="00D27D55">
              <w:rPr>
                <w:rFonts w:cs="Calibri"/>
              </w:rPr>
              <w:t>What do you understand by the term ‘site organization’?</w:t>
            </w:r>
          </w:p>
          <w:p w:rsidR="00D27D55" w:rsidRDefault="00D27D55" w:rsidP="009701CC">
            <w:pPr>
              <w:pStyle w:val="ListParagraph"/>
              <w:autoSpaceDE w:val="0"/>
              <w:autoSpaceDN w:val="0"/>
              <w:adjustRightInd w:val="0"/>
              <w:ind w:left="1080"/>
              <w:rPr>
                <w:rFonts w:cs="Calibri"/>
              </w:rPr>
            </w:pPr>
          </w:p>
          <w:p w:rsidR="009701CC" w:rsidRDefault="00E322EE" w:rsidP="009701CC">
            <w:pPr>
              <w:pStyle w:val="ListParagraph"/>
              <w:autoSpaceDE w:val="0"/>
              <w:autoSpaceDN w:val="0"/>
              <w:adjustRightInd w:val="0"/>
              <w:ind w:left="1080"/>
              <w:rPr>
                <w:rFonts w:cs="Calibri"/>
              </w:rPr>
            </w:pPr>
            <w:r>
              <w:rPr>
                <w:rFonts w:cs="Calibri"/>
              </w:rPr>
              <w:t>Site organization is about arranging a site before, during and after build project. It requires a proper planning and logical layout, so that construction is not affected b</w:t>
            </w:r>
            <w:r w:rsidR="00D27D55">
              <w:rPr>
                <w:rFonts w:cs="Calibri"/>
              </w:rPr>
              <w:t>y any inefficiency of the site itself. For example, if access to the site is narrow, this could prove to delay the work itself, as bulky materials movement would be slowed down.</w:t>
            </w:r>
          </w:p>
          <w:p w:rsidR="00D27D55" w:rsidRDefault="00D27D55" w:rsidP="009701CC">
            <w:pPr>
              <w:pStyle w:val="ListParagraph"/>
              <w:autoSpaceDE w:val="0"/>
              <w:autoSpaceDN w:val="0"/>
              <w:adjustRightInd w:val="0"/>
              <w:ind w:left="1080"/>
              <w:rPr>
                <w:rFonts w:cs="Calibri"/>
              </w:rPr>
            </w:pPr>
            <w:r>
              <w:rPr>
                <w:rFonts w:cs="Calibri"/>
              </w:rPr>
              <w:t>It is also not just materials, people working on the site could be affected by a site which is in disarray or unsafe. For example, any accident</w:t>
            </w:r>
            <w:r w:rsidR="00CD0C62">
              <w:rPr>
                <w:rFonts w:cs="Calibri"/>
              </w:rPr>
              <w:t xml:space="preserve"> maybe because of materials occupying certain site space which is meant for other purposes</w:t>
            </w:r>
            <w:r>
              <w:rPr>
                <w:rFonts w:cs="Calibri"/>
              </w:rPr>
              <w:t>, however minor, would affect the construction project itself. Happy and confident workers are beneficial for the project.</w:t>
            </w:r>
          </w:p>
          <w:p w:rsidR="00D27D55" w:rsidRDefault="00D27D55" w:rsidP="009701CC">
            <w:pPr>
              <w:autoSpaceDE w:val="0"/>
              <w:autoSpaceDN w:val="0"/>
              <w:adjustRightInd w:val="0"/>
              <w:rPr>
                <w:rFonts w:ascii="Calibri" w:hAnsi="Calibri" w:cs="Calibri"/>
              </w:rPr>
            </w:pPr>
          </w:p>
          <w:p w:rsidR="00D27D55" w:rsidRDefault="009701CC" w:rsidP="009701CC">
            <w:pPr>
              <w:pStyle w:val="ListParagraph"/>
              <w:numPr>
                <w:ilvl w:val="0"/>
                <w:numId w:val="8"/>
              </w:numPr>
              <w:autoSpaceDE w:val="0"/>
              <w:autoSpaceDN w:val="0"/>
              <w:adjustRightInd w:val="0"/>
              <w:rPr>
                <w:rFonts w:cs="Calibri"/>
              </w:rPr>
            </w:pPr>
            <w:r w:rsidRPr="00D27D55">
              <w:rPr>
                <w:rFonts w:cs="Calibri"/>
              </w:rPr>
              <w:t>Highlight the importance of preparing the site road suitable for the movement of heavy</w:t>
            </w:r>
            <w:r w:rsidR="00D27D55">
              <w:rPr>
                <w:rFonts w:cs="Calibri"/>
              </w:rPr>
              <w:t xml:space="preserve"> </w:t>
            </w:r>
            <w:r w:rsidRPr="00D27D55">
              <w:rPr>
                <w:rFonts w:cs="Calibri"/>
              </w:rPr>
              <w:t>construction equipment.</w:t>
            </w:r>
          </w:p>
          <w:p w:rsidR="00D27D55" w:rsidRDefault="00D27D55" w:rsidP="00D27D55">
            <w:pPr>
              <w:pStyle w:val="ListParagraph"/>
              <w:autoSpaceDE w:val="0"/>
              <w:autoSpaceDN w:val="0"/>
              <w:adjustRightInd w:val="0"/>
              <w:ind w:left="1080"/>
              <w:rPr>
                <w:rFonts w:cs="Calibri"/>
              </w:rPr>
            </w:pPr>
          </w:p>
          <w:p w:rsidR="009701CC" w:rsidRPr="00D27D55" w:rsidRDefault="00D27D55" w:rsidP="00D27D55">
            <w:pPr>
              <w:pStyle w:val="ListParagraph"/>
              <w:autoSpaceDE w:val="0"/>
              <w:autoSpaceDN w:val="0"/>
              <w:adjustRightInd w:val="0"/>
              <w:ind w:left="1080"/>
              <w:rPr>
                <w:rFonts w:cs="Calibri"/>
              </w:rPr>
            </w:pPr>
            <w:r w:rsidRPr="00D27D55">
              <w:rPr>
                <w:rFonts w:cs="Calibri"/>
              </w:rPr>
              <w:t>It is important to remember that weight of a vehicle would press down against the ground which it moves on. Heavy diggers should not move around soft or hard ground without affecting the surface. If the road becomes damaged, for example potholes appearing, many vehicles would then be affected, either by slow speed, unable to move, or being damaged themselves due to the rough surface. When vehicles are broken down on site, the site become less efficient, as space within the site suddenly becomes less which leads to restrictions being in placed, which would in turn lead to the project being worked differently than planned.</w:t>
            </w:r>
          </w:p>
          <w:p w:rsidR="00D27D55" w:rsidRDefault="00D27D55" w:rsidP="009701CC">
            <w:pPr>
              <w:autoSpaceDE w:val="0"/>
              <w:autoSpaceDN w:val="0"/>
              <w:adjustRightInd w:val="0"/>
              <w:rPr>
                <w:rFonts w:ascii="Calibri" w:hAnsi="Calibri" w:cs="Calibri"/>
              </w:rPr>
            </w:pPr>
          </w:p>
          <w:p w:rsidR="00BB219F" w:rsidRDefault="009701CC" w:rsidP="009701CC">
            <w:pPr>
              <w:pStyle w:val="ListParagraph"/>
              <w:numPr>
                <w:ilvl w:val="0"/>
                <w:numId w:val="8"/>
              </w:numPr>
              <w:autoSpaceDE w:val="0"/>
              <w:autoSpaceDN w:val="0"/>
              <w:adjustRightInd w:val="0"/>
              <w:rPr>
                <w:rFonts w:cs="Calibri"/>
              </w:rPr>
            </w:pPr>
            <w:r w:rsidRPr="00D27D55">
              <w:rPr>
                <w:rFonts w:cs="Calibri"/>
              </w:rPr>
              <w:t>List the precautions to be taken for the storage of cement at a construction site.</w:t>
            </w:r>
          </w:p>
          <w:p w:rsidR="00BB219F" w:rsidRDefault="00BB219F" w:rsidP="00BB219F">
            <w:pPr>
              <w:pStyle w:val="ListParagraph"/>
              <w:autoSpaceDE w:val="0"/>
              <w:autoSpaceDN w:val="0"/>
              <w:adjustRightInd w:val="0"/>
              <w:ind w:left="1080"/>
              <w:rPr>
                <w:rFonts w:cs="Calibri"/>
              </w:rPr>
            </w:pPr>
          </w:p>
          <w:p w:rsidR="00BB219F" w:rsidRPr="00BB219F" w:rsidRDefault="00BB219F" w:rsidP="00BB219F">
            <w:pPr>
              <w:pStyle w:val="ListParagraph"/>
              <w:autoSpaceDE w:val="0"/>
              <w:autoSpaceDN w:val="0"/>
              <w:adjustRightInd w:val="0"/>
              <w:ind w:left="1080"/>
              <w:rPr>
                <w:rFonts w:cs="Calibri"/>
              </w:rPr>
            </w:pPr>
            <w:r>
              <w:rPr>
                <w:rFonts w:cs="Calibri"/>
              </w:rPr>
              <w:t>Cement should be stored indoor, safely kept from theft (if it is a problem in the area). The space indoor would need to be dry, well ventilated, leak proof, free of draught. Also, the cement bags also need to be put off the ground, so as not to introduce damp, preferably on some wooden planks above the ground. When it comes to usage, it is important to remember to use the old stock of cement first.</w:t>
            </w:r>
          </w:p>
          <w:p w:rsidR="00BB219F" w:rsidRDefault="00BB219F" w:rsidP="009701CC">
            <w:pPr>
              <w:autoSpaceDE w:val="0"/>
              <w:autoSpaceDN w:val="0"/>
              <w:adjustRightInd w:val="0"/>
              <w:rPr>
                <w:rFonts w:ascii="Calibri" w:hAnsi="Calibri" w:cs="Calibri"/>
              </w:rPr>
            </w:pPr>
          </w:p>
          <w:p w:rsidR="009701CC" w:rsidRDefault="009701CC" w:rsidP="00D27D55">
            <w:pPr>
              <w:pStyle w:val="ListParagraph"/>
              <w:numPr>
                <w:ilvl w:val="0"/>
                <w:numId w:val="8"/>
              </w:numPr>
              <w:autoSpaceDE w:val="0"/>
              <w:autoSpaceDN w:val="0"/>
              <w:adjustRightInd w:val="0"/>
              <w:rPr>
                <w:rFonts w:cs="Calibri"/>
              </w:rPr>
            </w:pPr>
            <w:r w:rsidRPr="00D27D55">
              <w:rPr>
                <w:rFonts w:cs="Calibri"/>
              </w:rPr>
              <w:t>What will you do to prevent scaling and rusting of structural and reinforcing steel?</w:t>
            </w:r>
          </w:p>
          <w:p w:rsidR="00E43CBB" w:rsidRPr="00D27D55" w:rsidRDefault="00E43CBB" w:rsidP="00E43CBB">
            <w:pPr>
              <w:pStyle w:val="ListParagraph"/>
              <w:autoSpaceDE w:val="0"/>
              <w:autoSpaceDN w:val="0"/>
              <w:adjustRightInd w:val="0"/>
              <w:ind w:left="1080"/>
              <w:rPr>
                <w:rFonts w:cs="Calibri"/>
              </w:rPr>
            </w:pPr>
            <w:r>
              <w:rPr>
                <w:rFonts w:cs="Calibri"/>
              </w:rPr>
              <w:t>The steel should be coated with cement wash before staking.</w:t>
            </w:r>
          </w:p>
          <w:p w:rsidR="009701CC" w:rsidRDefault="009701CC" w:rsidP="009701CC">
            <w:pPr>
              <w:autoSpaceDE w:val="0"/>
              <w:autoSpaceDN w:val="0"/>
              <w:adjustRightInd w:val="0"/>
              <w:rPr>
                <w:rFonts w:ascii="Calibri" w:hAnsi="Calibri" w:cs="Calibri"/>
              </w:rPr>
            </w:pPr>
          </w:p>
          <w:p w:rsidR="009701CC" w:rsidRDefault="009701CC" w:rsidP="00D27D55">
            <w:pPr>
              <w:pStyle w:val="ListParagraph"/>
              <w:numPr>
                <w:ilvl w:val="0"/>
                <w:numId w:val="8"/>
              </w:numPr>
              <w:autoSpaceDE w:val="0"/>
              <w:autoSpaceDN w:val="0"/>
              <w:adjustRightInd w:val="0"/>
              <w:rPr>
                <w:rFonts w:cs="Calibri"/>
              </w:rPr>
            </w:pPr>
            <w:r w:rsidRPr="00D27D55">
              <w:rPr>
                <w:rFonts w:cs="Calibri"/>
              </w:rPr>
              <w:lastRenderedPageBreak/>
              <w:t>How does exit control help in site protection?</w:t>
            </w:r>
          </w:p>
          <w:p w:rsidR="00E43CBB" w:rsidRPr="00D27D55" w:rsidRDefault="00E43CBB" w:rsidP="00E43CBB">
            <w:pPr>
              <w:pStyle w:val="ListParagraph"/>
              <w:autoSpaceDE w:val="0"/>
              <w:autoSpaceDN w:val="0"/>
              <w:adjustRightInd w:val="0"/>
              <w:ind w:left="1080"/>
              <w:rPr>
                <w:rFonts w:cs="Calibri"/>
              </w:rPr>
            </w:pPr>
            <w:r>
              <w:rPr>
                <w:rFonts w:cs="Calibri"/>
              </w:rPr>
              <w:t>Basically exit control means knowing or controlling who comes in and out from the site. It serves to protect the site from vandalism or theft, where there is such risk on a particular area or site. It also offers safety in the sense of controlling the flow going into and out of the site.</w:t>
            </w:r>
          </w:p>
          <w:p w:rsidR="009701CC" w:rsidRDefault="009701CC" w:rsidP="009701CC">
            <w:pPr>
              <w:autoSpaceDE w:val="0"/>
              <w:autoSpaceDN w:val="0"/>
              <w:adjustRightInd w:val="0"/>
              <w:rPr>
                <w:rFonts w:ascii="Calibri" w:hAnsi="Calibri" w:cs="Calibri"/>
              </w:rPr>
            </w:pPr>
          </w:p>
          <w:p w:rsidR="009701CC" w:rsidRDefault="00E43CBB" w:rsidP="009701CC">
            <w:pPr>
              <w:autoSpaceDE w:val="0"/>
              <w:autoSpaceDN w:val="0"/>
              <w:adjustRightInd w:val="0"/>
              <w:rPr>
                <w:rFonts w:ascii="Calibri" w:hAnsi="Calibri" w:cs="Calibri"/>
              </w:rPr>
            </w:pPr>
            <w:r>
              <w:rPr>
                <w:rFonts w:ascii="Calibri" w:hAnsi="Calibri" w:cs="Calibri"/>
              </w:rPr>
              <w:t xml:space="preserve">2. </w:t>
            </w:r>
            <w:r w:rsidR="009701CC">
              <w:rPr>
                <w:rFonts w:ascii="Calibri" w:hAnsi="Calibri" w:cs="Calibri"/>
              </w:rPr>
              <w:t>Discuss the advantages of providing fe</w:t>
            </w:r>
            <w:r>
              <w:rPr>
                <w:rFonts w:ascii="Calibri" w:hAnsi="Calibri" w:cs="Calibri"/>
              </w:rPr>
              <w:t>nces for construction sites.</w:t>
            </w:r>
          </w:p>
          <w:p w:rsidR="00CD0C62" w:rsidRDefault="00CD0C62" w:rsidP="00CD0C62">
            <w:pPr>
              <w:autoSpaceDE w:val="0"/>
              <w:autoSpaceDN w:val="0"/>
              <w:adjustRightInd w:val="0"/>
              <w:rPr>
                <w:rFonts w:ascii="Calibri" w:eastAsia="Calibri" w:hAnsi="Calibri" w:cs="Calibri"/>
              </w:rPr>
            </w:pPr>
            <w:r>
              <w:rPr>
                <w:rFonts w:ascii="Calibri" w:eastAsia="Calibri" w:hAnsi="Calibri" w:cs="Calibri"/>
              </w:rPr>
              <w:t>Fences allow one to set up the boundary of the construction site as well as keeping out people who have nothing to do with the construction. So, it works to keep the safety of people working inside the site as well as people who are outside the side as the boundaries are clearly defined.</w:t>
            </w:r>
          </w:p>
          <w:p w:rsidR="00CD0C62" w:rsidRDefault="00CD0C62" w:rsidP="00CD0C62">
            <w:pPr>
              <w:autoSpaceDE w:val="0"/>
              <w:autoSpaceDN w:val="0"/>
              <w:adjustRightInd w:val="0"/>
              <w:rPr>
                <w:rFonts w:ascii="Calibri" w:eastAsia="Calibri" w:hAnsi="Calibri" w:cs="Calibri"/>
              </w:rPr>
            </w:pPr>
            <w:r>
              <w:rPr>
                <w:rFonts w:ascii="Calibri" w:eastAsia="Calibri" w:hAnsi="Calibri" w:cs="Calibri"/>
              </w:rPr>
              <w:t>Fences also serve as some kind of deterrent for crime acts such as thefts of materials or equipment from the site.</w:t>
            </w:r>
          </w:p>
          <w:p w:rsidR="00CD0C62" w:rsidRPr="00CD0C62" w:rsidRDefault="00CD0C62" w:rsidP="00CD0C62">
            <w:pPr>
              <w:autoSpaceDE w:val="0"/>
              <w:autoSpaceDN w:val="0"/>
              <w:adjustRightInd w:val="0"/>
              <w:rPr>
                <w:rFonts w:cs="Calibri"/>
              </w:rPr>
            </w:pPr>
          </w:p>
          <w:p w:rsidR="00120D4F" w:rsidRDefault="009701CC" w:rsidP="009701CC">
            <w:pPr>
              <w:autoSpaceDE w:val="0"/>
              <w:autoSpaceDN w:val="0"/>
              <w:adjustRightInd w:val="0"/>
              <w:rPr>
                <w:rFonts w:cs="Calibri"/>
              </w:rPr>
            </w:pPr>
            <w:r w:rsidRPr="009701CC">
              <w:rPr>
                <w:rFonts w:cs="Calibri"/>
              </w:rPr>
              <w:t>3. How is the provision of site electricity different from building electricity?</w:t>
            </w:r>
          </w:p>
          <w:p w:rsidR="00D0210E" w:rsidRDefault="00D0210E" w:rsidP="009701CC">
            <w:pPr>
              <w:autoSpaceDE w:val="0"/>
              <w:autoSpaceDN w:val="0"/>
              <w:adjustRightInd w:val="0"/>
              <w:rPr>
                <w:rFonts w:cs="Calibri"/>
              </w:rPr>
            </w:pPr>
            <w:r>
              <w:rPr>
                <w:rFonts w:cs="Calibri"/>
              </w:rPr>
              <w:t xml:space="preserve">It is different because of the temporary nature of the provision and also the exposure to different outdoor elements. For example, with outdoor environment, one would need to be concerned about liquid seeping into the site electricity, or some wild animals breaking the cables thus creating dangerous live wires harmful to the workers on site. The wind could </w:t>
            </w:r>
            <w:r w:rsidR="008A3304">
              <w:rPr>
                <w:rFonts w:cs="Calibri"/>
              </w:rPr>
              <w:t>bring in dust to the power supply which could start breaking it, this in turn would suspend the provision and create delays as equipment cannot be started.</w:t>
            </w:r>
          </w:p>
          <w:p w:rsidR="00CD0C62" w:rsidRPr="009701CC" w:rsidRDefault="00CD0C62" w:rsidP="009701CC">
            <w:pPr>
              <w:autoSpaceDE w:val="0"/>
              <w:autoSpaceDN w:val="0"/>
              <w:adjustRightInd w:val="0"/>
              <w:rPr>
                <w:b/>
              </w:rPr>
            </w:pPr>
          </w:p>
        </w:tc>
      </w:tr>
      <w:tr w:rsidR="00D27D55" w:rsidTr="00CC2FB3">
        <w:tc>
          <w:tcPr>
            <w:tcW w:w="9242" w:type="dxa"/>
          </w:tcPr>
          <w:p w:rsidR="00D27D55" w:rsidRDefault="00D27D55" w:rsidP="00D27D55">
            <w:pPr>
              <w:autoSpaceDE w:val="0"/>
              <w:autoSpaceDN w:val="0"/>
              <w:adjustRightInd w:val="0"/>
              <w:rPr>
                <w:rFonts w:cs="Calibri"/>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3304" w:rsidP="00BA010D">
            <w:pPr>
              <w:rPr>
                <w:rFonts w:cs="Bliss-Regular"/>
                <w:color w:val="000000"/>
              </w:rPr>
            </w:pPr>
            <w:r>
              <w:rPr>
                <w:rFonts w:cs="Bliss-Regular"/>
                <w:color w:val="000000"/>
              </w:rPr>
              <w:t>5</w:t>
            </w:r>
            <w:bookmarkStart w:id="0" w:name="_GoBack"/>
            <w:bookmarkEnd w:id="0"/>
            <w:r w:rsidR="00DF166D">
              <w:rPr>
                <w:rFonts w:cs="Bliss-Regular"/>
                <w:color w:val="000000"/>
              </w:rPr>
              <w:t xml:space="preserve"> </w:t>
            </w:r>
            <w:r w:rsidR="00BA010D">
              <w:rPr>
                <w:rFonts w:cs="Bliss-Regular"/>
                <w:color w:val="000000"/>
              </w:rPr>
              <w:t>December</w:t>
            </w:r>
            <w:r w:rsidR="002A6CBE">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224" w:rsidRDefault="00E36224" w:rsidP="00CB4D0A">
      <w:pPr>
        <w:spacing w:after="0" w:line="240" w:lineRule="auto"/>
      </w:pPr>
      <w:r>
        <w:separator/>
      </w:r>
    </w:p>
  </w:endnote>
  <w:endnote w:type="continuationSeparator" w:id="0">
    <w:p w:rsidR="00E36224" w:rsidRDefault="00E362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224" w:rsidRDefault="00E36224" w:rsidP="00CB4D0A">
      <w:pPr>
        <w:spacing w:after="0" w:line="240" w:lineRule="auto"/>
      </w:pPr>
      <w:r>
        <w:separator/>
      </w:r>
    </w:p>
  </w:footnote>
  <w:footnote w:type="continuationSeparator" w:id="0">
    <w:p w:rsidR="00E36224" w:rsidRDefault="00E3622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C5C60"/>
    <w:multiLevelType w:val="hybridMultilevel"/>
    <w:tmpl w:val="7826C9EA"/>
    <w:lvl w:ilvl="0" w:tplc="CCC8A60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EE7DE9"/>
    <w:multiLevelType w:val="hybridMultilevel"/>
    <w:tmpl w:val="27008A86"/>
    <w:lvl w:ilvl="0" w:tplc="1840B102">
      <w:start w:val="1"/>
      <w:numFmt w:val="decimal"/>
      <w:lvlText w:val="%1."/>
      <w:lvlJc w:val="left"/>
      <w:pPr>
        <w:ind w:left="720" w:hanging="360"/>
      </w:pPr>
      <w:rPr>
        <w:rFonts w:ascii="Calibri" w:hAnsi="Calibri" w:cs="Calibr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B5F7A79"/>
    <w:multiLevelType w:val="hybridMultilevel"/>
    <w:tmpl w:val="37BCA8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E195E9F"/>
    <w:multiLevelType w:val="hybridMultilevel"/>
    <w:tmpl w:val="422AA3B2"/>
    <w:lvl w:ilvl="0" w:tplc="841CAB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473B17"/>
    <w:multiLevelType w:val="hybridMultilevel"/>
    <w:tmpl w:val="58AE7EBC"/>
    <w:lvl w:ilvl="0" w:tplc="6052C4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1"/>
  </w:num>
  <w:num w:numId="5">
    <w:abstractNumId w:val="4"/>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95B35"/>
    <w:rsid w:val="000B4D08"/>
    <w:rsid w:val="001175EE"/>
    <w:rsid w:val="00120134"/>
    <w:rsid w:val="00120D4F"/>
    <w:rsid w:val="00146A14"/>
    <w:rsid w:val="00157CF6"/>
    <w:rsid w:val="00182416"/>
    <w:rsid w:val="00187EB4"/>
    <w:rsid w:val="001E5991"/>
    <w:rsid w:val="001F0481"/>
    <w:rsid w:val="0020451E"/>
    <w:rsid w:val="00206B9D"/>
    <w:rsid w:val="0023259C"/>
    <w:rsid w:val="002A6CBE"/>
    <w:rsid w:val="002B0BD7"/>
    <w:rsid w:val="002B573D"/>
    <w:rsid w:val="002C5CB2"/>
    <w:rsid w:val="002F779F"/>
    <w:rsid w:val="002F7D43"/>
    <w:rsid w:val="00371885"/>
    <w:rsid w:val="003E2B87"/>
    <w:rsid w:val="00405895"/>
    <w:rsid w:val="004058DF"/>
    <w:rsid w:val="0044408D"/>
    <w:rsid w:val="004471A8"/>
    <w:rsid w:val="00486F1A"/>
    <w:rsid w:val="00490CB9"/>
    <w:rsid w:val="004A2CE2"/>
    <w:rsid w:val="004A774F"/>
    <w:rsid w:val="004C561F"/>
    <w:rsid w:val="004E3CDA"/>
    <w:rsid w:val="004F4B4D"/>
    <w:rsid w:val="0050216D"/>
    <w:rsid w:val="00503D7E"/>
    <w:rsid w:val="0050778F"/>
    <w:rsid w:val="00515414"/>
    <w:rsid w:val="00535F31"/>
    <w:rsid w:val="00574D64"/>
    <w:rsid w:val="00591365"/>
    <w:rsid w:val="005B31E4"/>
    <w:rsid w:val="005F1296"/>
    <w:rsid w:val="006034F6"/>
    <w:rsid w:val="00607874"/>
    <w:rsid w:val="00607E77"/>
    <w:rsid w:val="00617BB3"/>
    <w:rsid w:val="00645CDD"/>
    <w:rsid w:val="00647510"/>
    <w:rsid w:val="00665205"/>
    <w:rsid w:val="006823A7"/>
    <w:rsid w:val="006C3255"/>
    <w:rsid w:val="006F5BCE"/>
    <w:rsid w:val="0070347F"/>
    <w:rsid w:val="0070678E"/>
    <w:rsid w:val="0074469F"/>
    <w:rsid w:val="007F4F72"/>
    <w:rsid w:val="00831C11"/>
    <w:rsid w:val="008444EE"/>
    <w:rsid w:val="008A3304"/>
    <w:rsid w:val="008A60B4"/>
    <w:rsid w:val="008B3C31"/>
    <w:rsid w:val="008B64FE"/>
    <w:rsid w:val="008F6C2A"/>
    <w:rsid w:val="00935BF7"/>
    <w:rsid w:val="0095442C"/>
    <w:rsid w:val="00964E6D"/>
    <w:rsid w:val="009701CC"/>
    <w:rsid w:val="00980CE9"/>
    <w:rsid w:val="00983942"/>
    <w:rsid w:val="00996122"/>
    <w:rsid w:val="009C37E0"/>
    <w:rsid w:val="009F177B"/>
    <w:rsid w:val="009F3249"/>
    <w:rsid w:val="009F7444"/>
    <w:rsid w:val="00A14B66"/>
    <w:rsid w:val="00A65CF7"/>
    <w:rsid w:val="00A725C8"/>
    <w:rsid w:val="00A851DA"/>
    <w:rsid w:val="00AA3C8D"/>
    <w:rsid w:val="00AC7D5B"/>
    <w:rsid w:val="00AE1481"/>
    <w:rsid w:val="00B028FF"/>
    <w:rsid w:val="00B0415E"/>
    <w:rsid w:val="00B04678"/>
    <w:rsid w:val="00B15B05"/>
    <w:rsid w:val="00B418B0"/>
    <w:rsid w:val="00B50E24"/>
    <w:rsid w:val="00B82EF2"/>
    <w:rsid w:val="00BA010D"/>
    <w:rsid w:val="00BB219F"/>
    <w:rsid w:val="00BC46DF"/>
    <w:rsid w:val="00C03577"/>
    <w:rsid w:val="00C22934"/>
    <w:rsid w:val="00C52F83"/>
    <w:rsid w:val="00C65FEA"/>
    <w:rsid w:val="00C93A8F"/>
    <w:rsid w:val="00CA0AC2"/>
    <w:rsid w:val="00CB4D0A"/>
    <w:rsid w:val="00CB50E9"/>
    <w:rsid w:val="00CC2FB3"/>
    <w:rsid w:val="00CC575A"/>
    <w:rsid w:val="00CD0C62"/>
    <w:rsid w:val="00CE6665"/>
    <w:rsid w:val="00D0210E"/>
    <w:rsid w:val="00D039AC"/>
    <w:rsid w:val="00D27D55"/>
    <w:rsid w:val="00D427DE"/>
    <w:rsid w:val="00D5587D"/>
    <w:rsid w:val="00D707CC"/>
    <w:rsid w:val="00D81DFD"/>
    <w:rsid w:val="00D821FE"/>
    <w:rsid w:val="00DB0793"/>
    <w:rsid w:val="00DF166D"/>
    <w:rsid w:val="00E00821"/>
    <w:rsid w:val="00E04DB4"/>
    <w:rsid w:val="00E178CB"/>
    <w:rsid w:val="00E30679"/>
    <w:rsid w:val="00E322EE"/>
    <w:rsid w:val="00E36224"/>
    <w:rsid w:val="00E43CBB"/>
    <w:rsid w:val="00E4597D"/>
    <w:rsid w:val="00E54832"/>
    <w:rsid w:val="00E56A90"/>
    <w:rsid w:val="00E641CC"/>
    <w:rsid w:val="00E65523"/>
    <w:rsid w:val="00E970E6"/>
    <w:rsid w:val="00EA30AB"/>
    <w:rsid w:val="00EB3925"/>
    <w:rsid w:val="00EB7C0D"/>
    <w:rsid w:val="00F433DC"/>
    <w:rsid w:val="00FA52CC"/>
    <w:rsid w:val="00FE16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D95BE-D83A-44DA-BDC5-E857F01A2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b</cp:lastModifiedBy>
  <cp:revision>36</cp:revision>
  <dcterms:created xsi:type="dcterms:W3CDTF">2014-07-14T11:19:00Z</dcterms:created>
  <dcterms:modified xsi:type="dcterms:W3CDTF">2014-12-05T23:20:00Z</dcterms:modified>
</cp:coreProperties>
</file>