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7037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 xml:space="preserve">Ahmed Abu </w:t>
            </w:r>
            <w:proofErr w:type="spellStart"/>
            <w:r>
              <w:rPr>
                <w:rFonts w:asciiTheme="minorHAnsi" w:hAnsiTheme="minorHAnsi"/>
              </w:rPr>
              <w:t>Khamiss</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388A">
            <w:pPr>
              <w:pStyle w:val="Default"/>
              <w:rPr>
                <w:rFonts w:asciiTheme="minorHAnsi" w:hAnsiTheme="minorHAnsi"/>
              </w:rPr>
            </w:pPr>
            <w:r>
              <w:rPr>
                <w:rFonts w:asciiTheme="minorHAnsi" w:hAnsiTheme="minorHAnsi"/>
              </w:rPr>
              <w:t>1360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388A">
            <w:pPr>
              <w:pStyle w:val="Default"/>
              <w:rPr>
                <w:rFonts w:asciiTheme="minorHAnsi" w:hAnsiTheme="minorHAnsi"/>
              </w:rPr>
            </w:pPr>
            <w:r>
              <w:rPr>
                <w:rFonts w:asciiTheme="minorHAnsi" w:hAnsiTheme="minorHAnsi"/>
              </w:rPr>
              <w:t>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2931">
            <w:r>
              <w:t>Assessment 9</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5921F0" w:rsidRPr="005921F0" w:rsidRDefault="005921F0" w:rsidP="005921F0">
            <w:pPr>
              <w:autoSpaceDE w:val="0"/>
              <w:autoSpaceDN w:val="0"/>
              <w:adjustRightInd w:val="0"/>
              <w:rPr>
                <w:rFonts w:ascii="Calibri" w:hAnsi="Calibri" w:cs="Calibri"/>
                <w:b/>
                <w:bCs/>
                <w:sz w:val="24"/>
                <w:szCs w:val="24"/>
              </w:rPr>
            </w:pPr>
            <w:r w:rsidRPr="005921F0">
              <w:rPr>
                <w:rFonts w:ascii="Calibri" w:hAnsi="Calibri" w:cs="Calibri"/>
                <w:b/>
                <w:bCs/>
                <w:sz w:val="24"/>
                <w:szCs w:val="24"/>
              </w:rPr>
              <w:t>1. Give short answers to the following questions: (20)</w:t>
            </w:r>
          </w:p>
          <w:p w:rsidR="00B81587" w:rsidRDefault="005921F0" w:rsidP="00A55C51">
            <w:pPr>
              <w:autoSpaceDE w:val="0"/>
              <w:autoSpaceDN w:val="0"/>
              <w:adjustRightInd w:val="0"/>
              <w:rPr>
                <w:rFonts w:ascii="Calibri" w:hAnsi="Calibri" w:cs="Calibri"/>
                <w:b/>
                <w:bCs/>
                <w:sz w:val="24"/>
                <w:szCs w:val="24"/>
              </w:rPr>
            </w:pPr>
            <w:r w:rsidRPr="005921F0">
              <w:rPr>
                <w:rFonts w:ascii="Calibri" w:hAnsi="Calibri" w:cs="Calibri"/>
                <w:b/>
                <w:bCs/>
                <w:sz w:val="24"/>
                <w:szCs w:val="24"/>
              </w:rPr>
              <w:t>I. What are the main purposes of Health and Safety at Work Act?</w:t>
            </w:r>
          </w:p>
          <w:p w:rsidR="00B81587" w:rsidRDefault="00B81587" w:rsidP="00B8158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to secure the health, safety and welfare of people at work;</w:t>
            </w:r>
          </w:p>
          <w:p w:rsidR="00B81587" w:rsidRDefault="00B81587" w:rsidP="00B8158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to protect the public from risks arising from workplace activities;</w:t>
            </w:r>
          </w:p>
          <w:p w:rsidR="00B81587" w:rsidRDefault="00B81587" w:rsidP="00B8158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to control the use and storage of dangerous substances;</w:t>
            </w:r>
          </w:p>
          <w:p w:rsidR="00B81587" w:rsidRDefault="00B81587" w:rsidP="00B81587">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to control potentially dangerous environmental emissions.</w:t>
            </w:r>
            <w:r w:rsidRPr="00B81587">
              <w:rPr>
                <w:rFonts w:ascii="Calibri" w:hAnsi="Calibri" w:cs="Calibri"/>
                <w:sz w:val="24"/>
                <w:szCs w:val="24"/>
              </w:rPr>
              <w:t xml:space="preserve"> </w:t>
            </w:r>
          </w:p>
          <w:p w:rsidR="00B81587" w:rsidRPr="00B81587" w:rsidRDefault="00B81587" w:rsidP="00B81587">
            <w:pPr>
              <w:autoSpaceDE w:val="0"/>
              <w:autoSpaceDN w:val="0"/>
              <w:adjustRightInd w:val="0"/>
              <w:rPr>
                <w:rFonts w:ascii="Calibri" w:hAnsi="Calibri" w:cs="Calibri"/>
                <w:sz w:val="24"/>
                <w:szCs w:val="24"/>
              </w:rPr>
            </w:pPr>
          </w:p>
          <w:p w:rsidR="00CF4B82" w:rsidRDefault="005921F0" w:rsidP="00A55C51">
            <w:pPr>
              <w:autoSpaceDE w:val="0"/>
              <w:autoSpaceDN w:val="0"/>
              <w:adjustRightInd w:val="0"/>
              <w:rPr>
                <w:rFonts w:ascii="Calibri" w:hAnsi="Calibri" w:cs="Calibri"/>
                <w:b/>
                <w:bCs/>
                <w:sz w:val="24"/>
                <w:szCs w:val="24"/>
              </w:rPr>
            </w:pPr>
            <w:r w:rsidRPr="005921F0">
              <w:rPr>
                <w:rFonts w:ascii="Calibri" w:hAnsi="Calibri" w:cs="Calibri"/>
                <w:b/>
                <w:bCs/>
                <w:sz w:val="24"/>
                <w:szCs w:val="24"/>
              </w:rPr>
              <w:t>II. Outline the benefits of health and safety at work place.</w:t>
            </w:r>
          </w:p>
          <w:tbl>
            <w:tblPr>
              <w:tblStyle w:val="LightList-Accent1"/>
              <w:tblW w:w="0" w:type="auto"/>
              <w:tblLook w:val="04A0" w:firstRow="1" w:lastRow="0" w:firstColumn="1" w:lastColumn="0" w:noHBand="0" w:noVBand="1"/>
            </w:tblPr>
            <w:tblGrid>
              <w:gridCol w:w="4503"/>
              <w:gridCol w:w="4503"/>
            </w:tblGrid>
            <w:tr w:rsidR="00CF4B82" w:rsidTr="00CF4B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CF4B82" w:rsidRPr="00CF4B82" w:rsidRDefault="00CF4B82" w:rsidP="005921F0">
                  <w:pPr>
                    <w:autoSpaceDE w:val="0"/>
                    <w:autoSpaceDN w:val="0"/>
                    <w:adjustRightInd w:val="0"/>
                    <w:rPr>
                      <w:rFonts w:ascii="Calibri" w:hAnsi="Calibri" w:cs="Calibri"/>
                      <w:sz w:val="24"/>
                      <w:szCs w:val="24"/>
                    </w:rPr>
                  </w:pPr>
                  <w:r w:rsidRPr="00CF4B82">
                    <w:rPr>
                      <w:rFonts w:ascii="Calibri" w:hAnsi="Calibri" w:cs="Calibri"/>
                      <w:sz w:val="24"/>
                      <w:szCs w:val="24"/>
                    </w:rPr>
                    <w:t xml:space="preserve">Benefits for the Employer </w:t>
                  </w:r>
                </w:p>
              </w:tc>
              <w:tc>
                <w:tcPr>
                  <w:tcW w:w="4506" w:type="dxa"/>
                </w:tcPr>
                <w:p w:rsidR="00CF4B82" w:rsidRPr="00CF4B82" w:rsidRDefault="00CF4B82" w:rsidP="005921F0">
                  <w:pPr>
                    <w:autoSpaceDE w:val="0"/>
                    <w:autoSpaceDN w:val="0"/>
                    <w:adjustRightInd w:val="0"/>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Benefits for the Employee</w:t>
                  </w:r>
                </w:p>
              </w:tc>
            </w:tr>
            <w:tr w:rsidR="00CF4B82" w:rsidTr="00CF4B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-a positive and caring image</w:t>
                  </w:r>
                </w:p>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-improved staff morale</w:t>
                  </w:r>
                </w:p>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-reduced staff turnover</w:t>
                  </w:r>
                </w:p>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-reduced absenteeism</w:t>
                  </w:r>
                </w:p>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-increased productivity</w:t>
                  </w:r>
                </w:p>
                <w:p w:rsidR="00CF4B82" w:rsidRP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-reduced health care/insurance costs</w:t>
                  </w:r>
                </w:p>
                <w:p w:rsidR="00CF4B82" w:rsidRDefault="00CF4B82" w:rsidP="00CF4B82">
                  <w:pPr>
                    <w:autoSpaceDE w:val="0"/>
                    <w:autoSpaceDN w:val="0"/>
                    <w:adjustRightInd w:val="0"/>
                    <w:rPr>
                      <w:rFonts w:ascii="Calibri" w:hAnsi="Calibri" w:cs="Calibri"/>
                      <w:b w:val="0"/>
                      <w:bCs w:val="0"/>
                      <w:sz w:val="24"/>
                      <w:szCs w:val="24"/>
                    </w:rPr>
                  </w:pPr>
                  <w:r w:rsidRPr="00CF4B82">
                    <w:rPr>
                      <w:rFonts w:ascii="Calibri" w:hAnsi="Calibri" w:cs="Calibri"/>
                      <w:b w:val="0"/>
                      <w:bCs w:val="0"/>
                      <w:sz w:val="24"/>
                      <w:szCs w:val="24"/>
                    </w:rPr>
                    <w:t>-reduced risk of fines and litigation</w:t>
                  </w:r>
                </w:p>
              </w:tc>
              <w:tc>
                <w:tcPr>
                  <w:tcW w:w="4506" w:type="dxa"/>
                </w:tcPr>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-enhanced self esteem</w:t>
                  </w:r>
                </w:p>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-reduced stress</w:t>
                  </w:r>
                </w:p>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-improved morale</w:t>
                  </w:r>
                </w:p>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-increased job satisfaction</w:t>
                  </w:r>
                </w:p>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-increased skills for health protection</w:t>
                  </w:r>
                </w:p>
                <w:p w:rsidR="00CF4B82" w:rsidRP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CF4B82">
                    <w:rPr>
                      <w:rFonts w:ascii="Calibri" w:hAnsi="Calibri" w:cs="Calibri"/>
                      <w:sz w:val="24"/>
                      <w:szCs w:val="24"/>
                    </w:rPr>
                    <w:t>-improved health</w:t>
                  </w:r>
                </w:p>
                <w:p w:rsidR="00CF4B82" w:rsidRDefault="00CF4B82" w:rsidP="00CF4B8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libri" w:hAnsi="Calibri" w:cs="Calibri"/>
                      <w:b/>
                      <w:bCs/>
                      <w:sz w:val="24"/>
                      <w:szCs w:val="24"/>
                    </w:rPr>
                  </w:pPr>
                  <w:r w:rsidRPr="00CF4B82">
                    <w:rPr>
                      <w:rFonts w:ascii="Calibri" w:hAnsi="Calibri" w:cs="Calibri"/>
                      <w:sz w:val="24"/>
                      <w:szCs w:val="24"/>
                    </w:rPr>
                    <w:t>-improved sense of well being</w:t>
                  </w:r>
                </w:p>
              </w:tc>
            </w:tr>
          </w:tbl>
          <w:p w:rsidR="00B81587" w:rsidRPr="005921F0" w:rsidRDefault="00B81587" w:rsidP="005921F0">
            <w:pPr>
              <w:autoSpaceDE w:val="0"/>
              <w:autoSpaceDN w:val="0"/>
              <w:adjustRightInd w:val="0"/>
              <w:rPr>
                <w:rFonts w:ascii="Calibri" w:hAnsi="Calibri" w:cs="Calibri"/>
                <w:b/>
                <w:bCs/>
                <w:sz w:val="24"/>
                <w:szCs w:val="24"/>
              </w:rPr>
            </w:pPr>
          </w:p>
          <w:p w:rsidR="005921F0" w:rsidRDefault="005921F0" w:rsidP="005921F0">
            <w:pPr>
              <w:autoSpaceDE w:val="0"/>
              <w:autoSpaceDN w:val="0"/>
              <w:adjustRightInd w:val="0"/>
              <w:rPr>
                <w:rFonts w:ascii="Calibri" w:hAnsi="Calibri" w:cs="Calibri"/>
                <w:b/>
                <w:bCs/>
                <w:sz w:val="24"/>
                <w:szCs w:val="24"/>
              </w:rPr>
            </w:pPr>
            <w:r w:rsidRPr="005921F0">
              <w:rPr>
                <w:rFonts w:ascii="Calibri" w:hAnsi="Calibri" w:cs="Calibri"/>
                <w:b/>
                <w:bCs/>
                <w:sz w:val="24"/>
                <w:szCs w:val="24"/>
              </w:rPr>
              <w:t>III. What is risk assessment about?</w:t>
            </w:r>
          </w:p>
          <w:p w:rsidR="007936AE" w:rsidRPr="007936AE" w:rsidRDefault="007936AE" w:rsidP="007936AE">
            <w:pPr>
              <w:autoSpaceDE w:val="0"/>
              <w:autoSpaceDN w:val="0"/>
              <w:adjustRightInd w:val="0"/>
              <w:rPr>
                <w:rFonts w:ascii="Calibri" w:hAnsi="Calibri" w:cs="Calibri"/>
                <w:sz w:val="24"/>
                <w:szCs w:val="24"/>
              </w:rPr>
            </w:pPr>
            <w:r w:rsidRPr="007936AE">
              <w:rPr>
                <w:rFonts w:ascii="Calibri" w:hAnsi="Calibri" w:cs="Calibri"/>
                <w:sz w:val="24"/>
                <w:szCs w:val="24"/>
              </w:rPr>
              <w:t xml:space="preserve">A </w:t>
            </w:r>
            <w:r w:rsidRPr="007936AE">
              <w:rPr>
                <w:rFonts w:ascii="Calibri" w:hAnsi="Calibri" w:cs="Calibri"/>
                <w:b/>
                <w:bCs/>
                <w:sz w:val="24"/>
                <w:szCs w:val="24"/>
              </w:rPr>
              <w:t>risk</w:t>
            </w:r>
            <w:r w:rsidRPr="007936AE">
              <w:rPr>
                <w:rFonts w:ascii="Calibri" w:hAnsi="Calibri" w:cs="Calibri"/>
                <w:sz w:val="24"/>
                <w:szCs w:val="24"/>
              </w:rPr>
              <w:t xml:space="preserve"> is the chance, large or small, of harm actually being done by</w:t>
            </w:r>
          </w:p>
          <w:p w:rsidR="007936AE" w:rsidRPr="007936AE" w:rsidRDefault="007936AE" w:rsidP="007936AE">
            <w:pPr>
              <w:autoSpaceDE w:val="0"/>
              <w:autoSpaceDN w:val="0"/>
              <w:adjustRightInd w:val="0"/>
              <w:rPr>
                <w:rFonts w:ascii="Calibri" w:hAnsi="Calibri" w:cs="Calibri"/>
                <w:sz w:val="24"/>
                <w:szCs w:val="24"/>
              </w:rPr>
            </w:pPr>
            <w:r w:rsidRPr="007936AE">
              <w:rPr>
                <w:rFonts w:ascii="Calibri" w:hAnsi="Calibri" w:cs="Calibri"/>
                <w:sz w:val="24"/>
                <w:szCs w:val="24"/>
              </w:rPr>
              <w:t xml:space="preserve">the hazard. </w:t>
            </w:r>
            <w:r w:rsidRPr="007936AE">
              <w:rPr>
                <w:rFonts w:ascii="Calibri" w:hAnsi="Calibri" w:cs="Calibri"/>
                <w:b/>
                <w:bCs/>
                <w:sz w:val="24"/>
                <w:szCs w:val="24"/>
              </w:rPr>
              <w:t>Risk assessments</w:t>
            </w:r>
            <w:r w:rsidRPr="007936AE">
              <w:rPr>
                <w:rFonts w:ascii="Calibri" w:hAnsi="Calibri" w:cs="Calibri"/>
                <w:sz w:val="24"/>
                <w:szCs w:val="24"/>
              </w:rPr>
              <w:t xml:space="preserve"> are concerned with looking for hazards and estimating the</w:t>
            </w:r>
          </w:p>
          <w:p w:rsidR="007936AE" w:rsidRDefault="007936AE" w:rsidP="007936AE">
            <w:pPr>
              <w:autoSpaceDE w:val="0"/>
              <w:autoSpaceDN w:val="0"/>
              <w:adjustRightInd w:val="0"/>
              <w:rPr>
                <w:rFonts w:ascii="Calibri" w:hAnsi="Calibri" w:cs="Calibri"/>
                <w:sz w:val="24"/>
                <w:szCs w:val="24"/>
              </w:rPr>
            </w:pPr>
            <w:r w:rsidRPr="007936AE">
              <w:rPr>
                <w:rFonts w:ascii="Calibri" w:hAnsi="Calibri" w:cs="Calibri"/>
                <w:sz w:val="24"/>
                <w:szCs w:val="24"/>
              </w:rPr>
              <w:t>level of risk associated with them</w:t>
            </w:r>
            <w:r>
              <w:rPr>
                <w:rFonts w:ascii="Calibri" w:hAnsi="Calibri" w:cs="Calibri"/>
                <w:sz w:val="24"/>
                <w:szCs w:val="24"/>
              </w:rPr>
              <w:t>.</w:t>
            </w:r>
            <w:r w:rsidR="00A55C51">
              <w:rPr>
                <w:rFonts w:ascii="Calibri" w:hAnsi="Calibri" w:cs="Calibri"/>
                <w:sz w:val="24"/>
                <w:szCs w:val="24"/>
              </w:rPr>
              <w:t xml:space="preserve"> Risk assessment can be conducted in the following way:</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Identify hazards.</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Evaluate the likelihood of an injury or illness occurring, and its severity.</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Consider normal operational situations as well as non-standard events such as shutdowns, power outages, emergencies, etc.</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Review all available health and safety information about the hazard testing, etc.</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Identify actions necessary to eliminate or control the risk.</w:t>
            </w:r>
          </w:p>
          <w:p w:rsidR="00A55C51" w:rsidRPr="00A55C51" w:rsidRDefault="00A55C51" w:rsidP="00A55C51">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Monitor and evaluate to confirm the risk is controlled.</w:t>
            </w:r>
          </w:p>
          <w:p w:rsidR="007936AE" w:rsidRPr="00633CD4" w:rsidRDefault="00A55C51" w:rsidP="00633CD4">
            <w:pPr>
              <w:numPr>
                <w:ilvl w:val="0"/>
                <w:numId w:val="31"/>
              </w:numPr>
              <w:shd w:val="clear" w:color="auto" w:fill="FFFFFF"/>
              <w:spacing w:before="100" w:beforeAutospacing="1" w:after="100" w:afterAutospacing="1" w:line="240" w:lineRule="atLeast"/>
              <w:rPr>
                <w:rFonts w:eastAsia="Times New Roman" w:cs="Helvetica"/>
                <w:color w:val="333333"/>
              </w:rPr>
            </w:pPr>
            <w:r w:rsidRPr="00A55C51">
              <w:rPr>
                <w:rFonts w:eastAsia="Times New Roman" w:cs="Helvetica"/>
                <w:color w:val="333333"/>
              </w:rPr>
              <w:t>Keep any documentation or records that may be necessary. Documentation may include detailing the process used to assess the risk, outlining any evaluations, or detailing how conclusions were made.</w:t>
            </w:r>
          </w:p>
          <w:p w:rsidR="00633CD4" w:rsidRDefault="005921F0" w:rsidP="00EA2931">
            <w:pPr>
              <w:autoSpaceDE w:val="0"/>
              <w:autoSpaceDN w:val="0"/>
              <w:adjustRightInd w:val="0"/>
              <w:rPr>
                <w:rFonts w:ascii="Calibri" w:hAnsi="Calibri" w:cs="Calibri"/>
                <w:b/>
                <w:bCs/>
                <w:sz w:val="24"/>
                <w:szCs w:val="24"/>
              </w:rPr>
            </w:pPr>
            <w:r w:rsidRPr="005921F0">
              <w:rPr>
                <w:rFonts w:ascii="Calibri" w:hAnsi="Calibri" w:cs="Calibri"/>
                <w:b/>
                <w:bCs/>
                <w:sz w:val="24"/>
                <w:szCs w:val="24"/>
              </w:rPr>
              <w:lastRenderedPageBreak/>
              <w:t>IV. What are the different types of risk assessment?</w:t>
            </w:r>
          </w:p>
          <w:p w:rsidR="00633CD4" w:rsidRDefault="00633CD4" w:rsidP="00633CD4">
            <w:pPr>
              <w:pStyle w:val="ListParagraph"/>
              <w:numPr>
                <w:ilvl w:val="0"/>
                <w:numId w:val="35"/>
              </w:numPr>
              <w:autoSpaceDE w:val="0"/>
              <w:autoSpaceDN w:val="0"/>
              <w:adjustRightInd w:val="0"/>
              <w:rPr>
                <w:rFonts w:cs="Calibri"/>
                <w:sz w:val="24"/>
                <w:szCs w:val="24"/>
              </w:rPr>
            </w:pPr>
            <w:r w:rsidRPr="00633CD4">
              <w:rPr>
                <w:rFonts w:cs="Calibri"/>
                <w:b/>
                <w:bCs/>
                <w:sz w:val="24"/>
                <w:szCs w:val="24"/>
              </w:rPr>
              <w:t xml:space="preserve">Quantitative </w:t>
            </w:r>
            <w:r w:rsidRPr="00633CD4">
              <w:rPr>
                <w:rFonts w:cs="Calibri"/>
                <w:sz w:val="24"/>
                <w:szCs w:val="24"/>
              </w:rPr>
              <w:t>which  produces an objective probability estimate based upon risk information that is immediately applicable to the circumstances in which the risk occurs</w:t>
            </w:r>
            <w:r>
              <w:rPr>
                <w:rFonts w:cs="Calibri"/>
                <w:sz w:val="24"/>
                <w:szCs w:val="24"/>
              </w:rPr>
              <w:t>.</w:t>
            </w:r>
          </w:p>
          <w:p w:rsidR="00633CD4" w:rsidRPr="00633CD4" w:rsidRDefault="00633CD4" w:rsidP="00633CD4">
            <w:pPr>
              <w:pStyle w:val="ListParagraph"/>
              <w:numPr>
                <w:ilvl w:val="0"/>
                <w:numId w:val="35"/>
              </w:numPr>
              <w:autoSpaceDE w:val="0"/>
              <w:autoSpaceDN w:val="0"/>
              <w:adjustRightInd w:val="0"/>
              <w:rPr>
                <w:rFonts w:cs="Calibri"/>
                <w:b/>
                <w:bCs/>
                <w:sz w:val="24"/>
                <w:szCs w:val="24"/>
              </w:rPr>
            </w:pPr>
            <w:r>
              <w:rPr>
                <w:rFonts w:cs="Calibri"/>
                <w:b/>
                <w:bCs/>
                <w:sz w:val="24"/>
                <w:szCs w:val="24"/>
              </w:rPr>
              <w:t xml:space="preserve">Qualitative </w:t>
            </w:r>
            <w:r w:rsidRPr="00633CD4">
              <w:rPr>
                <w:rFonts w:cs="Calibri"/>
                <w:sz w:val="24"/>
                <w:szCs w:val="24"/>
              </w:rPr>
              <w:t>which is preferable if the specific data are available. Qualitative risk assessment may be acceptable if there are little or no specific data as long as it is made systematically on the basis of an analysis of working conditions and hazards and informed judgement of the likelihood of harm actually being done</w:t>
            </w:r>
            <w:r>
              <w:rPr>
                <w:rFonts w:cs="Calibri"/>
                <w:sz w:val="24"/>
                <w:szCs w:val="24"/>
              </w:rPr>
              <w:t>.</w:t>
            </w:r>
          </w:p>
          <w:p w:rsidR="00633CD4" w:rsidRDefault="00633CD4" w:rsidP="005921F0">
            <w:pPr>
              <w:autoSpaceDE w:val="0"/>
              <w:autoSpaceDN w:val="0"/>
              <w:adjustRightInd w:val="0"/>
              <w:rPr>
                <w:rFonts w:ascii="Calibri" w:hAnsi="Calibri" w:cs="Calibri"/>
                <w:b/>
                <w:bCs/>
                <w:sz w:val="24"/>
                <w:szCs w:val="24"/>
              </w:rPr>
            </w:pPr>
          </w:p>
          <w:p w:rsidR="005921F0" w:rsidRDefault="005921F0" w:rsidP="005921F0">
            <w:pPr>
              <w:autoSpaceDE w:val="0"/>
              <w:autoSpaceDN w:val="0"/>
              <w:adjustRightInd w:val="0"/>
              <w:rPr>
                <w:rFonts w:ascii="Calibri" w:hAnsi="Calibri" w:cs="Calibri"/>
                <w:b/>
                <w:bCs/>
                <w:sz w:val="24"/>
                <w:szCs w:val="24"/>
              </w:rPr>
            </w:pPr>
            <w:r w:rsidRPr="005921F0">
              <w:rPr>
                <w:rFonts w:ascii="Calibri" w:hAnsi="Calibri" w:cs="Calibri"/>
                <w:b/>
                <w:bCs/>
                <w:sz w:val="24"/>
                <w:szCs w:val="24"/>
              </w:rPr>
              <w:t>V. What is Health And safety audit?</w:t>
            </w:r>
          </w:p>
          <w:p w:rsidR="008D5D9A" w:rsidRDefault="008D5D9A" w:rsidP="00EA2931">
            <w:pPr>
              <w:autoSpaceDE w:val="0"/>
              <w:autoSpaceDN w:val="0"/>
              <w:adjustRightInd w:val="0"/>
              <w:rPr>
                <w:rFonts w:ascii="Calibri" w:hAnsi="Calibri" w:cs="Calibri"/>
                <w:sz w:val="24"/>
                <w:szCs w:val="24"/>
              </w:rPr>
            </w:pPr>
            <w:r w:rsidRPr="008D5D9A">
              <w:rPr>
                <w:rFonts w:ascii="Calibri" w:hAnsi="Calibri" w:cs="Calibri"/>
                <w:sz w:val="24"/>
                <w:szCs w:val="24"/>
              </w:rPr>
              <w:t xml:space="preserve">A safety audit will examine the whole organization in order to test whether it is meeting its safety aims and objectives. It will examine hierarchies, safety planning processes, decision making, delegation, policy-making and implementation as well as all areas of safety </w:t>
            </w:r>
            <w:proofErr w:type="spellStart"/>
            <w:r w:rsidRPr="008D5D9A">
              <w:rPr>
                <w:rFonts w:ascii="Calibri" w:hAnsi="Calibri" w:cs="Calibri"/>
                <w:sz w:val="24"/>
                <w:szCs w:val="24"/>
              </w:rPr>
              <w:t>programme</w:t>
            </w:r>
            <w:proofErr w:type="spellEnd"/>
            <w:r w:rsidRPr="008D5D9A">
              <w:rPr>
                <w:rFonts w:ascii="Calibri" w:hAnsi="Calibri" w:cs="Calibri"/>
                <w:sz w:val="24"/>
                <w:szCs w:val="24"/>
              </w:rPr>
              <w:t xml:space="preserve"> planning</w:t>
            </w:r>
            <w:r w:rsidR="00EA2931">
              <w:rPr>
                <w:rFonts w:ascii="Calibri" w:hAnsi="Calibri" w:cs="Calibri"/>
                <w:sz w:val="24"/>
                <w:szCs w:val="24"/>
              </w:rPr>
              <w:t>.</w:t>
            </w:r>
          </w:p>
          <w:p w:rsidR="008D5D9A" w:rsidRPr="008D5D9A" w:rsidRDefault="008D5D9A" w:rsidP="008D5D9A">
            <w:pPr>
              <w:autoSpaceDE w:val="0"/>
              <w:autoSpaceDN w:val="0"/>
              <w:adjustRightInd w:val="0"/>
              <w:rPr>
                <w:rFonts w:ascii="Calibri" w:hAnsi="Calibri" w:cs="Calibri"/>
                <w:sz w:val="24"/>
                <w:szCs w:val="24"/>
              </w:rPr>
            </w:pPr>
            <w:r w:rsidRPr="008D5D9A">
              <w:rPr>
                <w:rFonts w:ascii="Calibri" w:hAnsi="Calibri" w:cs="Calibri"/>
                <w:sz w:val="24"/>
                <w:szCs w:val="24"/>
              </w:rPr>
              <w:t>Safety audits can be conducted by safety advisers and/or personnel specialists but the more</w:t>
            </w:r>
          </w:p>
          <w:p w:rsidR="008D5D9A" w:rsidRPr="008D5D9A" w:rsidRDefault="008D5D9A" w:rsidP="008D5D9A">
            <w:pPr>
              <w:autoSpaceDE w:val="0"/>
              <w:autoSpaceDN w:val="0"/>
              <w:adjustRightInd w:val="0"/>
              <w:rPr>
                <w:rFonts w:ascii="Calibri" w:hAnsi="Calibri" w:cs="Calibri"/>
                <w:sz w:val="24"/>
                <w:szCs w:val="24"/>
              </w:rPr>
            </w:pPr>
            <w:r w:rsidRPr="008D5D9A">
              <w:rPr>
                <w:rFonts w:ascii="Calibri" w:hAnsi="Calibri" w:cs="Calibri"/>
                <w:sz w:val="24"/>
                <w:szCs w:val="24"/>
              </w:rPr>
              <w:t>managers, employees and trade union representatives are involved, the better. Audits are</w:t>
            </w:r>
          </w:p>
          <w:p w:rsidR="008D5D9A" w:rsidRPr="008D5D9A" w:rsidRDefault="008D5D9A" w:rsidP="008D5D9A">
            <w:pPr>
              <w:autoSpaceDE w:val="0"/>
              <w:autoSpaceDN w:val="0"/>
              <w:adjustRightInd w:val="0"/>
              <w:rPr>
                <w:rFonts w:ascii="Calibri" w:hAnsi="Calibri" w:cs="Calibri"/>
                <w:sz w:val="24"/>
                <w:szCs w:val="24"/>
              </w:rPr>
            </w:pPr>
            <w:r w:rsidRPr="008D5D9A">
              <w:rPr>
                <w:rFonts w:ascii="Calibri" w:hAnsi="Calibri" w:cs="Calibri"/>
                <w:sz w:val="24"/>
                <w:szCs w:val="24"/>
              </w:rPr>
              <w:t>often carried out under the auspices of a health and safety committee with its members</w:t>
            </w:r>
          </w:p>
          <w:p w:rsidR="008D5D9A" w:rsidRDefault="008D5D9A" w:rsidP="00EA2931">
            <w:pPr>
              <w:autoSpaceDE w:val="0"/>
              <w:autoSpaceDN w:val="0"/>
              <w:adjustRightInd w:val="0"/>
              <w:rPr>
                <w:rFonts w:ascii="Calibri" w:hAnsi="Calibri" w:cs="Calibri"/>
                <w:sz w:val="24"/>
                <w:szCs w:val="24"/>
              </w:rPr>
            </w:pPr>
            <w:r w:rsidRPr="008D5D9A">
              <w:rPr>
                <w:rFonts w:ascii="Calibri" w:hAnsi="Calibri" w:cs="Calibri"/>
                <w:sz w:val="24"/>
                <w:szCs w:val="24"/>
              </w:rPr>
              <w:t>taking an active part in conducting them</w:t>
            </w:r>
          </w:p>
          <w:p w:rsidR="008D5D9A" w:rsidRDefault="008D5D9A" w:rsidP="008D5D9A">
            <w:pPr>
              <w:autoSpaceDE w:val="0"/>
              <w:autoSpaceDN w:val="0"/>
              <w:adjustRightInd w:val="0"/>
              <w:rPr>
                <w:rFonts w:ascii="Calibri" w:hAnsi="Calibri" w:cs="Calibri"/>
                <w:sz w:val="24"/>
                <w:szCs w:val="24"/>
              </w:rPr>
            </w:pPr>
            <w:r>
              <w:rPr>
                <w:rFonts w:ascii="Calibri" w:hAnsi="Calibri" w:cs="Calibri"/>
                <w:sz w:val="24"/>
                <w:szCs w:val="24"/>
              </w:rPr>
              <w:t xml:space="preserve">The Health and </w:t>
            </w:r>
            <w:proofErr w:type="spellStart"/>
            <w:r>
              <w:rPr>
                <w:rFonts w:ascii="Calibri" w:hAnsi="Calibri" w:cs="Calibri"/>
                <w:sz w:val="24"/>
                <w:szCs w:val="24"/>
              </w:rPr>
              <w:t>Saftey</w:t>
            </w:r>
            <w:proofErr w:type="spellEnd"/>
            <w:r>
              <w:rPr>
                <w:rFonts w:ascii="Calibri" w:hAnsi="Calibri" w:cs="Calibri"/>
                <w:sz w:val="24"/>
                <w:szCs w:val="24"/>
              </w:rPr>
              <w:t xml:space="preserve"> Audit C</w:t>
            </w:r>
            <w:r w:rsidR="00EA2931">
              <w:rPr>
                <w:rFonts w:ascii="Calibri" w:hAnsi="Calibri" w:cs="Calibri"/>
                <w:sz w:val="24"/>
                <w:szCs w:val="24"/>
              </w:rPr>
              <w:t>o</w:t>
            </w:r>
            <w:r>
              <w:rPr>
                <w:rFonts w:ascii="Calibri" w:hAnsi="Calibri" w:cs="Calibri"/>
                <w:sz w:val="24"/>
                <w:szCs w:val="24"/>
              </w:rPr>
              <w:t>vers the following :</w:t>
            </w:r>
          </w:p>
          <w:p w:rsidR="008D5D9A" w:rsidRDefault="008D5D9A" w:rsidP="008D5D9A">
            <w:pPr>
              <w:autoSpaceDE w:val="0"/>
              <w:autoSpaceDN w:val="0"/>
              <w:adjustRightInd w:val="0"/>
              <w:rPr>
                <w:rFonts w:ascii="Calibri" w:hAnsi="Calibri" w:cs="Calibri"/>
                <w:sz w:val="24"/>
                <w:szCs w:val="24"/>
              </w:rPr>
            </w:pPr>
            <w:r>
              <w:rPr>
                <w:rFonts w:ascii="Calibri" w:hAnsi="Calibri" w:cs="Calibri"/>
                <w:sz w:val="24"/>
                <w:szCs w:val="24"/>
              </w:rPr>
              <w:t>- Policies.</w:t>
            </w:r>
          </w:p>
          <w:p w:rsidR="008D5D9A" w:rsidRDefault="008D5D9A" w:rsidP="00EA2931">
            <w:pPr>
              <w:autoSpaceDE w:val="0"/>
              <w:autoSpaceDN w:val="0"/>
              <w:adjustRightInd w:val="0"/>
              <w:rPr>
                <w:rFonts w:ascii="Calibri" w:hAnsi="Calibri" w:cs="Calibri"/>
                <w:sz w:val="24"/>
                <w:szCs w:val="24"/>
              </w:rPr>
            </w:pPr>
            <w:r>
              <w:rPr>
                <w:rFonts w:ascii="Calibri" w:hAnsi="Calibri" w:cs="Calibri"/>
                <w:sz w:val="24"/>
                <w:szCs w:val="24"/>
              </w:rPr>
              <w:t>-Safety</w:t>
            </w:r>
            <w:r w:rsidR="00EA2931">
              <w:rPr>
                <w:rFonts w:ascii="Calibri" w:hAnsi="Calibri" w:cs="Calibri"/>
                <w:sz w:val="24"/>
                <w:szCs w:val="24"/>
              </w:rPr>
              <w:t xml:space="preserve"> Practices.</w:t>
            </w:r>
          </w:p>
          <w:p w:rsidR="008D5D9A" w:rsidRDefault="008D5D9A" w:rsidP="008D5D9A">
            <w:pPr>
              <w:autoSpaceDE w:val="0"/>
              <w:autoSpaceDN w:val="0"/>
              <w:adjustRightInd w:val="0"/>
              <w:rPr>
                <w:rFonts w:ascii="Calibri" w:hAnsi="Calibri" w:cs="Calibri"/>
                <w:sz w:val="24"/>
                <w:szCs w:val="24"/>
              </w:rPr>
            </w:pPr>
            <w:r>
              <w:rPr>
                <w:rFonts w:ascii="Calibri" w:hAnsi="Calibri" w:cs="Calibri"/>
                <w:sz w:val="24"/>
                <w:szCs w:val="24"/>
              </w:rPr>
              <w:t xml:space="preserve">The purpose is to generate action. Those conducting the audit will have to assess priorities and costs and draw up action </w:t>
            </w:r>
            <w:proofErr w:type="spellStart"/>
            <w:r>
              <w:rPr>
                <w:rFonts w:ascii="Calibri" w:hAnsi="Calibri" w:cs="Calibri"/>
                <w:sz w:val="24"/>
                <w:szCs w:val="24"/>
              </w:rPr>
              <w:t>programmes</w:t>
            </w:r>
            <w:proofErr w:type="spellEnd"/>
            <w:r>
              <w:rPr>
                <w:rFonts w:ascii="Calibri" w:hAnsi="Calibri" w:cs="Calibri"/>
                <w:sz w:val="24"/>
                <w:szCs w:val="24"/>
              </w:rPr>
              <w:t xml:space="preserve"> for approval by the Board.</w:t>
            </w:r>
          </w:p>
          <w:p w:rsidR="008D5D9A" w:rsidRPr="008D5D9A" w:rsidRDefault="008D5D9A" w:rsidP="008D5D9A">
            <w:pPr>
              <w:autoSpaceDE w:val="0"/>
              <w:autoSpaceDN w:val="0"/>
              <w:adjustRightInd w:val="0"/>
              <w:rPr>
                <w:rFonts w:ascii="Calibri" w:hAnsi="Calibri" w:cs="Calibri"/>
                <w:sz w:val="24"/>
                <w:szCs w:val="24"/>
              </w:rPr>
            </w:pPr>
          </w:p>
          <w:p w:rsidR="005921F0" w:rsidRPr="005921F0" w:rsidRDefault="005921F0" w:rsidP="00EA2931">
            <w:pPr>
              <w:ind w:left="540" w:hanging="630"/>
              <w:rPr>
                <w:rFonts w:ascii="Calibri" w:hAnsi="Calibri" w:cs="Calibri"/>
                <w:b/>
                <w:bCs/>
                <w:sz w:val="24"/>
                <w:szCs w:val="24"/>
              </w:rPr>
            </w:pPr>
            <w:r w:rsidRPr="005921F0">
              <w:rPr>
                <w:rFonts w:ascii="Calibri" w:hAnsi="Calibri" w:cs="Calibri"/>
                <w:b/>
                <w:bCs/>
                <w:sz w:val="24"/>
                <w:szCs w:val="24"/>
              </w:rPr>
              <w:t>2. Discuss different approaches that employers can</w:t>
            </w:r>
            <w:r w:rsidR="00EA2931">
              <w:rPr>
                <w:rFonts w:ascii="Calibri" w:hAnsi="Calibri" w:cs="Calibri"/>
                <w:b/>
                <w:bCs/>
                <w:sz w:val="24"/>
                <w:szCs w:val="24"/>
              </w:rPr>
              <w:t xml:space="preserve"> adopt to help employees manage </w:t>
            </w:r>
            <w:r w:rsidRPr="005921F0">
              <w:rPr>
                <w:rFonts w:ascii="Calibri" w:hAnsi="Calibri" w:cs="Calibri"/>
                <w:b/>
                <w:bCs/>
                <w:sz w:val="24"/>
                <w:szCs w:val="24"/>
              </w:rPr>
              <w:t>stress.</w:t>
            </w:r>
            <w:r w:rsidR="00EA2931">
              <w:rPr>
                <w:rFonts w:ascii="Calibri" w:hAnsi="Calibri" w:cs="Calibri"/>
                <w:b/>
                <w:bCs/>
                <w:sz w:val="24"/>
                <w:szCs w:val="24"/>
              </w:rPr>
              <w:t xml:space="preserve"> </w:t>
            </w:r>
            <w:r w:rsidR="00EA2931" w:rsidRPr="005921F0">
              <w:rPr>
                <w:rFonts w:ascii="Calibri" w:hAnsi="Calibri" w:cs="Calibri"/>
                <w:b/>
                <w:bCs/>
                <w:sz w:val="24"/>
                <w:szCs w:val="24"/>
              </w:rPr>
              <w:t>(10)</w:t>
            </w:r>
          </w:p>
          <w:p w:rsidR="00781BA5" w:rsidRDefault="00781BA5" w:rsidP="00781BA5">
            <w:pPr>
              <w:autoSpaceDE w:val="0"/>
              <w:autoSpaceDN w:val="0"/>
              <w:adjustRightInd w:val="0"/>
              <w:rPr>
                <w:rFonts w:ascii="Calibri" w:hAnsi="Calibri" w:cs="Calibri"/>
                <w:sz w:val="24"/>
                <w:szCs w:val="24"/>
              </w:rPr>
            </w:pPr>
            <w:r>
              <w:rPr>
                <w:rFonts w:ascii="Calibri" w:hAnsi="Calibri" w:cs="Calibri"/>
                <w:b/>
                <w:bCs/>
                <w:sz w:val="24"/>
                <w:szCs w:val="24"/>
              </w:rPr>
              <w:t>-</w:t>
            </w:r>
            <w:r>
              <w:rPr>
                <w:rFonts w:ascii="Calibri" w:hAnsi="Calibri" w:cs="Calibri"/>
                <w:sz w:val="24"/>
                <w:szCs w:val="24"/>
              </w:rPr>
              <w:t xml:space="preserve"> Have welfare officers or specialized counsellors whom employees can talk to.</w:t>
            </w:r>
          </w:p>
          <w:p w:rsidR="00781BA5" w:rsidRDefault="00781BA5" w:rsidP="00781BA5">
            <w:pPr>
              <w:autoSpaceDE w:val="0"/>
              <w:autoSpaceDN w:val="0"/>
              <w:adjustRightInd w:val="0"/>
              <w:rPr>
                <w:rFonts w:ascii="Calibri" w:hAnsi="Calibri" w:cs="Calibri"/>
                <w:sz w:val="24"/>
                <w:szCs w:val="24"/>
              </w:rPr>
            </w:pPr>
            <w:r>
              <w:rPr>
                <w:rFonts w:cs="Calibri"/>
                <w:b/>
                <w:bCs/>
                <w:color w:val="000000"/>
              </w:rPr>
              <w:t>-</w:t>
            </w:r>
            <w:r>
              <w:rPr>
                <w:rFonts w:ascii="Calibri" w:hAnsi="Calibri" w:cs="Calibri"/>
                <w:sz w:val="24"/>
                <w:szCs w:val="24"/>
              </w:rPr>
              <w:t xml:space="preserve"> reorganization of the aspects of work that are believed to be affecting the mental health of employees.</w:t>
            </w:r>
          </w:p>
          <w:p w:rsidR="00781BA5" w:rsidRDefault="00781BA5" w:rsidP="00781BA5">
            <w:pPr>
              <w:autoSpaceDE w:val="0"/>
              <w:autoSpaceDN w:val="0"/>
              <w:adjustRightInd w:val="0"/>
              <w:rPr>
                <w:rFonts w:ascii="Calibri" w:hAnsi="Calibri" w:cs="Calibri"/>
                <w:sz w:val="24"/>
                <w:szCs w:val="24"/>
              </w:rPr>
            </w:pPr>
            <w:r>
              <w:rPr>
                <w:rFonts w:ascii="Calibri" w:hAnsi="Calibri" w:cs="Calibri"/>
                <w:sz w:val="24"/>
                <w:szCs w:val="24"/>
              </w:rPr>
              <w:t xml:space="preserve">- Provide a positive health </w:t>
            </w:r>
            <w:proofErr w:type="spellStart"/>
            <w:r>
              <w:rPr>
                <w:rFonts w:ascii="Calibri" w:hAnsi="Calibri" w:cs="Calibri"/>
                <w:sz w:val="24"/>
                <w:szCs w:val="24"/>
              </w:rPr>
              <w:t>programmes</w:t>
            </w:r>
            <w:proofErr w:type="spellEnd"/>
            <w:r>
              <w:rPr>
                <w:rFonts w:ascii="Calibri" w:hAnsi="Calibri" w:cs="Calibri"/>
                <w:sz w:val="24"/>
                <w:szCs w:val="24"/>
              </w:rPr>
              <w:t xml:space="preserve"> that covers areas such as </w:t>
            </w:r>
            <w:r w:rsidRPr="00781BA5">
              <w:rPr>
                <w:rFonts w:ascii="Calibri" w:hAnsi="Calibri" w:cs="Calibri"/>
                <w:sz w:val="24"/>
                <w:szCs w:val="24"/>
              </w:rPr>
              <w:t xml:space="preserve"> healthy eating and no-smoking campaigns and support</w:t>
            </w:r>
            <w:r>
              <w:rPr>
                <w:rFonts w:ascii="Calibri" w:hAnsi="Calibri" w:cs="Calibri"/>
                <w:sz w:val="24"/>
                <w:szCs w:val="24"/>
              </w:rPr>
              <w:t>.</w:t>
            </w:r>
          </w:p>
          <w:p w:rsidR="00781BA5" w:rsidRDefault="00781BA5" w:rsidP="00781BA5">
            <w:pPr>
              <w:autoSpaceDE w:val="0"/>
              <w:autoSpaceDN w:val="0"/>
              <w:adjustRightInd w:val="0"/>
              <w:rPr>
                <w:rFonts w:ascii="Calibri" w:hAnsi="Calibri" w:cs="Calibri"/>
                <w:sz w:val="24"/>
                <w:szCs w:val="24"/>
              </w:rPr>
            </w:pPr>
            <w:r>
              <w:rPr>
                <w:rFonts w:ascii="Calibri" w:hAnsi="Calibri" w:cs="Calibri"/>
                <w:sz w:val="24"/>
                <w:szCs w:val="24"/>
              </w:rPr>
              <w:t>-Manage physical well fare.</w:t>
            </w:r>
          </w:p>
          <w:p w:rsidR="00781BA5" w:rsidRDefault="00781BA5" w:rsidP="00781BA5">
            <w:pPr>
              <w:autoSpaceDE w:val="0"/>
              <w:autoSpaceDN w:val="0"/>
              <w:adjustRightInd w:val="0"/>
              <w:rPr>
                <w:rFonts w:ascii="Calibri" w:hAnsi="Calibri" w:cs="Calibri"/>
                <w:sz w:val="24"/>
                <w:szCs w:val="24"/>
              </w:rPr>
            </w:pPr>
            <w:r>
              <w:rPr>
                <w:rFonts w:ascii="Calibri" w:hAnsi="Calibri" w:cs="Calibri"/>
                <w:sz w:val="24"/>
                <w:szCs w:val="24"/>
              </w:rPr>
              <w:t>- Making the work safe for example  ensure that any older equipment and</w:t>
            </w:r>
          </w:p>
          <w:p w:rsidR="00781BA5" w:rsidRDefault="00781BA5" w:rsidP="00781BA5">
            <w:pPr>
              <w:autoSpaceDE w:val="0"/>
              <w:autoSpaceDN w:val="0"/>
              <w:adjustRightInd w:val="0"/>
              <w:rPr>
                <w:rFonts w:ascii="Calibri" w:hAnsi="Calibri" w:cs="Calibri"/>
                <w:sz w:val="24"/>
                <w:szCs w:val="24"/>
              </w:rPr>
            </w:pPr>
            <w:r>
              <w:rPr>
                <w:rFonts w:ascii="Calibri" w:hAnsi="Calibri" w:cs="Calibri"/>
                <w:sz w:val="24"/>
                <w:szCs w:val="24"/>
              </w:rPr>
              <w:t>machinery that is used is appropriately modified to make it safe or removed. Also provide safety wear such as  goggles and ear protectors are available.</w:t>
            </w:r>
          </w:p>
          <w:p w:rsidR="00781BA5" w:rsidRDefault="00781BA5" w:rsidP="00781BA5">
            <w:pPr>
              <w:autoSpaceDE w:val="0"/>
              <w:autoSpaceDN w:val="0"/>
              <w:adjustRightInd w:val="0"/>
              <w:rPr>
                <w:rFonts w:ascii="Calibri" w:hAnsi="Calibri" w:cs="Calibri"/>
                <w:sz w:val="24"/>
                <w:szCs w:val="24"/>
              </w:rPr>
            </w:pPr>
            <w:r>
              <w:rPr>
                <w:rFonts w:ascii="Calibri" w:hAnsi="Calibri" w:cs="Calibri"/>
                <w:sz w:val="24"/>
                <w:szCs w:val="24"/>
              </w:rPr>
              <w:t>-</w:t>
            </w:r>
            <w:proofErr w:type="spellStart"/>
            <w:r>
              <w:rPr>
                <w:rFonts w:ascii="Calibri" w:hAnsi="Calibri" w:cs="Calibri"/>
                <w:sz w:val="24"/>
                <w:szCs w:val="24"/>
              </w:rPr>
              <w:t>Enble</w:t>
            </w:r>
            <w:proofErr w:type="spellEnd"/>
            <w:r>
              <w:rPr>
                <w:rFonts w:ascii="Calibri" w:hAnsi="Calibri" w:cs="Calibri"/>
                <w:sz w:val="24"/>
                <w:szCs w:val="24"/>
              </w:rPr>
              <w:t xml:space="preserve"> employees to work safely.</w:t>
            </w:r>
          </w:p>
          <w:p w:rsidR="00EA2931" w:rsidRPr="00781BA5" w:rsidRDefault="00EA2931" w:rsidP="00781BA5">
            <w:pPr>
              <w:autoSpaceDE w:val="0"/>
              <w:autoSpaceDN w:val="0"/>
              <w:adjustRightInd w:val="0"/>
              <w:rPr>
                <w:rFonts w:ascii="Calibri" w:hAnsi="Calibri" w:cs="Calibri"/>
                <w:sz w:val="24"/>
                <w:szCs w:val="24"/>
              </w:rPr>
            </w:pPr>
            <w:r>
              <w:rPr>
                <w:rFonts w:ascii="Calibri" w:hAnsi="Calibri" w:cs="Calibri"/>
                <w:sz w:val="24"/>
                <w:szCs w:val="24"/>
              </w:rPr>
              <w:t>-safety training for employees and managers.</w:t>
            </w:r>
          </w:p>
          <w:p w:rsidR="00E601C3" w:rsidRDefault="00E601C3" w:rsidP="00E601C3">
            <w:pPr>
              <w:pStyle w:val="ListParagrap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054CCF" w:rsidRDefault="00054CC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E55EB" w:rsidP="00A851DA">
            <w:pPr>
              <w:rPr>
                <w:rFonts w:cs="Bliss-Regular"/>
                <w:color w:val="000000"/>
              </w:rPr>
            </w:pPr>
            <w:r>
              <w:rPr>
                <w:rFonts w:cs="Bliss-Regular"/>
                <w:color w:val="000000"/>
              </w:rPr>
              <w:t>Ahmed Abu Khamiss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161F" w:rsidP="00A851DA">
            <w:pPr>
              <w:rPr>
                <w:rFonts w:cs="Bliss-Regular"/>
                <w:color w:val="000000"/>
              </w:rPr>
            </w:pPr>
            <w:r>
              <w:rPr>
                <w:rFonts w:cs="Bliss-Regular"/>
                <w:color w:val="000000"/>
              </w:rPr>
              <w:t>10-04-2015</w:t>
            </w:r>
          </w:p>
        </w:tc>
      </w:tr>
    </w:tbl>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041D42">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370" w:rsidRDefault="00070370" w:rsidP="00CB4D0A">
      <w:pPr>
        <w:spacing w:after="0" w:line="240" w:lineRule="auto"/>
      </w:pPr>
      <w:r>
        <w:separator/>
      </w:r>
    </w:p>
  </w:endnote>
  <w:endnote w:type="continuationSeparator" w:id="0">
    <w:p w:rsidR="00070370" w:rsidRDefault="000703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Italic">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370" w:rsidRDefault="00070370" w:rsidP="00CB4D0A">
      <w:pPr>
        <w:spacing w:after="0" w:line="240" w:lineRule="auto"/>
      </w:pPr>
      <w:r>
        <w:separator/>
      </w:r>
    </w:p>
  </w:footnote>
  <w:footnote w:type="continuationSeparator" w:id="0">
    <w:p w:rsidR="00070370" w:rsidRDefault="0007037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33FC7"/>
    <w:multiLevelType w:val="hybridMultilevel"/>
    <w:tmpl w:val="BA640914"/>
    <w:lvl w:ilvl="0" w:tplc="894A47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E1D02"/>
    <w:multiLevelType w:val="hybridMultilevel"/>
    <w:tmpl w:val="11B0F9DC"/>
    <w:lvl w:ilvl="0" w:tplc="5F54893A">
      <w:start w:val="1"/>
      <w:numFmt w:val="bullet"/>
      <w:lvlText w:val="-"/>
      <w:lvlJc w:val="left"/>
      <w:pPr>
        <w:ind w:left="810" w:hanging="360"/>
      </w:pPr>
      <w:rPr>
        <w:rFonts w:ascii="Calibri" w:eastAsiaTheme="minorHAnsi" w:hAnsi="Calibri" w:cs="Symbol" w:hint="default"/>
        <w:color w:val="7030A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078A7AEA"/>
    <w:multiLevelType w:val="hybridMultilevel"/>
    <w:tmpl w:val="ABF4212A"/>
    <w:lvl w:ilvl="0" w:tplc="4AC0FA6C">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D84ED7"/>
    <w:multiLevelType w:val="hybridMultilevel"/>
    <w:tmpl w:val="60889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A2C93"/>
    <w:multiLevelType w:val="hybridMultilevel"/>
    <w:tmpl w:val="BF5CAB3C"/>
    <w:lvl w:ilvl="0" w:tplc="EB3ACCD6">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B757FA"/>
    <w:multiLevelType w:val="hybridMultilevel"/>
    <w:tmpl w:val="B150EDE2"/>
    <w:lvl w:ilvl="0" w:tplc="145C5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13034A"/>
    <w:multiLevelType w:val="multilevel"/>
    <w:tmpl w:val="D7987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81EF2"/>
    <w:multiLevelType w:val="hybridMultilevel"/>
    <w:tmpl w:val="580C5C84"/>
    <w:lvl w:ilvl="0" w:tplc="2C04F7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C014A"/>
    <w:multiLevelType w:val="hybridMultilevel"/>
    <w:tmpl w:val="CF988042"/>
    <w:lvl w:ilvl="0" w:tplc="D60651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426B9C"/>
    <w:multiLevelType w:val="hybridMultilevel"/>
    <w:tmpl w:val="0D2CB960"/>
    <w:lvl w:ilvl="0" w:tplc="3556A29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C6C23A7"/>
    <w:multiLevelType w:val="hybridMultilevel"/>
    <w:tmpl w:val="CB3EAFB8"/>
    <w:lvl w:ilvl="0" w:tplc="53C055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DA6A45"/>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401B12"/>
    <w:multiLevelType w:val="hybridMultilevel"/>
    <w:tmpl w:val="9F68D56E"/>
    <w:lvl w:ilvl="0" w:tplc="671AC87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807C71"/>
    <w:multiLevelType w:val="hybridMultilevel"/>
    <w:tmpl w:val="E4064130"/>
    <w:lvl w:ilvl="0" w:tplc="C7DCC840">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EE1EBE"/>
    <w:multiLevelType w:val="hybridMultilevel"/>
    <w:tmpl w:val="0EAE9E9E"/>
    <w:lvl w:ilvl="0" w:tplc="8BACB3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E03C36"/>
    <w:multiLevelType w:val="hybridMultilevel"/>
    <w:tmpl w:val="FC6E8A12"/>
    <w:lvl w:ilvl="0" w:tplc="8F8468C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5A776E8"/>
    <w:multiLevelType w:val="hybridMultilevel"/>
    <w:tmpl w:val="AA368A5E"/>
    <w:lvl w:ilvl="0" w:tplc="EAE054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FD34139"/>
    <w:multiLevelType w:val="hybridMultilevel"/>
    <w:tmpl w:val="61685FD6"/>
    <w:lvl w:ilvl="0" w:tplc="D87CAA64">
      <w:start w:val="2"/>
      <w:numFmt w:val="bullet"/>
      <w:lvlText w:val="-"/>
      <w:lvlJc w:val="left"/>
      <w:pPr>
        <w:ind w:left="1080" w:hanging="360"/>
      </w:pPr>
      <w:rPr>
        <w:rFonts w:ascii="Helvetica" w:eastAsia="Times New Roman" w:hAnsi="Helvetic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26B4C71"/>
    <w:multiLevelType w:val="hybridMultilevel"/>
    <w:tmpl w:val="64F46A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86306F"/>
    <w:multiLevelType w:val="hybridMultilevel"/>
    <w:tmpl w:val="61347DBA"/>
    <w:lvl w:ilvl="0" w:tplc="A36AB528">
      <w:start w:val="4"/>
      <w:numFmt w:val="bullet"/>
      <w:lvlText w:val="-"/>
      <w:lvlJc w:val="left"/>
      <w:pPr>
        <w:ind w:left="720" w:hanging="360"/>
      </w:pPr>
      <w:rPr>
        <w:rFonts w:ascii="Calibri,Italic" w:eastAsiaTheme="minorHAnsi" w:hAnsi="Calibri,Italic" w:cs="Calibri,Italic" w:hint="default"/>
        <w:b/>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911CFC"/>
    <w:multiLevelType w:val="hybridMultilevel"/>
    <w:tmpl w:val="725A484C"/>
    <w:lvl w:ilvl="0" w:tplc="06FC39F2">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60A1737"/>
    <w:multiLevelType w:val="hybridMultilevel"/>
    <w:tmpl w:val="2CA4E892"/>
    <w:lvl w:ilvl="0" w:tplc="4B9E54E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9226B6"/>
    <w:multiLevelType w:val="hybridMultilevel"/>
    <w:tmpl w:val="5A12D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A611478"/>
    <w:multiLevelType w:val="hybridMultilevel"/>
    <w:tmpl w:val="B6043C22"/>
    <w:lvl w:ilvl="0" w:tplc="C5D40E7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BCE2DD9"/>
    <w:multiLevelType w:val="hybridMultilevel"/>
    <w:tmpl w:val="3780B45E"/>
    <w:lvl w:ilvl="0" w:tplc="BC0A5EF4">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9A5D70"/>
    <w:multiLevelType w:val="hybridMultilevel"/>
    <w:tmpl w:val="75CC701E"/>
    <w:lvl w:ilvl="0" w:tplc="A6AE07A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59710B2"/>
    <w:multiLevelType w:val="hybridMultilevel"/>
    <w:tmpl w:val="5B7AB6C4"/>
    <w:lvl w:ilvl="0" w:tplc="ECEE07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B113953"/>
    <w:multiLevelType w:val="hybridMultilevel"/>
    <w:tmpl w:val="7FC052AC"/>
    <w:lvl w:ilvl="0" w:tplc="CAA250B4">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294143"/>
    <w:multiLevelType w:val="multilevel"/>
    <w:tmpl w:val="2848BF18"/>
    <w:lvl w:ilvl="0">
      <w:start w:val="1"/>
      <w:numFmt w:val="bullet"/>
      <w:lvlText w:val=""/>
      <w:lvlJc w:val="left"/>
      <w:pPr>
        <w:tabs>
          <w:tab w:val="num" w:pos="720"/>
        </w:tabs>
        <w:ind w:left="720" w:hanging="360"/>
      </w:pPr>
      <w:rPr>
        <w:rFonts w:ascii="Symbol" w:hAnsi="Symbol" w:hint="default"/>
        <w:sz w:val="20"/>
      </w:rPr>
    </w:lvl>
    <w:lvl w:ilvl="1">
      <w:start w:val="10"/>
      <w:numFmt w:val="bullet"/>
      <w:lvlText w:val="-"/>
      <w:lvlJc w:val="left"/>
      <w:pPr>
        <w:ind w:left="1440" w:hanging="360"/>
      </w:pPr>
      <w:rPr>
        <w:rFonts w:ascii="Calibri" w:eastAsiaTheme="minorHAnsi" w:hAnsi="Calibri" w:cs="Calibri" w:hint="default"/>
        <w:b w:val="0"/>
        <w:color w:val="auto"/>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A177BC"/>
    <w:multiLevelType w:val="hybridMultilevel"/>
    <w:tmpl w:val="2146E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CE7D89"/>
    <w:multiLevelType w:val="hybridMultilevel"/>
    <w:tmpl w:val="44EED8A4"/>
    <w:lvl w:ilvl="0" w:tplc="2D78D560">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2748E4"/>
    <w:multiLevelType w:val="hybridMultilevel"/>
    <w:tmpl w:val="7D48CAFC"/>
    <w:lvl w:ilvl="0" w:tplc="809EC5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0709EC"/>
    <w:multiLevelType w:val="hybridMultilevel"/>
    <w:tmpl w:val="C466F6B4"/>
    <w:lvl w:ilvl="0" w:tplc="AA3EB34A">
      <w:start w:val="6"/>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F716B87"/>
    <w:multiLevelType w:val="hybridMultilevel"/>
    <w:tmpl w:val="1298C0A2"/>
    <w:lvl w:ilvl="0" w:tplc="CA50E530">
      <w:start w:val="1"/>
      <w:numFmt w:val="decimal"/>
      <w:lvlText w:val="%1-"/>
      <w:lvlJc w:val="left"/>
      <w:pPr>
        <w:ind w:left="720" w:hanging="360"/>
      </w:pPr>
      <w:rPr>
        <w:rFonts w:ascii="Calibri,Italic" w:hAnsi="Calibri,Italic" w:cs="Calibri,Italic"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5"/>
  </w:num>
  <w:num w:numId="3">
    <w:abstractNumId w:val="31"/>
  </w:num>
  <w:num w:numId="4">
    <w:abstractNumId w:val="28"/>
  </w:num>
  <w:num w:numId="5">
    <w:abstractNumId w:val="33"/>
  </w:num>
  <w:num w:numId="6">
    <w:abstractNumId w:val="3"/>
  </w:num>
  <w:num w:numId="7">
    <w:abstractNumId w:val="4"/>
  </w:num>
  <w:num w:numId="8">
    <w:abstractNumId w:val="30"/>
  </w:num>
  <w:num w:numId="9">
    <w:abstractNumId w:val="10"/>
  </w:num>
  <w:num w:numId="10">
    <w:abstractNumId w:val="13"/>
  </w:num>
  <w:num w:numId="11">
    <w:abstractNumId w:val="23"/>
  </w:num>
  <w:num w:numId="12">
    <w:abstractNumId w:val="18"/>
  </w:num>
  <w:num w:numId="13">
    <w:abstractNumId w:val="22"/>
  </w:num>
  <w:num w:numId="14">
    <w:abstractNumId w:val="9"/>
  </w:num>
  <w:num w:numId="15">
    <w:abstractNumId w:val="1"/>
  </w:num>
  <w:num w:numId="16">
    <w:abstractNumId w:val="26"/>
  </w:num>
  <w:num w:numId="17">
    <w:abstractNumId w:val="8"/>
  </w:num>
  <w:num w:numId="18">
    <w:abstractNumId w:val="0"/>
  </w:num>
  <w:num w:numId="19">
    <w:abstractNumId w:val="7"/>
  </w:num>
  <w:num w:numId="20">
    <w:abstractNumId w:val="24"/>
  </w:num>
  <w:num w:numId="21">
    <w:abstractNumId w:val="12"/>
  </w:num>
  <w:num w:numId="22">
    <w:abstractNumId w:val="32"/>
  </w:num>
  <w:num w:numId="23">
    <w:abstractNumId w:val="16"/>
  </w:num>
  <w:num w:numId="24">
    <w:abstractNumId w:val="2"/>
  </w:num>
  <w:num w:numId="25">
    <w:abstractNumId w:val="25"/>
  </w:num>
  <w:num w:numId="26">
    <w:abstractNumId w:val="20"/>
  </w:num>
  <w:num w:numId="27">
    <w:abstractNumId w:val="15"/>
  </w:num>
  <w:num w:numId="28">
    <w:abstractNumId w:val="6"/>
  </w:num>
  <w:num w:numId="29">
    <w:abstractNumId w:val="27"/>
  </w:num>
  <w:num w:numId="30">
    <w:abstractNumId w:val="17"/>
  </w:num>
  <w:num w:numId="31">
    <w:abstractNumId w:val="29"/>
  </w:num>
  <w:num w:numId="32">
    <w:abstractNumId w:val="11"/>
  </w:num>
  <w:num w:numId="33">
    <w:abstractNumId w:val="34"/>
  </w:num>
  <w:num w:numId="34">
    <w:abstractNumId w:val="19"/>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0E4D"/>
    <w:rsid w:val="00035CDD"/>
    <w:rsid w:val="0003690B"/>
    <w:rsid w:val="00040083"/>
    <w:rsid w:val="00041D42"/>
    <w:rsid w:val="00053106"/>
    <w:rsid w:val="00054CCF"/>
    <w:rsid w:val="00055992"/>
    <w:rsid w:val="0006368B"/>
    <w:rsid w:val="00063DD2"/>
    <w:rsid w:val="00070370"/>
    <w:rsid w:val="00071E7F"/>
    <w:rsid w:val="000767EB"/>
    <w:rsid w:val="000820E8"/>
    <w:rsid w:val="000908B0"/>
    <w:rsid w:val="000924A6"/>
    <w:rsid w:val="000955A3"/>
    <w:rsid w:val="0009692A"/>
    <w:rsid w:val="000A41B0"/>
    <w:rsid w:val="000B1BBE"/>
    <w:rsid w:val="000D6E0F"/>
    <w:rsid w:val="000D78FD"/>
    <w:rsid w:val="000E108D"/>
    <w:rsid w:val="000E2FF8"/>
    <w:rsid w:val="00111082"/>
    <w:rsid w:val="001175EE"/>
    <w:rsid w:val="00132255"/>
    <w:rsid w:val="00132600"/>
    <w:rsid w:val="00133E98"/>
    <w:rsid w:val="001437A5"/>
    <w:rsid w:val="00157CF6"/>
    <w:rsid w:val="0016424E"/>
    <w:rsid w:val="00182416"/>
    <w:rsid w:val="00187EB4"/>
    <w:rsid w:val="0019161F"/>
    <w:rsid w:val="00191692"/>
    <w:rsid w:val="0019692D"/>
    <w:rsid w:val="001A035A"/>
    <w:rsid w:val="001B310F"/>
    <w:rsid w:val="001B493D"/>
    <w:rsid w:val="001C054A"/>
    <w:rsid w:val="001C763F"/>
    <w:rsid w:val="001D3CD6"/>
    <w:rsid w:val="001E4EBF"/>
    <w:rsid w:val="001E736F"/>
    <w:rsid w:val="001F0481"/>
    <w:rsid w:val="001F0DB7"/>
    <w:rsid w:val="00202CD2"/>
    <w:rsid w:val="0020446E"/>
    <w:rsid w:val="0020451E"/>
    <w:rsid w:val="00206B9D"/>
    <w:rsid w:val="00210EBA"/>
    <w:rsid w:val="00214B54"/>
    <w:rsid w:val="00215342"/>
    <w:rsid w:val="0022222A"/>
    <w:rsid w:val="002269DB"/>
    <w:rsid w:val="002275CD"/>
    <w:rsid w:val="0023259C"/>
    <w:rsid w:val="00240223"/>
    <w:rsid w:val="00241264"/>
    <w:rsid w:val="00241719"/>
    <w:rsid w:val="0024751E"/>
    <w:rsid w:val="00262C55"/>
    <w:rsid w:val="00283C1B"/>
    <w:rsid w:val="0028723A"/>
    <w:rsid w:val="002A3465"/>
    <w:rsid w:val="002B0BD7"/>
    <w:rsid w:val="002B573D"/>
    <w:rsid w:val="002C51F4"/>
    <w:rsid w:val="002C5CB2"/>
    <w:rsid w:val="002D2FDA"/>
    <w:rsid w:val="002D5BE4"/>
    <w:rsid w:val="002D5D1D"/>
    <w:rsid w:val="002F779F"/>
    <w:rsid w:val="002F7E07"/>
    <w:rsid w:val="00302AA4"/>
    <w:rsid w:val="0030741A"/>
    <w:rsid w:val="00307B41"/>
    <w:rsid w:val="00321787"/>
    <w:rsid w:val="00341227"/>
    <w:rsid w:val="003531CD"/>
    <w:rsid w:val="00371885"/>
    <w:rsid w:val="0038264C"/>
    <w:rsid w:val="00386337"/>
    <w:rsid w:val="00391096"/>
    <w:rsid w:val="00392A09"/>
    <w:rsid w:val="003B4CEC"/>
    <w:rsid w:val="003C3B65"/>
    <w:rsid w:val="003D0B6D"/>
    <w:rsid w:val="003E2B87"/>
    <w:rsid w:val="00402BE8"/>
    <w:rsid w:val="00403508"/>
    <w:rsid w:val="00405895"/>
    <w:rsid w:val="004058DF"/>
    <w:rsid w:val="0045165E"/>
    <w:rsid w:val="0046380D"/>
    <w:rsid w:val="00465E11"/>
    <w:rsid w:val="00486F1A"/>
    <w:rsid w:val="00490CB9"/>
    <w:rsid w:val="00491F79"/>
    <w:rsid w:val="0049590F"/>
    <w:rsid w:val="004A0B6B"/>
    <w:rsid w:val="004A2CE2"/>
    <w:rsid w:val="004B6251"/>
    <w:rsid w:val="004C4656"/>
    <w:rsid w:val="004D6E0B"/>
    <w:rsid w:val="004E3CDA"/>
    <w:rsid w:val="004E4810"/>
    <w:rsid w:val="004E7701"/>
    <w:rsid w:val="004F29AE"/>
    <w:rsid w:val="004F4B4D"/>
    <w:rsid w:val="00501125"/>
    <w:rsid w:val="0050216D"/>
    <w:rsid w:val="00503D7E"/>
    <w:rsid w:val="0050778F"/>
    <w:rsid w:val="00527DCE"/>
    <w:rsid w:val="00532E02"/>
    <w:rsid w:val="00535F31"/>
    <w:rsid w:val="0056554A"/>
    <w:rsid w:val="00567B12"/>
    <w:rsid w:val="00571475"/>
    <w:rsid w:val="00574720"/>
    <w:rsid w:val="00574D64"/>
    <w:rsid w:val="005817DB"/>
    <w:rsid w:val="00591365"/>
    <w:rsid w:val="005921F0"/>
    <w:rsid w:val="00594272"/>
    <w:rsid w:val="005A1A96"/>
    <w:rsid w:val="005B1F5F"/>
    <w:rsid w:val="005B20EA"/>
    <w:rsid w:val="005B31E4"/>
    <w:rsid w:val="005B41A9"/>
    <w:rsid w:val="005B6071"/>
    <w:rsid w:val="005C0D63"/>
    <w:rsid w:val="005C26A0"/>
    <w:rsid w:val="005C66FB"/>
    <w:rsid w:val="005D7820"/>
    <w:rsid w:val="005E1DE0"/>
    <w:rsid w:val="006034F6"/>
    <w:rsid w:val="00604880"/>
    <w:rsid w:val="00607874"/>
    <w:rsid w:val="00607E77"/>
    <w:rsid w:val="00617BB3"/>
    <w:rsid w:val="00633CD4"/>
    <w:rsid w:val="00645CDD"/>
    <w:rsid w:val="00651645"/>
    <w:rsid w:val="00663B30"/>
    <w:rsid w:val="0066600A"/>
    <w:rsid w:val="00681E3A"/>
    <w:rsid w:val="006823A7"/>
    <w:rsid w:val="00684C23"/>
    <w:rsid w:val="006929F0"/>
    <w:rsid w:val="006961BD"/>
    <w:rsid w:val="00696B91"/>
    <w:rsid w:val="006A5B17"/>
    <w:rsid w:val="006C20A2"/>
    <w:rsid w:val="006F6F3C"/>
    <w:rsid w:val="0070347F"/>
    <w:rsid w:val="0070678E"/>
    <w:rsid w:val="00710C9E"/>
    <w:rsid w:val="00711CB3"/>
    <w:rsid w:val="00715D31"/>
    <w:rsid w:val="00724147"/>
    <w:rsid w:val="007534CC"/>
    <w:rsid w:val="00760217"/>
    <w:rsid w:val="00771811"/>
    <w:rsid w:val="00781BA5"/>
    <w:rsid w:val="007874E7"/>
    <w:rsid w:val="007936AE"/>
    <w:rsid w:val="00797707"/>
    <w:rsid w:val="007A0B27"/>
    <w:rsid w:val="007A15C4"/>
    <w:rsid w:val="007A3D4F"/>
    <w:rsid w:val="007C49C9"/>
    <w:rsid w:val="007D7899"/>
    <w:rsid w:val="007E55EB"/>
    <w:rsid w:val="007F0FA9"/>
    <w:rsid w:val="0080300E"/>
    <w:rsid w:val="008048CD"/>
    <w:rsid w:val="0081518D"/>
    <w:rsid w:val="00821C54"/>
    <w:rsid w:val="0082793A"/>
    <w:rsid w:val="00831C11"/>
    <w:rsid w:val="00835CD9"/>
    <w:rsid w:val="00836D0D"/>
    <w:rsid w:val="00842BB5"/>
    <w:rsid w:val="008460DB"/>
    <w:rsid w:val="0085294A"/>
    <w:rsid w:val="008669E5"/>
    <w:rsid w:val="00870A1D"/>
    <w:rsid w:val="00875D4A"/>
    <w:rsid w:val="008772CD"/>
    <w:rsid w:val="00884DDA"/>
    <w:rsid w:val="00886CCC"/>
    <w:rsid w:val="008A508C"/>
    <w:rsid w:val="008A60B4"/>
    <w:rsid w:val="008B3C31"/>
    <w:rsid w:val="008B5661"/>
    <w:rsid w:val="008B64FE"/>
    <w:rsid w:val="008D5712"/>
    <w:rsid w:val="008D5D9A"/>
    <w:rsid w:val="008E1C84"/>
    <w:rsid w:val="008F3203"/>
    <w:rsid w:val="0090263E"/>
    <w:rsid w:val="0090500E"/>
    <w:rsid w:val="00930F45"/>
    <w:rsid w:val="00935BF7"/>
    <w:rsid w:val="00941045"/>
    <w:rsid w:val="009431D5"/>
    <w:rsid w:val="00945AF2"/>
    <w:rsid w:val="0095442C"/>
    <w:rsid w:val="00976D02"/>
    <w:rsid w:val="00983942"/>
    <w:rsid w:val="0099236C"/>
    <w:rsid w:val="009A7BFB"/>
    <w:rsid w:val="009B4101"/>
    <w:rsid w:val="009C37E0"/>
    <w:rsid w:val="009E72D8"/>
    <w:rsid w:val="00A06A60"/>
    <w:rsid w:val="00A14B66"/>
    <w:rsid w:val="00A23607"/>
    <w:rsid w:val="00A41EE7"/>
    <w:rsid w:val="00A426FD"/>
    <w:rsid w:val="00A47CAA"/>
    <w:rsid w:val="00A55C51"/>
    <w:rsid w:val="00A65CF7"/>
    <w:rsid w:val="00A6736C"/>
    <w:rsid w:val="00A7293A"/>
    <w:rsid w:val="00A731EF"/>
    <w:rsid w:val="00A851DA"/>
    <w:rsid w:val="00A96DB9"/>
    <w:rsid w:val="00AA25FC"/>
    <w:rsid w:val="00AB1889"/>
    <w:rsid w:val="00AB36E0"/>
    <w:rsid w:val="00AC7D5B"/>
    <w:rsid w:val="00AE1481"/>
    <w:rsid w:val="00AF2F52"/>
    <w:rsid w:val="00AF53DA"/>
    <w:rsid w:val="00B0415E"/>
    <w:rsid w:val="00B04678"/>
    <w:rsid w:val="00B2355D"/>
    <w:rsid w:val="00B3426E"/>
    <w:rsid w:val="00B438E3"/>
    <w:rsid w:val="00B620A9"/>
    <w:rsid w:val="00B62282"/>
    <w:rsid w:val="00B62284"/>
    <w:rsid w:val="00B6370F"/>
    <w:rsid w:val="00B81587"/>
    <w:rsid w:val="00BA39F8"/>
    <w:rsid w:val="00BC46DF"/>
    <w:rsid w:val="00BE00AB"/>
    <w:rsid w:val="00BE52D9"/>
    <w:rsid w:val="00BF4130"/>
    <w:rsid w:val="00C03577"/>
    <w:rsid w:val="00C04D9B"/>
    <w:rsid w:val="00C05040"/>
    <w:rsid w:val="00C16C06"/>
    <w:rsid w:val="00C332C8"/>
    <w:rsid w:val="00C42AB0"/>
    <w:rsid w:val="00C42B18"/>
    <w:rsid w:val="00C439A9"/>
    <w:rsid w:val="00C506ED"/>
    <w:rsid w:val="00C51891"/>
    <w:rsid w:val="00C5197E"/>
    <w:rsid w:val="00C65FEA"/>
    <w:rsid w:val="00C66742"/>
    <w:rsid w:val="00C6778C"/>
    <w:rsid w:val="00C678E7"/>
    <w:rsid w:val="00C70D92"/>
    <w:rsid w:val="00C74EA1"/>
    <w:rsid w:val="00CA0AC2"/>
    <w:rsid w:val="00CA28EA"/>
    <w:rsid w:val="00CB4D0A"/>
    <w:rsid w:val="00CC0D47"/>
    <w:rsid w:val="00CC2FB3"/>
    <w:rsid w:val="00CC575A"/>
    <w:rsid w:val="00CD5E99"/>
    <w:rsid w:val="00CE312D"/>
    <w:rsid w:val="00CE7FF8"/>
    <w:rsid w:val="00CF0332"/>
    <w:rsid w:val="00CF3B0C"/>
    <w:rsid w:val="00CF4B82"/>
    <w:rsid w:val="00CF757B"/>
    <w:rsid w:val="00D039AC"/>
    <w:rsid w:val="00D212CD"/>
    <w:rsid w:val="00D32B6F"/>
    <w:rsid w:val="00D427DE"/>
    <w:rsid w:val="00D5587D"/>
    <w:rsid w:val="00D65FBB"/>
    <w:rsid w:val="00D70127"/>
    <w:rsid w:val="00D707CC"/>
    <w:rsid w:val="00D821FE"/>
    <w:rsid w:val="00D82C0A"/>
    <w:rsid w:val="00DB0793"/>
    <w:rsid w:val="00DC1FBD"/>
    <w:rsid w:val="00DC353C"/>
    <w:rsid w:val="00DE2754"/>
    <w:rsid w:val="00DE33CF"/>
    <w:rsid w:val="00E00821"/>
    <w:rsid w:val="00E010D2"/>
    <w:rsid w:val="00E04DB4"/>
    <w:rsid w:val="00E04DF3"/>
    <w:rsid w:val="00E11BC7"/>
    <w:rsid w:val="00E12E87"/>
    <w:rsid w:val="00E22CCA"/>
    <w:rsid w:val="00E279D6"/>
    <w:rsid w:val="00E30679"/>
    <w:rsid w:val="00E4175B"/>
    <w:rsid w:val="00E44A02"/>
    <w:rsid w:val="00E450D1"/>
    <w:rsid w:val="00E4597D"/>
    <w:rsid w:val="00E5388A"/>
    <w:rsid w:val="00E54832"/>
    <w:rsid w:val="00E56A90"/>
    <w:rsid w:val="00E601C3"/>
    <w:rsid w:val="00E638A7"/>
    <w:rsid w:val="00E641CC"/>
    <w:rsid w:val="00E837E9"/>
    <w:rsid w:val="00E849D9"/>
    <w:rsid w:val="00E85973"/>
    <w:rsid w:val="00E9786C"/>
    <w:rsid w:val="00EA1203"/>
    <w:rsid w:val="00EA2931"/>
    <w:rsid w:val="00EA30AB"/>
    <w:rsid w:val="00EA6396"/>
    <w:rsid w:val="00EB3925"/>
    <w:rsid w:val="00EB4DFF"/>
    <w:rsid w:val="00EB6EFC"/>
    <w:rsid w:val="00ED01E4"/>
    <w:rsid w:val="00EE2337"/>
    <w:rsid w:val="00EE7FFD"/>
    <w:rsid w:val="00F1015D"/>
    <w:rsid w:val="00F151FD"/>
    <w:rsid w:val="00F27EAD"/>
    <w:rsid w:val="00F3069A"/>
    <w:rsid w:val="00F54542"/>
    <w:rsid w:val="00F562A5"/>
    <w:rsid w:val="00F634E9"/>
    <w:rsid w:val="00F73739"/>
    <w:rsid w:val="00F91C0B"/>
    <w:rsid w:val="00F95DC5"/>
    <w:rsid w:val="00FA11BF"/>
    <w:rsid w:val="00FA14AD"/>
    <w:rsid w:val="00FA5514"/>
    <w:rsid w:val="00FA63E0"/>
    <w:rsid w:val="00FB2C58"/>
    <w:rsid w:val="00FC72D2"/>
    <w:rsid w:val="00FD3E2C"/>
    <w:rsid w:val="00FE203B"/>
    <w:rsid w:val="00FE45E2"/>
    <w:rsid w:val="00FF7060"/>
    <w:rsid w:val="00FF71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DC1FB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pple-converted-space">
    <w:name w:val="apple-converted-space"/>
    <w:basedOn w:val="DefaultParagraphFont"/>
    <w:rsid w:val="00CA28EA"/>
  </w:style>
  <w:style w:type="character" w:styleId="Hyperlink">
    <w:name w:val="Hyperlink"/>
    <w:basedOn w:val="DefaultParagraphFont"/>
    <w:uiPriority w:val="99"/>
    <w:semiHidden/>
    <w:unhideWhenUsed/>
    <w:rsid w:val="00CA28EA"/>
    <w:rPr>
      <w:color w:val="0000FF"/>
      <w:u w:val="single"/>
    </w:rPr>
  </w:style>
  <w:style w:type="paragraph" w:styleId="NormalWeb">
    <w:name w:val="Normal (Web)"/>
    <w:basedOn w:val="Normal"/>
    <w:uiPriority w:val="99"/>
    <w:semiHidden/>
    <w:unhideWhenUsed/>
    <w:rsid w:val="0066600A"/>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ghtList-Accent1">
    <w:name w:val="Light List Accent 1"/>
    <w:basedOn w:val="TableNormal"/>
    <w:uiPriority w:val="61"/>
    <w:rsid w:val="00CF4B8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5569">
      <w:bodyDiv w:val="1"/>
      <w:marLeft w:val="0"/>
      <w:marRight w:val="0"/>
      <w:marTop w:val="0"/>
      <w:marBottom w:val="0"/>
      <w:divBdr>
        <w:top w:val="none" w:sz="0" w:space="0" w:color="auto"/>
        <w:left w:val="none" w:sz="0" w:space="0" w:color="auto"/>
        <w:bottom w:val="none" w:sz="0" w:space="0" w:color="auto"/>
        <w:right w:val="none" w:sz="0" w:space="0" w:color="auto"/>
      </w:divBdr>
    </w:div>
    <w:div w:id="249389168">
      <w:bodyDiv w:val="1"/>
      <w:marLeft w:val="0"/>
      <w:marRight w:val="0"/>
      <w:marTop w:val="0"/>
      <w:marBottom w:val="0"/>
      <w:divBdr>
        <w:top w:val="none" w:sz="0" w:space="0" w:color="auto"/>
        <w:left w:val="none" w:sz="0" w:space="0" w:color="auto"/>
        <w:bottom w:val="none" w:sz="0" w:space="0" w:color="auto"/>
        <w:right w:val="none" w:sz="0" w:space="0" w:color="auto"/>
      </w:divBdr>
    </w:div>
    <w:div w:id="287244373">
      <w:bodyDiv w:val="1"/>
      <w:marLeft w:val="0"/>
      <w:marRight w:val="0"/>
      <w:marTop w:val="0"/>
      <w:marBottom w:val="0"/>
      <w:divBdr>
        <w:top w:val="none" w:sz="0" w:space="0" w:color="auto"/>
        <w:left w:val="none" w:sz="0" w:space="0" w:color="auto"/>
        <w:bottom w:val="none" w:sz="0" w:space="0" w:color="auto"/>
        <w:right w:val="none" w:sz="0" w:space="0" w:color="auto"/>
      </w:divBdr>
    </w:div>
    <w:div w:id="34926378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12584-BE43-42BD-8BDC-8EEDEB641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3646</TotalTime>
  <Pages>3</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UUserr</cp:lastModifiedBy>
  <cp:revision>224</cp:revision>
  <cp:lastPrinted>2015-01-06T05:16:00Z</cp:lastPrinted>
  <dcterms:created xsi:type="dcterms:W3CDTF">2013-06-24T13:12:00Z</dcterms:created>
  <dcterms:modified xsi:type="dcterms:W3CDTF">2015-04-11T04:24:00Z</dcterms:modified>
</cp:coreProperties>
</file>