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12F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853429">
            <w:pPr>
              <w:rPr>
                <w:rFonts w:ascii="Arial" w:hAnsi="Arial" w:cs="Arial"/>
              </w:rPr>
            </w:pPr>
            <w:r>
              <w:rPr>
                <w:rFonts w:ascii="Arial" w:hAnsi="Arial" w:cs="Arial"/>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012E" w:rsidTr="00CC2FB3">
        <w:tc>
          <w:tcPr>
            <w:tcW w:w="9242" w:type="dxa"/>
          </w:tcPr>
          <w:p w:rsidR="00853429" w:rsidRDefault="00853429" w:rsidP="0095472C">
            <w:pPr>
              <w:jc w:val="both"/>
              <w:rPr>
                <w:rFonts w:ascii="Arial" w:hAnsi="Arial" w:cs="Arial"/>
                <w:sz w:val="24"/>
                <w:szCs w:val="24"/>
              </w:rPr>
            </w:pPr>
            <w:r>
              <w:rPr>
                <w:rFonts w:ascii="Arial" w:hAnsi="Arial" w:cs="Arial"/>
                <w:b/>
                <w:sz w:val="24"/>
                <w:szCs w:val="24"/>
              </w:rPr>
              <w:t xml:space="preserve">1 – I – </w:t>
            </w:r>
            <w:r w:rsidR="007E3760">
              <w:rPr>
                <w:rFonts w:ascii="Arial" w:hAnsi="Arial" w:cs="Arial"/>
                <w:sz w:val="24"/>
                <w:szCs w:val="24"/>
              </w:rPr>
              <w:t xml:space="preserve">A business pricing objectives </w:t>
            </w:r>
            <w:r w:rsidR="00A565B2">
              <w:rPr>
                <w:rFonts w:ascii="Arial" w:hAnsi="Arial" w:cs="Arial"/>
                <w:sz w:val="24"/>
                <w:szCs w:val="24"/>
              </w:rPr>
              <w:t>are the goals that guide the company during the process of determining the price of a product or service, and the main objectives of pricing should be the same as the company’s objectives. For example, if the company’s primary objective is to promote market penetration, then the price will be lower than what the product is worth, in order to encourage customers to purchase the product. On the other hand, if the company’s primary objective is to quickly break even from the production costs, then the price would be higher that what the product is might be worth in order for the company to make more profit per each product sold. This pricing objectives can be divided into three categories: Probability (</w:t>
            </w:r>
            <w:r w:rsidR="00A8007D" w:rsidRPr="00A8007D">
              <w:rPr>
                <w:rFonts w:ascii="Arial" w:hAnsi="Arial" w:cs="Arial"/>
                <w:sz w:val="24"/>
                <w:szCs w:val="24"/>
              </w:rPr>
              <w:t>The profit-based objective of pricing is to maximize profits by charging a heavy profit margin. Many companies will start by figuring out production and distribution costs, and then add the profit margin that will yield maximum return on their investment. Another objective is to maximize profits in the long-run by lowering the price during product introduction into a new market to attract new customers, which will result in losses during the initial stages of the product life cycle but will promote maximum returns in the later stages. Price affects profits directly through the product profit margin, and indirectly by influencing the number of units that will be sold. High profits result from both the amount of money a company makes with the sale of a unit, and the amount of units sold.</w:t>
            </w:r>
            <w:r w:rsidR="00A565B2">
              <w:rPr>
                <w:rFonts w:ascii="Arial" w:hAnsi="Arial" w:cs="Arial"/>
                <w:sz w:val="24"/>
                <w:szCs w:val="24"/>
              </w:rPr>
              <w:t>), Sales Volume (</w:t>
            </w:r>
            <w:r w:rsidR="0095472C" w:rsidRPr="0095472C">
              <w:rPr>
                <w:rFonts w:ascii="Arial" w:hAnsi="Arial" w:cs="Arial"/>
                <w:sz w:val="24"/>
                <w:szCs w:val="24"/>
              </w:rPr>
              <w:t>The sales volume based objective of pricing is to maximize sales volume by cutting the price or offering heavy promotions. Many companies will establish the minimum or least acceptable profit level and then work to maximize sales. This approach is based on the belief that higher number of sales is more valuable in the long run than immediate higher profits, however, this is not always necessarily true, and many products showing good volume of sales will not earn enough profits. Another objective is to maximize market share.</w:t>
            </w:r>
            <w:r w:rsidR="00A565B2">
              <w:rPr>
                <w:rFonts w:ascii="Arial" w:hAnsi="Arial" w:cs="Arial"/>
                <w:sz w:val="24"/>
                <w:szCs w:val="24"/>
              </w:rPr>
              <w:t>), and Other Objectives (</w:t>
            </w:r>
            <w:r w:rsidR="0095472C" w:rsidRPr="0095472C">
              <w:rPr>
                <w:rFonts w:ascii="Arial" w:hAnsi="Arial" w:cs="Arial"/>
                <w:sz w:val="24"/>
                <w:szCs w:val="24"/>
              </w:rPr>
              <w:t xml:space="preserve">Other objectives of pricing includes maintaining the prices stables in order to keep competition to a minimum, lowering the prices in order for the product </w:t>
            </w:r>
            <w:r w:rsidR="0095472C" w:rsidRPr="0095472C">
              <w:rPr>
                <w:rFonts w:ascii="Arial" w:hAnsi="Arial" w:cs="Arial"/>
                <w:sz w:val="24"/>
                <w:szCs w:val="24"/>
              </w:rPr>
              <w:lastRenderedPageBreak/>
              <w:t>to survive in the market for the longest time period possible when facing heavy competition, fixing the price at the lowest possible in order to remove the attraction of competition entering the same market, or setting higher prices in order to cover higher production costs resulting from delivering a superior product.</w:t>
            </w:r>
            <w:r w:rsidR="00A565B2">
              <w:rPr>
                <w:rFonts w:ascii="Arial" w:hAnsi="Arial" w:cs="Arial"/>
                <w:sz w:val="24"/>
                <w:szCs w:val="24"/>
              </w:rPr>
              <w:t>).</w:t>
            </w:r>
            <w:r w:rsidR="0095472C">
              <w:rPr>
                <w:rFonts w:ascii="Arial" w:hAnsi="Arial" w:cs="Arial"/>
                <w:sz w:val="24"/>
                <w:szCs w:val="24"/>
              </w:rPr>
              <w:t xml:space="preserve"> </w:t>
            </w:r>
            <w:r w:rsidR="00A21D9A" w:rsidRPr="00A21D9A">
              <w:rPr>
                <w:rFonts w:ascii="Arial" w:hAnsi="Arial" w:cs="Arial"/>
                <w:sz w:val="24"/>
                <w:szCs w:val="24"/>
              </w:rPr>
              <w:t xml:space="preserve">If an organization wishes to chase all these aims concurrently, it must attain equilibrium between all of the </w:t>
            </w:r>
            <w:r w:rsidR="0095472C">
              <w:rPr>
                <w:rFonts w:ascii="Arial" w:hAnsi="Arial" w:cs="Arial"/>
                <w:sz w:val="24"/>
                <w:szCs w:val="24"/>
              </w:rPr>
              <w:t>objectives, however, targeting long-term profits should be the primary goal.</w:t>
            </w:r>
          </w:p>
          <w:p w:rsidR="00A21D9A" w:rsidRPr="00A21D9A" w:rsidRDefault="00A21D9A" w:rsidP="00A21D9A">
            <w:pPr>
              <w:autoSpaceDE w:val="0"/>
              <w:autoSpaceDN w:val="0"/>
              <w:adjustRightInd w:val="0"/>
              <w:rPr>
                <w:rFonts w:ascii="Arial" w:hAnsi="Arial" w:cs="Arial"/>
                <w:sz w:val="24"/>
                <w:szCs w:val="24"/>
              </w:rPr>
            </w:pPr>
          </w:p>
          <w:p w:rsidR="00853429" w:rsidRDefault="00853429" w:rsidP="00287056">
            <w:pPr>
              <w:jc w:val="both"/>
              <w:rPr>
                <w:rFonts w:ascii="Arial" w:hAnsi="Arial" w:cs="Arial"/>
                <w:sz w:val="24"/>
                <w:szCs w:val="24"/>
              </w:rPr>
            </w:pPr>
            <w:r>
              <w:rPr>
                <w:rFonts w:ascii="Arial" w:hAnsi="Arial" w:cs="Arial"/>
                <w:b/>
                <w:sz w:val="24"/>
                <w:szCs w:val="24"/>
              </w:rPr>
              <w:t xml:space="preserve">1 – II – </w:t>
            </w:r>
            <w:r w:rsidR="00C434E7">
              <w:rPr>
                <w:rFonts w:ascii="Arial" w:hAnsi="Arial" w:cs="Arial"/>
                <w:sz w:val="24"/>
                <w:szCs w:val="24"/>
              </w:rPr>
              <w:t xml:space="preserve">Predatory Pricing is the practice of setting a very low-price for a short-term period in order to </w:t>
            </w:r>
            <w:r w:rsidR="00C434E7" w:rsidRPr="00C434E7">
              <w:rPr>
                <w:rFonts w:ascii="Arial" w:hAnsi="Arial" w:cs="Arial"/>
                <w:sz w:val="24"/>
                <w:szCs w:val="24"/>
              </w:rPr>
              <w:t>discourage</w:t>
            </w:r>
            <w:r w:rsidR="00C434E7">
              <w:rPr>
                <w:rFonts w:ascii="Arial" w:hAnsi="Arial" w:cs="Arial"/>
                <w:sz w:val="24"/>
                <w:szCs w:val="24"/>
              </w:rPr>
              <w:t xml:space="preserve"> competition from entering the market. During the Introduction stage of a product life cycle, the company occurs great costs in production and distribution before any profits are made through the sale of the product, each means a company suffers losses before the product enters the growth and maturity stages. By setting prices extremely low, a company decreases the chances that a new competitor’s product entering their market will generate enough demand compared to their already available and cheap product, and might result in the new product never reaching later stages of its life cycle.</w:t>
            </w:r>
            <w:r w:rsidR="000E6C90">
              <w:rPr>
                <w:rFonts w:ascii="Arial" w:hAnsi="Arial" w:cs="Arial"/>
                <w:sz w:val="24"/>
                <w:szCs w:val="24"/>
              </w:rPr>
              <w:t xml:space="preserve"> </w:t>
            </w:r>
            <w:r w:rsidR="000E6C90" w:rsidRPr="000E6C90">
              <w:rPr>
                <w:rFonts w:ascii="Arial" w:hAnsi="Arial" w:cs="Arial"/>
                <w:sz w:val="24"/>
                <w:szCs w:val="24"/>
              </w:rPr>
              <w:t>If competitors or potential competitors cannot sustain equal or lower prices without losing money, they go out of business or choose not to enter the business</w:t>
            </w:r>
            <w:r w:rsidR="000E6C90">
              <w:rPr>
                <w:rFonts w:ascii="Arial" w:hAnsi="Arial" w:cs="Arial"/>
                <w:sz w:val="24"/>
                <w:szCs w:val="24"/>
              </w:rPr>
              <w:t>, and the</w:t>
            </w:r>
            <w:r w:rsidR="000E6C90" w:rsidRPr="000E6C90">
              <w:rPr>
                <w:rFonts w:ascii="Arial" w:hAnsi="Arial" w:cs="Arial"/>
                <w:sz w:val="24"/>
                <w:szCs w:val="24"/>
              </w:rPr>
              <w:t xml:space="preserve"> predatory </w:t>
            </w:r>
            <w:r w:rsidR="000E6C90">
              <w:rPr>
                <w:rFonts w:ascii="Arial" w:hAnsi="Arial" w:cs="Arial"/>
                <w:sz w:val="24"/>
                <w:szCs w:val="24"/>
              </w:rPr>
              <w:t>business</w:t>
            </w:r>
            <w:r w:rsidR="000E6C90" w:rsidRPr="000E6C90">
              <w:rPr>
                <w:rFonts w:ascii="Arial" w:hAnsi="Arial" w:cs="Arial"/>
                <w:sz w:val="24"/>
                <w:szCs w:val="24"/>
              </w:rPr>
              <w:t xml:space="preserve"> then has fewer competitors</w:t>
            </w:r>
            <w:r w:rsidR="000E6C90">
              <w:rPr>
                <w:rFonts w:ascii="Arial" w:hAnsi="Arial" w:cs="Arial"/>
                <w:sz w:val="24"/>
                <w:szCs w:val="24"/>
              </w:rPr>
              <w:t xml:space="preserve">.  When practicing Predatory Pricing, the predator must have enough financial strength to endure the short-term lower profits, in order to obtain the long-term higher profits that come from reduced competition. </w:t>
            </w:r>
          </w:p>
          <w:p w:rsidR="000E6C90" w:rsidRDefault="006E3D48" w:rsidP="00287056">
            <w:pPr>
              <w:jc w:val="both"/>
              <w:rPr>
                <w:rFonts w:ascii="Arial" w:hAnsi="Arial" w:cs="Arial"/>
                <w:sz w:val="24"/>
                <w:szCs w:val="24"/>
              </w:rPr>
            </w:pPr>
            <w:r w:rsidRPr="006E3D48">
              <w:rPr>
                <w:rFonts w:ascii="Arial" w:hAnsi="Arial" w:cs="Arial"/>
                <w:sz w:val="24"/>
                <w:szCs w:val="24"/>
              </w:rPr>
              <w:t>Price discrimination is the pricing strategy where a company sell the same product with different prices in different market segments. This discrimination comes in three degrees: First Degree (the seller charges a separate price to each customer depending on the intensity of their demand. For example: most air travel websites will raise the price of flights depending on the number of times a user visits the same page, the more a person visits, the higher is the price information), Second Degree (the seller charges less to customers who purchase higher volumes. For example, discounts for bulk purchases.), and Third Degree (the seller charges different amounts to different market segments. For example, age discounts where the price for the same product is different for adults, children, or seniors.).</w:t>
            </w:r>
          </w:p>
          <w:p w:rsidR="006E3D48" w:rsidRDefault="006E3D48" w:rsidP="00287056">
            <w:pPr>
              <w:jc w:val="both"/>
              <w:rPr>
                <w:rFonts w:ascii="Arial" w:hAnsi="Arial" w:cs="Arial"/>
                <w:sz w:val="24"/>
                <w:szCs w:val="24"/>
              </w:rPr>
            </w:pPr>
            <w:r>
              <w:rPr>
                <w:rFonts w:ascii="Arial" w:hAnsi="Arial" w:cs="Arial"/>
                <w:sz w:val="24"/>
                <w:szCs w:val="24"/>
              </w:rPr>
              <w:t>While both strategies are aimed to maximize profits, Predatory Pricing achieves this at the expenses of the competition, while Price discrimination achieves it at the expenses of the customer.</w:t>
            </w:r>
          </w:p>
          <w:p w:rsidR="00B2026C" w:rsidRDefault="00B2026C" w:rsidP="00B2026C">
            <w:pPr>
              <w:jc w:val="both"/>
              <w:rPr>
                <w:rFonts w:ascii="Arial" w:hAnsi="Arial" w:cs="Arial"/>
                <w:b/>
                <w:sz w:val="24"/>
                <w:szCs w:val="24"/>
              </w:rPr>
            </w:pPr>
          </w:p>
          <w:p w:rsidR="00696646" w:rsidRDefault="00853429" w:rsidP="00696646">
            <w:pPr>
              <w:jc w:val="both"/>
              <w:rPr>
                <w:rFonts w:ascii="Arial" w:hAnsi="Arial" w:cs="Arial"/>
                <w:sz w:val="24"/>
                <w:szCs w:val="24"/>
              </w:rPr>
            </w:pPr>
            <w:r>
              <w:rPr>
                <w:rFonts w:ascii="Arial" w:hAnsi="Arial" w:cs="Arial"/>
                <w:b/>
                <w:sz w:val="24"/>
                <w:szCs w:val="24"/>
              </w:rPr>
              <w:t xml:space="preserve">1 – IV – </w:t>
            </w:r>
            <w:r w:rsidR="00696646" w:rsidRPr="00696646">
              <w:rPr>
                <w:rFonts w:ascii="Arial" w:hAnsi="Arial" w:cs="Arial"/>
                <w:sz w:val="24"/>
                <w:szCs w:val="24"/>
              </w:rPr>
              <w:t xml:space="preserve">Fixed costs are business expenses that are not dependent on the level of goods or services produced by the business. This costs tend to be time-related, for example, salaries or rents being paid per month. Fixed costs are expenses that have to be paid by a company, independent of any business activity, i.e., the business would still have to pay salaries and rent even if the company does not produce the product or service. </w:t>
            </w:r>
          </w:p>
          <w:p w:rsidR="00853429" w:rsidRDefault="00696646" w:rsidP="00696646">
            <w:pPr>
              <w:jc w:val="both"/>
              <w:rPr>
                <w:rFonts w:ascii="Arial" w:hAnsi="Arial" w:cs="Arial"/>
                <w:sz w:val="24"/>
                <w:szCs w:val="24"/>
              </w:rPr>
            </w:pPr>
            <w:r w:rsidRPr="00696646">
              <w:rPr>
                <w:rFonts w:ascii="Arial" w:hAnsi="Arial" w:cs="Arial"/>
                <w:sz w:val="24"/>
                <w:szCs w:val="24"/>
              </w:rPr>
              <w:t>Variable Costs are business expenses that are dependent on the level of goods or services produced by the business. For example, a company who produces clothing items, the more items the company produces, the more textile it needs to purchase. The amount of money used towards textile will directly depend on the amount used. If a piece of machinery breaks, and the company is not able to produce clothing items during a full week, the amount spent towards textile in the end of that month will be less than if the company had produce clothing items through the whole month without interruptions.</w:t>
            </w:r>
          </w:p>
          <w:p w:rsidR="00696646" w:rsidRPr="00696646" w:rsidRDefault="00696646" w:rsidP="00696646">
            <w:pPr>
              <w:jc w:val="both"/>
              <w:rPr>
                <w:rFonts w:ascii="Arial" w:hAnsi="Arial" w:cs="Arial"/>
                <w:sz w:val="24"/>
                <w:szCs w:val="24"/>
              </w:rPr>
            </w:pPr>
            <w:r>
              <w:rPr>
                <w:rFonts w:ascii="Arial" w:hAnsi="Arial" w:cs="Arial"/>
                <w:sz w:val="24"/>
                <w:szCs w:val="24"/>
              </w:rPr>
              <w:lastRenderedPageBreak/>
              <w:t>The difference between this two types of costs</w:t>
            </w:r>
            <w:r w:rsidR="00101CF7">
              <w:rPr>
                <w:rFonts w:ascii="Arial" w:hAnsi="Arial" w:cs="Arial"/>
                <w:sz w:val="24"/>
                <w:szCs w:val="24"/>
              </w:rPr>
              <w:t xml:space="preserve"> i</w:t>
            </w:r>
            <w:r>
              <w:rPr>
                <w:rFonts w:ascii="Arial" w:hAnsi="Arial" w:cs="Arial"/>
                <w:sz w:val="24"/>
                <w:szCs w:val="24"/>
              </w:rPr>
              <w:t xml:space="preserve">s that fixed costs </w:t>
            </w:r>
            <w:r w:rsidR="00101CF7">
              <w:rPr>
                <w:rFonts w:ascii="Arial" w:hAnsi="Arial" w:cs="Arial"/>
                <w:sz w:val="24"/>
                <w:szCs w:val="24"/>
              </w:rPr>
              <w:t>occur regardless of product output, while variable costs occur depending on product output.</w:t>
            </w:r>
          </w:p>
          <w:p w:rsidR="00853429" w:rsidRDefault="00853429" w:rsidP="00287056">
            <w:pPr>
              <w:jc w:val="both"/>
              <w:rPr>
                <w:rFonts w:ascii="Arial" w:hAnsi="Arial" w:cs="Arial"/>
                <w:b/>
                <w:sz w:val="24"/>
                <w:szCs w:val="24"/>
              </w:rPr>
            </w:pPr>
          </w:p>
          <w:p w:rsidR="00AA554A" w:rsidRPr="005D720A" w:rsidRDefault="00853429" w:rsidP="00287056">
            <w:pPr>
              <w:jc w:val="both"/>
              <w:rPr>
                <w:rFonts w:ascii="Arial" w:hAnsi="Arial" w:cs="Arial"/>
                <w:sz w:val="24"/>
                <w:szCs w:val="24"/>
              </w:rPr>
            </w:pPr>
            <w:r>
              <w:rPr>
                <w:rFonts w:ascii="Arial" w:hAnsi="Arial" w:cs="Arial"/>
                <w:b/>
                <w:sz w:val="24"/>
                <w:szCs w:val="24"/>
              </w:rPr>
              <w:t xml:space="preserve">1 – V – </w:t>
            </w:r>
            <w:r w:rsidR="00D2241C">
              <w:rPr>
                <w:rFonts w:ascii="Arial" w:hAnsi="Arial" w:cs="Arial"/>
                <w:sz w:val="24"/>
                <w:szCs w:val="24"/>
              </w:rPr>
              <w:t xml:space="preserve">Price determination is affected by several factors, including: </w:t>
            </w:r>
            <w:r w:rsidR="00AA554A">
              <w:rPr>
                <w:rFonts w:ascii="Arial" w:hAnsi="Arial" w:cs="Arial"/>
                <w:sz w:val="24"/>
                <w:szCs w:val="24"/>
              </w:rPr>
              <w:t>Product’s Value to the buyer (</w:t>
            </w:r>
            <w:r w:rsidR="00DE558D" w:rsidRPr="00DE558D">
              <w:rPr>
                <w:rFonts w:ascii="Arial" w:hAnsi="Arial" w:cs="Arial"/>
                <w:sz w:val="24"/>
                <w:szCs w:val="24"/>
              </w:rPr>
              <w:t>Consumers buy products only when they are of value to them, and that provide the most satisfaction compared to the price paid. The product's value to the buyer is based on the position the product has in the consumer priorities list. For example, at any given day a consumer may be willing to pay between 10p and 50p for a bottle of water, however, if for some reason the same consumer finds himself in the dessert, the level of priority, and the demand for that product would increase substantially, and he might be willing to pay almost anything to obtain that same product.</w:t>
            </w:r>
            <w:r w:rsidR="00AA554A">
              <w:rPr>
                <w:rFonts w:ascii="Arial" w:hAnsi="Arial" w:cs="Arial"/>
                <w:sz w:val="24"/>
                <w:szCs w:val="24"/>
              </w:rPr>
              <w:t>)</w:t>
            </w:r>
            <w:r w:rsidR="00867871">
              <w:rPr>
                <w:rFonts w:ascii="Arial" w:hAnsi="Arial" w:cs="Arial"/>
                <w:sz w:val="24"/>
                <w:szCs w:val="24"/>
              </w:rPr>
              <w:t xml:space="preserve">, </w:t>
            </w:r>
            <w:r w:rsidR="00AA554A">
              <w:rPr>
                <w:rFonts w:ascii="Arial" w:hAnsi="Arial" w:cs="Arial"/>
                <w:sz w:val="24"/>
                <w:szCs w:val="24"/>
              </w:rPr>
              <w:t>Cost of Product (</w:t>
            </w:r>
            <w:r w:rsidR="000D5369">
              <w:rPr>
                <w:rFonts w:ascii="Arial" w:hAnsi="Arial" w:cs="Arial"/>
                <w:sz w:val="24"/>
                <w:szCs w:val="24"/>
              </w:rPr>
              <w:t xml:space="preserve">The price of a product should be based on the amount it costs to produce the product. Without knowing how much it costs in reality to produce the product, it is difficult to determine if the price given is enough to cover those expenses, or if there is room to </w:t>
            </w:r>
            <w:r w:rsidR="006116C5">
              <w:rPr>
                <w:rFonts w:ascii="Arial" w:hAnsi="Arial" w:cs="Arial"/>
                <w:sz w:val="24"/>
                <w:szCs w:val="24"/>
              </w:rPr>
              <w:t xml:space="preserve">offer a lower price and still obtain a profit. For example, if a product costs £5.00 to produce and distribute, and the selling company decides to sell it for £5.50 without being aware of the production costs, then the product is not generating enough profit. The price was not set effectively, and the company is not </w:t>
            </w:r>
            <w:r w:rsidR="006C6A3C">
              <w:rPr>
                <w:rFonts w:ascii="Arial" w:hAnsi="Arial" w:cs="Arial"/>
                <w:sz w:val="24"/>
                <w:szCs w:val="24"/>
              </w:rPr>
              <w:t>getting the best benefit from the product.</w:t>
            </w:r>
            <w:r w:rsidR="00AA554A">
              <w:rPr>
                <w:rFonts w:ascii="Arial" w:hAnsi="Arial" w:cs="Arial"/>
                <w:sz w:val="24"/>
                <w:szCs w:val="24"/>
              </w:rPr>
              <w:t>)</w:t>
            </w:r>
            <w:r w:rsidR="00D2241C">
              <w:rPr>
                <w:rFonts w:ascii="Arial" w:hAnsi="Arial" w:cs="Arial"/>
                <w:sz w:val="24"/>
                <w:szCs w:val="24"/>
              </w:rPr>
              <w:t xml:space="preserve">, </w:t>
            </w:r>
            <w:r w:rsidR="00AA554A">
              <w:rPr>
                <w:rFonts w:ascii="Arial" w:hAnsi="Arial" w:cs="Arial"/>
                <w:sz w:val="24"/>
                <w:szCs w:val="24"/>
              </w:rPr>
              <w:t>Competition (</w:t>
            </w:r>
            <w:r w:rsidR="00576D0A" w:rsidRPr="00576D0A">
              <w:rPr>
                <w:rFonts w:ascii="Arial" w:hAnsi="Arial" w:cs="Arial"/>
                <w:sz w:val="24"/>
                <w:szCs w:val="24"/>
              </w:rPr>
              <w:t xml:space="preserve">If the market competition is negligible or nonexistent, it is possible for businesses to get away with charging a higher price for a product. Market competition promotes lower prices because companies seek to offer a price that will encourage consumers to </w:t>
            </w:r>
            <w:r w:rsidR="004058E4" w:rsidRPr="00576D0A">
              <w:rPr>
                <w:rFonts w:ascii="Arial" w:hAnsi="Arial" w:cs="Arial"/>
                <w:sz w:val="24"/>
                <w:szCs w:val="24"/>
              </w:rPr>
              <w:t>choose</w:t>
            </w:r>
            <w:r w:rsidR="00576D0A" w:rsidRPr="00576D0A">
              <w:rPr>
                <w:rFonts w:ascii="Arial" w:hAnsi="Arial" w:cs="Arial"/>
                <w:sz w:val="24"/>
                <w:szCs w:val="24"/>
              </w:rPr>
              <w:t xml:space="preserve"> their products over the ones of a different company. </w:t>
            </w:r>
            <w:r w:rsidR="004058E4" w:rsidRPr="00576D0A">
              <w:rPr>
                <w:rFonts w:ascii="Arial" w:hAnsi="Arial" w:cs="Arial"/>
                <w:sz w:val="24"/>
                <w:szCs w:val="24"/>
              </w:rPr>
              <w:t>Without</w:t>
            </w:r>
            <w:r w:rsidR="00576D0A" w:rsidRPr="00576D0A">
              <w:rPr>
                <w:rFonts w:ascii="Arial" w:hAnsi="Arial" w:cs="Arial"/>
                <w:sz w:val="24"/>
                <w:szCs w:val="24"/>
              </w:rPr>
              <w:t xml:space="preserve"> competition business are virtually free to set the price they wish for a product.</w:t>
            </w:r>
            <w:r w:rsidR="00AA554A">
              <w:rPr>
                <w:rFonts w:ascii="Arial" w:hAnsi="Arial" w:cs="Arial"/>
                <w:sz w:val="24"/>
                <w:szCs w:val="24"/>
              </w:rPr>
              <w:t>)</w:t>
            </w:r>
            <w:r w:rsidR="001C40A0">
              <w:rPr>
                <w:rFonts w:ascii="Arial" w:hAnsi="Arial" w:cs="Arial"/>
                <w:sz w:val="24"/>
                <w:szCs w:val="24"/>
              </w:rPr>
              <w:t xml:space="preserve">, </w:t>
            </w:r>
            <w:r w:rsidR="00AA554A">
              <w:rPr>
                <w:rFonts w:ascii="Arial" w:hAnsi="Arial" w:cs="Arial"/>
                <w:sz w:val="24"/>
                <w:szCs w:val="24"/>
              </w:rPr>
              <w:t>Legal Consideration (</w:t>
            </w:r>
            <w:r w:rsidR="001C40A0" w:rsidRPr="001C40A0">
              <w:rPr>
                <w:rFonts w:ascii="Arial" w:hAnsi="Arial" w:cs="Arial"/>
                <w:sz w:val="24"/>
                <w:szCs w:val="24"/>
              </w:rPr>
              <w:t>Even without competition, the price set for a product can be restrained by law</w:t>
            </w:r>
            <w:r w:rsidR="001C40A0">
              <w:rPr>
                <w:rFonts w:ascii="Arial" w:hAnsi="Arial" w:cs="Arial"/>
                <w:sz w:val="24"/>
                <w:szCs w:val="24"/>
              </w:rPr>
              <w:t>, should a business attempt to charge an excessively high amount for it</w:t>
            </w:r>
            <w:r w:rsidR="001C40A0" w:rsidRPr="001C40A0">
              <w:rPr>
                <w:rFonts w:ascii="Arial" w:hAnsi="Arial" w:cs="Arial"/>
                <w:sz w:val="24"/>
                <w:szCs w:val="24"/>
              </w:rPr>
              <w:t>. This happens depending on the product and the laws applicable at the specific region</w:t>
            </w:r>
            <w:r w:rsidR="001C40A0">
              <w:rPr>
                <w:rFonts w:ascii="Arial" w:hAnsi="Arial" w:cs="Arial"/>
                <w:sz w:val="24"/>
                <w:szCs w:val="24"/>
              </w:rPr>
              <w:t>.</w:t>
            </w:r>
            <w:r w:rsidR="00AA554A">
              <w:rPr>
                <w:rFonts w:ascii="Arial" w:hAnsi="Arial" w:cs="Arial"/>
                <w:sz w:val="24"/>
                <w:szCs w:val="24"/>
              </w:rPr>
              <w:t>)</w:t>
            </w:r>
            <w:r w:rsidR="00D2241C">
              <w:rPr>
                <w:rFonts w:ascii="Arial" w:hAnsi="Arial" w:cs="Arial"/>
                <w:sz w:val="24"/>
                <w:szCs w:val="24"/>
              </w:rPr>
              <w:t xml:space="preserve">, and </w:t>
            </w:r>
            <w:r w:rsidR="00AA554A">
              <w:rPr>
                <w:rFonts w:ascii="Arial" w:hAnsi="Arial" w:cs="Arial"/>
                <w:sz w:val="24"/>
                <w:szCs w:val="24"/>
              </w:rPr>
              <w:t>Other Marketing Elements (</w:t>
            </w:r>
            <w:r w:rsidR="001C40A0">
              <w:rPr>
                <w:rFonts w:ascii="Arial" w:hAnsi="Arial" w:cs="Arial"/>
                <w:sz w:val="24"/>
                <w:szCs w:val="24"/>
              </w:rPr>
              <w:t>Several elements are present in the production, distribution, and promotion of a product, and the nature of these elements will affect how much the product costs to the company per unit, and that will affect how much the company must charge in order to obtain the desired profit. Such as, distribution channels, quantity and quality of advertisement, product differentiation, after sales service, etc. Companies holding strong positions are able to charge higher prices.</w:t>
            </w:r>
            <w:r w:rsidR="00AA554A">
              <w:rPr>
                <w:rFonts w:ascii="Arial" w:hAnsi="Arial" w:cs="Arial"/>
                <w:sz w:val="24"/>
                <w:szCs w:val="24"/>
              </w:rPr>
              <w:t>)</w:t>
            </w:r>
            <w:r w:rsidR="00D2241C">
              <w:rPr>
                <w:rFonts w:ascii="Arial" w:hAnsi="Arial" w:cs="Arial"/>
                <w:sz w:val="24"/>
                <w:szCs w:val="24"/>
              </w:rPr>
              <w:t>.</w:t>
            </w:r>
          </w:p>
          <w:p w:rsidR="00853429" w:rsidRDefault="00853429" w:rsidP="00287056">
            <w:pPr>
              <w:jc w:val="both"/>
              <w:rPr>
                <w:rFonts w:ascii="Arial" w:hAnsi="Arial" w:cs="Arial"/>
                <w:b/>
                <w:sz w:val="24"/>
                <w:szCs w:val="24"/>
              </w:rPr>
            </w:pPr>
          </w:p>
          <w:p w:rsidR="00892046" w:rsidRDefault="00853429" w:rsidP="008C4C2F">
            <w:pPr>
              <w:jc w:val="both"/>
              <w:rPr>
                <w:rFonts w:ascii="Arial" w:hAnsi="Arial" w:cs="Arial"/>
                <w:sz w:val="24"/>
                <w:szCs w:val="24"/>
              </w:rPr>
            </w:pPr>
            <w:r>
              <w:rPr>
                <w:rFonts w:ascii="Arial" w:hAnsi="Arial" w:cs="Arial"/>
                <w:b/>
                <w:sz w:val="24"/>
                <w:szCs w:val="24"/>
              </w:rPr>
              <w:t xml:space="preserve">2 – </w:t>
            </w:r>
            <w:r w:rsidR="005E195A">
              <w:rPr>
                <w:rFonts w:ascii="Arial" w:hAnsi="Arial" w:cs="Arial"/>
                <w:sz w:val="24"/>
                <w:szCs w:val="24"/>
              </w:rPr>
              <w:t>Price determination is dependent on several internal and external factors, such as costs, competition, demand, elements of marketing mix, and legal ramifications. However, usually only the three main determinants are taken in to consideration when determining product pricing:</w:t>
            </w:r>
            <w:r w:rsidR="004F35A1">
              <w:rPr>
                <w:rFonts w:ascii="Arial" w:hAnsi="Arial" w:cs="Arial"/>
                <w:sz w:val="24"/>
                <w:szCs w:val="24"/>
              </w:rPr>
              <w:t xml:space="preserve"> Cost, Demand, and Competition. </w:t>
            </w:r>
          </w:p>
          <w:p w:rsidR="00355E68" w:rsidRDefault="005E195A" w:rsidP="00355E68">
            <w:pPr>
              <w:jc w:val="both"/>
              <w:rPr>
                <w:rFonts w:ascii="Arial" w:hAnsi="Arial" w:cs="Arial"/>
                <w:sz w:val="24"/>
                <w:szCs w:val="24"/>
              </w:rPr>
            </w:pPr>
            <w:r>
              <w:rPr>
                <w:rFonts w:ascii="Arial" w:hAnsi="Arial" w:cs="Arial"/>
                <w:sz w:val="24"/>
                <w:szCs w:val="24"/>
              </w:rPr>
              <w:t xml:space="preserve">Cost Oriented Pricing </w:t>
            </w:r>
            <w:r w:rsidR="006B636E">
              <w:rPr>
                <w:rFonts w:ascii="Arial" w:hAnsi="Arial" w:cs="Arial"/>
                <w:sz w:val="24"/>
                <w:szCs w:val="24"/>
              </w:rPr>
              <w:t>approaches</w:t>
            </w:r>
            <w:r>
              <w:rPr>
                <w:rFonts w:ascii="Arial" w:hAnsi="Arial" w:cs="Arial"/>
                <w:sz w:val="24"/>
                <w:szCs w:val="24"/>
              </w:rPr>
              <w:t xml:space="preserve"> determine the price of a product </w:t>
            </w:r>
            <w:r w:rsidR="008C4C2F">
              <w:rPr>
                <w:rFonts w:ascii="Arial" w:hAnsi="Arial" w:cs="Arial"/>
                <w:sz w:val="24"/>
                <w:szCs w:val="24"/>
              </w:rPr>
              <w:t xml:space="preserve">based on the total product’s cost with a specified margin attached. </w:t>
            </w:r>
            <w:r w:rsidR="008C4C2F">
              <w:rPr>
                <w:rFonts w:ascii="Arial" w:hAnsi="Arial" w:cs="Arial"/>
                <w:sz w:val="24"/>
                <w:szCs w:val="24"/>
              </w:rPr>
              <w:t>This approach can be emp</w:t>
            </w:r>
            <w:r w:rsidR="008C4C2F">
              <w:rPr>
                <w:rFonts w:ascii="Arial" w:hAnsi="Arial" w:cs="Arial"/>
                <w:sz w:val="24"/>
                <w:szCs w:val="24"/>
              </w:rPr>
              <w:t xml:space="preserve">loyed by two different methods: </w:t>
            </w:r>
            <w:r w:rsidR="008C4C2F">
              <w:rPr>
                <w:rFonts w:ascii="Arial" w:hAnsi="Arial" w:cs="Arial"/>
                <w:sz w:val="24"/>
                <w:szCs w:val="24"/>
              </w:rPr>
              <w:t>Cost-Plus Pricing (</w:t>
            </w:r>
            <w:r w:rsidR="00E86A3A">
              <w:rPr>
                <w:rFonts w:ascii="Arial" w:hAnsi="Arial" w:cs="Arial"/>
                <w:sz w:val="24"/>
                <w:szCs w:val="24"/>
              </w:rPr>
              <w:t>method</w:t>
            </w:r>
            <w:r w:rsidR="008C4C2F">
              <w:rPr>
                <w:rFonts w:ascii="Arial" w:hAnsi="Arial" w:cs="Arial"/>
                <w:sz w:val="24"/>
                <w:szCs w:val="24"/>
              </w:rPr>
              <w:t xml:space="preserve"> based</w:t>
            </w:r>
            <w:r w:rsidR="00E86A3A">
              <w:rPr>
                <w:rFonts w:ascii="Arial" w:hAnsi="Arial" w:cs="Arial"/>
                <w:sz w:val="24"/>
                <w:szCs w:val="24"/>
              </w:rPr>
              <w:t xml:space="preserve"> </w:t>
            </w:r>
            <w:r>
              <w:rPr>
                <w:rFonts w:ascii="Arial" w:hAnsi="Arial" w:cs="Arial"/>
                <w:sz w:val="24"/>
                <w:szCs w:val="24"/>
              </w:rPr>
              <w:t>on how much it costs to produce</w:t>
            </w:r>
            <w:r w:rsidR="008C4C2F">
              <w:rPr>
                <w:rFonts w:ascii="Arial" w:hAnsi="Arial" w:cs="Arial"/>
                <w:sz w:val="24"/>
                <w:szCs w:val="24"/>
              </w:rPr>
              <w:t xml:space="preserve"> and distribute the product</w:t>
            </w:r>
            <w:r>
              <w:rPr>
                <w:rFonts w:ascii="Arial" w:hAnsi="Arial" w:cs="Arial"/>
                <w:sz w:val="24"/>
                <w:szCs w:val="24"/>
              </w:rPr>
              <w:t>, and then a profit margin is added to that v</w:t>
            </w:r>
            <w:r w:rsidR="008C4C2F">
              <w:rPr>
                <w:rFonts w:ascii="Arial" w:hAnsi="Arial" w:cs="Arial"/>
                <w:sz w:val="24"/>
                <w:szCs w:val="24"/>
              </w:rPr>
              <w:t xml:space="preserve">alue. </w:t>
            </w:r>
            <w:r w:rsidR="008C4C2F">
              <w:rPr>
                <w:rFonts w:ascii="Arial" w:hAnsi="Arial" w:cs="Arial"/>
                <w:sz w:val="24"/>
                <w:szCs w:val="24"/>
              </w:rPr>
              <w:t>All cost incurred in manufacturing the product, i.e., both fixed and variable costs, are taken into account, and then the desired profit margin is added to the total of the costs. In order to have a realistic estimate of the costs, variations relating to production volume changes must be taken into account.</w:t>
            </w:r>
            <w:r w:rsidR="008C4C2F">
              <w:rPr>
                <w:rFonts w:ascii="Arial" w:hAnsi="Arial" w:cs="Arial"/>
                <w:sz w:val="24"/>
                <w:szCs w:val="24"/>
              </w:rPr>
              <w:t xml:space="preserve"> </w:t>
            </w:r>
            <w:r w:rsidR="008C4C2F">
              <w:rPr>
                <w:rFonts w:ascii="Arial" w:hAnsi="Arial" w:cs="Arial"/>
                <w:sz w:val="24"/>
                <w:szCs w:val="24"/>
              </w:rPr>
              <w:t>For example, if production costs the company £5.00 per unit, and the company determines that the product should have a 50% profit margin, then the price would be set at £10.00 in order to accomplish this profit.), and Target Profit Pricing (</w:t>
            </w:r>
            <w:r w:rsidR="00E86A3A">
              <w:rPr>
                <w:rFonts w:ascii="Arial" w:hAnsi="Arial" w:cs="Arial"/>
                <w:sz w:val="24"/>
                <w:szCs w:val="24"/>
              </w:rPr>
              <w:t xml:space="preserve">method based on the amount of profit the company wants to make. The break-even point is calculated, and the profit </w:t>
            </w:r>
            <w:r w:rsidR="00E86A3A">
              <w:rPr>
                <w:rFonts w:ascii="Arial" w:hAnsi="Arial" w:cs="Arial"/>
                <w:sz w:val="24"/>
                <w:szCs w:val="24"/>
              </w:rPr>
              <w:lastRenderedPageBreak/>
              <w:t xml:space="preserve">margin is determined based on when the company wants to reach the break-even point. </w:t>
            </w:r>
            <w:r w:rsidR="00EE3217">
              <w:rPr>
                <w:rFonts w:ascii="Arial" w:hAnsi="Arial" w:cs="Arial"/>
                <w:sz w:val="24"/>
                <w:szCs w:val="24"/>
              </w:rPr>
              <w:t xml:space="preserve">The total fixed costs are calculated with the variable costs per unit and the selling price per unit in order to determine how many units are necessary to be sold for the company to break even from the production costs. </w:t>
            </w:r>
            <w:r w:rsidR="00E86A3A">
              <w:rPr>
                <w:rFonts w:ascii="Arial" w:hAnsi="Arial" w:cs="Arial"/>
                <w:sz w:val="24"/>
                <w:szCs w:val="24"/>
              </w:rPr>
              <w:t xml:space="preserve">For example, </w:t>
            </w:r>
            <w:r w:rsidR="00EE3217">
              <w:rPr>
                <w:rFonts w:ascii="Arial" w:hAnsi="Arial" w:cs="Arial"/>
                <w:sz w:val="24"/>
                <w:szCs w:val="24"/>
              </w:rPr>
              <w:t>a company as fixed costs of £100, the variable production costs are £10 per unit, and the product is sold at £20 per unit. 100/(20-10)=10. This means the company needs to sell 10 units to break-even. This pricing method is based on when the company wants to reach this breakeven point. If the company decides that is not necessary to reach the breakeven so soon, it can set a lower price, on the other hand, if it wants to reach the breakeven point sooner, it would be set a higher price.</w:t>
            </w:r>
            <w:r w:rsidR="008C4C2F">
              <w:rPr>
                <w:rFonts w:ascii="Arial" w:hAnsi="Arial" w:cs="Arial"/>
                <w:sz w:val="24"/>
                <w:szCs w:val="24"/>
              </w:rPr>
              <w:t>).</w:t>
            </w:r>
          </w:p>
          <w:p w:rsidR="00A31744" w:rsidRDefault="00892046" w:rsidP="00355E68">
            <w:pPr>
              <w:jc w:val="both"/>
              <w:rPr>
                <w:rFonts w:ascii="Arial" w:hAnsi="Arial" w:cs="Arial"/>
                <w:sz w:val="24"/>
                <w:szCs w:val="24"/>
              </w:rPr>
            </w:pPr>
            <w:r>
              <w:rPr>
                <w:rFonts w:ascii="Arial" w:hAnsi="Arial" w:cs="Arial"/>
                <w:sz w:val="24"/>
                <w:szCs w:val="24"/>
              </w:rPr>
              <w:t>Demand</w:t>
            </w:r>
            <w:r>
              <w:rPr>
                <w:rFonts w:ascii="Arial" w:hAnsi="Arial" w:cs="Arial"/>
                <w:sz w:val="24"/>
                <w:szCs w:val="24"/>
              </w:rPr>
              <w:t xml:space="preserve"> Oriented Pricing approaches determine the price of a product based on the </w:t>
            </w:r>
            <w:r>
              <w:rPr>
                <w:rFonts w:ascii="Arial" w:hAnsi="Arial" w:cs="Arial"/>
                <w:sz w:val="24"/>
                <w:szCs w:val="24"/>
              </w:rPr>
              <w:t xml:space="preserve">volume of sales expected at the different prices which different buyers can afford. </w:t>
            </w:r>
            <w:r>
              <w:rPr>
                <w:rFonts w:ascii="Arial" w:hAnsi="Arial" w:cs="Arial"/>
                <w:sz w:val="24"/>
                <w:szCs w:val="24"/>
              </w:rPr>
              <w:t>This approach can be employed by two different methods:</w:t>
            </w:r>
            <w:r>
              <w:rPr>
                <w:rFonts w:ascii="Arial" w:hAnsi="Arial" w:cs="Arial"/>
                <w:sz w:val="24"/>
                <w:szCs w:val="24"/>
              </w:rPr>
              <w:t xml:space="preserve"> Differential Pricing (</w:t>
            </w:r>
            <w:r w:rsidRPr="00892046">
              <w:rPr>
                <w:rFonts w:ascii="Arial" w:hAnsi="Arial" w:cs="Arial"/>
                <w:sz w:val="24"/>
                <w:szCs w:val="24"/>
              </w:rPr>
              <w:t>Different customers have different desires and wants. Intensity of their demand for the product would also be different.</w:t>
            </w:r>
            <w:r w:rsidRPr="00892046">
              <w:rPr>
                <w:rFonts w:ascii="Arial" w:hAnsi="Arial" w:cs="Arial"/>
                <w:sz w:val="24"/>
                <w:szCs w:val="24"/>
              </w:rPr>
              <w:t> For ex</w:t>
            </w:r>
            <w:r>
              <w:rPr>
                <w:rFonts w:ascii="Arial" w:hAnsi="Arial" w:cs="Arial"/>
                <w:sz w:val="24"/>
                <w:szCs w:val="24"/>
              </w:rPr>
              <w:t>ample, hotels charging different prices for different seasons. The demand during high season is higher, therefore hotels can get away with charging more since the consumer is willing to pay the added amount.), and Perceived Value Pricing (Consumer’s value associated to a product changes bases on their perception. For example, the same consumer will willingly pay different prices for a coffee on a two star restaurant and on a five star restaurant because the consumer will assign different values to the same item</w:t>
            </w:r>
            <w:r w:rsidR="00B27AE5">
              <w:rPr>
                <w:rFonts w:ascii="Arial" w:hAnsi="Arial" w:cs="Arial"/>
                <w:sz w:val="24"/>
                <w:szCs w:val="24"/>
              </w:rPr>
              <w:t>.</w:t>
            </w:r>
            <w:r>
              <w:rPr>
                <w:rFonts w:ascii="Arial" w:hAnsi="Arial" w:cs="Arial"/>
                <w:sz w:val="24"/>
                <w:szCs w:val="24"/>
              </w:rPr>
              <w:t>)</w:t>
            </w:r>
            <w:r w:rsidR="00EA03DF">
              <w:rPr>
                <w:rFonts w:ascii="Arial" w:hAnsi="Arial" w:cs="Arial"/>
                <w:sz w:val="24"/>
                <w:szCs w:val="24"/>
              </w:rPr>
              <w:t>.</w:t>
            </w:r>
          </w:p>
          <w:p w:rsidR="00355E68" w:rsidRPr="005D720A" w:rsidRDefault="001C22A9" w:rsidP="001C22A9">
            <w:pPr>
              <w:jc w:val="both"/>
              <w:rPr>
                <w:rFonts w:ascii="Arial" w:hAnsi="Arial" w:cs="Arial"/>
                <w:sz w:val="24"/>
                <w:szCs w:val="24"/>
              </w:rPr>
            </w:pPr>
            <w:r>
              <w:rPr>
                <w:rFonts w:ascii="Arial" w:hAnsi="Arial" w:cs="Arial"/>
                <w:sz w:val="24"/>
                <w:szCs w:val="24"/>
              </w:rPr>
              <w:t>Competition</w:t>
            </w:r>
            <w:r>
              <w:rPr>
                <w:rFonts w:ascii="Arial" w:hAnsi="Arial" w:cs="Arial"/>
                <w:sz w:val="24"/>
                <w:szCs w:val="24"/>
              </w:rPr>
              <w:t xml:space="preserve"> Oriented Pricing approaches determine the price of a product </w:t>
            </w:r>
            <w:r>
              <w:rPr>
                <w:rFonts w:ascii="Arial" w:hAnsi="Arial" w:cs="Arial"/>
                <w:sz w:val="24"/>
                <w:szCs w:val="24"/>
              </w:rPr>
              <w:t>based on the price set on a similar product by a competitor instead of based in the production costs of the product. The price of products already on the market create a baseline for what the consumer is willing to pay for that product. If there is a product already on the market for £5.00, if the new product entering the market is priced at £25.00, the consumer will hardly be willing to purchase the new product since he is able to acquire the same thing for a much lower price</w:t>
            </w:r>
            <w:r>
              <w:rPr>
                <w:rFonts w:ascii="Arial" w:hAnsi="Arial" w:cs="Arial"/>
                <w:sz w:val="24"/>
                <w:szCs w:val="24"/>
              </w:rPr>
              <w:t xml:space="preserve">. This approach </w:t>
            </w:r>
            <w:r>
              <w:rPr>
                <w:rFonts w:ascii="Arial" w:hAnsi="Arial" w:cs="Arial"/>
                <w:sz w:val="24"/>
                <w:szCs w:val="24"/>
              </w:rPr>
              <w:t>is employed by the Going Rate Pricing Method mainly in the case of similar products. However, if the product has added features, the company might be able to charge more than the competitor, because the added features will increase the perceived value of the product in the eyes of the consumer.</w:t>
            </w:r>
          </w:p>
        </w:tc>
      </w:tr>
    </w:tbl>
    <w:p w:rsidR="00FC6F0A" w:rsidRDefault="00FC6F0A" w:rsidP="00A851DA">
      <w:pPr>
        <w:autoSpaceDE w:val="0"/>
        <w:autoSpaceDN w:val="0"/>
        <w:adjustRightInd w:val="0"/>
        <w:spacing w:after="0" w:line="240" w:lineRule="auto"/>
        <w:rPr>
          <w:rFonts w:cs="CalvertMT-Bold"/>
          <w:b/>
          <w:bCs/>
          <w:color w:val="002060"/>
          <w:sz w:val="28"/>
          <w:lang w:val="en-US"/>
        </w:rPr>
      </w:pPr>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712D" w:rsidP="005D712D">
            <w:pPr>
              <w:rPr>
                <w:rFonts w:cs="Bliss-Regular"/>
                <w:color w:val="000000"/>
              </w:rPr>
            </w:pPr>
            <w:r>
              <w:rPr>
                <w:rFonts w:cs="Bliss-Regular"/>
                <w:color w:val="000000"/>
              </w:rPr>
              <w:t>01</w:t>
            </w:r>
            <w:r w:rsidR="00F11EDC">
              <w:rPr>
                <w:rFonts w:cs="Bliss-Regular"/>
                <w:color w:val="000000"/>
              </w:rPr>
              <w:t>/</w:t>
            </w:r>
            <w:r w:rsidR="00685809">
              <w:rPr>
                <w:rFonts w:cs="Bliss-Regular"/>
                <w:color w:val="000000"/>
              </w:rPr>
              <w:t>1</w:t>
            </w:r>
            <w:r>
              <w:rPr>
                <w:rFonts w:cs="Bliss-Regular"/>
                <w:color w:val="000000"/>
              </w:rPr>
              <w:t>2</w:t>
            </w:r>
            <w:bookmarkStart w:id="0" w:name="_GoBack"/>
            <w:bookmarkEnd w:id="0"/>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13ABC">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2F5" w:rsidRDefault="000A12F5" w:rsidP="00CB4D0A">
      <w:pPr>
        <w:spacing w:after="0" w:line="240" w:lineRule="auto"/>
      </w:pPr>
      <w:r>
        <w:separator/>
      </w:r>
    </w:p>
  </w:endnote>
  <w:endnote w:type="continuationSeparator" w:id="0">
    <w:p w:rsidR="000A12F5" w:rsidRDefault="000A12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2F5" w:rsidRDefault="000A12F5" w:rsidP="00CB4D0A">
      <w:pPr>
        <w:spacing w:after="0" w:line="240" w:lineRule="auto"/>
      </w:pPr>
      <w:r>
        <w:separator/>
      </w:r>
    </w:p>
  </w:footnote>
  <w:footnote w:type="continuationSeparator" w:id="0">
    <w:p w:rsidR="000A12F5" w:rsidRDefault="000A12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6392"/>
    <w:multiLevelType w:val="hybridMultilevel"/>
    <w:tmpl w:val="4A622440"/>
    <w:lvl w:ilvl="0" w:tplc="8B081B1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150"/>
    <w:rsid w:val="0001551E"/>
    <w:rsid w:val="000158F9"/>
    <w:rsid w:val="00035CDD"/>
    <w:rsid w:val="00040083"/>
    <w:rsid w:val="00042EF2"/>
    <w:rsid w:val="000474B5"/>
    <w:rsid w:val="000549B5"/>
    <w:rsid w:val="00055992"/>
    <w:rsid w:val="000652E1"/>
    <w:rsid w:val="000820E8"/>
    <w:rsid w:val="000A12F5"/>
    <w:rsid w:val="000C2F4B"/>
    <w:rsid w:val="000D5369"/>
    <w:rsid w:val="000E6C90"/>
    <w:rsid w:val="00100EF2"/>
    <w:rsid w:val="00101CF7"/>
    <w:rsid w:val="001112E1"/>
    <w:rsid w:val="001167A0"/>
    <w:rsid w:val="001169DD"/>
    <w:rsid w:val="001175EE"/>
    <w:rsid w:val="00126DE3"/>
    <w:rsid w:val="00140FC6"/>
    <w:rsid w:val="00150ED8"/>
    <w:rsid w:val="001524D3"/>
    <w:rsid w:val="0015550C"/>
    <w:rsid w:val="00157BFA"/>
    <w:rsid w:val="00157CF6"/>
    <w:rsid w:val="00167FB9"/>
    <w:rsid w:val="00182416"/>
    <w:rsid w:val="00184454"/>
    <w:rsid w:val="00187EB4"/>
    <w:rsid w:val="001929F9"/>
    <w:rsid w:val="001A0897"/>
    <w:rsid w:val="001A6A96"/>
    <w:rsid w:val="001B1A26"/>
    <w:rsid w:val="001B6D30"/>
    <w:rsid w:val="001C070E"/>
    <w:rsid w:val="001C22A9"/>
    <w:rsid w:val="001C40A0"/>
    <w:rsid w:val="001C51DD"/>
    <w:rsid w:val="001C7692"/>
    <w:rsid w:val="001D456A"/>
    <w:rsid w:val="001E060E"/>
    <w:rsid w:val="001F0481"/>
    <w:rsid w:val="00200C92"/>
    <w:rsid w:val="00201115"/>
    <w:rsid w:val="0020451E"/>
    <w:rsid w:val="00206B9D"/>
    <w:rsid w:val="00216A07"/>
    <w:rsid w:val="00216E4E"/>
    <w:rsid w:val="00216FCA"/>
    <w:rsid w:val="002175FB"/>
    <w:rsid w:val="00222610"/>
    <w:rsid w:val="00230E16"/>
    <w:rsid w:val="0023259C"/>
    <w:rsid w:val="00235E2F"/>
    <w:rsid w:val="00243130"/>
    <w:rsid w:val="002445BE"/>
    <w:rsid w:val="00244F12"/>
    <w:rsid w:val="002464D7"/>
    <w:rsid w:val="00250774"/>
    <w:rsid w:val="00270275"/>
    <w:rsid w:val="00272D4F"/>
    <w:rsid w:val="00273745"/>
    <w:rsid w:val="00287056"/>
    <w:rsid w:val="002961C7"/>
    <w:rsid w:val="002B0BD7"/>
    <w:rsid w:val="002B573D"/>
    <w:rsid w:val="002C5CB2"/>
    <w:rsid w:val="002C77E5"/>
    <w:rsid w:val="002D46CC"/>
    <w:rsid w:val="002D7A1F"/>
    <w:rsid w:val="002E2B77"/>
    <w:rsid w:val="002F779F"/>
    <w:rsid w:val="00303602"/>
    <w:rsid w:val="003060B5"/>
    <w:rsid w:val="00316A63"/>
    <w:rsid w:val="003176B6"/>
    <w:rsid w:val="00330C79"/>
    <w:rsid w:val="00336D0F"/>
    <w:rsid w:val="00345A38"/>
    <w:rsid w:val="00355E68"/>
    <w:rsid w:val="00371885"/>
    <w:rsid w:val="00380D2A"/>
    <w:rsid w:val="00390A54"/>
    <w:rsid w:val="003949F4"/>
    <w:rsid w:val="00395D2F"/>
    <w:rsid w:val="00397F03"/>
    <w:rsid w:val="003A5855"/>
    <w:rsid w:val="003B7D2E"/>
    <w:rsid w:val="003C0F65"/>
    <w:rsid w:val="003C193A"/>
    <w:rsid w:val="003C2790"/>
    <w:rsid w:val="003D58DE"/>
    <w:rsid w:val="003D6CED"/>
    <w:rsid w:val="003D759A"/>
    <w:rsid w:val="003E17DD"/>
    <w:rsid w:val="003E2B87"/>
    <w:rsid w:val="003F0460"/>
    <w:rsid w:val="003F0C7C"/>
    <w:rsid w:val="00402786"/>
    <w:rsid w:val="0040384C"/>
    <w:rsid w:val="00405895"/>
    <w:rsid w:val="004058DF"/>
    <w:rsid w:val="004058E4"/>
    <w:rsid w:val="004065B4"/>
    <w:rsid w:val="004153B3"/>
    <w:rsid w:val="00435533"/>
    <w:rsid w:val="004422AE"/>
    <w:rsid w:val="004422EB"/>
    <w:rsid w:val="00443E26"/>
    <w:rsid w:val="00443E6F"/>
    <w:rsid w:val="00450661"/>
    <w:rsid w:val="00451FE4"/>
    <w:rsid w:val="00455E23"/>
    <w:rsid w:val="00461B29"/>
    <w:rsid w:val="00474E08"/>
    <w:rsid w:val="004847A5"/>
    <w:rsid w:val="004853C2"/>
    <w:rsid w:val="004861A9"/>
    <w:rsid w:val="00486F1A"/>
    <w:rsid w:val="00490CB9"/>
    <w:rsid w:val="004948D2"/>
    <w:rsid w:val="00495B32"/>
    <w:rsid w:val="004A126A"/>
    <w:rsid w:val="004A2CE2"/>
    <w:rsid w:val="004C3BA8"/>
    <w:rsid w:val="004E1C68"/>
    <w:rsid w:val="004E3CDA"/>
    <w:rsid w:val="004E41A5"/>
    <w:rsid w:val="004F0CB8"/>
    <w:rsid w:val="004F35A1"/>
    <w:rsid w:val="004F4B4D"/>
    <w:rsid w:val="005013BD"/>
    <w:rsid w:val="00501A92"/>
    <w:rsid w:val="0050216D"/>
    <w:rsid w:val="00503D7E"/>
    <w:rsid w:val="0050778F"/>
    <w:rsid w:val="00507C92"/>
    <w:rsid w:val="00510D94"/>
    <w:rsid w:val="005170F1"/>
    <w:rsid w:val="0051783D"/>
    <w:rsid w:val="00527C11"/>
    <w:rsid w:val="00535F31"/>
    <w:rsid w:val="00540FAE"/>
    <w:rsid w:val="005437A6"/>
    <w:rsid w:val="00546899"/>
    <w:rsid w:val="00553621"/>
    <w:rsid w:val="00553D8F"/>
    <w:rsid w:val="00555933"/>
    <w:rsid w:val="005567E5"/>
    <w:rsid w:val="00561299"/>
    <w:rsid w:val="00563368"/>
    <w:rsid w:val="00567EA5"/>
    <w:rsid w:val="00574D64"/>
    <w:rsid w:val="00576D0A"/>
    <w:rsid w:val="00586CE9"/>
    <w:rsid w:val="00591365"/>
    <w:rsid w:val="005A2CD5"/>
    <w:rsid w:val="005A322E"/>
    <w:rsid w:val="005B31E4"/>
    <w:rsid w:val="005B4271"/>
    <w:rsid w:val="005B7E90"/>
    <w:rsid w:val="005C2C90"/>
    <w:rsid w:val="005D3F31"/>
    <w:rsid w:val="005D712D"/>
    <w:rsid w:val="005D720A"/>
    <w:rsid w:val="005E195A"/>
    <w:rsid w:val="005E5A3A"/>
    <w:rsid w:val="005F745D"/>
    <w:rsid w:val="006034F6"/>
    <w:rsid w:val="00605C8B"/>
    <w:rsid w:val="00607874"/>
    <w:rsid w:val="00607E77"/>
    <w:rsid w:val="006116C5"/>
    <w:rsid w:val="0061541A"/>
    <w:rsid w:val="00616156"/>
    <w:rsid w:val="00617BB3"/>
    <w:rsid w:val="006239EA"/>
    <w:rsid w:val="00625502"/>
    <w:rsid w:val="006306B5"/>
    <w:rsid w:val="00645CDD"/>
    <w:rsid w:val="006509C8"/>
    <w:rsid w:val="006657B8"/>
    <w:rsid w:val="006678C8"/>
    <w:rsid w:val="00667DA3"/>
    <w:rsid w:val="006718F4"/>
    <w:rsid w:val="006823A7"/>
    <w:rsid w:val="00685809"/>
    <w:rsid w:val="00687EE8"/>
    <w:rsid w:val="00691F1B"/>
    <w:rsid w:val="00692A3D"/>
    <w:rsid w:val="006958BF"/>
    <w:rsid w:val="00696646"/>
    <w:rsid w:val="006A211F"/>
    <w:rsid w:val="006A5672"/>
    <w:rsid w:val="006A6FF4"/>
    <w:rsid w:val="006B3FFA"/>
    <w:rsid w:val="006B636E"/>
    <w:rsid w:val="006B6F5A"/>
    <w:rsid w:val="006B7703"/>
    <w:rsid w:val="006C3691"/>
    <w:rsid w:val="006C6A3C"/>
    <w:rsid w:val="006D2802"/>
    <w:rsid w:val="006D4A4E"/>
    <w:rsid w:val="006D5541"/>
    <w:rsid w:val="006E0E0D"/>
    <w:rsid w:val="006E3D48"/>
    <w:rsid w:val="006E5BCB"/>
    <w:rsid w:val="0070049B"/>
    <w:rsid w:val="0070347F"/>
    <w:rsid w:val="007041BA"/>
    <w:rsid w:val="0070678E"/>
    <w:rsid w:val="00742E53"/>
    <w:rsid w:val="00781FBA"/>
    <w:rsid w:val="007862F3"/>
    <w:rsid w:val="007A389F"/>
    <w:rsid w:val="007A6381"/>
    <w:rsid w:val="007B10CB"/>
    <w:rsid w:val="007B2B4F"/>
    <w:rsid w:val="007B71C0"/>
    <w:rsid w:val="007C2FEC"/>
    <w:rsid w:val="007D5A21"/>
    <w:rsid w:val="007D7F4A"/>
    <w:rsid w:val="007E3760"/>
    <w:rsid w:val="007E61D7"/>
    <w:rsid w:val="007E76DF"/>
    <w:rsid w:val="007F0328"/>
    <w:rsid w:val="007F483A"/>
    <w:rsid w:val="00802F86"/>
    <w:rsid w:val="00810066"/>
    <w:rsid w:val="00813D09"/>
    <w:rsid w:val="008201C9"/>
    <w:rsid w:val="008218C3"/>
    <w:rsid w:val="00822C4C"/>
    <w:rsid w:val="00831C11"/>
    <w:rsid w:val="00832C11"/>
    <w:rsid w:val="00833E40"/>
    <w:rsid w:val="008364D4"/>
    <w:rsid w:val="00845A5B"/>
    <w:rsid w:val="00853429"/>
    <w:rsid w:val="00867871"/>
    <w:rsid w:val="00871C31"/>
    <w:rsid w:val="008743EB"/>
    <w:rsid w:val="00886682"/>
    <w:rsid w:val="00887137"/>
    <w:rsid w:val="008914CF"/>
    <w:rsid w:val="00892046"/>
    <w:rsid w:val="008942FC"/>
    <w:rsid w:val="008946C5"/>
    <w:rsid w:val="00895857"/>
    <w:rsid w:val="00896331"/>
    <w:rsid w:val="0089646B"/>
    <w:rsid w:val="0089784C"/>
    <w:rsid w:val="008A60B4"/>
    <w:rsid w:val="008A6392"/>
    <w:rsid w:val="008B253F"/>
    <w:rsid w:val="008B3C31"/>
    <w:rsid w:val="008B64FE"/>
    <w:rsid w:val="008C1083"/>
    <w:rsid w:val="008C11CB"/>
    <w:rsid w:val="008C2589"/>
    <w:rsid w:val="008C4C2F"/>
    <w:rsid w:val="008C7AA7"/>
    <w:rsid w:val="008E0547"/>
    <w:rsid w:val="008F1536"/>
    <w:rsid w:val="008F16D4"/>
    <w:rsid w:val="00901D36"/>
    <w:rsid w:val="00911024"/>
    <w:rsid w:val="00911FE3"/>
    <w:rsid w:val="00913ABC"/>
    <w:rsid w:val="0092012E"/>
    <w:rsid w:val="00921AF5"/>
    <w:rsid w:val="00922AFE"/>
    <w:rsid w:val="00935BF7"/>
    <w:rsid w:val="0095442C"/>
    <w:rsid w:val="0095472C"/>
    <w:rsid w:val="009550ED"/>
    <w:rsid w:val="0096791F"/>
    <w:rsid w:val="009715D3"/>
    <w:rsid w:val="009730A0"/>
    <w:rsid w:val="009838C4"/>
    <w:rsid w:val="00983942"/>
    <w:rsid w:val="00983A15"/>
    <w:rsid w:val="00987294"/>
    <w:rsid w:val="00994764"/>
    <w:rsid w:val="009A294E"/>
    <w:rsid w:val="009A5ED6"/>
    <w:rsid w:val="009B2A04"/>
    <w:rsid w:val="009C08AE"/>
    <w:rsid w:val="009C37E0"/>
    <w:rsid w:val="009D1D23"/>
    <w:rsid w:val="009D3F9D"/>
    <w:rsid w:val="009D662E"/>
    <w:rsid w:val="009E41F4"/>
    <w:rsid w:val="009F258C"/>
    <w:rsid w:val="009F2F94"/>
    <w:rsid w:val="009F5439"/>
    <w:rsid w:val="00A12475"/>
    <w:rsid w:val="00A14B66"/>
    <w:rsid w:val="00A1713C"/>
    <w:rsid w:val="00A20F06"/>
    <w:rsid w:val="00A21D9A"/>
    <w:rsid w:val="00A24207"/>
    <w:rsid w:val="00A27320"/>
    <w:rsid w:val="00A30B36"/>
    <w:rsid w:val="00A31744"/>
    <w:rsid w:val="00A34615"/>
    <w:rsid w:val="00A34D36"/>
    <w:rsid w:val="00A525B4"/>
    <w:rsid w:val="00A565B2"/>
    <w:rsid w:val="00A60F04"/>
    <w:rsid w:val="00A65CF7"/>
    <w:rsid w:val="00A73DB3"/>
    <w:rsid w:val="00A8007D"/>
    <w:rsid w:val="00A81AB4"/>
    <w:rsid w:val="00A8282D"/>
    <w:rsid w:val="00A851DA"/>
    <w:rsid w:val="00A91F29"/>
    <w:rsid w:val="00A938DA"/>
    <w:rsid w:val="00A97F62"/>
    <w:rsid w:val="00AA0716"/>
    <w:rsid w:val="00AA475B"/>
    <w:rsid w:val="00AA554A"/>
    <w:rsid w:val="00AB1194"/>
    <w:rsid w:val="00AB1D93"/>
    <w:rsid w:val="00AC2535"/>
    <w:rsid w:val="00AC7D5B"/>
    <w:rsid w:val="00AD62DA"/>
    <w:rsid w:val="00AD7EB4"/>
    <w:rsid w:val="00AE1481"/>
    <w:rsid w:val="00AE14C4"/>
    <w:rsid w:val="00AF4946"/>
    <w:rsid w:val="00AF686E"/>
    <w:rsid w:val="00B0415E"/>
    <w:rsid w:val="00B04678"/>
    <w:rsid w:val="00B06339"/>
    <w:rsid w:val="00B2026C"/>
    <w:rsid w:val="00B22B9D"/>
    <w:rsid w:val="00B27AE5"/>
    <w:rsid w:val="00B34ACB"/>
    <w:rsid w:val="00B372F3"/>
    <w:rsid w:val="00B37B03"/>
    <w:rsid w:val="00B426FB"/>
    <w:rsid w:val="00B448DF"/>
    <w:rsid w:val="00B4513E"/>
    <w:rsid w:val="00B452A7"/>
    <w:rsid w:val="00B56A85"/>
    <w:rsid w:val="00B57CF1"/>
    <w:rsid w:val="00B6491B"/>
    <w:rsid w:val="00B777C4"/>
    <w:rsid w:val="00B86925"/>
    <w:rsid w:val="00B91996"/>
    <w:rsid w:val="00BC0C7C"/>
    <w:rsid w:val="00BC46DF"/>
    <w:rsid w:val="00BF0686"/>
    <w:rsid w:val="00BF3CB0"/>
    <w:rsid w:val="00C02898"/>
    <w:rsid w:val="00C02F77"/>
    <w:rsid w:val="00C03577"/>
    <w:rsid w:val="00C057B8"/>
    <w:rsid w:val="00C1183D"/>
    <w:rsid w:val="00C25306"/>
    <w:rsid w:val="00C40EC5"/>
    <w:rsid w:val="00C428CD"/>
    <w:rsid w:val="00C4312F"/>
    <w:rsid w:val="00C434E7"/>
    <w:rsid w:val="00C53029"/>
    <w:rsid w:val="00C6428B"/>
    <w:rsid w:val="00C65FEA"/>
    <w:rsid w:val="00C712DF"/>
    <w:rsid w:val="00C76055"/>
    <w:rsid w:val="00C76EA5"/>
    <w:rsid w:val="00C80388"/>
    <w:rsid w:val="00C9395B"/>
    <w:rsid w:val="00C961EC"/>
    <w:rsid w:val="00CA0AC2"/>
    <w:rsid w:val="00CA2257"/>
    <w:rsid w:val="00CA4367"/>
    <w:rsid w:val="00CB15A2"/>
    <w:rsid w:val="00CB4D0A"/>
    <w:rsid w:val="00CC03A1"/>
    <w:rsid w:val="00CC2FB3"/>
    <w:rsid w:val="00CC575A"/>
    <w:rsid w:val="00CD1B81"/>
    <w:rsid w:val="00CD2D4B"/>
    <w:rsid w:val="00CD66BB"/>
    <w:rsid w:val="00CE31A9"/>
    <w:rsid w:val="00CF123B"/>
    <w:rsid w:val="00D039AC"/>
    <w:rsid w:val="00D05461"/>
    <w:rsid w:val="00D116B1"/>
    <w:rsid w:val="00D1487B"/>
    <w:rsid w:val="00D20911"/>
    <w:rsid w:val="00D2241C"/>
    <w:rsid w:val="00D427DE"/>
    <w:rsid w:val="00D5366F"/>
    <w:rsid w:val="00D5587D"/>
    <w:rsid w:val="00D57954"/>
    <w:rsid w:val="00D60C67"/>
    <w:rsid w:val="00D62779"/>
    <w:rsid w:val="00D63901"/>
    <w:rsid w:val="00D707CC"/>
    <w:rsid w:val="00D75B71"/>
    <w:rsid w:val="00D77B2D"/>
    <w:rsid w:val="00D821FE"/>
    <w:rsid w:val="00D874CB"/>
    <w:rsid w:val="00DA04CF"/>
    <w:rsid w:val="00DA08E5"/>
    <w:rsid w:val="00DA0F99"/>
    <w:rsid w:val="00DA68FD"/>
    <w:rsid w:val="00DB0793"/>
    <w:rsid w:val="00DB2EBD"/>
    <w:rsid w:val="00DC4956"/>
    <w:rsid w:val="00DE558D"/>
    <w:rsid w:val="00DF0DC0"/>
    <w:rsid w:val="00DF33B7"/>
    <w:rsid w:val="00E00821"/>
    <w:rsid w:val="00E04DB4"/>
    <w:rsid w:val="00E0775E"/>
    <w:rsid w:val="00E142F7"/>
    <w:rsid w:val="00E24073"/>
    <w:rsid w:val="00E247D5"/>
    <w:rsid w:val="00E30679"/>
    <w:rsid w:val="00E33FC6"/>
    <w:rsid w:val="00E355B0"/>
    <w:rsid w:val="00E4368E"/>
    <w:rsid w:val="00E4597D"/>
    <w:rsid w:val="00E503C6"/>
    <w:rsid w:val="00E51ECB"/>
    <w:rsid w:val="00E52989"/>
    <w:rsid w:val="00E54832"/>
    <w:rsid w:val="00E56A90"/>
    <w:rsid w:val="00E577B9"/>
    <w:rsid w:val="00E641CC"/>
    <w:rsid w:val="00E668AC"/>
    <w:rsid w:val="00E77129"/>
    <w:rsid w:val="00E86A3A"/>
    <w:rsid w:val="00E92FE0"/>
    <w:rsid w:val="00E966A7"/>
    <w:rsid w:val="00EA03DF"/>
    <w:rsid w:val="00EA30AB"/>
    <w:rsid w:val="00EA6308"/>
    <w:rsid w:val="00EB0CDD"/>
    <w:rsid w:val="00EB2189"/>
    <w:rsid w:val="00EB3925"/>
    <w:rsid w:val="00EB3AE6"/>
    <w:rsid w:val="00EB4FC9"/>
    <w:rsid w:val="00EC2604"/>
    <w:rsid w:val="00EE3217"/>
    <w:rsid w:val="00F061BB"/>
    <w:rsid w:val="00F11EDC"/>
    <w:rsid w:val="00F14605"/>
    <w:rsid w:val="00F16B11"/>
    <w:rsid w:val="00F41C0F"/>
    <w:rsid w:val="00F64D90"/>
    <w:rsid w:val="00F75868"/>
    <w:rsid w:val="00F96EB3"/>
    <w:rsid w:val="00FA029B"/>
    <w:rsid w:val="00FA3D98"/>
    <w:rsid w:val="00FA608D"/>
    <w:rsid w:val="00FB33A0"/>
    <w:rsid w:val="00FC5D79"/>
    <w:rsid w:val="00FC6F0A"/>
    <w:rsid w:val="00FD0828"/>
    <w:rsid w:val="00FD3185"/>
    <w:rsid w:val="00FE45E2"/>
    <w:rsid w:val="00FE5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9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AD8FF-0021-4041-9EB5-44B4D68B9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2028</TotalTime>
  <Pages>4</Pages>
  <Words>1972</Words>
  <Characters>11243</Characters>
  <Application>Microsoft Office Word</Application>
  <DocSecurity>0</DocSecurity>
  <Lines>93</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399</cp:revision>
  <dcterms:created xsi:type="dcterms:W3CDTF">2015-01-26T12:24:00Z</dcterms:created>
  <dcterms:modified xsi:type="dcterms:W3CDTF">2015-12-01T14:59:00Z</dcterms:modified>
</cp:coreProperties>
</file>