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F08">
            <w:r>
              <w:t>Unit 2</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7939F9" w:rsidRPr="002E663F" w:rsidRDefault="007939F9" w:rsidP="007939F9">
            <w:pPr>
              <w:pStyle w:val="ListParagraph"/>
              <w:numPr>
                <w:ilvl w:val="1"/>
                <w:numId w:val="3"/>
              </w:numPr>
              <w:rPr>
                <w:rFonts w:ascii="Arial" w:hAnsi="Arial" w:cs="Arial"/>
                <w:sz w:val="24"/>
                <w:szCs w:val="24"/>
              </w:rPr>
            </w:pPr>
            <w:r>
              <w:rPr>
                <w:rFonts w:ascii="Arial" w:hAnsi="Arial" w:cs="Arial"/>
                <w:sz w:val="24"/>
                <w:szCs w:val="24"/>
              </w:rPr>
              <w:t xml:space="preserve"> </w:t>
            </w:r>
            <w:r w:rsidRPr="002E663F">
              <w:rPr>
                <w:rFonts w:ascii="Arial" w:hAnsi="Arial" w:cs="Arial"/>
                <w:sz w:val="24"/>
                <w:szCs w:val="24"/>
              </w:rPr>
              <w:t>General causes of cost and time overruns can be design errors meaning wrong or insufficient representation of the project. Change of scope as in project plans, estimation and schedule. Inadequate procurement and faulty contractual management system including payment, terms 7 pricing. Also complexity of the project defined as in size and inflation this would relate to material cost and possible exchange rates. Post execution phase can lead to delays and cost over runs as in slow close out.</w:t>
            </w:r>
          </w:p>
          <w:p w:rsidR="007939F9" w:rsidRPr="002E663F" w:rsidRDefault="007939F9" w:rsidP="007939F9">
            <w:pPr>
              <w:pStyle w:val="ListParagraph"/>
              <w:ind w:left="360"/>
              <w:rPr>
                <w:rFonts w:ascii="Arial" w:hAnsi="Arial" w:cs="Arial"/>
                <w:sz w:val="24"/>
                <w:szCs w:val="24"/>
              </w:rPr>
            </w:pPr>
          </w:p>
          <w:p w:rsidR="007939F9" w:rsidRPr="002E663F" w:rsidRDefault="007939F9" w:rsidP="007939F9">
            <w:pPr>
              <w:pStyle w:val="ListParagraph"/>
              <w:numPr>
                <w:ilvl w:val="1"/>
                <w:numId w:val="3"/>
              </w:numPr>
              <w:rPr>
                <w:rFonts w:ascii="Arial" w:hAnsi="Arial" w:cs="Arial"/>
                <w:sz w:val="24"/>
                <w:szCs w:val="24"/>
              </w:rPr>
            </w:pPr>
            <w:r>
              <w:rPr>
                <w:rFonts w:ascii="Arial" w:hAnsi="Arial" w:cs="Arial"/>
                <w:sz w:val="24"/>
                <w:szCs w:val="24"/>
              </w:rPr>
              <w:t xml:space="preserve"> </w:t>
            </w:r>
            <w:r w:rsidRPr="002E663F">
              <w:rPr>
                <w:rFonts w:ascii="Arial" w:hAnsi="Arial" w:cs="Arial"/>
                <w:sz w:val="24"/>
                <w:szCs w:val="24"/>
              </w:rPr>
              <w:t xml:space="preserve">Main resources of finance are from commercial </w:t>
            </w:r>
            <w:r>
              <w:rPr>
                <w:rFonts w:ascii="Arial" w:hAnsi="Arial" w:cs="Arial"/>
                <w:sz w:val="24"/>
                <w:szCs w:val="24"/>
              </w:rPr>
              <w:t xml:space="preserve">banks which are banks that offer services to the public and companies, public banks who sustain development from real economies, </w:t>
            </w:r>
            <w:r w:rsidRPr="002E663F">
              <w:rPr>
                <w:rFonts w:ascii="Arial" w:hAnsi="Arial" w:cs="Arial"/>
                <w:sz w:val="24"/>
                <w:szCs w:val="24"/>
              </w:rPr>
              <w:t xml:space="preserve">debenture or </w:t>
            </w:r>
            <w:r w:rsidRPr="002E663F">
              <w:rPr>
                <w:rFonts w:ascii="Arial" w:hAnsi="Arial" w:cs="Arial"/>
                <w:sz w:val="24"/>
                <w:szCs w:val="24"/>
              </w:rPr>
              <w:t xml:space="preserve">bonds </w:t>
            </w:r>
            <w:r>
              <w:rPr>
                <w:rFonts w:ascii="Arial" w:hAnsi="Arial" w:cs="Arial"/>
                <w:sz w:val="24"/>
                <w:szCs w:val="24"/>
              </w:rPr>
              <w:t xml:space="preserve">which are security against existing assets </w:t>
            </w:r>
            <w:r w:rsidRPr="002E663F">
              <w:rPr>
                <w:rFonts w:ascii="Arial" w:hAnsi="Arial" w:cs="Arial"/>
                <w:sz w:val="24"/>
                <w:szCs w:val="24"/>
              </w:rPr>
              <w:t>and supplier credit.</w:t>
            </w:r>
          </w:p>
          <w:p w:rsidR="007939F9" w:rsidRPr="002E663F" w:rsidRDefault="007939F9" w:rsidP="007939F9">
            <w:pPr>
              <w:pStyle w:val="ListParagraph"/>
              <w:rPr>
                <w:rFonts w:ascii="Arial" w:hAnsi="Arial" w:cs="Arial"/>
                <w:sz w:val="24"/>
                <w:szCs w:val="24"/>
              </w:rPr>
            </w:pPr>
          </w:p>
          <w:p w:rsidR="007939F9" w:rsidRPr="002E663F" w:rsidRDefault="007939F9" w:rsidP="007939F9">
            <w:pPr>
              <w:pStyle w:val="ListParagraph"/>
              <w:numPr>
                <w:ilvl w:val="1"/>
                <w:numId w:val="3"/>
              </w:numPr>
              <w:rPr>
                <w:rFonts w:ascii="Arial" w:hAnsi="Arial" w:cs="Arial"/>
                <w:sz w:val="24"/>
                <w:szCs w:val="24"/>
              </w:rPr>
            </w:pPr>
            <w:r>
              <w:rPr>
                <w:rFonts w:ascii="Arial" w:hAnsi="Arial" w:cs="Arial"/>
                <w:sz w:val="24"/>
                <w:szCs w:val="24"/>
              </w:rPr>
              <w:t xml:space="preserve"> </w:t>
            </w:r>
            <w:r w:rsidRPr="002E663F">
              <w:rPr>
                <w:rFonts w:ascii="Arial" w:hAnsi="Arial" w:cs="Arial"/>
                <w:sz w:val="24"/>
                <w:szCs w:val="24"/>
              </w:rPr>
              <w:t xml:space="preserve">Processes in the controlling phase are to measure performance and progression of the project. Scope variations ad control, check monitor changing to project requirements and key performance indicators for cost and time. Quality control, risk response and contract administration are also key points in the controlling phase of the project. </w:t>
            </w:r>
          </w:p>
          <w:p w:rsidR="007939F9" w:rsidRPr="002E663F" w:rsidRDefault="007939F9" w:rsidP="007939F9">
            <w:pPr>
              <w:pStyle w:val="ListParagraph"/>
              <w:rPr>
                <w:rFonts w:ascii="Arial" w:hAnsi="Arial" w:cs="Arial"/>
                <w:sz w:val="24"/>
                <w:szCs w:val="24"/>
              </w:rPr>
            </w:pPr>
          </w:p>
          <w:p w:rsidR="007939F9" w:rsidRPr="002E663F" w:rsidRDefault="007939F9" w:rsidP="007939F9">
            <w:pPr>
              <w:pStyle w:val="ListParagraph"/>
              <w:numPr>
                <w:ilvl w:val="1"/>
                <w:numId w:val="3"/>
              </w:numPr>
              <w:rPr>
                <w:rFonts w:ascii="Arial" w:hAnsi="Arial" w:cs="Arial"/>
                <w:sz w:val="24"/>
                <w:szCs w:val="24"/>
              </w:rPr>
            </w:pPr>
            <w:r>
              <w:rPr>
                <w:rFonts w:ascii="Arial" w:hAnsi="Arial" w:cs="Arial"/>
                <w:sz w:val="24"/>
                <w:szCs w:val="24"/>
              </w:rPr>
              <w:t xml:space="preserve"> </w:t>
            </w:r>
            <w:r w:rsidRPr="002E663F">
              <w:rPr>
                <w:rFonts w:ascii="Arial" w:hAnsi="Arial" w:cs="Arial"/>
                <w:sz w:val="24"/>
                <w:szCs w:val="24"/>
              </w:rPr>
              <w:t>Tasks undertaken in the project close up phase are delivering the project, the client conducts inspections and tests on the structure, example of these are  BMS (building management systems) PMS (Power management supplies), fire alarms systems to ensure all objectives have been met before accepting the building. Additional there will be a fire inspection and a building inspection certificate before the building can be occupied.</w:t>
            </w:r>
          </w:p>
          <w:p w:rsidR="007939F9" w:rsidRPr="002E663F" w:rsidRDefault="007939F9" w:rsidP="007939F9">
            <w:pPr>
              <w:pStyle w:val="ListParagraph"/>
              <w:rPr>
                <w:rFonts w:ascii="Arial" w:hAnsi="Arial" w:cs="Arial"/>
                <w:sz w:val="24"/>
                <w:szCs w:val="24"/>
              </w:rPr>
            </w:pPr>
          </w:p>
          <w:p w:rsidR="007939F9" w:rsidRPr="002E663F" w:rsidRDefault="007939F9" w:rsidP="007939F9">
            <w:pPr>
              <w:pStyle w:val="ListParagraph"/>
              <w:numPr>
                <w:ilvl w:val="1"/>
                <w:numId w:val="3"/>
              </w:numPr>
              <w:rPr>
                <w:rFonts w:ascii="Arial" w:hAnsi="Arial" w:cs="Arial"/>
                <w:sz w:val="24"/>
                <w:szCs w:val="24"/>
              </w:rPr>
            </w:pPr>
            <w:r>
              <w:rPr>
                <w:rFonts w:ascii="Arial" w:hAnsi="Arial" w:cs="Arial"/>
                <w:sz w:val="24"/>
                <w:szCs w:val="24"/>
              </w:rPr>
              <w:t xml:space="preserve"> </w:t>
            </w:r>
            <w:r w:rsidRPr="002E663F">
              <w:rPr>
                <w:rFonts w:ascii="Arial" w:hAnsi="Arial" w:cs="Arial"/>
                <w:sz w:val="24"/>
                <w:szCs w:val="24"/>
              </w:rPr>
              <w:t xml:space="preserve">Feasibility study is an assessment of the practicality of a proposed plan or method of a project.  It covers whether the project is viable, it identifies if the project is feasible. It assists in the development of business care, project execution plan and strategy of the project. Key factors design review, site visits, tender support, specifications support, and support in the selection of suppliers and sub-contractors and permit and </w:t>
            </w:r>
            <w:r w:rsidRPr="002E663F">
              <w:rPr>
                <w:rFonts w:ascii="Arial" w:hAnsi="Arial" w:cs="Arial"/>
                <w:sz w:val="24"/>
                <w:szCs w:val="24"/>
              </w:rPr>
              <w:t>licenses</w:t>
            </w:r>
            <w:r w:rsidRPr="002E663F">
              <w:rPr>
                <w:rFonts w:ascii="Arial" w:hAnsi="Arial" w:cs="Arial"/>
                <w:sz w:val="24"/>
                <w:szCs w:val="24"/>
              </w:rPr>
              <w:t xml:space="preserve"> reviews.</w:t>
            </w:r>
          </w:p>
          <w:p w:rsidR="007939F9" w:rsidRDefault="007939F9" w:rsidP="007939F9">
            <w:pPr>
              <w:pStyle w:val="ListParagraph"/>
              <w:rPr>
                <w:rFonts w:ascii="Arial" w:hAnsi="Arial" w:cs="Arial"/>
                <w:sz w:val="24"/>
                <w:szCs w:val="24"/>
              </w:rPr>
            </w:pPr>
          </w:p>
          <w:p w:rsidR="00215A93" w:rsidRPr="00215A93" w:rsidRDefault="00215A93" w:rsidP="00215A93">
            <w:pPr>
              <w:rPr>
                <w:rFonts w:ascii="Arial" w:hAnsi="Arial" w:cs="Arial"/>
                <w:sz w:val="24"/>
                <w:szCs w:val="24"/>
              </w:rPr>
            </w:pPr>
            <w:r w:rsidRPr="00215A93">
              <w:rPr>
                <w:rFonts w:ascii="Arial" w:eastAsia="Calibri" w:hAnsi="Arial" w:cs="Arial"/>
                <w:sz w:val="20"/>
                <w:szCs w:val="20"/>
              </w:rPr>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215A93" w:rsidRDefault="00215A93" w:rsidP="00215A93">
            <w:pPr>
              <w:rPr>
                <w:rFonts w:ascii="Arial" w:hAnsi="Arial" w:cs="Arial"/>
                <w:sz w:val="20"/>
                <w:szCs w:val="20"/>
              </w:rPr>
            </w:pPr>
            <w:r w:rsidRPr="00215A93">
              <w:rPr>
                <w:rFonts w:ascii="Arial" w:hAnsi="Arial" w:cs="Arial"/>
                <w:sz w:val="20"/>
                <w:szCs w:val="20"/>
              </w:rPr>
              <w:t>Course: Diploma in construction management Unit 2</w:t>
            </w:r>
          </w:p>
          <w:p w:rsidR="00215A93" w:rsidRPr="00215A93" w:rsidRDefault="00215A93" w:rsidP="00215A93">
            <w:pPr>
              <w:rPr>
                <w:rFonts w:ascii="Arial" w:hAnsi="Arial" w:cs="Arial"/>
                <w:sz w:val="20"/>
                <w:szCs w:val="20"/>
              </w:rPr>
            </w:pPr>
          </w:p>
          <w:p w:rsidR="00215A93" w:rsidRDefault="00215A93" w:rsidP="00215A93">
            <w:pPr>
              <w:rPr>
                <w:rFonts w:ascii="Arial" w:hAnsi="Arial" w:cs="Arial"/>
                <w:sz w:val="24"/>
                <w:szCs w:val="24"/>
              </w:rPr>
            </w:pPr>
            <w:r>
              <w:rPr>
                <w:rFonts w:ascii="Arial" w:hAnsi="Arial" w:cs="Arial"/>
                <w:sz w:val="24"/>
                <w:szCs w:val="24"/>
              </w:rPr>
              <w:t>Question 1</w:t>
            </w:r>
          </w:p>
          <w:p w:rsidR="00215A93" w:rsidRPr="00215A93" w:rsidRDefault="00215A93" w:rsidP="00215A93">
            <w:pPr>
              <w:rPr>
                <w:rFonts w:ascii="Arial" w:hAnsi="Arial" w:cs="Arial"/>
                <w:sz w:val="24"/>
                <w:szCs w:val="24"/>
              </w:rPr>
            </w:pPr>
          </w:p>
          <w:p w:rsidR="007939F9" w:rsidRPr="002E663F" w:rsidRDefault="00722D2E" w:rsidP="007939F9">
            <w:pPr>
              <w:pStyle w:val="ListParagraph"/>
              <w:numPr>
                <w:ilvl w:val="1"/>
                <w:numId w:val="3"/>
              </w:numPr>
              <w:rPr>
                <w:rFonts w:ascii="Arial" w:hAnsi="Arial" w:cs="Arial"/>
                <w:sz w:val="24"/>
                <w:szCs w:val="24"/>
              </w:rPr>
            </w:pPr>
            <w:r>
              <w:rPr>
                <w:rFonts w:ascii="Arial" w:hAnsi="Arial" w:cs="Arial"/>
                <w:sz w:val="24"/>
                <w:szCs w:val="24"/>
              </w:rPr>
              <w:t xml:space="preserve"> </w:t>
            </w:r>
            <w:r w:rsidR="007939F9" w:rsidRPr="002E663F">
              <w:rPr>
                <w:rFonts w:ascii="Arial" w:hAnsi="Arial" w:cs="Arial"/>
                <w:sz w:val="24"/>
                <w:szCs w:val="24"/>
              </w:rPr>
              <w:t>Items included in the project completion report are project description, project evaluation meaning: time. Cost quality and lesson learned. the purpose of the report  is to evaluate the project to provide feedback to the client , investors and members of the project team</w:t>
            </w:r>
          </w:p>
          <w:p w:rsidR="007939F9" w:rsidRPr="007939F9" w:rsidRDefault="007939F9" w:rsidP="007939F9">
            <w:pPr>
              <w:rPr>
                <w:rFonts w:ascii="Arial" w:hAnsi="Arial" w:cs="Arial"/>
                <w:sz w:val="24"/>
                <w:szCs w:val="24"/>
              </w:rPr>
            </w:pPr>
          </w:p>
          <w:p w:rsidR="007939F9" w:rsidRPr="002E663F" w:rsidRDefault="007939F9" w:rsidP="007939F9">
            <w:pPr>
              <w:pStyle w:val="ListParagraph"/>
              <w:rPr>
                <w:rFonts w:ascii="Arial" w:hAnsi="Arial" w:cs="Arial"/>
                <w:sz w:val="24"/>
                <w:szCs w:val="24"/>
              </w:rPr>
            </w:pPr>
          </w:p>
          <w:p w:rsidR="007939F9" w:rsidRDefault="007939F9" w:rsidP="007939F9">
            <w:pPr>
              <w:rPr>
                <w:rFonts w:ascii="Arial" w:hAnsi="Arial" w:cs="Arial"/>
                <w:sz w:val="24"/>
                <w:szCs w:val="24"/>
              </w:rPr>
            </w:pPr>
            <w:r w:rsidRPr="002E663F">
              <w:rPr>
                <w:rFonts w:ascii="Arial" w:hAnsi="Arial" w:cs="Arial"/>
                <w:sz w:val="24"/>
                <w:szCs w:val="24"/>
              </w:rPr>
              <w:t>Question 2:</w:t>
            </w:r>
          </w:p>
          <w:p w:rsidR="007939F9" w:rsidRPr="002E663F" w:rsidRDefault="007939F9" w:rsidP="007939F9">
            <w:pPr>
              <w:rPr>
                <w:rFonts w:ascii="Arial" w:hAnsi="Arial" w:cs="Arial"/>
                <w:sz w:val="24"/>
                <w:szCs w:val="24"/>
              </w:rPr>
            </w:pPr>
          </w:p>
          <w:p w:rsidR="007939F9" w:rsidRPr="002E663F" w:rsidRDefault="007939F9" w:rsidP="007939F9">
            <w:pPr>
              <w:rPr>
                <w:rFonts w:ascii="Arial" w:hAnsi="Arial" w:cs="Arial"/>
                <w:sz w:val="24"/>
                <w:szCs w:val="24"/>
              </w:rPr>
            </w:pPr>
            <w:r w:rsidRPr="002E663F">
              <w:rPr>
                <w:rFonts w:ascii="Arial" w:hAnsi="Arial" w:cs="Arial"/>
                <w:sz w:val="24"/>
                <w:szCs w:val="24"/>
              </w:rPr>
              <w:t xml:space="preserve">A project is the development of a structure, refurbishment of a previous building to house a potential investment.  The development of the project has four key factors: organization, planning and design, execution and control and finally close up phase. To undertake in an investment there are certain list to be considered to see if the project is viable.  The project must be identified to determine if it is feasible, is there a market for the product. How long will it take to complete the project, cost in relations to human resources, technology and expected revenue? Will the project have a good organization to build the product, skills and management? Who will build the project, who will design the project, who will manage the project? </w:t>
            </w:r>
          </w:p>
          <w:p w:rsidR="007939F9" w:rsidRPr="002E663F" w:rsidRDefault="007939F9" w:rsidP="007939F9">
            <w:pPr>
              <w:rPr>
                <w:rFonts w:ascii="Arial" w:hAnsi="Arial" w:cs="Arial"/>
                <w:sz w:val="24"/>
                <w:szCs w:val="24"/>
              </w:rPr>
            </w:pPr>
            <w:r w:rsidRPr="002E663F">
              <w:rPr>
                <w:rFonts w:ascii="Arial" w:hAnsi="Arial" w:cs="Arial"/>
                <w:sz w:val="24"/>
                <w:szCs w:val="24"/>
              </w:rPr>
              <w:t>Cost of finance of the project, can the project get the right investment? Also migration of the project risk such as planning for unforeseen events that can disrupt the project. Planning permission, environmental impact assessment, other legal/statutory requirements, budget. Assessment of any site information provided by the client, including site appraisal, geotechnical studies, assessment of contamination, availability of services, and use of adjoining land. The list can be exhaustive but this normally is given out to different sectors, they are key impact when considering developing and planning a potential project.</w:t>
            </w:r>
          </w:p>
          <w:p w:rsidR="00CC2FB3" w:rsidRDefault="00CC2FB3" w:rsidP="00A851DA">
            <w:pPr>
              <w:rPr>
                <w:b/>
              </w:rPr>
            </w:pPr>
          </w:p>
          <w:p w:rsidR="00CC2FB3" w:rsidRPr="009B33F9" w:rsidRDefault="00215A93" w:rsidP="00A851DA">
            <w:pPr>
              <w:rPr>
                <w:rFonts w:ascii="Arial" w:hAnsi="Arial" w:cs="Arial"/>
                <w:b/>
              </w:rPr>
            </w:pPr>
            <w:r>
              <w:rPr>
                <w:rFonts w:ascii="Arial" w:hAnsi="Arial" w:cs="Arial"/>
                <w:b/>
              </w:rPr>
              <w:t>Ref: Study notes,</w:t>
            </w:r>
            <w:r w:rsidRPr="009B33F9">
              <w:rPr>
                <w:rFonts w:ascii="Arial" w:hAnsi="Arial" w:cs="Arial"/>
                <w:b/>
              </w:rPr>
              <w:t xml:space="preserve"> experience</w:t>
            </w:r>
            <w:r w:rsidR="009B33F9" w:rsidRPr="009B33F9">
              <w:rPr>
                <w:rFonts w:ascii="Arial" w:hAnsi="Arial" w:cs="Arial"/>
                <w:b/>
              </w:rPr>
              <w:t xml:space="preserve"> from working in the construction Industry </w:t>
            </w:r>
            <w:r>
              <w:rPr>
                <w:rFonts w:ascii="Arial" w:hAnsi="Arial" w:cs="Arial"/>
                <w:b/>
              </w:rPr>
              <w:t>and banking definitions form the web.</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5A93" w:rsidP="00A851DA">
            <w:pPr>
              <w:rPr>
                <w:rFonts w:cs="Bliss-Regular"/>
                <w:color w:val="000000"/>
              </w:rPr>
            </w:pPr>
            <w:r>
              <w:rPr>
                <w:rFonts w:cs="Bliss-Regular"/>
                <w:color w:val="000000"/>
              </w:rPr>
              <w:t>10.01.16</w:t>
            </w:r>
          </w:p>
        </w:tc>
      </w:tr>
    </w:tbl>
    <w:p w:rsidR="009B33F9" w:rsidRPr="00B0415E" w:rsidRDefault="009B33F9"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3A2" w:rsidRDefault="007863A2" w:rsidP="00CB4D0A">
      <w:pPr>
        <w:spacing w:after="0" w:line="240" w:lineRule="auto"/>
      </w:pPr>
      <w:r>
        <w:separator/>
      </w:r>
    </w:p>
  </w:endnote>
  <w:endnote w:type="continuationSeparator" w:id="0">
    <w:p w:rsidR="007863A2" w:rsidRDefault="007863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3A2" w:rsidRDefault="007863A2" w:rsidP="00CB4D0A">
      <w:pPr>
        <w:spacing w:after="0" w:line="240" w:lineRule="auto"/>
      </w:pPr>
      <w:r>
        <w:separator/>
      </w:r>
    </w:p>
  </w:footnote>
  <w:footnote w:type="continuationSeparator" w:id="0">
    <w:p w:rsidR="007863A2" w:rsidRDefault="007863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5A93"/>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2D2E"/>
    <w:rsid w:val="007863A2"/>
    <w:rsid w:val="007939F9"/>
    <w:rsid w:val="00831C11"/>
    <w:rsid w:val="0086778A"/>
    <w:rsid w:val="008A60B4"/>
    <w:rsid w:val="008B3C31"/>
    <w:rsid w:val="008B64FE"/>
    <w:rsid w:val="00935923"/>
    <w:rsid w:val="00935BF7"/>
    <w:rsid w:val="0095442C"/>
    <w:rsid w:val="00983942"/>
    <w:rsid w:val="009B33F9"/>
    <w:rsid w:val="009C37E0"/>
    <w:rsid w:val="009E41F4"/>
    <w:rsid w:val="00A14B66"/>
    <w:rsid w:val="00A65CF7"/>
    <w:rsid w:val="00A81AB4"/>
    <w:rsid w:val="00A851DA"/>
    <w:rsid w:val="00AC7D5B"/>
    <w:rsid w:val="00AE1481"/>
    <w:rsid w:val="00AE6E9A"/>
    <w:rsid w:val="00B0415E"/>
    <w:rsid w:val="00B04678"/>
    <w:rsid w:val="00B47F0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6F0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97CC7-6AE5-4271-8E1A-6C3B41527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4</cp:revision>
  <dcterms:created xsi:type="dcterms:W3CDTF">2016-01-10T12:03:00Z</dcterms:created>
  <dcterms:modified xsi:type="dcterms:W3CDTF">2016-01-10T12:19:00Z</dcterms:modified>
</cp:coreProperties>
</file>