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7489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7449">
            <w:pPr>
              <w:pStyle w:val="Default"/>
              <w:rPr>
                <w:rFonts w:asciiTheme="minorHAnsi" w:hAnsiTheme="minorHAnsi"/>
              </w:rPr>
            </w:pPr>
            <w:r>
              <w:rPr>
                <w:rFonts w:asciiTheme="minorHAnsi" w:hAnsiTheme="minorHAnsi"/>
              </w:rPr>
              <w:t>Tomas Kolesar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97449">
            <w:pPr>
              <w:pStyle w:val="Default"/>
              <w:rPr>
                <w:rFonts w:asciiTheme="minorHAnsi" w:hAnsiTheme="minorHAnsi"/>
              </w:rPr>
            </w:pPr>
            <w:r>
              <w:rPr>
                <w:rFonts w:asciiTheme="minorHAnsi" w:hAnsiTheme="minorHAnsi"/>
              </w:rPr>
              <w:t>1373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7449">
            <w:pPr>
              <w:pStyle w:val="Default"/>
              <w:rPr>
                <w:rFonts w:asciiTheme="minorHAnsi" w:hAnsiTheme="minorHAnsi"/>
              </w:rPr>
            </w:pPr>
            <w:r>
              <w:rPr>
                <w:rFonts w:asciiTheme="minorHAnsi" w:hAnsiTheme="minorHAnsi"/>
              </w:rPr>
              <w:t xml:space="preserve">Diploma in Supply Chain and Logistics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7449">
            <w:r>
              <w:t>Assignment 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E97449" w:rsidP="00E97449">
            <w:pPr>
              <w:pStyle w:val="ListParagraph"/>
              <w:numPr>
                <w:ilvl w:val="0"/>
                <w:numId w:val="2"/>
              </w:numPr>
              <w:rPr>
                <w:b/>
              </w:rPr>
            </w:pPr>
            <w:r>
              <w:rPr>
                <w:b/>
              </w:rPr>
              <w:t>Give short answers to the following questions:</w:t>
            </w:r>
          </w:p>
          <w:p w:rsidR="00E97449" w:rsidRDefault="00E97449" w:rsidP="00E97449">
            <w:pPr>
              <w:pStyle w:val="ListParagraph"/>
              <w:numPr>
                <w:ilvl w:val="0"/>
                <w:numId w:val="3"/>
              </w:numPr>
              <w:rPr>
                <w:b/>
              </w:rPr>
            </w:pPr>
            <w:r>
              <w:rPr>
                <w:b/>
              </w:rPr>
              <w:t>What is the frame work of supply chain performance measurement?</w:t>
            </w:r>
          </w:p>
          <w:p w:rsidR="00E97449" w:rsidRDefault="00E97449" w:rsidP="00E97449">
            <w:r>
              <w:t>The most profitable companies and supply chains are those that deliver the performance called for by their markets.</w:t>
            </w:r>
            <w:r w:rsidR="00193F3D">
              <w:t xml:space="preserve"> They are most able to respond effectively to the opportunities offered by their markets. All companies should collect and track performance measures that cover these areas, which will give them valuable information about how well they are responding to their markets.</w:t>
            </w:r>
            <w:r w:rsidR="003A5804">
              <w:t xml:space="preserve"> The metrics that measuring performance are applicable to individual companies and also to entire supply chains (it is harder to gather these metrics for entire supply chains because companies are reluctant to share some data).</w:t>
            </w:r>
          </w:p>
          <w:p w:rsidR="003A5804" w:rsidRDefault="003A5804" w:rsidP="003A5804">
            <w:pPr>
              <w:pStyle w:val="ListParagraph"/>
              <w:numPr>
                <w:ilvl w:val="0"/>
                <w:numId w:val="3"/>
              </w:numPr>
              <w:rPr>
                <w:b/>
              </w:rPr>
            </w:pPr>
            <w:r>
              <w:rPr>
                <w:b/>
              </w:rPr>
              <w:t>What is meant by internal efficiency?</w:t>
            </w:r>
          </w:p>
          <w:p w:rsidR="003A5804" w:rsidRDefault="003A5804" w:rsidP="003A5804">
            <w:r>
              <w:t>Internal efficiency refers to the ability of company or a supply chain to operate in such a way as to generate an appropriate level of profitability. What is an appropriate level of profit varies from one market to another.</w:t>
            </w:r>
            <w:r w:rsidR="000F72C2">
              <w:t xml:space="preserve"> Internal efficiency refers to the ability to use their assets as profitably as possible. These assets include anything of tangible value such as plant, equipment, inventory and cash. Some popular measures are: Inventory value, inventory turns, return on sales, cash-to-cash cycle time.</w:t>
            </w:r>
          </w:p>
          <w:p w:rsidR="000F72C2" w:rsidRDefault="000F72C2" w:rsidP="000F72C2">
            <w:pPr>
              <w:pStyle w:val="ListParagraph"/>
              <w:numPr>
                <w:ilvl w:val="0"/>
                <w:numId w:val="3"/>
              </w:numPr>
              <w:rPr>
                <w:b/>
              </w:rPr>
            </w:pPr>
            <w:r>
              <w:rPr>
                <w:b/>
              </w:rPr>
              <w:t>What are the customer service metrics? And what do they measure?</w:t>
            </w:r>
          </w:p>
          <w:p w:rsidR="000F72C2" w:rsidRDefault="000F72C2" w:rsidP="000F72C2">
            <w:r>
              <w:t xml:space="preserve">Customer service measures the ability of supply chain to meet the expectations of its customers. Depending on the type of market being served, the customers in that </w:t>
            </w:r>
            <w:r w:rsidR="001851C2">
              <w:t xml:space="preserve">market will have different expectations for customer service. Whatever the market being served, the supply chain must meet the customer service expectations of the people in that market. Customer service metrics measure indicate how well a company serves its customers and how well supply chain support its market. There are two sets of customer service </w:t>
            </w:r>
            <w:r w:rsidR="007A45A7">
              <w:t>metrics depending on whether the company or supply chain is in a build to stock (BTS) or build to order (BTO) situation. Metrics for BTS situation  are:</w:t>
            </w:r>
          </w:p>
          <w:p w:rsidR="007A45A7" w:rsidRDefault="007A45A7" w:rsidP="007A45A7">
            <w:pPr>
              <w:pStyle w:val="ListParagraph"/>
              <w:numPr>
                <w:ilvl w:val="0"/>
                <w:numId w:val="4"/>
              </w:numPr>
            </w:pPr>
            <w:r>
              <w:t>Complete order fill rate and order line item fill rate</w:t>
            </w:r>
          </w:p>
          <w:p w:rsidR="007A45A7" w:rsidRDefault="007A45A7" w:rsidP="007A45A7">
            <w:pPr>
              <w:pStyle w:val="ListParagraph"/>
              <w:numPr>
                <w:ilvl w:val="0"/>
                <w:numId w:val="4"/>
              </w:numPr>
            </w:pPr>
            <w:r>
              <w:t>On-time delivery rate</w:t>
            </w:r>
          </w:p>
          <w:p w:rsidR="007A45A7" w:rsidRDefault="007A45A7" w:rsidP="007A45A7">
            <w:pPr>
              <w:pStyle w:val="ListParagraph"/>
              <w:numPr>
                <w:ilvl w:val="0"/>
                <w:numId w:val="4"/>
              </w:numPr>
            </w:pPr>
            <w:r>
              <w:t>Value of total backorders and number of backorders</w:t>
            </w:r>
          </w:p>
          <w:p w:rsidR="007A45A7" w:rsidRDefault="007A45A7" w:rsidP="007A45A7">
            <w:pPr>
              <w:pStyle w:val="ListParagraph"/>
              <w:numPr>
                <w:ilvl w:val="0"/>
                <w:numId w:val="4"/>
              </w:numPr>
            </w:pPr>
            <w:r>
              <w:t>Frequency and duration of backorders</w:t>
            </w:r>
          </w:p>
          <w:p w:rsidR="007A45A7" w:rsidRDefault="007A45A7" w:rsidP="007A45A7">
            <w:pPr>
              <w:pStyle w:val="ListParagraph"/>
              <w:numPr>
                <w:ilvl w:val="0"/>
                <w:numId w:val="4"/>
              </w:numPr>
            </w:pPr>
            <w:r>
              <w:t>Line item return rate</w:t>
            </w:r>
          </w:p>
          <w:p w:rsidR="007A45A7" w:rsidRDefault="007A45A7" w:rsidP="007A45A7">
            <w:r>
              <w:lastRenderedPageBreak/>
              <w:t>Popular metrics for BTO are:</w:t>
            </w:r>
          </w:p>
          <w:p w:rsidR="007A45A7" w:rsidRDefault="007A45A7" w:rsidP="007A45A7">
            <w:pPr>
              <w:pStyle w:val="ListParagraph"/>
              <w:numPr>
                <w:ilvl w:val="0"/>
                <w:numId w:val="5"/>
              </w:numPr>
            </w:pPr>
            <w:r>
              <w:t>Quoted customer response time and on-time</w:t>
            </w:r>
          </w:p>
          <w:p w:rsidR="007A45A7" w:rsidRDefault="007A45A7" w:rsidP="007A45A7">
            <w:pPr>
              <w:pStyle w:val="ListParagraph"/>
              <w:numPr>
                <w:ilvl w:val="0"/>
                <w:numId w:val="5"/>
              </w:numPr>
            </w:pPr>
            <w:r>
              <w:t>Completion rate</w:t>
            </w:r>
          </w:p>
          <w:p w:rsidR="007A45A7" w:rsidRDefault="007A45A7" w:rsidP="007A45A7">
            <w:pPr>
              <w:pStyle w:val="ListParagraph"/>
              <w:numPr>
                <w:ilvl w:val="0"/>
                <w:numId w:val="5"/>
              </w:numPr>
            </w:pPr>
            <w:r>
              <w:t>On-time delivery rat</w:t>
            </w:r>
          </w:p>
          <w:p w:rsidR="004358B9" w:rsidRDefault="004358B9" w:rsidP="007A45A7">
            <w:pPr>
              <w:pStyle w:val="ListParagraph"/>
              <w:numPr>
                <w:ilvl w:val="0"/>
                <w:numId w:val="5"/>
              </w:numPr>
            </w:pPr>
            <w:r>
              <w:t>Value of late orders and number of late orders</w:t>
            </w:r>
          </w:p>
          <w:p w:rsidR="004358B9" w:rsidRDefault="004358B9" w:rsidP="007A45A7">
            <w:pPr>
              <w:pStyle w:val="ListParagraph"/>
              <w:numPr>
                <w:ilvl w:val="0"/>
                <w:numId w:val="5"/>
              </w:numPr>
            </w:pPr>
            <w:r>
              <w:t>Frequency and duration of late orders</w:t>
            </w:r>
          </w:p>
          <w:p w:rsidR="004358B9" w:rsidRDefault="004358B9" w:rsidP="007A45A7">
            <w:pPr>
              <w:pStyle w:val="ListParagraph"/>
              <w:numPr>
                <w:ilvl w:val="0"/>
                <w:numId w:val="5"/>
              </w:numPr>
            </w:pPr>
            <w:r>
              <w:t>Number of warranty returns and repair</w:t>
            </w:r>
          </w:p>
          <w:p w:rsidR="004358B9" w:rsidRDefault="004358B9" w:rsidP="004358B9">
            <w:pPr>
              <w:pStyle w:val="ListParagraph"/>
              <w:numPr>
                <w:ilvl w:val="0"/>
                <w:numId w:val="3"/>
              </w:numPr>
              <w:rPr>
                <w:b/>
              </w:rPr>
            </w:pPr>
            <w:r>
              <w:rPr>
                <w:b/>
              </w:rPr>
              <w:t>What is the difference between build to order and build to stock products?</w:t>
            </w:r>
          </w:p>
          <w:p w:rsidR="004358B9" w:rsidRDefault="004358B9" w:rsidP="004358B9">
            <w:r>
              <w:t xml:space="preserve">A build to stock (BTS) situation is one where common products are supplied to a large market or customer base. These are products such as office, cleaning and building supplies, and so on. Customers expect to get </w:t>
            </w:r>
            <w:r w:rsidR="005403DE">
              <w:t>these products right away any time they need them. This demand must be met by stocking this items in inventory so they are always available. This may be expensive to provide if customer orders contain a wide range and number of items. The order fill rate measures the percentage of total orders where all items on the order are filled immediately from stock. The line item fill rate is the percentage of total line items on all orders that are filled immediately from stock. These two measures track customer service from two important perspectives.</w:t>
            </w:r>
          </w:p>
          <w:p w:rsidR="005403DE" w:rsidRDefault="005403DE" w:rsidP="004358B9">
            <w:r>
              <w:t>A build to order (BTO) situation is where a customized product is ordered by a customer. This is any situation where a product is built based on a specific customer order</w:t>
            </w:r>
            <w:r w:rsidR="00571016">
              <w:t xml:space="preserve"> and is configured to meet a unique set of requirements defined by the customers. In BTO environment it is important to tack both the quoted customer response time and on-time completion rate. The quoted response time needs to be aligned with the company’s value proposition and competitive strategy.</w:t>
            </w:r>
          </w:p>
          <w:p w:rsidR="00571016" w:rsidRDefault="00571016" w:rsidP="00571016">
            <w:pPr>
              <w:pStyle w:val="ListParagraph"/>
              <w:numPr>
                <w:ilvl w:val="0"/>
                <w:numId w:val="3"/>
              </w:numPr>
              <w:rPr>
                <w:b/>
              </w:rPr>
            </w:pPr>
            <w:r>
              <w:rPr>
                <w:b/>
              </w:rPr>
              <w:t>Explain the term ‘Data warehouse’.</w:t>
            </w:r>
          </w:p>
          <w:p w:rsidR="00571016" w:rsidRDefault="00571016" w:rsidP="00571016">
            <w:r>
              <w:t>Data warehouse is a central repository of data that is drawn from a variety of operating systems and accounting systems in a company. It is composed of a database software package and the automated connections to other systems needed to collect the relevant data on a regular and timely schedule</w:t>
            </w:r>
            <w:r w:rsidR="00E41B1B">
              <w:t>. Working in conjunction with the database software is software that allows for the creation of standard predefined reports and graphic displays which people can use to monitor operations. In addition to reports and displays the software must allow people to do ad hoc queries of the data. When designing and building data warehouse it is best to start quickly with something that is simple and on a smaller scale where people can gain experience in using data more actively. The most important component in any data warehouse systems is not the technology but the people who use the system and their ability to use it effectively and learn from data and become more efficient at their jobs.</w:t>
            </w:r>
          </w:p>
          <w:p w:rsidR="00E41B1B" w:rsidRDefault="00E41B1B" w:rsidP="00E41B1B">
            <w:pPr>
              <w:pStyle w:val="ListParagraph"/>
              <w:numPr>
                <w:ilvl w:val="0"/>
                <w:numId w:val="2"/>
              </w:numPr>
              <w:rPr>
                <w:b/>
              </w:rPr>
            </w:pPr>
            <w:r>
              <w:rPr>
                <w:b/>
              </w:rPr>
              <w:t>Discuss in details the operations that sagest supply chain performance.</w:t>
            </w:r>
          </w:p>
          <w:p w:rsidR="00E41B1B" w:rsidRDefault="00C809FE" w:rsidP="00E41B1B">
            <w:r>
              <w:t>In order for an organization to meet the performance requirements of the market it serves it must look to measure and improve its capabilities in the four categories of supply chain operations:</w:t>
            </w:r>
          </w:p>
          <w:p w:rsidR="00C809FE" w:rsidRDefault="00C809FE" w:rsidP="00C809FE">
            <w:pPr>
              <w:pStyle w:val="ListParagraph"/>
              <w:numPr>
                <w:ilvl w:val="0"/>
                <w:numId w:val="6"/>
              </w:numPr>
            </w:pPr>
            <w:r>
              <w:t>Plan</w:t>
            </w:r>
          </w:p>
          <w:p w:rsidR="00C809FE" w:rsidRDefault="00C809FE" w:rsidP="00C809FE">
            <w:pPr>
              <w:pStyle w:val="ListParagraph"/>
              <w:numPr>
                <w:ilvl w:val="0"/>
                <w:numId w:val="6"/>
              </w:numPr>
            </w:pPr>
            <w:r>
              <w:t>Source</w:t>
            </w:r>
          </w:p>
          <w:p w:rsidR="00C809FE" w:rsidRDefault="00C809FE" w:rsidP="00C809FE">
            <w:pPr>
              <w:pStyle w:val="ListParagraph"/>
              <w:numPr>
                <w:ilvl w:val="0"/>
                <w:numId w:val="6"/>
              </w:numPr>
            </w:pPr>
            <w:r>
              <w:t>Make</w:t>
            </w:r>
          </w:p>
          <w:p w:rsidR="00C809FE" w:rsidRDefault="00C809FE" w:rsidP="00C809FE">
            <w:pPr>
              <w:pStyle w:val="ListParagraph"/>
              <w:numPr>
                <w:ilvl w:val="0"/>
                <w:numId w:val="6"/>
              </w:numPr>
            </w:pPr>
            <w:r>
              <w:t>Deliver</w:t>
            </w:r>
          </w:p>
          <w:p w:rsidR="00C809FE" w:rsidRDefault="00C809FE" w:rsidP="00C809FE">
            <w:r>
              <w:t xml:space="preserve">The efficiency with which these activities are carried out will ultimately determine how well a company performs as measured by things such as order and line item fill rate, on-time delivery, inventory turns and cash-to-cash cycle time. Certain activities </w:t>
            </w:r>
            <w:r w:rsidR="0045709B">
              <w:t>are directly related to certain performance categories. A company needs to collect data about its activities in these four operational areas and monitor result.</w:t>
            </w:r>
          </w:p>
          <w:p w:rsidR="0045709B" w:rsidRDefault="0045709B" w:rsidP="00C809FE">
            <w:r>
              <w:t>In the plan operation, complexity measures are the number and percentage of order changes, number of stock keeping units carried, production volumes and inventory carrying costs.</w:t>
            </w:r>
          </w:p>
          <w:p w:rsidR="0045709B" w:rsidRDefault="0045709B" w:rsidP="00C809FE">
            <w:r>
              <w:t>In the source operation measures of complexity and number of suppliers, percentage of purchasing spending by distance and purchased material by geography.</w:t>
            </w:r>
          </w:p>
          <w:p w:rsidR="0045709B" w:rsidRDefault="0045709B" w:rsidP="00C809FE">
            <w:r>
              <w:t>Some practice measurements are supplier delivery performance, payment period and percentage of items purchased by their associated lead time.</w:t>
            </w:r>
          </w:p>
          <w:p w:rsidR="0045709B" w:rsidRDefault="0045709B" w:rsidP="00C809FE">
            <w:r>
              <w:lastRenderedPageBreak/>
              <w:t>The make operation has measures of complexity and configuration such as number of stock keeping units, upside production flexibility, manufacturing process steps by geographical location and capacity utilization. Management practice measurements are value added percentage, build to order percentage, build to stock percentage, percentage of manufacturing order changes due to internal issues and work in process inventory.</w:t>
            </w:r>
          </w:p>
          <w:p w:rsidR="0045709B" w:rsidRPr="00C809FE" w:rsidRDefault="0045709B" w:rsidP="00C809FE">
            <w:r>
              <w:t xml:space="preserve">In the fourth </w:t>
            </w:r>
            <w:r w:rsidR="00BC534A">
              <w:t>operation, delivery, there are complexity measures that include number of orders by channel, number of line items and shipments by channel, and percentage of line items returned. Configuration measures are delivery locations by geography and number of channels. Practice measures cover things like published delivery lead times, percentage of invoices that contain billing errors and order entry methods.</w:t>
            </w:r>
          </w:p>
          <w:p w:rsidR="00571016" w:rsidRPr="00571016" w:rsidRDefault="00571016" w:rsidP="00571016">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6E89" w:rsidP="00A851DA">
            <w:pPr>
              <w:rPr>
                <w:rFonts w:cs="Bliss-Regular"/>
                <w:color w:val="000000"/>
              </w:rPr>
            </w:pPr>
            <w:r>
              <w:rPr>
                <w:rFonts w:cs="Bliss-Regular"/>
                <w:color w:val="000000"/>
              </w:rPr>
              <w:t>Tomas Kolesar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C6E89" w:rsidP="00A851DA">
            <w:pPr>
              <w:rPr>
                <w:rFonts w:cs="Bliss-Regular"/>
                <w:color w:val="000000"/>
              </w:rPr>
            </w:pPr>
            <w:r>
              <w:rPr>
                <w:rFonts w:cs="Bliss-Regular"/>
                <w:color w:val="000000"/>
              </w:rPr>
              <w:t>05/10/2015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489A" w:rsidRDefault="00A7489A" w:rsidP="00CB4D0A">
      <w:pPr>
        <w:spacing w:after="0" w:line="240" w:lineRule="auto"/>
      </w:pPr>
      <w:r>
        <w:separator/>
      </w:r>
    </w:p>
  </w:endnote>
  <w:endnote w:type="continuationSeparator" w:id="0">
    <w:p w:rsidR="00A7489A" w:rsidRDefault="00A7489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489A" w:rsidRDefault="00A7489A" w:rsidP="00CB4D0A">
      <w:pPr>
        <w:spacing w:after="0" w:line="240" w:lineRule="auto"/>
      </w:pPr>
      <w:r>
        <w:separator/>
      </w:r>
    </w:p>
  </w:footnote>
  <w:footnote w:type="continuationSeparator" w:id="0">
    <w:p w:rsidR="00A7489A" w:rsidRDefault="00A7489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5073AA"/>
    <w:multiLevelType w:val="hybridMultilevel"/>
    <w:tmpl w:val="14F41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8007764"/>
    <w:multiLevelType w:val="hybridMultilevel"/>
    <w:tmpl w:val="2DBCD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125925"/>
    <w:multiLevelType w:val="hybridMultilevel"/>
    <w:tmpl w:val="0498BB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6552889"/>
    <w:multiLevelType w:val="hybridMultilevel"/>
    <w:tmpl w:val="16B6BB24"/>
    <w:lvl w:ilvl="0" w:tplc="4DBA6B7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D364385"/>
    <w:multiLevelType w:val="hybridMultilevel"/>
    <w:tmpl w:val="0A8607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F72C2"/>
    <w:rsid w:val="001175EE"/>
    <w:rsid w:val="00157CF6"/>
    <w:rsid w:val="00182416"/>
    <w:rsid w:val="001851C2"/>
    <w:rsid w:val="00187EB4"/>
    <w:rsid w:val="00193F3D"/>
    <w:rsid w:val="001F0481"/>
    <w:rsid w:val="00200C92"/>
    <w:rsid w:val="0020451E"/>
    <w:rsid w:val="00206B9D"/>
    <w:rsid w:val="0023259C"/>
    <w:rsid w:val="002B0BD7"/>
    <w:rsid w:val="002B573D"/>
    <w:rsid w:val="002C5CB2"/>
    <w:rsid w:val="002C6E89"/>
    <w:rsid w:val="002F779F"/>
    <w:rsid w:val="00371885"/>
    <w:rsid w:val="003A5804"/>
    <w:rsid w:val="003E2B87"/>
    <w:rsid w:val="00402786"/>
    <w:rsid w:val="00405895"/>
    <w:rsid w:val="004058DF"/>
    <w:rsid w:val="004358B9"/>
    <w:rsid w:val="00443E6F"/>
    <w:rsid w:val="0045709B"/>
    <w:rsid w:val="00486F1A"/>
    <w:rsid w:val="00490CB9"/>
    <w:rsid w:val="004A2CE2"/>
    <w:rsid w:val="004E3CDA"/>
    <w:rsid w:val="004F4B4D"/>
    <w:rsid w:val="0050216D"/>
    <w:rsid w:val="00503D7E"/>
    <w:rsid w:val="0050778F"/>
    <w:rsid w:val="00527C11"/>
    <w:rsid w:val="00535F31"/>
    <w:rsid w:val="005403DE"/>
    <w:rsid w:val="00571016"/>
    <w:rsid w:val="00574D64"/>
    <w:rsid w:val="00591365"/>
    <w:rsid w:val="005B31E4"/>
    <w:rsid w:val="006034F6"/>
    <w:rsid w:val="00607874"/>
    <w:rsid w:val="00607E77"/>
    <w:rsid w:val="00617BB3"/>
    <w:rsid w:val="00645CDD"/>
    <w:rsid w:val="006823A7"/>
    <w:rsid w:val="00687EE8"/>
    <w:rsid w:val="0070347F"/>
    <w:rsid w:val="0070678E"/>
    <w:rsid w:val="007A45A7"/>
    <w:rsid w:val="00831C11"/>
    <w:rsid w:val="008A60B4"/>
    <w:rsid w:val="008B3C31"/>
    <w:rsid w:val="008B64FE"/>
    <w:rsid w:val="00935BF7"/>
    <w:rsid w:val="0095442C"/>
    <w:rsid w:val="00983942"/>
    <w:rsid w:val="009C37E0"/>
    <w:rsid w:val="009E41F4"/>
    <w:rsid w:val="00A14B66"/>
    <w:rsid w:val="00A65CF7"/>
    <w:rsid w:val="00A7489A"/>
    <w:rsid w:val="00A81AB4"/>
    <w:rsid w:val="00A851DA"/>
    <w:rsid w:val="00AC7D5B"/>
    <w:rsid w:val="00AE1481"/>
    <w:rsid w:val="00B0415E"/>
    <w:rsid w:val="00B04678"/>
    <w:rsid w:val="00BC46DF"/>
    <w:rsid w:val="00BC534A"/>
    <w:rsid w:val="00C03577"/>
    <w:rsid w:val="00C53029"/>
    <w:rsid w:val="00C65FEA"/>
    <w:rsid w:val="00C809FE"/>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1B1B"/>
    <w:rsid w:val="00E4597D"/>
    <w:rsid w:val="00E54832"/>
    <w:rsid w:val="00E56A90"/>
    <w:rsid w:val="00E641CC"/>
    <w:rsid w:val="00E97449"/>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B963806-6AB7-40F3-B041-207F505D0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730C2-802C-44A4-A19D-4B621D60F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4</Pages>
  <Words>1127</Words>
  <Characters>6428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tomas kolesar</cp:lastModifiedBy>
  <cp:revision>4</cp:revision>
  <dcterms:created xsi:type="dcterms:W3CDTF">2015-01-26T12:24:00Z</dcterms:created>
  <dcterms:modified xsi:type="dcterms:W3CDTF">2015-10-05T13:03:00Z</dcterms:modified>
</cp:coreProperties>
</file>