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441" w:rsidRDefault="00BD7441" w:rsidP="00A851DA">
      <w:pPr>
        <w:pStyle w:val="Default"/>
        <w:rPr>
          <w:rFonts w:asciiTheme="minorHAnsi" w:hAnsiTheme="minorHAnsi"/>
        </w:rPr>
      </w:pPr>
    </w:p>
    <w:p w:rsidR="00BD7441" w:rsidRDefault="00BD7441"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0B3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81F">
            <w:pPr>
              <w:pStyle w:val="Default"/>
              <w:rPr>
                <w:rFonts w:asciiTheme="minorHAnsi" w:hAnsiTheme="minorHAnsi"/>
              </w:rPr>
            </w:pPr>
            <w:r>
              <w:rPr>
                <w:rFonts w:asciiTheme="minorHAnsi" w:hAnsiTheme="minorHAnsi"/>
              </w:rPr>
              <w:t>Andrew stanton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781F">
            <w:pPr>
              <w:pStyle w:val="Default"/>
              <w:rPr>
                <w:rFonts w:asciiTheme="minorHAnsi" w:hAnsiTheme="minorHAnsi"/>
              </w:rPr>
            </w:pPr>
            <w:r>
              <w:rPr>
                <w:rFonts w:asciiTheme="minorHAnsi" w:hAnsiTheme="minorHAnsi"/>
              </w:rPr>
              <w:t>1314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81F">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81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D7441" w:rsidRDefault="005F781F" w:rsidP="005F781F">
            <w:pPr>
              <w:rPr>
                <w:rFonts w:ascii="Arial" w:hAnsi="Arial" w:cs="Arial"/>
                <w:sz w:val="24"/>
                <w:szCs w:val="24"/>
              </w:rPr>
            </w:pPr>
            <w:r>
              <w:rPr>
                <w:rFonts w:ascii="Arial" w:hAnsi="Arial" w:cs="Arial"/>
                <w:sz w:val="24"/>
                <w:szCs w:val="24"/>
              </w:rPr>
              <w:t>1</w:t>
            </w:r>
          </w:p>
          <w:p w:rsidR="00CC2FB3" w:rsidRDefault="00BD7441" w:rsidP="005F781F">
            <w:pPr>
              <w:rPr>
                <w:rFonts w:ascii="Arial" w:hAnsi="Arial" w:cs="Arial"/>
                <w:sz w:val="24"/>
                <w:szCs w:val="24"/>
              </w:rPr>
            </w:pPr>
            <w:r>
              <w:rPr>
                <w:rFonts w:ascii="Arial" w:hAnsi="Arial" w:cs="Arial"/>
                <w:sz w:val="24"/>
                <w:szCs w:val="24"/>
              </w:rPr>
              <w:t>i</w:t>
            </w:r>
            <w:r w:rsidR="005F781F">
              <w:rPr>
                <w:rFonts w:ascii="Arial" w:hAnsi="Arial" w:cs="Arial"/>
                <w:sz w:val="24"/>
                <w:szCs w:val="24"/>
              </w:rPr>
              <w:t xml:space="preserve">: </w:t>
            </w:r>
            <w:r w:rsidR="005F781F" w:rsidRPr="005F781F">
              <w:rPr>
                <w:rFonts w:ascii="Arial" w:hAnsi="Arial" w:cs="Arial"/>
                <w:sz w:val="24"/>
                <w:szCs w:val="24"/>
              </w:rPr>
              <w:t>What is meant by estimating and why are estimates necessary?</w:t>
            </w:r>
          </w:p>
          <w:p w:rsidR="00EF05D4" w:rsidRDefault="005F781F" w:rsidP="005F781F">
            <w:pPr>
              <w:rPr>
                <w:rFonts w:ascii="Arial" w:hAnsi="Arial" w:cs="Arial"/>
                <w:sz w:val="24"/>
                <w:szCs w:val="24"/>
              </w:rPr>
            </w:pPr>
            <w:r>
              <w:rPr>
                <w:rFonts w:ascii="Arial" w:hAnsi="Arial" w:cs="Arial"/>
                <w:sz w:val="24"/>
                <w:szCs w:val="24"/>
              </w:rPr>
              <w:t>Construction estimates are where people try to project the overall cost, of how much the project. This will</w:t>
            </w:r>
            <w:r w:rsidR="00EF05D4">
              <w:rPr>
                <w:rFonts w:ascii="Arial" w:hAnsi="Arial" w:cs="Arial"/>
                <w:sz w:val="24"/>
                <w:szCs w:val="24"/>
              </w:rPr>
              <w:t xml:space="preserve"> include all materials and labou</w:t>
            </w:r>
            <w:r>
              <w:rPr>
                <w:rFonts w:ascii="Arial" w:hAnsi="Arial" w:cs="Arial"/>
                <w:sz w:val="24"/>
                <w:szCs w:val="24"/>
              </w:rPr>
              <w:t>r time and all machines and equipment for the specific project. The purpose of the estimate is so</w:t>
            </w:r>
            <w:r w:rsidR="00EF05D4">
              <w:rPr>
                <w:rFonts w:ascii="Arial" w:hAnsi="Arial" w:cs="Arial"/>
                <w:sz w:val="24"/>
                <w:szCs w:val="24"/>
              </w:rPr>
              <w:t xml:space="preserve"> a contractor can judge the cost, this Is a necessity as a good estimate at the start of a job will be close to the overall cost of the job. Which will save a lot of extra cost and time at the end of the job.</w:t>
            </w:r>
          </w:p>
          <w:p w:rsidR="005F781F" w:rsidRDefault="005F781F" w:rsidP="00EF05D4">
            <w:pPr>
              <w:rPr>
                <w:rFonts w:ascii="Arial" w:hAnsi="Arial" w:cs="Arial"/>
                <w:sz w:val="24"/>
                <w:szCs w:val="24"/>
              </w:rPr>
            </w:pPr>
          </w:p>
          <w:p w:rsidR="00EF05D4" w:rsidRDefault="00BD7441" w:rsidP="00EF05D4">
            <w:pPr>
              <w:rPr>
                <w:rFonts w:ascii="Calibri" w:hAnsi="Calibri" w:cs="Calibri"/>
                <w:sz w:val="24"/>
                <w:szCs w:val="24"/>
              </w:rPr>
            </w:pPr>
            <w:r>
              <w:rPr>
                <w:rFonts w:ascii="Calibri" w:hAnsi="Calibri" w:cs="Calibri"/>
                <w:sz w:val="24"/>
                <w:szCs w:val="24"/>
              </w:rPr>
              <w:t>ii</w:t>
            </w:r>
            <w:r w:rsidR="00EF05D4">
              <w:rPr>
                <w:rFonts w:ascii="Calibri" w:hAnsi="Calibri" w:cs="Calibri"/>
                <w:sz w:val="24"/>
                <w:szCs w:val="24"/>
              </w:rPr>
              <w:t>: What is bill of quantities?</w:t>
            </w:r>
          </w:p>
          <w:p w:rsidR="008B67B8" w:rsidRDefault="008B67B8" w:rsidP="00EF05D4">
            <w:pPr>
              <w:rPr>
                <w:rFonts w:ascii="Calibri" w:hAnsi="Calibri" w:cs="Calibri"/>
                <w:sz w:val="24"/>
                <w:szCs w:val="24"/>
              </w:rPr>
            </w:pPr>
            <w:r>
              <w:rPr>
                <w:rFonts w:ascii="Calibri" w:hAnsi="Calibri" w:cs="Calibri"/>
                <w:sz w:val="24"/>
                <w:szCs w:val="24"/>
              </w:rPr>
              <w:t xml:space="preserve"> The bill of quantities is a written document often prepared by a quantity surveyor. In this document you would find specific estimates for certain items of work are need, such as drawings and material specifications. This document will be issued to the main contractor to help them judge the overall cost of the project.</w:t>
            </w:r>
          </w:p>
          <w:p w:rsidR="008B67B8" w:rsidRDefault="008B67B8" w:rsidP="00EF05D4">
            <w:pPr>
              <w:rPr>
                <w:rFonts w:ascii="Calibri" w:hAnsi="Calibri" w:cs="Calibri"/>
                <w:sz w:val="24"/>
                <w:szCs w:val="24"/>
              </w:rPr>
            </w:pPr>
          </w:p>
          <w:p w:rsidR="008B67B8" w:rsidRDefault="00BD7441" w:rsidP="00EF05D4">
            <w:pPr>
              <w:rPr>
                <w:rFonts w:ascii="Calibri" w:hAnsi="Calibri" w:cs="Calibri"/>
                <w:sz w:val="24"/>
                <w:szCs w:val="24"/>
              </w:rPr>
            </w:pPr>
            <w:r>
              <w:rPr>
                <w:rFonts w:ascii="Calibri" w:hAnsi="Calibri" w:cs="Calibri"/>
                <w:sz w:val="24"/>
                <w:szCs w:val="24"/>
              </w:rPr>
              <w:t>iii</w:t>
            </w:r>
            <w:r w:rsidR="008B67B8">
              <w:rPr>
                <w:rFonts w:ascii="Calibri" w:hAnsi="Calibri" w:cs="Calibri"/>
                <w:sz w:val="24"/>
                <w:szCs w:val="24"/>
              </w:rPr>
              <w:t>: Explain the term approximate estimates and how they are prepared?</w:t>
            </w:r>
          </w:p>
          <w:p w:rsidR="00EF05D4" w:rsidRDefault="00115EFB" w:rsidP="00EF05D4">
            <w:pPr>
              <w:rPr>
                <w:rFonts w:ascii="Calibri" w:hAnsi="Calibri" w:cs="Calibri"/>
                <w:sz w:val="24"/>
                <w:szCs w:val="24"/>
              </w:rPr>
            </w:pPr>
            <w:r>
              <w:rPr>
                <w:rFonts w:ascii="Calibri" w:hAnsi="Calibri" w:cs="Calibri"/>
                <w:sz w:val="24"/>
                <w:szCs w:val="24"/>
              </w:rPr>
              <w:t xml:space="preserve">The term approximate estimates are very self-explanatory, it gives you an approximate estimate as they are very vague. All estimates have an element of approximation in them but </w:t>
            </w:r>
            <w:r w:rsidR="00210B34">
              <w:rPr>
                <w:rFonts w:ascii="Calibri" w:hAnsi="Calibri" w:cs="Calibri"/>
                <w:sz w:val="24"/>
                <w:szCs w:val="24"/>
              </w:rPr>
              <w:t>an approximate has no real outcome in the final project. This type of estimate is prepared with two steps which consist of,  the number of units which the project entails, you can judge this in many ways i.e cubic meters of the volume of each unit.</w:t>
            </w:r>
          </w:p>
          <w:p w:rsidR="00BD7441" w:rsidRDefault="00BD7441" w:rsidP="00EF05D4">
            <w:pPr>
              <w:rPr>
                <w:rFonts w:ascii="Calibri" w:hAnsi="Calibri" w:cs="Calibri"/>
                <w:sz w:val="24"/>
                <w:szCs w:val="24"/>
              </w:rPr>
            </w:pPr>
          </w:p>
          <w:p w:rsidR="00BD7441" w:rsidRDefault="00BD7441" w:rsidP="00EF05D4">
            <w:pPr>
              <w:rPr>
                <w:rFonts w:ascii="Calibri" w:hAnsi="Calibri" w:cs="Calibri"/>
                <w:sz w:val="24"/>
                <w:szCs w:val="24"/>
              </w:rPr>
            </w:pPr>
            <w:r>
              <w:rPr>
                <w:rFonts w:ascii="Calibri" w:hAnsi="Calibri" w:cs="Calibri"/>
                <w:sz w:val="24"/>
                <w:szCs w:val="24"/>
              </w:rPr>
              <w:t xml:space="preserve">IV: What is meant by project budget? How it is prepared? </w:t>
            </w:r>
            <w:r w:rsidR="00C71B9F" w:rsidRPr="00C71B9F">
              <w:rPr>
                <w:rFonts w:ascii="Calibri" w:hAnsi="Calibri" w:cs="Calibri"/>
                <w:sz w:val="24"/>
                <w:szCs w:val="24"/>
              </w:rPr>
              <w:t xml:space="preserve">Prior to any venture starts, the undertaking chief may confront the biggest test of anybody on the group, deciding the </w:t>
            </w:r>
            <w:r w:rsidR="00C71B9F" w:rsidRPr="00C71B9F">
              <w:rPr>
                <w:rFonts w:ascii="Calibri" w:hAnsi="Calibri" w:cs="Calibri"/>
                <w:sz w:val="24"/>
                <w:szCs w:val="24"/>
              </w:rPr>
              <w:lastRenderedPageBreak/>
              <w:t>venture's financial plan. She will need to choose the gauge plan that she sets toward the start of the undertaking, and she will, as the t</w:t>
            </w:r>
            <w:r w:rsidR="00C71B9F">
              <w:rPr>
                <w:rFonts w:ascii="Calibri" w:hAnsi="Calibri" w:cs="Calibri"/>
                <w:sz w:val="24"/>
                <w:szCs w:val="24"/>
              </w:rPr>
              <w:t>ask progresses, keep on monitor</w:t>
            </w:r>
            <w:r w:rsidR="00C71B9F" w:rsidRPr="00C71B9F">
              <w:rPr>
                <w:rFonts w:ascii="Calibri" w:hAnsi="Calibri" w:cs="Calibri"/>
                <w:sz w:val="24"/>
                <w:szCs w:val="24"/>
              </w:rPr>
              <w:t>ing and change the financial backing as per real expenses caused amid the course of the project.</w:t>
            </w:r>
            <w:r w:rsidR="00C71B9F">
              <w:rPr>
                <w:rFonts w:ascii="Calibri" w:hAnsi="Calibri" w:cs="Calibri"/>
                <w:sz w:val="24"/>
                <w:szCs w:val="24"/>
              </w:rPr>
              <w:t xml:space="preserve"> </w:t>
            </w:r>
            <w:r w:rsidR="00C71B9F" w:rsidRPr="00C71B9F">
              <w:rPr>
                <w:rFonts w:ascii="Calibri" w:hAnsi="Calibri" w:cs="Calibri"/>
                <w:sz w:val="24"/>
                <w:szCs w:val="24"/>
              </w:rPr>
              <w:t>Preparation of the monetary allowance is, for some specialists, the most troublesome assignment included in proposition improvement. Conceding orgs audit many proposition every year and are capable at contrasting level of financing asked for with perform the exploration work proposed. Along these lines, it is vital that the financial backing segment of the proposition reflect, as precisely as could reasonably be expected, the financing expected to do the proposed examination. The examiner ought to not overestimate the trusts obliged or think little of budgetary needs. Both of these methods may prompt proposition dismissal. A financial plan, precisely enumerating the trusts important to complete the specialized explanation of work, can reinforce the aggregate proposition and improve the probability of subsidizing. Besides, a painstakingly arranged plan can regularly distinguish feeble ranges in the proposition story and result in change of the proposition.</w:t>
            </w:r>
          </w:p>
          <w:p w:rsidR="00C71B9F" w:rsidRDefault="00C71B9F" w:rsidP="00EF05D4">
            <w:pPr>
              <w:rPr>
                <w:rFonts w:ascii="Calibri" w:hAnsi="Calibri" w:cs="Calibri"/>
                <w:sz w:val="24"/>
                <w:szCs w:val="24"/>
              </w:rPr>
            </w:pPr>
          </w:p>
          <w:p w:rsidR="00C71B9F" w:rsidRDefault="00C71B9F" w:rsidP="00EF05D4">
            <w:pPr>
              <w:rPr>
                <w:rFonts w:ascii="Calibri" w:hAnsi="Calibri" w:cs="Calibri"/>
                <w:sz w:val="24"/>
                <w:szCs w:val="24"/>
              </w:rPr>
            </w:pPr>
            <w:r>
              <w:rPr>
                <w:rFonts w:ascii="Calibri" w:hAnsi="Calibri" w:cs="Calibri"/>
                <w:sz w:val="24"/>
                <w:szCs w:val="24"/>
              </w:rPr>
              <w:t>V: Explain the term administrative approval and technical sanction.</w:t>
            </w:r>
          </w:p>
          <w:p w:rsidR="00C71B9F" w:rsidRDefault="00C71B9F" w:rsidP="00C71B9F">
            <w:pPr>
              <w:rPr>
                <w:rFonts w:ascii="Calibri" w:hAnsi="Calibri" w:cs="Calibri"/>
                <w:sz w:val="24"/>
                <w:szCs w:val="24"/>
              </w:rPr>
            </w:pPr>
            <w:r>
              <w:rPr>
                <w:rFonts w:ascii="Calibri" w:hAnsi="Calibri" w:cs="Calibri"/>
                <w:sz w:val="24"/>
                <w:szCs w:val="24"/>
              </w:rPr>
              <w:t>Administrative approval is:</w:t>
            </w:r>
            <w:r>
              <w:t xml:space="preserve"> </w:t>
            </w:r>
            <w:r w:rsidRPr="00C71B9F">
              <w:rPr>
                <w:rFonts w:ascii="Calibri" w:hAnsi="Calibri" w:cs="Calibri"/>
                <w:sz w:val="24"/>
                <w:szCs w:val="24"/>
              </w:rPr>
              <w:t>This is the first stage regard. It is acquired from the able power of the client division. Therefore when Health Department needs to build a healing facility it approaches the Public Works Department to take up development of the clinic building. PWD completes possibility studies. Readies the design and unpleasant drawings and de</w:t>
            </w:r>
            <w:r>
              <w:rPr>
                <w:rFonts w:ascii="Calibri" w:hAnsi="Calibri" w:cs="Calibri"/>
                <w:sz w:val="24"/>
                <w:szCs w:val="24"/>
              </w:rPr>
              <w:t xml:space="preserve">terminations on the premise of </w:t>
            </w:r>
            <w:r w:rsidRPr="00C71B9F">
              <w:rPr>
                <w:rFonts w:ascii="Calibri" w:hAnsi="Calibri" w:cs="Calibri"/>
                <w:sz w:val="24"/>
                <w:szCs w:val="24"/>
              </w:rPr>
              <w:t>which estimated expense evaluations are arranged as clarified in the prior passage. These estimated and drawings are sent to the client office for support. This is known as regulatory regard and is a sign of acknowledgement of the recommendations by the client division and its dedication to make the trusts for the venture accessible by PWD.</w:t>
            </w:r>
          </w:p>
          <w:p w:rsidR="00C71B9F" w:rsidRDefault="00CC6977" w:rsidP="00EF05D4">
            <w:pPr>
              <w:rPr>
                <w:rFonts w:ascii="Arial" w:hAnsi="Arial" w:cs="Arial"/>
                <w:sz w:val="24"/>
                <w:szCs w:val="24"/>
              </w:rPr>
            </w:pPr>
            <w:r>
              <w:rPr>
                <w:rFonts w:ascii="Calibri" w:hAnsi="Calibri" w:cs="Calibri"/>
                <w:sz w:val="24"/>
                <w:szCs w:val="24"/>
              </w:rPr>
              <w:t xml:space="preserve">Technical sanction is: </w:t>
            </w:r>
            <w:r w:rsidRPr="00CC6977">
              <w:rPr>
                <w:rFonts w:ascii="Arial" w:hAnsi="Arial" w:cs="Arial"/>
                <w:sz w:val="24"/>
                <w:szCs w:val="24"/>
              </w:rPr>
              <w:t>For each work proposed to be completed, aside from frivolous repairs the expense of which is not liable to surpass sum. 2,500, and yearly repairs for which an irregularity whole procurement has been authorized by the Superintending Engineer, an appropriately definite evaluation must be arranged for the approval of able power; this assent is known as the specialized authorization to the assessment. Such endorse must be concurred in appreciation of attempts to be executed through the Public Works Department by Government in the Public Works Department, or, where force has been designated to them, by officers of that division.</w:t>
            </w:r>
          </w:p>
          <w:p w:rsidR="00816A81" w:rsidRDefault="00816A81" w:rsidP="00EF05D4">
            <w:pPr>
              <w:rPr>
                <w:rFonts w:ascii="Arial" w:hAnsi="Arial" w:cs="Arial"/>
                <w:sz w:val="24"/>
                <w:szCs w:val="24"/>
              </w:rPr>
            </w:pPr>
          </w:p>
          <w:p w:rsidR="00816A81" w:rsidRDefault="00816A81" w:rsidP="00816A81">
            <w:pPr>
              <w:autoSpaceDE w:val="0"/>
              <w:autoSpaceDN w:val="0"/>
              <w:adjustRightInd w:val="0"/>
              <w:rPr>
                <w:rFonts w:ascii="Calibri" w:hAnsi="Calibri" w:cs="Calibri"/>
                <w:sz w:val="24"/>
                <w:szCs w:val="24"/>
              </w:rPr>
            </w:pPr>
            <w:r>
              <w:rPr>
                <w:rFonts w:ascii="Arial" w:hAnsi="Arial" w:cs="Arial"/>
                <w:sz w:val="24"/>
                <w:szCs w:val="24"/>
              </w:rPr>
              <w:t>2:</w:t>
            </w:r>
            <w:r>
              <w:rPr>
                <w:rFonts w:ascii="Calibri" w:hAnsi="Calibri" w:cs="Calibri"/>
                <w:sz w:val="24"/>
                <w:szCs w:val="24"/>
              </w:rPr>
              <w:t xml:space="preserve"> How are the estimates made for the following?</w:t>
            </w:r>
          </w:p>
          <w:p w:rsidR="00816A81" w:rsidRDefault="00816A81" w:rsidP="00816A81">
            <w:pPr>
              <w:autoSpaceDE w:val="0"/>
              <w:autoSpaceDN w:val="0"/>
              <w:adjustRightInd w:val="0"/>
              <w:rPr>
                <w:rFonts w:ascii="Calibri" w:hAnsi="Calibri" w:cs="Calibri"/>
                <w:sz w:val="24"/>
                <w:szCs w:val="24"/>
              </w:rPr>
            </w:pPr>
            <w:r>
              <w:rPr>
                <w:rFonts w:ascii="Calibri" w:hAnsi="Calibri" w:cs="Calibri"/>
                <w:sz w:val="24"/>
                <w:szCs w:val="24"/>
              </w:rPr>
              <w:t>a) A material rate</w:t>
            </w:r>
          </w:p>
          <w:p w:rsidR="00816A81" w:rsidRDefault="00816A81" w:rsidP="00816A81">
            <w:pPr>
              <w:autoSpaceDE w:val="0"/>
              <w:autoSpaceDN w:val="0"/>
              <w:adjustRightInd w:val="0"/>
              <w:rPr>
                <w:rFonts w:ascii="Calibri" w:hAnsi="Calibri" w:cs="Calibri"/>
                <w:sz w:val="24"/>
                <w:szCs w:val="24"/>
              </w:rPr>
            </w:pPr>
            <w:r>
              <w:rPr>
                <w:rFonts w:ascii="Calibri" w:hAnsi="Calibri" w:cs="Calibri"/>
                <w:sz w:val="24"/>
                <w:szCs w:val="24"/>
              </w:rPr>
              <w:t>b) Labour rate</w:t>
            </w:r>
          </w:p>
          <w:p w:rsidR="00C222B2" w:rsidRPr="00C222B2" w:rsidRDefault="00816A81" w:rsidP="00C222B2">
            <w:pPr>
              <w:rPr>
                <w:rFonts w:ascii="Calibri" w:hAnsi="Calibri" w:cs="Calibri"/>
                <w:sz w:val="24"/>
                <w:szCs w:val="24"/>
              </w:rPr>
            </w:pPr>
            <w:r>
              <w:rPr>
                <w:rFonts w:ascii="Calibri" w:hAnsi="Calibri" w:cs="Calibri"/>
              </w:rPr>
              <w:t xml:space="preserve">c) </w:t>
            </w:r>
            <w:r>
              <w:rPr>
                <w:rFonts w:ascii="Calibri" w:hAnsi="Calibri" w:cs="Calibri"/>
                <w:sz w:val="24"/>
                <w:szCs w:val="24"/>
              </w:rPr>
              <w:t>Equipment rate</w:t>
            </w:r>
            <w:r w:rsidR="00C222B2">
              <w:rPr>
                <w:rFonts w:ascii="Calibri" w:hAnsi="Calibri" w:cs="Calibri"/>
                <w:sz w:val="24"/>
                <w:szCs w:val="24"/>
              </w:rPr>
              <w:t xml:space="preserve"> </w:t>
            </w:r>
            <w:r w:rsidR="00C222B2" w:rsidRPr="00C222B2">
              <w:rPr>
                <w:rFonts w:ascii="Calibri" w:hAnsi="Calibri" w:cs="Calibri"/>
                <w:sz w:val="24"/>
                <w:szCs w:val="24"/>
              </w:rPr>
              <w:t xml:space="preserve">Estimator ought to know the amount of material (of pointed out necessity) for every unit thing. This is worked out on the premise of particulars of the thing. Cost of the material is acquired from the citations from the suppliers. Far beyond the cost of acquiring the material it is important to add consumption to record for: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a. transport of the material,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b. stacking and emptying,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c. taking care of on location,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d. putting away, watch and ward, and </w:t>
            </w:r>
          </w:p>
          <w:p w:rsidR="00C222B2" w:rsidRPr="00C222B2" w:rsidRDefault="00C222B2" w:rsidP="00C222B2">
            <w:pPr>
              <w:rPr>
                <w:rFonts w:ascii="Calibri" w:hAnsi="Calibri" w:cs="Calibri"/>
                <w:sz w:val="24"/>
                <w:szCs w:val="24"/>
              </w:rPr>
            </w:pPr>
            <w:r w:rsidRPr="00C222B2">
              <w:rPr>
                <w:rFonts w:ascii="Calibri" w:hAnsi="Calibri" w:cs="Calibri"/>
                <w:sz w:val="24"/>
                <w:szCs w:val="24"/>
              </w:rPr>
              <w:lastRenderedPageBreak/>
              <w:t xml:space="preserve">e. Wastage to cover breakage, misfortunes, unavoidable pilferages and so forth which may fluctuate from 2% to around 10%.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Data on the above focuses empowers us to develop the expense of materials needed </w:t>
            </w:r>
          </w:p>
          <w:p w:rsidR="00C222B2" w:rsidRPr="00C222B2" w:rsidRDefault="00C222B2" w:rsidP="00C222B2">
            <w:pPr>
              <w:rPr>
                <w:rFonts w:ascii="Calibri" w:hAnsi="Calibri" w:cs="Calibri"/>
                <w:sz w:val="24"/>
                <w:szCs w:val="24"/>
              </w:rPr>
            </w:pPr>
            <w:r w:rsidRPr="00C222B2">
              <w:rPr>
                <w:rFonts w:ascii="Calibri" w:hAnsi="Calibri" w:cs="Calibri"/>
                <w:sz w:val="24"/>
                <w:szCs w:val="24"/>
              </w:rPr>
              <w:t>Work rate for an unit thing relies on upon the classification and number of work utilized. Classification relies on upon the exchange (craftsman, artisan, bar binge and so forth.). Number of work relies on upon the amount of thing and  yield of work every unit time a working day. Work yield is the most dubious arrangement. It relies on upon the elements like expertise of the specialist, site association, climate conditions and numerous different va</w:t>
            </w:r>
            <w:bookmarkStart w:id="0" w:name="_GoBack"/>
            <w:bookmarkEnd w:id="0"/>
            <w:r w:rsidRPr="00C222B2">
              <w:rPr>
                <w:rFonts w:ascii="Calibri" w:hAnsi="Calibri" w:cs="Calibri"/>
                <w:sz w:val="24"/>
                <w:szCs w:val="24"/>
              </w:rPr>
              <w:t xml:space="preserve">riables which are regularly outside the ability to control of boss. Records of work yield for all the exchanges need to he continued site for a long time taking note of shifting conditions under which they are watched. A complete arrangements of untalented, semi-gifted and talented time are ordered. These rundowns are useful in working out the work parts (as far as work days) for every unit Item. The estimator has then to ascertain expense of the work every head every day i.e. the work rate. This relies on upon the accompanying elements: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a) Basic wage basically administered by the recommended least wages or reasonable wages.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b) Payment for severe climate when the work reports to work yet can't be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alloted any work or can do work just for a piece of the day because of unfavorable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climate or overwhelming downpours. </w:t>
            </w:r>
          </w:p>
          <w:p w:rsidR="00C222B2" w:rsidRPr="00C222B2" w:rsidRDefault="00C222B2" w:rsidP="00C222B2">
            <w:pPr>
              <w:rPr>
                <w:rFonts w:ascii="Calibri" w:hAnsi="Calibri" w:cs="Calibri"/>
                <w:sz w:val="24"/>
                <w:szCs w:val="24"/>
              </w:rPr>
            </w:pPr>
            <w:r>
              <w:rPr>
                <w:rFonts w:ascii="Calibri" w:hAnsi="Calibri" w:cs="Calibri"/>
                <w:sz w:val="24"/>
                <w:szCs w:val="24"/>
              </w:rPr>
              <w:t xml:space="preserve">c) Paid holidays </w:t>
            </w:r>
            <w:r w:rsidRPr="00C222B2">
              <w:rPr>
                <w:rFonts w:ascii="Calibri" w:hAnsi="Calibri" w:cs="Calibri"/>
                <w:sz w:val="24"/>
                <w:szCs w:val="24"/>
              </w:rPr>
              <w:t xml:space="preserve">or unit thing. </w:t>
            </w:r>
          </w:p>
          <w:p w:rsidR="00C222B2" w:rsidRPr="00C222B2" w:rsidRDefault="00C222B2" w:rsidP="00C222B2">
            <w:pPr>
              <w:rPr>
                <w:rFonts w:ascii="Calibri" w:hAnsi="Calibri" w:cs="Calibri"/>
                <w:sz w:val="24"/>
                <w:szCs w:val="24"/>
              </w:rPr>
            </w:pPr>
            <w:r w:rsidRPr="00C222B2">
              <w:rPr>
                <w:rFonts w:ascii="Calibri" w:hAnsi="Calibri" w:cs="Calibri"/>
                <w:sz w:val="24"/>
                <w:szCs w:val="24"/>
              </w:rPr>
              <w:t>d) Expenditure acquired on travel, work camps.</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e) Overtime installment.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f) Sickness advantages.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g) Insurance.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h) Any other installment according to statutory necessity.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i) Conveyance of work.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For the most part the installment for things (b) to (i) are incorporated as a rate of the essential compensation.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On the lines like the work rate, gear rates are additionally computed. Gear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hours needed for a thing rely on upon the amount of the thing and the yield of the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gear under the states of utilization. The gear rate can be worked out either on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the premise of gear hour or the unit yield of the thing. Gear rate is in view of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a. Expense of Capital Investment.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b. Devaluation.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c. Expense of Fuel &amp; Lubricants.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d. Repairs &amp; Maintenance.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e. Pay rates of Operators &amp; Helpers.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f. Stipend for conceivable unmoving time.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g. Protection. </w:t>
            </w:r>
          </w:p>
          <w:p w:rsidR="00C222B2" w:rsidRPr="00C222B2" w:rsidRDefault="00C222B2" w:rsidP="00C222B2">
            <w:pPr>
              <w:rPr>
                <w:rFonts w:ascii="Calibri" w:hAnsi="Calibri" w:cs="Calibri"/>
                <w:sz w:val="24"/>
                <w:szCs w:val="24"/>
              </w:rPr>
            </w:pPr>
            <w:r w:rsidRPr="00C222B2">
              <w:rPr>
                <w:rFonts w:ascii="Calibri" w:hAnsi="Calibri" w:cs="Calibri"/>
                <w:sz w:val="24"/>
                <w:szCs w:val="24"/>
              </w:rPr>
              <w:t xml:space="preserve">h. Some other related costs. </w:t>
            </w:r>
          </w:p>
          <w:p w:rsidR="00816A81" w:rsidRDefault="00C222B2" w:rsidP="00C222B2">
            <w:pPr>
              <w:rPr>
                <w:rFonts w:ascii="Calibri" w:hAnsi="Calibri" w:cs="Calibri"/>
                <w:sz w:val="24"/>
                <w:szCs w:val="24"/>
              </w:rPr>
            </w:pPr>
            <w:r w:rsidRPr="00C222B2">
              <w:rPr>
                <w:rFonts w:ascii="Calibri" w:hAnsi="Calibri" w:cs="Calibri"/>
                <w:sz w:val="24"/>
                <w:szCs w:val="24"/>
              </w:rPr>
              <w:t xml:space="preserve"> On the premise of expense of materials, work rate and ge</w:t>
            </w:r>
            <w:r>
              <w:rPr>
                <w:rFonts w:ascii="Calibri" w:hAnsi="Calibri" w:cs="Calibri"/>
                <w:sz w:val="24"/>
                <w:szCs w:val="24"/>
              </w:rPr>
              <w:t>ar rate the unit rate for every</w:t>
            </w:r>
            <w:r w:rsidRPr="00C222B2">
              <w:rPr>
                <w:rFonts w:ascii="Calibri" w:hAnsi="Calibri" w:cs="Calibri"/>
                <w:sz w:val="24"/>
                <w:szCs w:val="24"/>
              </w:rPr>
              <w:t>thing is worked out, which is then utilized for working out the expense of the thing. For things which are not amiable to precise estimation protuberance whole procurement is made on the premise of past experience or the judgment of the estimator about the work content.</w:t>
            </w:r>
          </w:p>
          <w:p w:rsidR="00C222B2" w:rsidRDefault="00C222B2" w:rsidP="00816A81">
            <w:pPr>
              <w:rPr>
                <w:rFonts w:ascii="Calibri" w:hAnsi="Calibri" w:cs="Calibri"/>
                <w:sz w:val="24"/>
                <w:szCs w:val="24"/>
              </w:rPr>
            </w:pPr>
          </w:p>
          <w:p w:rsidR="00743714" w:rsidRPr="00743714" w:rsidRDefault="00587A74" w:rsidP="00743714">
            <w:pPr>
              <w:rPr>
                <w:rFonts w:ascii="Calibri" w:hAnsi="Calibri" w:cs="Calibri"/>
                <w:sz w:val="24"/>
                <w:szCs w:val="24"/>
              </w:rPr>
            </w:pPr>
            <w:r>
              <w:rPr>
                <w:rFonts w:ascii="Calibri" w:hAnsi="Calibri" w:cs="Calibri"/>
              </w:rPr>
              <w:lastRenderedPageBreak/>
              <w:t xml:space="preserve">3. </w:t>
            </w:r>
            <w:r>
              <w:rPr>
                <w:rFonts w:ascii="Calibri" w:hAnsi="Calibri" w:cs="Calibri"/>
                <w:sz w:val="24"/>
                <w:szCs w:val="24"/>
              </w:rPr>
              <w:t>Discuss estimating procedure</w:t>
            </w:r>
            <w:r w:rsidR="00743714" w:rsidRPr="00743714">
              <w:rPr>
                <w:rFonts w:ascii="Calibri" w:hAnsi="Calibri" w:cs="Calibri"/>
                <w:sz w:val="24"/>
                <w:szCs w:val="24"/>
              </w:rPr>
              <w:t xml:space="preserve">The expenses of a developed project to the manage must incorporate both the beginning capital expense and the resulting operation and support costs. Each of these real cost classifications comprises of various expense parts. </w:t>
            </w:r>
          </w:p>
          <w:p w:rsidR="00743714" w:rsidRPr="00743714" w:rsidRDefault="00743714" w:rsidP="00743714">
            <w:pPr>
              <w:rPr>
                <w:rFonts w:ascii="Calibri" w:hAnsi="Calibri" w:cs="Calibri"/>
                <w:sz w:val="24"/>
                <w:szCs w:val="24"/>
              </w:rPr>
            </w:pPr>
            <w:r w:rsidRPr="00743714">
              <w:rPr>
                <w:rFonts w:ascii="Calibri" w:hAnsi="Calibri" w:cs="Calibri"/>
                <w:sz w:val="24"/>
                <w:szCs w:val="24"/>
              </w:rPr>
              <w:t>The capital expense for a development venture incorporates the costs identified with the inital foundation of the office:</w:t>
            </w:r>
          </w:p>
          <w:p w:rsidR="00743714" w:rsidRPr="00743714" w:rsidRDefault="00743714" w:rsidP="00743714">
            <w:pPr>
              <w:rPr>
                <w:rFonts w:ascii="Calibri" w:hAnsi="Calibri" w:cs="Calibri"/>
                <w:sz w:val="24"/>
                <w:szCs w:val="24"/>
              </w:rPr>
            </w:pPr>
            <w:r w:rsidRPr="00743714">
              <w:rPr>
                <w:rFonts w:ascii="Calibri" w:hAnsi="Calibri" w:cs="Calibri"/>
                <w:sz w:val="24"/>
                <w:szCs w:val="24"/>
              </w:rPr>
              <w:t>A:</w:t>
            </w:r>
            <w:r w:rsidR="00C75134">
              <w:rPr>
                <w:rFonts w:ascii="Calibri" w:hAnsi="Calibri" w:cs="Calibri"/>
                <w:sz w:val="24"/>
                <w:szCs w:val="24"/>
              </w:rPr>
              <w:t xml:space="preserve"> </w:t>
            </w:r>
            <w:r w:rsidRPr="00743714">
              <w:rPr>
                <w:rFonts w:ascii="Calibri" w:hAnsi="Calibri" w:cs="Calibri"/>
                <w:sz w:val="24"/>
                <w:szCs w:val="24"/>
              </w:rPr>
              <w:t xml:space="preserve">Land securing, including get together, holding and change </w:t>
            </w:r>
          </w:p>
          <w:p w:rsidR="00743714" w:rsidRPr="00743714" w:rsidRDefault="00743714" w:rsidP="00743714">
            <w:pPr>
              <w:rPr>
                <w:rFonts w:ascii="Calibri" w:hAnsi="Calibri" w:cs="Calibri"/>
                <w:sz w:val="24"/>
                <w:szCs w:val="24"/>
              </w:rPr>
            </w:pPr>
            <w:r w:rsidRPr="00743714">
              <w:rPr>
                <w:rFonts w:ascii="Calibri" w:hAnsi="Calibri" w:cs="Calibri"/>
                <w:sz w:val="24"/>
                <w:szCs w:val="24"/>
              </w:rPr>
              <w:t>B:</w:t>
            </w:r>
            <w:r w:rsidR="00C75134">
              <w:rPr>
                <w:rFonts w:ascii="Calibri" w:hAnsi="Calibri" w:cs="Calibri"/>
                <w:sz w:val="24"/>
                <w:szCs w:val="24"/>
              </w:rPr>
              <w:t xml:space="preserve"> </w:t>
            </w:r>
            <w:r w:rsidRPr="00743714">
              <w:rPr>
                <w:rFonts w:ascii="Calibri" w:hAnsi="Calibri" w:cs="Calibri"/>
                <w:sz w:val="24"/>
                <w:szCs w:val="24"/>
              </w:rPr>
              <w:t xml:space="preserve">Planning and practicality studies </w:t>
            </w:r>
          </w:p>
          <w:p w:rsidR="00743714" w:rsidRPr="00743714" w:rsidRDefault="00743714" w:rsidP="00743714">
            <w:pPr>
              <w:rPr>
                <w:rFonts w:ascii="Calibri" w:hAnsi="Calibri" w:cs="Calibri"/>
                <w:sz w:val="24"/>
                <w:szCs w:val="24"/>
              </w:rPr>
            </w:pPr>
            <w:r w:rsidRPr="00743714">
              <w:rPr>
                <w:rFonts w:ascii="Calibri" w:hAnsi="Calibri" w:cs="Calibri"/>
                <w:sz w:val="24"/>
                <w:szCs w:val="24"/>
              </w:rPr>
              <w:t>C:</w:t>
            </w:r>
            <w:r w:rsidR="00C75134">
              <w:rPr>
                <w:rFonts w:ascii="Calibri" w:hAnsi="Calibri" w:cs="Calibri"/>
                <w:sz w:val="24"/>
                <w:szCs w:val="24"/>
              </w:rPr>
              <w:t xml:space="preserve"> </w:t>
            </w:r>
            <w:r w:rsidRPr="00743714">
              <w:rPr>
                <w:rFonts w:ascii="Calibri" w:hAnsi="Calibri" w:cs="Calibri"/>
                <w:sz w:val="24"/>
                <w:szCs w:val="24"/>
              </w:rPr>
              <w:t xml:space="preserve">Architectural and building outline </w:t>
            </w:r>
          </w:p>
          <w:p w:rsidR="00743714" w:rsidRPr="00743714" w:rsidRDefault="00743714" w:rsidP="00743714">
            <w:pPr>
              <w:rPr>
                <w:rFonts w:ascii="Calibri" w:hAnsi="Calibri" w:cs="Calibri"/>
                <w:sz w:val="24"/>
                <w:szCs w:val="24"/>
              </w:rPr>
            </w:pPr>
            <w:r w:rsidRPr="00743714">
              <w:rPr>
                <w:rFonts w:ascii="Calibri" w:hAnsi="Calibri" w:cs="Calibri"/>
                <w:sz w:val="24"/>
                <w:szCs w:val="24"/>
              </w:rPr>
              <w:t>D:</w:t>
            </w:r>
            <w:r w:rsidR="00C75134">
              <w:rPr>
                <w:rFonts w:ascii="Calibri" w:hAnsi="Calibri" w:cs="Calibri"/>
                <w:sz w:val="24"/>
                <w:szCs w:val="24"/>
              </w:rPr>
              <w:t xml:space="preserve"> </w:t>
            </w:r>
            <w:r w:rsidRPr="00743714">
              <w:rPr>
                <w:rFonts w:ascii="Calibri" w:hAnsi="Calibri" w:cs="Calibri"/>
                <w:sz w:val="24"/>
                <w:szCs w:val="24"/>
              </w:rPr>
              <w:t xml:space="preserve">Construction, including materials, supplies and work </w:t>
            </w:r>
          </w:p>
          <w:p w:rsidR="00743714" w:rsidRPr="00743714" w:rsidRDefault="00743714" w:rsidP="00743714">
            <w:pPr>
              <w:rPr>
                <w:rFonts w:ascii="Calibri" w:hAnsi="Calibri" w:cs="Calibri"/>
                <w:sz w:val="24"/>
                <w:szCs w:val="24"/>
              </w:rPr>
            </w:pPr>
            <w:r w:rsidRPr="00743714">
              <w:rPr>
                <w:rFonts w:ascii="Calibri" w:hAnsi="Calibri" w:cs="Calibri"/>
                <w:sz w:val="24"/>
                <w:szCs w:val="24"/>
              </w:rPr>
              <w:t>E:</w:t>
            </w:r>
            <w:r w:rsidR="00C75134">
              <w:rPr>
                <w:rFonts w:ascii="Calibri" w:hAnsi="Calibri" w:cs="Calibri"/>
                <w:sz w:val="24"/>
                <w:szCs w:val="24"/>
              </w:rPr>
              <w:t xml:space="preserve"> </w:t>
            </w:r>
            <w:r w:rsidRPr="00743714">
              <w:rPr>
                <w:rFonts w:ascii="Calibri" w:hAnsi="Calibri" w:cs="Calibri"/>
                <w:sz w:val="24"/>
                <w:szCs w:val="24"/>
              </w:rPr>
              <w:t xml:space="preserve">Field supervision of development </w:t>
            </w:r>
          </w:p>
          <w:p w:rsidR="00743714" w:rsidRPr="00743714" w:rsidRDefault="00743714" w:rsidP="00743714">
            <w:pPr>
              <w:rPr>
                <w:rFonts w:ascii="Calibri" w:hAnsi="Calibri" w:cs="Calibri"/>
                <w:sz w:val="24"/>
                <w:szCs w:val="24"/>
              </w:rPr>
            </w:pPr>
            <w:r w:rsidRPr="00743714">
              <w:rPr>
                <w:rFonts w:ascii="Calibri" w:hAnsi="Calibri" w:cs="Calibri"/>
                <w:sz w:val="24"/>
                <w:szCs w:val="24"/>
              </w:rPr>
              <w:t>F:</w:t>
            </w:r>
            <w:r w:rsidR="00C75134">
              <w:rPr>
                <w:rFonts w:ascii="Calibri" w:hAnsi="Calibri" w:cs="Calibri"/>
                <w:sz w:val="24"/>
                <w:szCs w:val="24"/>
              </w:rPr>
              <w:t xml:space="preserve"> </w:t>
            </w:r>
            <w:r w:rsidRPr="00743714">
              <w:rPr>
                <w:rFonts w:ascii="Calibri" w:hAnsi="Calibri" w:cs="Calibri"/>
                <w:sz w:val="24"/>
                <w:szCs w:val="24"/>
              </w:rPr>
              <w:t>Construction financing</w:t>
            </w:r>
          </w:p>
          <w:p w:rsidR="00743714" w:rsidRPr="00743714" w:rsidRDefault="00743714" w:rsidP="00743714">
            <w:pPr>
              <w:rPr>
                <w:rFonts w:ascii="Calibri" w:hAnsi="Calibri" w:cs="Calibri"/>
                <w:sz w:val="24"/>
                <w:szCs w:val="24"/>
              </w:rPr>
            </w:pPr>
            <w:r w:rsidRPr="00743714">
              <w:rPr>
                <w:rFonts w:ascii="Calibri" w:hAnsi="Calibri" w:cs="Calibri"/>
                <w:sz w:val="24"/>
                <w:szCs w:val="24"/>
              </w:rPr>
              <w:t>G:</w:t>
            </w:r>
            <w:r w:rsidR="00C75134">
              <w:rPr>
                <w:rFonts w:ascii="Calibri" w:hAnsi="Calibri" w:cs="Calibri"/>
                <w:sz w:val="24"/>
                <w:szCs w:val="24"/>
              </w:rPr>
              <w:t xml:space="preserve"> </w:t>
            </w:r>
            <w:r w:rsidRPr="00743714">
              <w:rPr>
                <w:rFonts w:ascii="Calibri" w:hAnsi="Calibri" w:cs="Calibri"/>
                <w:sz w:val="24"/>
                <w:szCs w:val="24"/>
              </w:rPr>
              <w:t xml:space="preserve">Insurance and charges amid development </w:t>
            </w:r>
          </w:p>
          <w:p w:rsidR="00743714" w:rsidRPr="00743714" w:rsidRDefault="00743714" w:rsidP="00743714">
            <w:pPr>
              <w:rPr>
                <w:rFonts w:ascii="Calibri" w:hAnsi="Calibri" w:cs="Calibri"/>
                <w:sz w:val="24"/>
                <w:szCs w:val="24"/>
              </w:rPr>
            </w:pPr>
            <w:r w:rsidRPr="00743714">
              <w:rPr>
                <w:rFonts w:ascii="Calibri" w:hAnsi="Calibri" w:cs="Calibri"/>
                <w:sz w:val="24"/>
                <w:szCs w:val="24"/>
              </w:rPr>
              <w:t>H:</w:t>
            </w:r>
            <w:r w:rsidR="00C75134">
              <w:rPr>
                <w:rFonts w:ascii="Calibri" w:hAnsi="Calibri" w:cs="Calibri"/>
                <w:sz w:val="24"/>
                <w:szCs w:val="24"/>
              </w:rPr>
              <w:t xml:space="preserve"> </w:t>
            </w:r>
            <w:r w:rsidRPr="00743714">
              <w:rPr>
                <w:rFonts w:ascii="Calibri" w:hAnsi="Calibri" w:cs="Calibri"/>
                <w:sz w:val="24"/>
                <w:szCs w:val="24"/>
              </w:rPr>
              <w:t xml:space="preserve">Owner's general office overhead </w:t>
            </w:r>
          </w:p>
          <w:p w:rsidR="00743714" w:rsidRPr="00743714" w:rsidRDefault="00743714" w:rsidP="00743714">
            <w:pPr>
              <w:rPr>
                <w:rFonts w:ascii="Calibri" w:hAnsi="Calibri" w:cs="Calibri"/>
                <w:sz w:val="24"/>
                <w:szCs w:val="24"/>
              </w:rPr>
            </w:pPr>
            <w:r w:rsidRPr="00743714">
              <w:rPr>
                <w:rFonts w:ascii="Calibri" w:hAnsi="Calibri" w:cs="Calibri"/>
                <w:sz w:val="24"/>
                <w:szCs w:val="24"/>
              </w:rPr>
              <w:t>I:</w:t>
            </w:r>
            <w:r w:rsidR="00C75134">
              <w:rPr>
                <w:rFonts w:ascii="Calibri" w:hAnsi="Calibri" w:cs="Calibri"/>
                <w:sz w:val="24"/>
                <w:szCs w:val="24"/>
              </w:rPr>
              <w:t xml:space="preserve"> </w:t>
            </w:r>
            <w:r w:rsidRPr="00743714">
              <w:rPr>
                <w:rFonts w:ascii="Calibri" w:hAnsi="Calibri" w:cs="Calibri"/>
                <w:sz w:val="24"/>
                <w:szCs w:val="24"/>
              </w:rPr>
              <w:t xml:space="preserve">Equipment and furniture excluded in development </w:t>
            </w:r>
          </w:p>
          <w:p w:rsidR="00743714" w:rsidRPr="00743714" w:rsidRDefault="00743714" w:rsidP="00743714">
            <w:pPr>
              <w:rPr>
                <w:rFonts w:ascii="Calibri" w:hAnsi="Calibri" w:cs="Calibri"/>
                <w:sz w:val="24"/>
                <w:szCs w:val="24"/>
              </w:rPr>
            </w:pPr>
            <w:r w:rsidRPr="00743714">
              <w:rPr>
                <w:rFonts w:ascii="Calibri" w:hAnsi="Calibri" w:cs="Calibri"/>
                <w:sz w:val="24"/>
                <w:szCs w:val="24"/>
              </w:rPr>
              <w:t>J:</w:t>
            </w:r>
            <w:r w:rsidR="00C75134">
              <w:rPr>
                <w:rFonts w:ascii="Calibri" w:hAnsi="Calibri" w:cs="Calibri"/>
                <w:sz w:val="24"/>
                <w:szCs w:val="24"/>
              </w:rPr>
              <w:t xml:space="preserve"> </w:t>
            </w:r>
            <w:r w:rsidRPr="00743714">
              <w:rPr>
                <w:rFonts w:ascii="Calibri" w:hAnsi="Calibri" w:cs="Calibri"/>
                <w:sz w:val="24"/>
                <w:szCs w:val="24"/>
              </w:rPr>
              <w:t xml:space="preserve">Inspection and testing </w:t>
            </w:r>
          </w:p>
          <w:p w:rsidR="00743714" w:rsidRPr="00743714" w:rsidRDefault="00743714" w:rsidP="00743714">
            <w:pPr>
              <w:rPr>
                <w:rFonts w:ascii="Calibri" w:hAnsi="Calibri" w:cs="Calibri"/>
                <w:sz w:val="24"/>
                <w:szCs w:val="24"/>
              </w:rPr>
            </w:pPr>
            <w:r w:rsidRPr="00743714">
              <w:rPr>
                <w:rFonts w:ascii="Calibri" w:hAnsi="Calibri" w:cs="Calibri"/>
                <w:sz w:val="24"/>
                <w:szCs w:val="24"/>
              </w:rPr>
              <w:t xml:space="preserve">The operation and support cost in consequent years over the undertaking life cycle incorporates the accompanying costs: •Land rent, if relevant </w:t>
            </w:r>
          </w:p>
          <w:p w:rsidR="00743714" w:rsidRPr="00743714" w:rsidRDefault="00743714" w:rsidP="00743714">
            <w:pPr>
              <w:rPr>
                <w:rFonts w:ascii="Calibri" w:hAnsi="Calibri" w:cs="Calibri"/>
                <w:sz w:val="24"/>
                <w:szCs w:val="24"/>
              </w:rPr>
            </w:pPr>
            <w:r w:rsidRPr="00743714">
              <w:rPr>
                <w:rFonts w:ascii="Calibri" w:hAnsi="Calibri" w:cs="Calibri"/>
                <w:sz w:val="24"/>
                <w:szCs w:val="24"/>
              </w:rPr>
              <w:t>A:</w:t>
            </w:r>
            <w:r w:rsidR="00C75134">
              <w:rPr>
                <w:rFonts w:ascii="Calibri" w:hAnsi="Calibri" w:cs="Calibri"/>
                <w:sz w:val="24"/>
                <w:szCs w:val="24"/>
              </w:rPr>
              <w:t xml:space="preserve"> </w:t>
            </w:r>
            <w:r w:rsidRPr="00743714">
              <w:rPr>
                <w:rFonts w:ascii="Calibri" w:hAnsi="Calibri" w:cs="Calibri"/>
                <w:sz w:val="24"/>
                <w:szCs w:val="24"/>
              </w:rPr>
              <w:t xml:space="preserve">Operating staff </w:t>
            </w:r>
          </w:p>
          <w:p w:rsidR="00743714" w:rsidRPr="00743714" w:rsidRDefault="00743714" w:rsidP="00743714">
            <w:pPr>
              <w:rPr>
                <w:rFonts w:ascii="Calibri" w:hAnsi="Calibri" w:cs="Calibri"/>
                <w:sz w:val="24"/>
                <w:szCs w:val="24"/>
              </w:rPr>
            </w:pPr>
            <w:r w:rsidRPr="00743714">
              <w:rPr>
                <w:rFonts w:ascii="Calibri" w:hAnsi="Calibri" w:cs="Calibri"/>
                <w:sz w:val="24"/>
                <w:szCs w:val="24"/>
              </w:rPr>
              <w:t>B:</w:t>
            </w:r>
            <w:r w:rsidR="00C75134">
              <w:rPr>
                <w:rFonts w:ascii="Calibri" w:hAnsi="Calibri" w:cs="Calibri"/>
                <w:sz w:val="24"/>
                <w:szCs w:val="24"/>
              </w:rPr>
              <w:t xml:space="preserve"> </w:t>
            </w:r>
            <w:r w:rsidRPr="00743714">
              <w:rPr>
                <w:rFonts w:ascii="Calibri" w:hAnsi="Calibri" w:cs="Calibri"/>
                <w:sz w:val="24"/>
                <w:szCs w:val="24"/>
              </w:rPr>
              <w:t xml:space="preserve">Labour and material for upkeep and repairs </w:t>
            </w:r>
          </w:p>
          <w:p w:rsidR="00743714" w:rsidRPr="00743714" w:rsidRDefault="00743714" w:rsidP="00743714">
            <w:pPr>
              <w:rPr>
                <w:rFonts w:ascii="Calibri" w:hAnsi="Calibri" w:cs="Calibri"/>
                <w:sz w:val="24"/>
                <w:szCs w:val="24"/>
              </w:rPr>
            </w:pPr>
            <w:r w:rsidRPr="00743714">
              <w:rPr>
                <w:rFonts w:ascii="Calibri" w:hAnsi="Calibri" w:cs="Calibri"/>
                <w:sz w:val="24"/>
                <w:szCs w:val="24"/>
              </w:rPr>
              <w:t>C:</w:t>
            </w:r>
            <w:r w:rsidR="00C75134">
              <w:rPr>
                <w:rFonts w:ascii="Calibri" w:hAnsi="Calibri" w:cs="Calibri"/>
                <w:sz w:val="24"/>
                <w:szCs w:val="24"/>
              </w:rPr>
              <w:t xml:space="preserve"> </w:t>
            </w:r>
            <w:r w:rsidRPr="00743714">
              <w:rPr>
                <w:rFonts w:ascii="Calibri" w:hAnsi="Calibri" w:cs="Calibri"/>
                <w:sz w:val="24"/>
                <w:szCs w:val="24"/>
              </w:rPr>
              <w:t xml:space="preserve">Periodic remodels </w:t>
            </w:r>
          </w:p>
          <w:p w:rsidR="00743714" w:rsidRPr="00743714" w:rsidRDefault="00743714" w:rsidP="00743714">
            <w:pPr>
              <w:rPr>
                <w:rFonts w:ascii="Calibri" w:hAnsi="Calibri" w:cs="Calibri"/>
                <w:sz w:val="24"/>
                <w:szCs w:val="24"/>
              </w:rPr>
            </w:pPr>
            <w:r w:rsidRPr="00743714">
              <w:rPr>
                <w:rFonts w:ascii="Calibri" w:hAnsi="Calibri" w:cs="Calibri"/>
                <w:sz w:val="24"/>
                <w:szCs w:val="24"/>
              </w:rPr>
              <w:t>D:</w:t>
            </w:r>
            <w:r w:rsidR="00C75134">
              <w:rPr>
                <w:rFonts w:ascii="Calibri" w:hAnsi="Calibri" w:cs="Calibri"/>
                <w:sz w:val="24"/>
                <w:szCs w:val="24"/>
              </w:rPr>
              <w:t xml:space="preserve"> </w:t>
            </w:r>
            <w:r w:rsidRPr="00743714">
              <w:rPr>
                <w:rFonts w:ascii="Calibri" w:hAnsi="Calibri" w:cs="Calibri"/>
                <w:sz w:val="24"/>
                <w:szCs w:val="24"/>
              </w:rPr>
              <w:t xml:space="preserve">Insurance and assessments </w:t>
            </w:r>
          </w:p>
          <w:p w:rsidR="00743714" w:rsidRPr="00743714" w:rsidRDefault="00743714" w:rsidP="00743714">
            <w:pPr>
              <w:rPr>
                <w:rFonts w:ascii="Calibri" w:hAnsi="Calibri" w:cs="Calibri"/>
                <w:sz w:val="24"/>
                <w:szCs w:val="24"/>
              </w:rPr>
            </w:pPr>
            <w:r w:rsidRPr="00743714">
              <w:rPr>
                <w:rFonts w:ascii="Calibri" w:hAnsi="Calibri" w:cs="Calibri"/>
                <w:sz w:val="24"/>
                <w:szCs w:val="24"/>
              </w:rPr>
              <w:t>E:</w:t>
            </w:r>
            <w:r w:rsidR="00C75134">
              <w:rPr>
                <w:rFonts w:ascii="Calibri" w:hAnsi="Calibri" w:cs="Calibri"/>
                <w:sz w:val="24"/>
                <w:szCs w:val="24"/>
              </w:rPr>
              <w:t xml:space="preserve"> </w:t>
            </w:r>
            <w:r w:rsidRPr="00743714">
              <w:rPr>
                <w:rFonts w:ascii="Calibri" w:hAnsi="Calibri" w:cs="Calibri"/>
                <w:sz w:val="24"/>
                <w:szCs w:val="24"/>
              </w:rPr>
              <w:t xml:space="preserve">Financing expenses </w:t>
            </w:r>
          </w:p>
          <w:p w:rsidR="00743714" w:rsidRPr="00743714" w:rsidRDefault="00743714" w:rsidP="00743714">
            <w:pPr>
              <w:rPr>
                <w:rFonts w:ascii="Calibri" w:hAnsi="Calibri" w:cs="Calibri"/>
                <w:sz w:val="24"/>
                <w:szCs w:val="24"/>
              </w:rPr>
            </w:pPr>
            <w:r w:rsidRPr="00743714">
              <w:rPr>
                <w:rFonts w:ascii="Calibri" w:hAnsi="Calibri" w:cs="Calibri"/>
                <w:sz w:val="24"/>
                <w:szCs w:val="24"/>
              </w:rPr>
              <w:t>F:</w:t>
            </w:r>
            <w:r w:rsidR="00C75134">
              <w:rPr>
                <w:rFonts w:ascii="Calibri" w:hAnsi="Calibri" w:cs="Calibri"/>
                <w:sz w:val="24"/>
                <w:szCs w:val="24"/>
              </w:rPr>
              <w:t xml:space="preserve"> </w:t>
            </w:r>
            <w:r w:rsidRPr="00743714">
              <w:rPr>
                <w:rFonts w:ascii="Calibri" w:hAnsi="Calibri" w:cs="Calibri"/>
                <w:sz w:val="24"/>
                <w:szCs w:val="24"/>
              </w:rPr>
              <w:t xml:space="preserve">Utilities </w:t>
            </w:r>
          </w:p>
          <w:p w:rsidR="00743714" w:rsidRPr="00743714" w:rsidRDefault="00743714" w:rsidP="00743714">
            <w:pPr>
              <w:rPr>
                <w:rFonts w:ascii="Calibri" w:hAnsi="Calibri" w:cs="Calibri"/>
                <w:sz w:val="24"/>
                <w:szCs w:val="24"/>
              </w:rPr>
            </w:pPr>
            <w:r w:rsidRPr="00743714">
              <w:rPr>
                <w:rFonts w:ascii="Calibri" w:hAnsi="Calibri" w:cs="Calibri"/>
                <w:sz w:val="24"/>
                <w:szCs w:val="24"/>
              </w:rPr>
              <w:t>G:</w:t>
            </w:r>
            <w:r w:rsidR="00C75134">
              <w:rPr>
                <w:rFonts w:ascii="Calibri" w:hAnsi="Calibri" w:cs="Calibri"/>
                <w:sz w:val="24"/>
                <w:szCs w:val="24"/>
              </w:rPr>
              <w:t xml:space="preserve"> </w:t>
            </w:r>
            <w:r w:rsidRPr="00743714">
              <w:rPr>
                <w:rFonts w:ascii="Calibri" w:hAnsi="Calibri" w:cs="Calibri"/>
                <w:sz w:val="24"/>
                <w:szCs w:val="24"/>
              </w:rPr>
              <w:t xml:space="preserve">Owner's different costs </w:t>
            </w:r>
          </w:p>
          <w:p w:rsidR="00743714" w:rsidRPr="00743714" w:rsidRDefault="00743714" w:rsidP="00743714">
            <w:pPr>
              <w:rPr>
                <w:rFonts w:ascii="Calibri" w:hAnsi="Calibri" w:cs="Calibri"/>
                <w:sz w:val="24"/>
                <w:szCs w:val="24"/>
              </w:rPr>
            </w:pPr>
            <w:r w:rsidRPr="00743714">
              <w:rPr>
                <w:rFonts w:ascii="Calibri" w:hAnsi="Calibri" w:cs="Calibri"/>
                <w:sz w:val="24"/>
                <w:szCs w:val="24"/>
              </w:rPr>
              <w:t xml:space="preserve">The size of each of these expense segments relies on upon the nature, size and area of the venture and additionally the administration association, among numerous contemplations. The manager is keen on accomplishing the most reduced conceivable general venture cost that is predictable with its speculation targets. </w:t>
            </w:r>
          </w:p>
          <w:p w:rsidR="00743714" w:rsidRPr="00743714" w:rsidRDefault="00743714" w:rsidP="00743714">
            <w:pPr>
              <w:rPr>
                <w:rFonts w:ascii="Calibri" w:hAnsi="Calibri" w:cs="Calibri"/>
                <w:sz w:val="24"/>
                <w:szCs w:val="24"/>
              </w:rPr>
            </w:pPr>
            <w:r w:rsidRPr="00743714">
              <w:rPr>
                <w:rFonts w:ascii="Calibri" w:hAnsi="Calibri" w:cs="Calibri"/>
                <w:sz w:val="24"/>
                <w:szCs w:val="24"/>
              </w:rPr>
              <w:t xml:space="preserve">It is vital for configuration experts and development supervisors to understand that while the development expense may be the single biggest segment of the capital expense, other expense parts are not immaterial. Case in point, land securing expenses are a real use for building development in high-thickness urban ranges, and development financing expenses can achieve the same request of greatness as the development cost in vast ventures, for example, the development of atomic force plants. </w:t>
            </w:r>
          </w:p>
          <w:p w:rsidR="00743714" w:rsidRPr="00743714" w:rsidRDefault="00743714" w:rsidP="00743714">
            <w:pPr>
              <w:rPr>
                <w:rFonts w:ascii="Calibri" w:hAnsi="Calibri" w:cs="Calibri"/>
                <w:sz w:val="24"/>
                <w:szCs w:val="24"/>
              </w:rPr>
            </w:pPr>
            <w:r w:rsidRPr="00743714">
              <w:rPr>
                <w:rFonts w:ascii="Calibri" w:hAnsi="Calibri" w:cs="Calibri"/>
                <w:sz w:val="24"/>
                <w:szCs w:val="24"/>
              </w:rPr>
              <w:t xml:space="preserve">From the holder's point of view, it is similarly imperative to gauge the comparing operation and upkeep expense of every option for a proposed office so as to dissect the life cycle costs. The vast consumptions required for office support, particularly for freely possessed foundation, are indications of the disregard in the past to consider completely the ramifications of operation and upkeep cost in the outline stage. </w:t>
            </w:r>
          </w:p>
          <w:p w:rsidR="00743714" w:rsidRPr="00743714" w:rsidRDefault="00743714" w:rsidP="00743714">
            <w:pPr>
              <w:rPr>
                <w:rFonts w:ascii="Calibri" w:hAnsi="Calibri" w:cs="Calibri"/>
                <w:sz w:val="24"/>
                <w:szCs w:val="24"/>
              </w:rPr>
            </w:pPr>
            <w:r w:rsidRPr="00743714">
              <w:rPr>
                <w:rFonts w:ascii="Calibri" w:hAnsi="Calibri" w:cs="Calibri"/>
                <w:sz w:val="24"/>
                <w:szCs w:val="24"/>
              </w:rPr>
              <w:t xml:space="preserve">In most development plans, there is a stipend for possibilities or startling expenses occuring amid development. This possibility sum may be incorporated inside every expense thing or be incorporated in a solitary class of development possibility. The measure of possibility is taking into account recorded experience and the normal trouble of a specific development venture. Case in point, one development firm makes appraisals of the normal cost in five separate ranges: </w:t>
            </w:r>
          </w:p>
          <w:p w:rsidR="00743714" w:rsidRPr="00743714" w:rsidRDefault="00743714" w:rsidP="00743714">
            <w:pPr>
              <w:rPr>
                <w:rFonts w:ascii="Calibri" w:hAnsi="Calibri" w:cs="Calibri"/>
                <w:sz w:val="24"/>
                <w:szCs w:val="24"/>
              </w:rPr>
            </w:pPr>
            <w:r w:rsidRPr="00743714">
              <w:rPr>
                <w:rFonts w:ascii="Calibri" w:hAnsi="Calibri" w:cs="Calibri"/>
                <w:sz w:val="24"/>
                <w:szCs w:val="24"/>
              </w:rPr>
              <w:t>A:</w:t>
            </w:r>
            <w:r w:rsidR="00C75134">
              <w:rPr>
                <w:rFonts w:ascii="Calibri" w:hAnsi="Calibri" w:cs="Calibri"/>
                <w:sz w:val="24"/>
                <w:szCs w:val="24"/>
              </w:rPr>
              <w:t xml:space="preserve"> </w:t>
            </w:r>
            <w:r w:rsidRPr="00743714">
              <w:rPr>
                <w:rFonts w:ascii="Calibri" w:hAnsi="Calibri" w:cs="Calibri"/>
                <w:sz w:val="24"/>
                <w:szCs w:val="24"/>
              </w:rPr>
              <w:t xml:space="preserve">Design improvement changes, </w:t>
            </w:r>
          </w:p>
          <w:p w:rsidR="00743714" w:rsidRPr="00743714" w:rsidRDefault="00743714" w:rsidP="00743714">
            <w:pPr>
              <w:rPr>
                <w:rFonts w:ascii="Calibri" w:hAnsi="Calibri" w:cs="Calibri"/>
                <w:sz w:val="24"/>
                <w:szCs w:val="24"/>
              </w:rPr>
            </w:pPr>
            <w:r w:rsidRPr="00743714">
              <w:rPr>
                <w:rFonts w:ascii="Calibri" w:hAnsi="Calibri" w:cs="Calibri"/>
                <w:sz w:val="24"/>
                <w:szCs w:val="24"/>
              </w:rPr>
              <w:t>B:</w:t>
            </w:r>
            <w:r w:rsidR="00C75134">
              <w:rPr>
                <w:rFonts w:ascii="Calibri" w:hAnsi="Calibri" w:cs="Calibri"/>
                <w:sz w:val="24"/>
                <w:szCs w:val="24"/>
              </w:rPr>
              <w:t xml:space="preserve"> </w:t>
            </w:r>
            <w:r w:rsidRPr="00743714">
              <w:rPr>
                <w:rFonts w:ascii="Calibri" w:hAnsi="Calibri" w:cs="Calibri"/>
                <w:sz w:val="24"/>
                <w:szCs w:val="24"/>
              </w:rPr>
              <w:t xml:space="preserve">Schedule alterations, </w:t>
            </w:r>
          </w:p>
          <w:p w:rsidR="00743714" w:rsidRPr="00743714" w:rsidRDefault="00743714" w:rsidP="00743714">
            <w:pPr>
              <w:rPr>
                <w:rFonts w:ascii="Calibri" w:hAnsi="Calibri" w:cs="Calibri"/>
                <w:sz w:val="24"/>
                <w:szCs w:val="24"/>
              </w:rPr>
            </w:pPr>
            <w:r w:rsidRPr="00743714">
              <w:rPr>
                <w:rFonts w:ascii="Calibri" w:hAnsi="Calibri" w:cs="Calibri"/>
                <w:sz w:val="24"/>
                <w:szCs w:val="24"/>
              </w:rPr>
              <w:lastRenderedPageBreak/>
              <w:t>C:</w:t>
            </w:r>
            <w:r w:rsidR="00C75134">
              <w:rPr>
                <w:rFonts w:ascii="Calibri" w:hAnsi="Calibri" w:cs="Calibri"/>
                <w:sz w:val="24"/>
                <w:szCs w:val="24"/>
              </w:rPr>
              <w:t xml:space="preserve"> </w:t>
            </w:r>
            <w:r w:rsidRPr="00743714">
              <w:rPr>
                <w:rFonts w:ascii="Calibri" w:hAnsi="Calibri" w:cs="Calibri"/>
                <w:sz w:val="24"/>
                <w:szCs w:val="24"/>
              </w:rPr>
              <w:t xml:space="preserve">General organization changes, (for example, compensation rates), </w:t>
            </w:r>
          </w:p>
          <w:p w:rsidR="00743714" w:rsidRPr="00743714" w:rsidRDefault="00743714" w:rsidP="00743714">
            <w:pPr>
              <w:rPr>
                <w:rFonts w:ascii="Calibri" w:hAnsi="Calibri" w:cs="Calibri"/>
                <w:sz w:val="24"/>
                <w:szCs w:val="24"/>
              </w:rPr>
            </w:pPr>
            <w:r w:rsidRPr="00743714">
              <w:rPr>
                <w:rFonts w:ascii="Calibri" w:hAnsi="Calibri" w:cs="Calibri"/>
                <w:sz w:val="24"/>
                <w:szCs w:val="24"/>
              </w:rPr>
              <w:t>D:</w:t>
            </w:r>
            <w:r w:rsidR="00C75134">
              <w:rPr>
                <w:rFonts w:ascii="Calibri" w:hAnsi="Calibri" w:cs="Calibri"/>
                <w:sz w:val="24"/>
                <w:szCs w:val="24"/>
              </w:rPr>
              <w:t xml:space="preserve"> </w:t>
            </w:r>
            <w:r w:rsidRPr="00743714">
              <w:rPr>
                <w:rFonts w:ascii="Calibri" w:hAnsi="Calibri" w:cs="Calibri"/>
                <w:sz w:val="24"/>
                <w:szCs w:val="24"/>
              </w:rPr>
              <w:t xml:space="preserve">Differing site conditions for those normal, and </w:t>
            </w:r>
          </w:p>
          <w:p w:rsidR="00743714" w:rsidRPr="00743714" w:rsidRDefault="00743714" w:rsidP="00743714">
            <w:pPr>
              <w:rPr>
                <w:rFonts w:ascii="Calibri" w:hAnsi="Calibri" w:cs="Calibri"/>
                <w:sz w:val="24"/>
                <w:szCs w:val="24"/>
              </w:rPr>
            </w:pPr>
            <w:r w:rsidRPr="00743714">
              <w:rPr>
                <w:rFonts w:ascii="Calibri" w:hAnsi="Calibri" w:cs="Calibri"/>
                <w:sz w:val="24"/>
                <w:szCs w:val="24"/>
              </w:rPr>
              <w:t>E:</w:t>
            </w:r>
            <w:r w:rsidR="00C75134">
              <w:rPr>
                <w:rFonts w:ascii="Calibri" w:hAnsi="Calibri" w:cs="Calibri"/>
                <w:sz w:val="24"/>
                <w:szCs w:val="24"/>
              </w:rPr>
              <w:t xml:space="preserve"> </w:t>
            </w:r>
            <w:r w:rsidRPr="00743714">
              <w:rPr>
                <w:rFonts w:ascii="Calibri" w:hAnsi="Calibri" w:cs="Calibri"/>
                <w:sz w:val="24"/>
                <w:szCs w:val="24"/>
              </w:rPr>
              <w:t xml:space="preserve">Third party prerequisites forced amid development, for example, new allows. </w:t>
            </w:r>
          </w:p>
          <w:p w:rsidR="00C222B2" w:rsidRDefault="00743714" w:rsidP="00743714">
            <w:pPr>
              <w:rPr>
                <w:rFonts w:ascii="Calibri" w:hAnsi="Calibri" w:cs="Calibri"/>
                <w:sz w:val="24"/>
                <w:szCs w:val="24"/>
              </w:rPr>
            </w:pPr>
            <w:r w:rsidRPr="00743714">
              <w:rPr>
                <w:rFonts w:ascii="Calibri" w:hAnsi="Calibri" w:cs="Calibri"/>
                <w:sz w:val="24"/>
                <w:szCs w:val="24"/>
              </w:rPr>
              <w:t xml:space="preserve">Unforeseen sums not spent for development can be discharged close to the end of development to the manager or to include extra extend components. </w:t>
            </w:r>
            <w:r w:rsidR="00587A74">
              <w:rPr>
                <w:rFonts w:ascii="Calibri" w:hAnsi="Calibri" w:cs="Calibri"/>
                <w:sz w:val="24"/>
                <w:szCs w:val="24"/>
              </w:rPr>
              <w:t xml:space="preserve"> in details.</w:t>
            </w:r>
          </w:p>
          <w:p w:rsidR="00743714" w:rsidRPr="00CC6977" w:rsidRDefault="00743714" w:rsidP="00816A81">
            <w:pPr>
              <w:rPr>
                <w:rFonts w:ascii="Calibri" w:hAnsi="Calibri"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AC1" w:rsidRDefault="00373AC1" w:rsidP="00CB4D0A">
      <w:pPr>
        <w:spacing w:after="0" w:line="240" w:lineRule="auto"/>
      </w:pPr>
      <w:r>
        <w:separator/>
      </w:r>
    </w:p>
  </w:endnote>
  <w:endnote w:type="continuationSeparator" w:id="0">
    <w:p w:rsidR="00373AC1" w:rsidRDefault="00373A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AC1" w:rsidRDefault="00373AC1" w:rsidP="00CB4D0A">
      <w:pPr>
        <w:spacing w:after="0" w:line="240" w:lineRule="auto"/>
      </w:pPr>
      <w:r>
        <w:separator/>
      </w:r>
    </w:p>
  </w:footnote>
  <w:footnote w:type="continuationSeparator" w:id="0">
    <w:p w:rsidR="00373AC1" w:rsidRDefault="00373A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D7A3F"/>
    <w:multiLevelType w:val="hybridMultilevel"/>
    <w:tmpl w:val="9DAEBB2A"/>
    <w:lvl w:ilvl="0" w:tplc="D2A221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5EFB"/>
    <w:rsid w:val="001175EE"/>
    <w:rsid w:val="00157CF6"/>
    <w:rsid w:val="00182416"/>
    <w:rsid w:val="00187EB4"/>
    <w:rsid w:val="001F0481"/>
    <w:rsid w:val="00200C92"/>
    <w:rsid w:val="0020451E"/>
    <w:rsid w:val="00206B9D"/>
    <w:rsid w:val="00210B34"/>
    <w:rsid w:val="0023259C"/>
    <w:rsid w:val="002B0BD7"/>
    <w:rsid w:val="002B573D"/>
    <w:rsid w:val="002C5CB2"/>
    <w:rsid w:val="002F779F"/>
    <w:rsid w:val="00355F28"/>
    <w:rsid w:val="00371885"/>
    <w:rsid w:val="00373AC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A74"/>
    <w:rsid w:val="00591365"/>
    <w:rsid w:val="005B31E4"/>
    <w:rsid w:val="005F781F"/>
    <w:rsid w:val="006034F6"/>
    <w:rsid w:val="00607874"/>
    <w:rsid w:val="00607E77"/>
    <w:rsid w:val="0061258F"/>
    <w:rsid w:val="00617BB3"/>
    <w:rsid w:val="00645CDD"/>
    <w:rsid w:val="006823A7"/>
    <w:rsid w:val="00687EE8"/>
    <w:rsid w:val="0070347F"/>
    <w:rsid w:val="0070678E"/>
    <w:rsid w:val="00743714"/>
    <w:rsid w:val="00816A81"/>
    <w:rsid w:val="008205A3"/>
    <w:rsid w:val="00831C11"/>
    <w:rsid w:val="008A60B4"/>
    <w:rsid w:val="008B3C31"/>
    <w:rsid w:val="008B64FE"/>
    <w:rsid w:val="008B67B8"/>
    <w:rsid w:val="008C4AA8"/>
    <w:rsid w:val="00935BF7"/>
    <w:rsid w:val="0095442C"/>
    <w:rsid w:val="00983942"/>
    <w:rsid w:val="009C37E0"/>
    <w:rsid w:val="009E41F4"/>
    <w:rsid w:val="00A14B66"/>
    <w:rsid w:val="00A16CC3"/>
    <w:rsid w:val="00A65CF7"/>
    <w:rsid w:val="00A81AB4"/>
    <w:rsid w:val="00A851DA"/>
    <w:rsid w:val="00AC7D5B"/>
    <w:rsid w:val="00AE1481"/>
    <w:rsid w:val="00B0415E"/>
    <w:rsid w:val="00B04678"/>
    <w:rsid w:val="00BC46DF"/>
    <w:rsid w:val="00BD7441"/>
    <w:rsid w:val="00C03577"/>
    <w:rsid w:val="00C222B2"/>
    <w:rsid w:val="00C53029"/>
    <w:rsid w:val="00C65FEA"/>
    <w:rsid w:val="00C71B9F"/>
    <w:rsid w:val="00C75134"/>
    <w:rsid w:val="00CA0AC2"/>
    <w:rsid w:val="00CB4D0A"/>
    <w:rsid w:val="00CC2FB3"/>
    <w:rsid w:val="00CC575A"/>
    <w:rsid w:val="00CC6977"/>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05D4"/>
    <w:rsid w:val="00F6302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A2888A-F217-4B61-965D-598B581E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0FF21-9BF7-4E2D-A9C6-15D2AC951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6</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stanton</cp:lastModifiedBy>
  <cp:revision>7</cp:revision>
  <dcterms:created xsi:type="dcterms:W3CDTF">2015-01-26T12:38:00Z</dcterms:created>
  <dcterms:modified xsi:type="dcterms:W3CDTF">2015-02-25T21:24:00Z</dcterms:modified>
</cp:coreProperties>
</file>