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7B4" w:rsidRDefault="00E377B4">
      <w:pPr>
        <w:rPr>
          <w:rFonts w:ascii="Garamond" w:hAnsi="Garamond"/>
          <w:sz w:val="26"/>
          <w:szCs w:val="26"/>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p>
    <w:p w:rsidR="007F1031" w:rsidRDefault="007F1031" w:rsidP="007F1031">
      <w:pPr>
        <w:jc w:val="both"/>
        <w:rPr>
          <w:rFonts w:ascii="Arial" w:hAnsi="Arial" w:cs="Arial"/>
          <w:b/>
          <w:sz w:val="24"/>
          <w:szCs w:val="24"/>
        </w:rPr>
      </w:pPr>
      <w:r w:rsidRPr="007F1031">
        <w:rPr>
          <w:rFonts w:ascii="Arial" w:hAnsi="Arial" w:cs="Arial"/>
          <w:b/>
          <w:sz w:val="24"/>
          <w:szCs w:val="24"/>
        </w:rPr>
        <w:t>NAME:</w:t>
      </w:r>
      <w:r w:rsidRPr="007F1031">
        <w:rPr>
          <w:rFonts w:ascii="Arial" w:hAnsi="Arial" w:cs="Arial"/>
          <w:b/>
          <w:sz w:val="24"/>
          <w:szCs w:val="24"/>
        </w:rPr>
        <w:tab/>
      </w:r>
      <w:r>
        <w:rPr>
          <w:rFonts w:ascii="Arial" w:hAnsi="Arial" w:cs="Arial"/>
          <w:b/>
          <w:sz w:val="24"/>
          <w:szCs w:val="24"/>
        </w:rPr>
        <w:tab/>
      </w:r>
      <w:r>
        <w:rPr>
          <w:rFonts w:ascii="Arial" w:hAnsi="Arial" w:cs="Arial"/>
          <w:b/>
          <w:sz w:val="24"/>
          <w:szCs w:val="24"/>
        </w:rPr>
        <w:tab/>
      </w:r>
      <w:r w:rsidRPr="007F1031">
        <w:rPr>
          <w:rFonts w:ascii="Arial" w:hAnsi="Arial" w:cs="Arial"/>
          <w:b/>
          <w:sz w:val="24"/>
          <w:szCs w:val="24"/>
        </w:rPr>
        <w:t>OBAJUWON-OGUNLANA OLUGBENGA ADEBAYO</w:t>
      </w:r>
    </w:p>
    <w:p w:rsidR="007F1031" w:rsidRPr="007F1031" w:rsidRDefault="007F1031" w:rsidP="007F1031">
      <w:pPr>
        <w:jc w:val="both"/>
        <w:rPr>
          <w:rFonts w:ascii="Arial" w:hAnsi="Arial" w:cs="Arial"/>
          <w:b/>
          <w:sz w:val="24"/>
          <w:szCs w:val="24"/>
        </w:rPr>
      </w:pPr>
    </w:p>
    <w:p w:rsidR="007F1031" w:rsidRPr="007F1031" w:rsidRDefault="007F1031" w:rsidP="007F1031">
      <w:pPr>
        <w:jc w:val="both"/>
        <w:rPr>
          <w:rFonts w:ascii="Arial" w:hAnsi="Arial" w:cs="Arial"/>
          <w:b/>
          <w:sz w:val="24"/>
          <w:szCs w:val="24"/>
        </w:rPr>
      </w:pPr>
      <w:r>
        <w:rPr>
          <w:rFonts w:ascii="Arial" w:hAnsi="Arial" w:cs="Arial"/>
          <w:b/>
          <w:sz w:val="24"/>
          <w:szCs w:val="24"/>
        </w:rPr>
        <w:t>STUDENT NUMBER:</w:t>
      </w:r>
      <w:r>
        <w:rPr>
          <w:rFonts w:ascii="Arial" w:hAnsi="Arial" w:cs="Arial"/>
          <w:b/>
          <w:sz w:val="24"/>
          <w:szCs w:val="24"/>
        </w:rPr>
        <w:tab/>
      </w:r>
      <w:r w:rsidRPr="007F1031">
        <w:rPr>
          <w:rFonts w:ascii="Arial" w:hAnsi="Arial" w:cs="Arial"/>
          <w:b/>
          <w:sz w:val="24"/>
          <w:szCs w:val="24"/>
        </w:rPr>
        <w:t>1393</w:t>
      </w:r>
    </w:p>
    <w:p w:rsidR="007F1031" w:rsidRDefault="007F1031" w:rsidP="007F1031">
      <w:pPr>
        <w:jc w:val="both"/>
        <w:rPr>
          <w:rFonts w:ascii="Arial" w:hAnsi="Arial" w:cs="Arial"/>
          <w:b/>
          <w:sz w:val="24"/>
          <w:szCs w:val="24"/>
        </w:rPr>
      </w:pPr>
    </w:p>
    <w:p w:rsidR="007F1031" w:rsidRPr="007F1031" w:rsidRDefault="007F1031" w:rsidP="007F1031">
      <w:pPr>
        <w:jc w:val="both"/>
        <w:rPr>
          <w:rFonts w:ascii="Arial" w:hAnsi="Arial" w:cs="Arial"/>
          <w:b/>
          <w:sz w:val="24"/>
          <w:szCs w:val="24"/>
        </w:rPr>
      </w:pPr>
      <w:r w:rsidRPr="007F1031">
        <w:rPr>
          <w:rFonts w:ascii="Arial" w:hAnsi="Arial" w:cs="Arial"/>
          <w:b/>
          <w:sz w:val="24"/>
          <w:szCs w:val="24"/>
        </w:rPr>
        <w:t>ASSIGNMENT NUMBER</w:t>
      </w:r>
      <w:r w:rsidR="003D4FD1">
        <w:rPr>
          <w:rFonts w:ascii="Arial" w:hAnsi="Arial" w:cs="Arial"/>
          <w:b/>
          <w:sz w:val="24"/>
          <w:szCs w:val="24"/>
        </w:rPr>
        <w:t>:  ASSESSMENT 1</w:t>
      </w:r>
    </w:p>
    <w:p w:rsidR="007F1031" w:rsidRDefault="007F1031" w:rsidP="007F1031">
      <w:pPr>
        <w:jc w:val="both"/>
        <w:rPr>
          <w:rFonts w:ascii="Arial" w:hAnsi="Arial" w:cs="Arial"/>
          <w:b/>
          <w:sz w:val="24"/>
          <w:szCs w:val="24"/>
        </w:rPr>
      </w:pPr>
    </w:p>
    <w:p w:rsidR="007F1031" w:rsidRPr="007F1031" w:rsidRDefault="007F1031" w:rsidP="007F1031">
      <w:pPr>
        <w:jc w:val="both"/>
        <w:rPr>
          <w:rFonts w:ascii="Arial" w:hAnsi="Arial" w:cs="Arial"/>
          <w:b/>
          <w:sz w:val="24"/>
          <w:szCs w:val="24"/>
        </w:rPr>
      </w:pPr>
      <w:r w:rsidRPr="007F1031">
        <w:rPr>
          <w:rFonts w:ascii="Arial" w:hAnsi="Arial" w:cs="Arial"/>
          <w:b/>
          <w:sz w:val="24"/>
          <w:szCs w:val="24"/>
        </w:rPr>
        <w:t>COURSE TITLE:</w:t>
      </w:r>
      <w:r>
        <w:rPr>
          <w:rFonts w:ascii="Arial" w:hAnsi="Arial" w:cs="Arial"/>
          <w:b/>
          <w:sz w:val="24"/>
          <w:szCs w:val="24"/>
        </w:rPr>
        <w:tab/>
      </w:r>
      <w:r>
        <w:rPr>
          <w:rFonts w:ascii="Arial" w:hAnsi="Arial" w:cs="Arial"/>
          <w:b/>
          <w:sz w:val="24"/>
          <w:szCs w:val="24"/>
        </w:rPr>
        <w:tab/>
        <w:t>FORENSIC ACCOUNTING</w:t>
      </w:r>
    </w:p>
    <w:p w:rsidR="007F1031" w:rsidRDefault="007F1031" w:rsidP="007F1031">
      <w:pPr>
        <w:jc w:val="both"/>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F1031" w:rsidRDefault="007F1031">
      <w:pPr>
        <w:rPr>
          <w:rFonts w:ascii="Garamond" w:hAnsi="Garamond"/>
          <w:sz w:val="26"/>
          <w:szCs w:val="26"/>
        </w:rPr>
      </w:pPr>
    </w:p>
    <w:p w:rsidR="00782EAB" w:rsidRPr="00010297" w:rsidRDefault="00782EAB" w:rsidP="00010297">
      <w:pPr>
        <w:jc w:val="both"/>
        <w:rPr>
          <w:rFonts w:ascii="Arial" w:hAnsi="Arial" w:cs="Arial"/>
          <w:sz w:val="24"/>
          <w:szCs w:val="24"/>
        </w:rPr>
      </w:pPr>
      <w:r>
        <w:rPr>
          <w:rFonts w:ascii="Garamond" w:hAnsi="Garamond"/>
          <w:sz w:val="26"/>
          <w:szCs w:val="26"/>
        </w:rPr>
        <w:lastRenderedPageBreak/>
        <w:tab/>
      </w:r>
      <w:r>
        <w:rPr>
          <w:rFonts w:ascii="Garamond" w:hAnsi="Garamond"/>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r>
      <w:r w:rsidRPr="00010297">
        <w:rPr>
          <w:rFonts w:ascii="Arial" w:hAnsi="Arial" w:cs="Arial"/>
          <w:b/>
          <w:sz w:val="24"/>
          <w:szCs w:val="24"/>
        </w:rPr>
        <w:t>Name:</w:t>
      </w:r>
      <w:r w:rsidR="00010297">
        <w:rPr>
          <w:rFonts w:ascii="Arial" w:hAnsi="Arial" w:cs="Arial"/>
          <w:sz w:val="24"/>
          <w:szCs w:val="24"/>
        </w:rPr>
        <w:t xml:space="preserve">   </w:t>
      </w:r>
      <w:r w:rsidRPr="00010297">
        <w:rPr>
          <w:rFonts w:ascii="Arial" w:hAnsi="Arial" w:cs="Arial"/>
          <w:sz w:val="24"/>
          <w:szCs w:val="24"/>
        </w:rPr>
        <w:t>Obajuwon-Ogunlana Olugbenga A.</w:t>
      </w:r>
    </w:p>
    <w:p w:rsidR="00782EAB" w:rsidRPr="00010297" w:rsidRDefault="00782EAB" w:rsidP="00010297">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782EAB" w:rsidRPr="002F313D" w:rsidRDefault="00782EAB" w:rsidP="00010297">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sidR="002F313D">
        <w:rPr>
          <w:rFonts w:ascii="Arial" w:hAnsi="Arial" w:cs="Arial"/>
          <w:b/>
          <w:sz w:val="24"/>
          <w:szCs w:val="24"/>
        </w:rPr>
        <w:t xml:space="preserve"> </w:t>
      </w:r>
      <w:r w:rsidR="002F313D">
        <w:rPr>
          <w:rFonts w:ascii="Arial" w:hAnsi="Arial" w:cs="Arial"/>
          <w:sz w:val="24"/>
          <w:szCs w:val="24"/>
        </w:rPr>
        <w:t>1</w:t>
      </w:r>
    </w:p>
    <w:p w:rsidR="00010297" w:rsidRPr="00010297" w:rsidRDefault="00782EAB" w:rsidP="00010297">
      <w:pPr>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00010297" w:rsidRPr="00010297">
        <w:rPr>
          <w:rFonts w:ascii="Arial" w:hAnsi="Arial" w:cs="Arial"/>
          <w:sz w:val="24"/>
          <w:szCs w:val="24"/>
        </w:rPr>
        <w:tab/>
      </w:r>
      <w:proofErr w:type="gramStart"/>
      <w:r w:rsidR="00010297" w:rsidRPr="00010297">
        <w:rPr>
          <w:rFonts w:ascii="Arial" w:hAnsi="Arial" w:cs="Arial"/>
          <w:b/>
          <w:sz w:val="24"/>
          <w:szCs w:val="24"/>
        </w:rPr>
        <w:t>Page 1.</w:t>
      </w:r>
      <w:proofErr w:type="gramEnd"/>
    </w:p>
    <w:p w:rsidR="00010297" w:rsidRPr="00010297" w:rsidRDefault="00010297" w:rsidP="00010297">
      <w:pPr>
        <w:pBdr>
          <w:bottom w:val="single" w:sz="4" w:space="1" w:color="auto"/>
        </w:pBdr>
        <w:jc w:val="both"/>
        <w:rPr>
          <w:rFonts w:ascii="Arial" w:hAnsi="Arial" w:cs="Arial"/>
          <w:sz w:val="2"/>
          <w:szCs w:val="24"/>
        </w:rPr>
      </w:pPr>
    </w:p>
    <w:p w:rsidR="004702C4" w:rsidRPr="00010297" w:rsidRDefault="00E377B4" w:rsidP="00010297">
      <w:pPr>
        <w:jc w:val="both"/>
        <w:rPr>
          <w:rFonts w:ascii="Arial" w:hAnsi="Arial" w:cs="Arial"/>
          <w:sz w:val="24"/>
          <w:szCs w:val="24"/>
        </w:rPr>
      </w:pPr>
      <w:r w:rsidRPr="00010297">
        <w:rPr>
          <w:rFonts w:ascii="Arial" w:hAnsi="Arial" w:cs="Arial"/>
          <w:sz w:val="24"/>
          <w:szCs w:val="24"/>
        </w:rPr>
        <w:t>Q</w:t>
      </w:r>
      <w:r w:rsidR="00584902" w:rsidRPr="00010297">
        <w:rPr>
          <w:rFonts w:ascii="Arial" w:hAnsi="Arial" w:cs="Arial"/>
          <w:sz w:val="24"/>
          <w:szCs w:val="24"/>
        </w:rPr>
        <w:t>.</w:t>
      </w:r>
      <w:r w:rsidRPr="00010297">
        <w:rPr>
          <w:rFonts w:ascii="Arial" w:hAnsi="Arial" w:cs="Arial"/>
          <w:sz w:val="24"/>
          <w:szCs w:val="24"/>
        </w:rPr>
        <w:t>1:</w:t>
      </w:r>
    </w:p>
    <w:p w:rsidR="00E377B4" w:rsidRPr="00010297" w:rsidRDefault="000108DA" w:rsidP="00010297">
      <w:pPr>
        <w:pStyle w:val="ListParagraph"/>
        <w:numPr>
          <w:ilvl w:val="0"/>
          <w:numId w:val="4"/>
        </w:numPr>
        <w:jc w:val="both"/>
        <w:rPr>
          <w:rFonts w:ascii="Arial" w:hAnsi="Arial" w:cs="Arial"/>
          <w:b/>
          <w:sz w:val="24"/>
          <w:szCs w:val="24"/>
        </w:rPr>
      </w:pPr>
      <w:r w:rsidRPr="00010297">
        <w:rPr>
          <w:rFonts w:ascii="Arial" w:hAnsi="Arial" w:cs="Arial"/>
          <w:b/>
          <w:sz w:val="24"/>
          <w:szCs w:val="24"/>
        </w:rPr>
        <w:t>What</w:t>
      </w:r>
      <w:r w:rsidR="00E377B4" w:rsidRPr="00010297">
        <w:rPr>
          <w:rFonts w:ascii="Arial" w:hAnsi="Arial" w:cs="Arial"/>
          <w:b/>
          <w:sz w:val="24"/>
          <w:szCs w:val="24"/>
        </w:rPr>
        <w:t xml:space="preserve"> is fraud?</w:t>
      </w:r>
    </w:p>
    <w:p w:rsidR="00CE4F4F" w:rsidRDefault="00584902" w:rsidP="00010297">
      <w:pPr>
        <w:spacing w:line="360" w:lineRule="auto"/>
        <w:jc w:val="both"/>
        <w:rPr>
          <w:rFonts w:ascii="Arial" w:hAnsi="Arial" w:cs="Arial"/>
          <w:sz w:val="24"/>
          <w:szCs w:val="24"/>
        </w:rPr>
      </w:pPr>
      <w:r w:rsidRPr="00010297">
        <w:rPr>
          <w:rFonts w:ascii="Arial" w:hAnsi="Arial" w:cs="Arial"/>
          <w:sz w:val="24"/>
          <w:szCs w:val="24"/>
        </w:rPr>
        <w:tab/>
        <w:t>Fra</w:t>
      </w:r>
      <w:r w:rsidR="00CE4F4F" w:rsidRPr="00010297">
        <w:rPr>
          <w:rFonts w:ascii="Arial" w:hAnsi="Arial" w:cs="Arial"/>
          <w:sz w:val="24"/>
          <w:szCs w:val="24"/>
        </w:rPr>
        <w:t>ud could be defined as a</w:t>
      </w:r>
      <w:r w:rsidRPr="00010297">
        <w:rPr>
          <w:rFonts w:ascii="Arial" w:hAnsi="Arial" w:cs="Arial"/>
          <w:sz w:val="24"/>
          <w:szCs w:val="24"/>
        </w:rPr>
        <w:t xml:space="preserve"> </w:t>
      </w:r>
      <w:r w:rsidR="0073041D" w:rsidRPr="00010297">
        <w:rPr>
          <w:rFonts w:ascii="Arial" w:hAnsi="Arial" w:cs="Arial"/>
          <w:sz w:val="24"/>
          <w:szCs w:val="24"/>
        </w:rPr>
        <w:t xml:space="preserve">deliberate deception perpetrated by a person or </w:t>
      </w:r>
      <w:r w:rsidR="00010297">
        <w:rPr>
          <w:rFonts w:ascii="Arial" w:hAnsi="Arial" w:cs="Arial"/>
          <w:sz w:val="24"/>
          <w:szCs w:val="24"/>
        </w:rPr>
        <w:tab/>
      </w:r>
      <w:r w:rsidR="0073041D" w:rsidRPr="00010297">
        <w:rPr>
          <w:rFonts w:ascii="Arial" w:hAnsi="Arial" w:cs="Arial"/>
          <w:sz w:val="24"/>
          <w:szCs w:val="24"/>
        </w:rPr>
        <w:t xml:space="preserve">an entity on another person or entity with the aim of deriving personal gain </w:t>
      </w:r>
      <w:r w:rsidR="0073041D" w:rsidRPr="00010297">
        <w:rPr>
          <w:rFonts w:ascii="Arial" w:hAnsi="Arial" w:cs="Arial"/>
          <w:sz w:val="24"/>
          <w:szCs w:val="24"/>
        </w:rPr>
        <w:tab/>
        <w:t xml:space="preserve">which could be monetary or not. Fraud always includes making false </w:t>
      </w:r>
      <w:r w:rsidR="00010297">
        <w:rPr>
          <w:rFonts w:ascii="Arial" w:hAnsi="Arial" w:cs="Arial"/>
          <w:sz w:val="24"/>
          <w:szCs w:val="24"/>
        </w:rPr>
        <w:tab/>
        <w:t xml:space="preserve">statement, </w:t>
      </w:r>
      <w:r w:rsidR="0073041D" w:rsidRPr="00010297">
        <w:rPr>
          <w:rFonts w:ascii="Arial" w:hAnsi="Arial" w:cs="Arial"/>
          <w:sz w:val="24"/>
          <w:szCs w:val="24"/>
        </w:rPr>
        <w:t>misrepresentation, or intentional deceitful conduct.</w:t>
      </w:r>
    </w:p>
    <w:p w:rsidR="00010297" w:rsidRPr="00010297" w:rsidRDefault="00010297" w:rsidP="00010297">
      <w:pPr>
        <w:spacing w:line="360" w:lineRule="auto"/>
        <w:jc w:val="both"/>
        <w:rPr>
          <w:rFonts w:ascii="Arial" w:hAnsi="Arial" w:cs="Arial"/>
          <w:sz w:val="2"/>
          <w:szCs w:val="24"/>
        </w:rPr>
      </w:pPr>
    </w:p>
    <w:p w:rsidR="00E377B4" w:rsidRPr="00010297" w:rsidRDefault="0077293E" w:rsidP="00010297">
      <w:pPr>
        <w:pStyle w:val="ListParagraph"/>
        <w:numPr>
          <w:ilvl w:val="0"/>
          <w:numId w:val="4"/>
        </w:numPr>
        <w:jc w:val="both"/>
        <w:rPr>
          <w:rFonts w:ascii="Arial" w:hAnsi="Arial" w:cs="Arial"/>
          <w:b/>
          <w:sz w:val="24"/>
          <w:szCs w:val="24"/>
        </w:rPr>
      </w:pPr>
      <w:r w:rsidRPr="00010297">
        <w:rPr>
          <w:rFonts w:ascii="Arial" w:hAnsi="Arial" w:cs="Arial"/>
          <w:b/>
          <w:sz w:val="24"/>
          <w:szCs w:val="24"/>
        </w:rPr>
        <w:t>What skills are</w:t>
      </w:r>
      <w:r w:rsidR="00E377B4" w:rsidRPr="00010297">
        <w:rPr>
          <w:rFonts w:ascii="Arial" w:hAnsi="Arial" w:cs="Arial"/>
          <w:b/>
          <w:sz w:val="24"/>
          <w:szCs w:val="24"/>
        </w:rPr>
        <w:t xml:space="preserve"> most </w:t>
      </w:r>
      <w:r w:rsidR="008541A7" w:rsidRPr="00010297">
        <w:rPr>
          <w:rFonts w:ascii="Arial" w:hAnsi="Arial" w:cs="Arial"/>
          <w:b/>
          <w:sz w:val="24"/>
          <w:szCs w:val="24"/>
        </w:rPr>
        <w:t xml:space="preserve">important to the successful practice of forensic accounting? </w:t>
      </w:r>
    </w:p>
    <w:p w:rsidR="000108DA" w:rsidRPr="00010297" w:rsidRDefault="000108DA" w:rsidP="00010297">
      <w:pPr>
        <w:spacing w:line="360" w:lineRule="auto"/>
        <w:jc w:val="both"/>
        <w:rPr>
          <w:rFonts w:ascii="Arial" w:hAnsi="Arial" w:cs="Arial"/>
          <w:sz w:val="24"/>
          <w:szCs w:val="24"/>
        </w:rPr>
      </w:pPr>
      <w:r w:rsidRPr="00010297">
        <w:rPr>
          <w:rFonts w:ascii="Arial" w:hAnsi="Arial" w:cs="Arial"/>
          <w:sz w:val="24"/>
          <w:szCs w:val="24"/>
        </w:rPr>
        <w:tab/>
      </w:r>
      <w:r w:rsidR="008541A7" w:rsidRPr="00010297">
        <w:rPr>
          <w:rFonts w:ascii="Arial" w:hAnsi="Arial" w:cs="Arial"/>
          <w:sz w:val="24"/>
          <w:szCs w:val="24"/>
        </w:rPr>
        <w:t xml:space="preserve">The importance of the following skills cannot be over emphasised for a </w:t>
      </w:r>
      <w:r w:rsidR="00010297">
        <w:rPr>
          <w:rFonts w:ascii="Arial" w:hAnsi="Arial" w:cs="Arial"/>
          <w:sz w:val="24"/>
          <w:szCs w:val="24"/>
        </w:rPr>
        <w:tab/>
      </w:r>
      <w:r w:rsidR="008541A7" w:rsidRPr="00010297">
        <w:rPr>
          <w:rFonts w:ascii="Arial" w:hAnsi="Arial" w:cs="Arial"/>
          <w:sz w:val="24"/>
          <w:szCs w:val="24"/>
        </w:rPr>
        <w:t>successful practice of forensic accounting:</w:t>
      </w:r>
    </w:p>
    <w:p w:rsidR="008541A7" w:rsidRPr="00010297" w:rsidRDefault="008541A7"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Analytical skill: Ability to analyse and interpret information, data and financial records.</w:t>
      </w:r>
    </w:p>
    <w:p w:rsidR="008541A7" w:rsidRPr="00010297" w:rsidRDefault="008541A7"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Ability to identify and gather relevant information.</w:t>
      </w:r>
    </w:p>
    <w:p w:rsidR="000108DA" w:rsidRPr="00010297" w:rsidRDefault="008541A7"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Interviewing skill</w:t>
      </w:r>
    </w:p>
    <w:p w:rsidR="008541A7" w:rsidRPr="00010297" w:rsidRDefault="003F1AF1"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 xml:space="preserve"> </w:t>
      </w:r>
      <w:r w:rsidR="008541A7" w:rsidRPr="00010297">
        <w:rPr>
          <w:rFonts w:ascii="Arial" w:hAnsi="Arial" w:cs="Arial"/>
          <w:sz w:val="24"/>
          <w:szCs w:val="24"/>
        </w:rPr>
        <w:t>Ability to identify relevant evidence and preserve same.</w:t>
      </w:r>
    </w:p>
    <w:p w:rsidR="000108DA" w:rsidRPr="00010297" w:rsidRDefault="008541A7"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 xml:space="preserve">Reporting and communication skill is </w:t>
      </w:r>
      <w:proofErr w:type="gramStart"/>
      <w:r w:rsidR="003F1AF1" w:rsidRPr="00010297">
        <w:rPr>
          <w:rFonts w:ascii="Arial" w:hAnsi="Arial" w:cs="Arial"/>
          <w:sz w:val="24"/>
          <w:szCs w:val="24"/>
        </w:rPr>
        <w:t>key</w:t>
      </w:r>
      <w:proofErr w:type="gramEnd"/>
      <w:r w:rsidR="003F1AF1" w:rsidRPr="00010297">
        <w:rPr>
          <w:rFonts w:ascii="Arial" w:hAnsi="Arial" w:cs="Arial"/>
          <w:sz w:val="24"/>
          <w:szCs w:val="24"/>
        </w:rPr>
        <w:t xml:space="preserve"> because a well investigated matter but poorly reported amount to nothing.</w:t>
      </w:r>
    </w:p>
    <w:p w:rsidR="000108DA" w:rsidRPr="00010297" w:rsidRDefault="003F1AF1"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Ability to testify and provide expert opinion during court proceedings.</w:t>
      </w:r>
    </w:p>
    <w:p w:rsidR="003F1AF1" w:rsidRPr="00010297" w:rsidRDefault="003F1AF1"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Most Information, Communication and Technology skill</w:t>
      </w:r>
    </w:p>
    <w:p w:rsidR="0008071C" w:rsidRPr="00010297" w:rsidRDefault="0008071C" w:rsidP="00010297">
      <w:pPr>
        <w:pStyle w:val="ListParagraph"/>
        <w:numPr>
          <w:ilvl w:val="0"/>
          <w:numId w:val="5"/>
        </w:numPr>
        <w:spacing w:line="360" w:lineRule="auto"/>
        <w:jc w:val="both"/>
        <w:rPr>
          <w:rFonts w:ascii="Arial" w:hAnsi="Arial" w:cs="Arial"/>
          <w:sz w:val="24"/>
          <w:szCs w:val="24"/>
        </w:rPr>
      </w:pPr>
      <w:r w:rsidRPr="00010297">
        <w:rPr>
          <w:rFonts w:ascii="Arial" w:hAnsi="Arial" w:cs="Arial"/>
          <w:sz w:val="24"/>
          <w:szCs w:val="24"/>
        </w:rPr>
        <w:t>Investigative skill</w:t>
      </w:r>
    </w:p>
    <w:p w:rsidR="000108DA" w:rsidRDefault="000108DA" w:rsidP="00010297">
      <w:pPr>
        <w:pStyle w:val="ListParagraph"/>
        <w:spacing w:line="360" w:lineRule="auto"/>
        <w:jc w:val="both"/>
        <w:rPr>
          <w:rFonts w:ascii="Arial" w:hAnsi="Arial" w:cs="Arial"/>
          <w:sz w:val="24"/>
          <w:szCs w:val="24"/>
        </w:rPr>
      </w:pPr>
    </w:p>
    <w:p w:rsidR="00010297" w:rsidRDefault="00010297" w:rsidP="00010297">
      <w:pPr>
        <w:pStyle w:val="ListParagraph"/>
        <w:spacing w:line="360" w:lineRule="auto"/>
        <w:jc w:val="both"/>
        <w:rPr>
          <w:rFonts w:ascii="Arial" w:hAnsi="Arial" w:cs="Arial"/>
          <w:sz w:val="24"/>
          <w:szCs w:val="24"/>
        </w:rPr>
      </w:pPr>
    </w:p>
    <w:p w:rsidR="00010297" w:rsidRDefault="00010297" w:rsidP="00010297">
      <w:pPr>
        <w:pStyle w:val="ListParagraph"/>
        <w:spacing w:line="360" w:lineRule="auto"/>
        <w:jc w:val="both"/>
        <w:rPr>
          <w:rFonts w:ascii="Arial" w:hAnsi="Arial" w:cs="Arial"/>
          <w:sz w:val="24"/>
          <w:szCs w:val="24"/>
        </w:rPr>
      </w:pPr>
    </w:p>
    <w:p w:rsidR="00010297" w:rsidRDefault="00010297" w:rsidP="00010297">
      <w:pPr>
        <w:pStyle w:val="ListParagraph"/>
        <w:spacing w:line="360" w:lineRule="auto"/>
        <w:jc w:val="both"/>
        <w:rPr>
          <w:rFonts w:ascii="Arial" w:hAnsi="Arial" w:cs="Arial"/>
          <w:sz w:val="24"/>
          <w:szCs w:val="24"/>
        </w:rPr>
      </w:pPr>
    </w:p>
    <w:p w:rsidR="00010297" w:rsidRDefault="00010297" w:rsidP="00010297">
      <w:pPr>
        <w:pStyle w:val="ListParagraph"/>
        <w:spacing w:line="360" w:lineRule="auto"/>
        <w:jc w:val="both"/>
        <w:rPr>
          <w:rFonts w:ascii="Arial" w:hAnsi="Arial" w:cs="Arial"/>
          <w:sz w:val="24"/>
          <w:szCs w:val="24"/>
        </w:rPr>
      </w:pPr>
    </w:p>
    <w:p w:rsidR="00010297" w:rsidRPr="00010297" w:rsidRDefault="00010297" w:rsidP="00010297">
      <w:pPr>
        <w:spacing w:line="360" w:lineRule="auto"/>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10297" w:rsidRPr="00010297" w:rsidRDefault="00010297" w:rsidP="00010297">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10297" w:rsidRPr="002F313D" w:rsidRDefault="00010297" w:rsidP="00010297">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sidR="002F313D">
        <w:rPr>
          <w:rFonts w:ascii="Arial" w:hAnsi="Arial" w:cs="Arial"/>
          <w:b/>
          <w:sz w:val="24"/>
          <w:szCs w:val="24"/>
        </w:rPr>
        <w:t xml:space="preserve"> </w:t>
      </w:r>
      <w:r w:rsidR="002F313D">
        <w:rPr>
          <w:rFonts w:ascii="Arial" w:hAnsi="Arial" w:cs="Arial"/>
          <w:sz w:val="24"/>
          <w:szCs w:val="24"/>
        </w:rPr>
        <w:t>1</w:t>
      </w:r>
    </w:p>
    <w:p w:rsidR="00010297" w:rsidRDefault="00010297" w:rsidP="00010297">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proofErr w:type="gramStart"/>
      <w:r w:rsidRPr="00010297">
        <w:rPr>
          <w:rFonts w:ascii="Arial" w:hAnsi="Arial" w:cs="Arial"/>
          <w:b/>
          <w:sz w:val="24"/>
          <w:szCs w:val="24"/>
        </w:rPr>
        <w:t xml:space="preserve">Page </w:t>
      </w:r>
      <w:r>
        <w:rPr>
          <w:rFonts w:ascii="Arial" w:hAnsi="Arial" w:cs="Arial"/>
          <w:b/>
          <w:sz w:val="24"/>
          <w:szCs w:val="24"/>
        </w:rPr>
        <w:t>2</w:t>
      </w:r>
      <w:r w:rsidRPr="00010297">
        <w:rPr>
          <w:rFonts w:ascii="Arial" w:hAnsi="Arial" w:cs="Arial"/>
          <w:b/>
          <w:sz w:val="24"/>
          <w:szCs w:val="24"/>
        </w:rPr>
        <w:t>.</w:t>
      </w:r>
      <w:proofErr w:type="gramEnd"/>
    </w:p>
    <w:p w:rsidR="00010297" w:rsidRPr="00010297" w:rsidRDefault="00010297" w:rsidP="00010297">
      <w:pPr>
        <w:pBdr>
          <w:bottom w:val="single" w:sz="4" w:space="1" w:color="auto"/>
        </w:pBdr>
        <w:jc w:val="both"/>
        <w:rPr>
          <w:rFonts w:ascii="Arial" w:hAnsi="Arial" w:cs="Arial"/>
          <w:b/>
          <w:sz w:val="2"/>
          <w:szCs w:val="24"/>
        </w:rPr>
      </w:pPr>
    </w:p>
    <w:p w:rsidR="003F1AF1" w:rsidRPr="00010297" w:rsidRDefault="003F1AF1" w:rsidP="00010297">
      <w:pPr>
        <w:pStyle w:val="ListParagraph"/>
        <w:numPr>
          <w:ilvl w:val="0"/>
          <w:numId w:val="4"/>
        </w:numPr>
        <w:jc w:val="both"/>
        <w:rPr>
          <w:rFonts w:ascii="Arial" w:hAnsi="Arial" w:cs="Arial"/>
          <w:b/>
          <w:sz w:val="24"/>
          <w:szCs w:val="24"/>
        </w:rPr>
      </w:pPr>
      <w:r w:rsidRPr="00010297">
        <w:rPr>
          <w:rFonts w:ascii="Arial" w:hAnsi="Arial" w:cs="Arial"/>
          <w:b/>
          <w:sz w:val="24"/>
          <w:szCs w:val="24"/>
        </w:rPr>
        <w:t>What quality of mind/ and or body should a forensic accountant possess?</w:t>
      </w:r>
    </w:p>
    <w:p w:rsidR="000108DA" w:rsidRPr="00010297" w:rsidRDefault="000108DA" w:rsidP="00010297">
      <w:pPr>
        <w:jc w:val="both"/>
        <w:rPr>
          <w:rFonts w:ascii="Arial" w:hAnsi="Arial" w:cs="Arial"/>
          <w:sz w:val="24"/>
          <w:szCs w:val="24"/>
        </w:rPr>
      </w:pPr>
      <w:r w:rsidRPr="00010297">
        <w:rPr>
          <w:rFonts w:ascii="Arial" w:hAnsi="Arial" w:cs="Arial"/>
          <w:sz w:val="24"/>
          <w:szCs w:val="24"/>
        </w:rPr>
        <w:tab/>
      </w:r>
      <w:r w:rsidR="0077293E" w:rsidRPr="00010297">
        <w:rPr>
          <w:rFonts w:ascii="Arial" w:hAnsi="Arial" w:cs="Arial"/>
          <w:sz w:val="24"/>
          <w:szCs w:val="24"/>
        </w:rPr>
        <w:t xml:space="preserve">A good forensic accountant must possess the following qualities: </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analytical</w:t>
      </w:r>
      <w:r w:rsidR="000108DA" w:rsidRPr="00010297">
        <w:rPr>
          <w:rFonts w:ascii="Arial" w:hAnsi="Arial" w:cs="Arial"/>
          <w:sz w:val="24"/>
          <w:szCs w:val="24"/>
        </w:rPr>
        <w:t>.</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intelligent</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flexible</w:t>
      </w:r>
      <w:r w:rsidR="001678D8" w:rsidRPr="00010297">
        <w:rPr>
          <w:rFonts w:ascii="Arial" w:hAnsi="Arial" w:cs="Arial"/>
          <w:sz w:val="24"/>
          <w:szCs w:val="24"/>
        </w:rPr>
        <w:t>, creative and innovative.</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self confident</w:t>
      </w:r>
    </w:p>
    <w:p w:rsidR="000108DA"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painstaking and calm</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trustworthy</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determined and strong-minded</w:t>
      </w:r>
    </w:p>
    <w:p w:rsidR="0077293E" w:rsidRPr="00010297" w:rsidRDefault="0077293E"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 xml:space="preserve">He or she must be </w:t>
      </w:r>
      <w:r w:rsidR="001678D8" w:rsidRPr="00010297">
        <w:rPr>
          <w:rFonts w:ascii="Arial" w:hAnsi="Arial" w:cs="Arial"/>
          <w:sz w:val="24"/>
          <w:szCs w:val="24"/>
        </w:rPr>
        <w:t>sensitive</w:t>
      </w:r>
    </w:p>
    <w:p w:rsidR="001678D8" w:rsidRPr="00010297" w:rsidRDefault="001678D8"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able to carry out interview</w:t>
      </w:r>
    </w:p>
    <w:p w:rsidR="001678D8" w:rsidRPr="00010297" w:rsidRDefault="001678D8"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able to write report</w:t>
      </w:r>
    </w:p>
    <w:p w:rsidR="001678D8" w:rsidRPr="00010297" w:rsidRDefault="001678D8" w:rsidP="00010297">
      <w:pPr>
        <w:pStyle w:val="ListParagraph"/>
        <w:numPr>
          <w:ilvl w:val="0"/>
          <w:numId w:val="7"/>
        </w:numPr>
        <w:spacing w:line="360" w:lineRule="auto"/>
        <w:jc w:val="both"/>
        <w:rPr>
          <w:rFonts w:ascii="Arial" w:hAnsi="Arial" w:cs="Arial"/>
          <w:sz w:val="24"/>
          <w:szCs w:val="24"/>
        </w:rPr>
      </w:pPr>
      <w:r w:rsidRPr="00010297">
        <w:rPr>
          <w:rFonts w:ascii="Arial" w:hAnsi="Arial" w:cs="Arial"/>
          <w:sz w:val="24"/>
          <w:szCs w:val="24"/>
        </w:rPr>
        <w:t>He or she must be able to communicate and testify during court proceedings.</w:t>
      </w:r>
    </w:p>
    <w:p w:rsidR="000108DA" w:rsidRPr="00010297" w:rsidRDefault="000108DA" w:rsidP="00010297">
      <w:pPr>
        <w:pStyle w:val="ListParagraph"/>
        <w:spacing w:line="360" w:lineRule="auto"/>
        <w:jc w:val="both"/>
        <w:rPr>
          <w:rFonts w:ascii="Arial" w:hAnsi="Arial" w:cs="Arial"/>
          <w:sz w:val="24"/>
          <w:szCs w:val="24"/>
        </w:rPr>
      </w:pPr>
    </w:p>
    <w:p w:rsidR="001678D8" w:rsidRPr="00010297" w:rsidRDefault="0008071C" w:rsidP="00010297">
      <w:pPr>
        <w:pStyle w:val="ListParagraph"/>
        <w:numPr>
          <w:ilvl w:val="0"/>
          <w:numId w:val="4"/>
        </w:numPr>
        <w:jc w:val="both"/>
        <w:rPr>
          <w:rFonts w:ascii="Arial" w:hAnsi="Arial" w:cs="Arial"/>
          <w:b/>
          <w:sz w:val="24"/>
          <w:szCs w:val="24"/>
        </w:rPr>
      </w:pPr>
      <w:r w:rsidRPr="00010297">
        <w:rPr>
          <w:rFonts w:ascii="Arial" w:hAnsi="Arial" w:cs="Arial"/>
          <w:b/>
          <w:sz w:val="24"/>
          <w:szCs w:val="24"/>
        </w:rPr>
        <w:t>Basic steps involved in fraud investigation:</w:t>
      </w:r>
    </w:p>
    <w:p w:rsidR="0008071C" w:rsidRPr="00010297" w:rsidRDefault="0008071C" w:rsidP="00010297">
      <w:pPr>
        <w:jc w:val="both"/>
        <w:rPr>
          <w:rFonts w:ascii="Arial" w:hAnsi="Arial" w:cs="Arial"/>
          <w:sz w:val="24"/>
          <w:szCs w:val="24"/>
        </w:rPr>
      </w:pPr>
      <w:r w:rsidRPr="00010297">
        <w:rPr>
          <w:rFonts w:ascii="Arial" w:hAnsi="Arial" w:cs="Arial"/>
          <w:sz w:val="24"/>
          <w:szCs w:val="24"/>
        </w:rPr>
        <w:t xml:space="preserve">Step 1: </w:t>
      </w:r>
    </w:p>
    <w:p w:rsidR="006C6563" w:rsidRPr="00010297" w:rsidRDefault="0008071C" w:rsidP="00010297">
      <w:pPr>
        <w:spacing w:line="360" w:lineRule="auto"/>
        <w:jc w:val="both"/>
        <w:rPr>
          <w:rFonts w:ascii="Arial" w:hAnsi="Arial" w:cs="Arial"/>
          <w:sz w:val="24"/>
          <w:szCs w:val="24"/>
        </w:rPr>
      </w:pPr>
      <w:r w:rsidRPr="00010297">
        <w:rPr>
          <w:rFonts w:ascii="Arial" w:hAnsi="Arial" w:cs="Arial"/>
          <w:sz w:val="24"/>
          <w:szCs w:val="24"/>
        </w:rPr>
        <w:t xml:space="preserve">Acceptance stage: This is the stage at which the forensic accountant accepts to undertake an assignment after taking into consideration whether or not the team possess required </w:t>
      </w:r>
      <w:r w:rsidR="00D014E9" w:rsidRPr="00010297">
        <w:rPr>
          <w:rFonts w:ascii="Arial" w:hAnsi="Arial" w:cs="Arial"/>
          <w:sz w:val="24"/>
          <w:szCs w:val="24"/>
        </w:rPr>
        <w:t xml:space="preserve">skills and qualities </w:t>
      </w:r>
      <w:r w:rsidRPr="00010297">
        <w:rPr>
          <w:rFonts w:ascii="Arial" w:hAnsi="Arial" w:cs="Arial"/>
          <w:sz w:val="24"/>
          <w:szCs w:val="24"/>
        </w:rPr>
        <w:t xml:space="preserve">to carry out the investigation. </w:t>
      </w:r>
    </w:p>
    <w:p w:rsidR="00D014E9" w:rsidRPr="00010297" w:rsidRDefault="00D014E9" w:rsidP="00010297">
      <w:pPr>
        <w:jc w:val="both"/>
        <w:rPr>
          <w:rFonts w:ascii="Arial" w:hAnsi="Arial" w:cs="Arial"/>
          <w:sz w:val="24"/>
          <w:szCs w:val="24"/>
        </w:rPr>
      </w:pPr>
      <w:r w:rsidRPr="00010297">
        <w:rPr>
          <w:rFonts w:ascii="Arial" w:hAnsi="Arial" w:cs="Arial"/>
          <w:sz w:val="24"/>
          <w:szCs w:val="24"/>
        </w:rPr>
        <w:t xml:space="preserve">Step 2: </w:t>
      </w:r>
    </w:p>
    <w:p w:rsidR="00D014E9" w:rsidRPr="00010297" w:rsidRDefault="00D014E9" w:rsidP="00010297">
      <w:pPr>
        <w:spacing w:line="360" w:lineRule="auto"/>
        <w:jc w:val="both"/>
        <w:rPr>
          <w:rFonts w:ascii="Arial" w:hAnsi="Arial" w:cs="Arial"/>
          <w:sz w:val="24"/>
          <w:szCs w:val="24"/>
        </w:rPr>
      </w:pPr>
      <w:r w:rsidRPr="00010297">
        <w:rPr>
          <w:rFonts w:ascii="Arial" w:hAnsi="Arial" w:cs="Arial"/>
          <w:sz w:val="24"/>
          <w:szCs w:val="24"/>
        </w:rPr>
        <w:t xml:space="preserve">Planning Stage: </w:t>
      </w:r>
      <w:r w:rsidR="006C6563" w:rsidRPr="00010297">
        <w:rPr>
          <w:rFonts w:ascii="Arial" w:hAnsi="Arial" w:cs="Arial"/>
          <w:sz w:val="24"/>
          <w:szCs w:val="24"/>
        </w:rPr>
        <w:t>This is the stage when investigation strategies and other and plans to be taken in order to unravel the allegations are drawn.</w:t>
      </w:r>
    </w:p>
    <w:p w:rsidR="00010297" w:rsidRDefault="00010297" w:rsidP="00010297">
      <w:pPr>
        <w:jc w:val="both"/>
        <w:rPr>
          <w:rFonts w:ascii="Arial" w:hAnsi="Arial" w:cs="Arial"/>
          <w:sz w:val="24"/>
          <w:szCs w:val="24"/>
        </w:rPr>
      </w:pPr>
    </w:p>
    <w:p w:rsidR="00010297" w:rsidRDefault="00010297" w:rsidP="00010297">
      <w:pPr>
        <w:jc w:val="both"/>
        <w:rPr>
          <w:rFonts w:ascii="Arial" w:hAnsi="Arial" w:cs="Arial"/>
          <w:sz w:val="24"/>
          <w:szCs w:val="24"/>
        </w:rPr>
      </w:pPr>
    </w:p>
    <w:p w:rsidR="00010297" w:rsidRPr="00010297" w:rsidRDefault="00010297" w:rsidP="00010297">
      <w:pPr>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10297" w:rsidRPr="00010297" w:rsidRDefault="00010297" w:rsidP="00010297">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10297" w:rsidRPr="002F313D" w:rsidRDefault="00010297" w:rsidP="00010297">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sidR="002F313D">
        <w:rPr>
          <w:rFonts w:ascii="Arial" w:hAnsi="Arial" w:cs="Arial"/>
          <w:b/>
          <w:sz w:val="24"/>
          <w:szCs w:val="24"/>
        </w:rPr>
        <w:t xml:space="preserve"> </w:t>
      </w:r>
      <w:r w:rsidR="002F313D">
        <w:rPr>
          <w:rFonts w:ascii="Arial" w:hAnsi="Arial" w:cs="Arial"/>
          <w:sz w:val="24"/>
          <w:szCs w:val="24"/>
        </w:rPr>
        <w:t>1</w:t>
      </w:r>
    </w:p>
    <w:p w:rsidR="00010297" w:rsidRPr="00010297" w:rsidRDefault="00010297" w:rsidP="00010297">
      <w:pPr>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proofErr w:type="gramStart"/>
      <w:r w:rsidRPr="00010297">
        <w:rPr>
          <w:rFonts w:ascii="Arial" w:hAnsi="Arial" w:cs="Arial"/>
          <w:b/>
          <w:sz w:val="24"/>
          <w:szCs w:val="24"/>
        </w:rPr>
        <w:t xml:space="preserve">Page </w:t>
      </w:r>
      <w:r>
        <w:rPr>
          <w:rFonts w:ascii="Arial" w:hAnsi="Arial" w:cs="Arial"/>
          <w:b/>
          <w:sz w:val="24"/>
          <w:szCs w:val="24"/>
        </w:rPr>
        <w:t>3</w:t>
      </w:r>
      <w:r w:rsidRPr="00010297">
        <w:rPr>
          <w:rFonts w:ascii="Arial" w:hAnsi="Arial" w:cs="Arial"/>
          <w:b/>
          <w:sz w:val="24"/>
          <w:szCs w:val="24"/>
        </w:rPr>
        <w:t>.</w:t>
      </w:r>
      <w:proofErr w:type="gramEnd"/>
    </w:p>
    <w:p w:rsidR="00010297" w:rsidRPr="00C7786D" w:rsidRDefault="00010297" w:rsidP="00010297">
      <w:pPr>
        <w:pBdr>
          <w:bottom w:val="single" w:sz="4" w:space="1" w:color="auto"/>
        </w:pBdr>
        <w:jc w:val="both"/>
        <w:rPr>
          <w:rFonts w:ascii="Arial" w:hAnsi="Arial" w:cs="Arial"/>
          <w:sz w:val="2"/>
          <w:szCs w:val="24"/>
        </w:rPr>
      </w:pPr>
    </w:p>
    <w:p w:rsidR="006C6563" w:rsidRPr="00010297" w:rsidRDefault="006C6563" w:rsidP="00C7786D">
      <w:pPr>
        <w:spacing w:after="0"/>
        <w:jc w:val="both"/>
        <w:rPr>
          <w:rFonts w:ascii="Arial" w:hAnsi="Arial" w:cs="Arial"/>
          <w:sz w:val="24"/>
          <w:szCs w:val="24"/>
        </w:rPr>
      </w:pPr>
      <w:r w:rsidRPr="00010297">
        <w:rPr>
          <w:rFonts w:ascii="Arial" w:hAnsi="Arial" w:cs="Arial"/>
          <w:sz w:val="24"/>
          <w:szCs w:val="24"/>
        </w:rPr>
        <w:t>Stage 3:</w:t>
      </w:r>
    </w:p>
    <w:p w:rsidR="00C031B7" w:rsidRDefault="006C6563" w:rsidP="00C7786D">
      <w:pPr>
        <w:spacing w:after="0" w:line="360" w:lineRule="auto"/>
        <w:jc w:val="both"/>
        <w:rPr>
          <w:rFonts w:ascii="Arial" w:hAnsi="Arial" w:cs="Arial"/>
          <w:sz w:val="24"/>
          <w:szCs w:val="24"/>
        </w:rPr>
      </w:pPr>
      <w:r w:rsidRPr="00010297">
        <w:rPr>
          <w:rFonts w:ascii="Arial" w:hAnsi="Arial" w:cs="Arial"/>
          <w:sz w:val="24"/>
          <w:szCs w:val="24"/>
        </w:rPr>
        <w:t>Evidence Gathering Stage: Forensic accountant needs evidences to substantiate their findings.  At this stage, evidences are gathered, analysed and preserved, interviews are also conducted</w:t>
      </w:r>
      <w:r w:rsidR="00C031B7" w:rsidRPr="00010297">
        <w:rPr>
          <w:rFonts w:ascii="Arial" w:hAnsi="Arial" w:cs="Arial"/>
          <w:sz w:val="24"/>
          <w:szCs w:val="24"/>
        </w:rPr>
        <w:t>.</w:t>
      </w:r>
    </w:p>
    <w:p w:rsidR="00C7786D" w:rsidRPr="00C7786D" w:rsidRDefault="00C7786D" w:rsidP="00C7786D">
      <w:pPr>
        <w:spacing w:after="0" w:line="360" w:lineRule="auto"/>
        <w:jc w:val="both"/>
        <w:rPr>
          <w:rFonts w:ascii="Arial" w:hAnsi="Arial" w:cs="Arial"/>
          <w:sz w:val="10"/>
          <w:szCs w:val="24"/>
        </w:rPr>
      </w:pPr>
    </w:p>
    <w:p w:rsidR="00C031B7" w:rsidRPr="00010297" w:rsidRDefault="00C031B7" w:rsidP="00C7786D">
      <w:pPr>
        <w:spacing w:after="0"/>
        <w:jc w:val="both"/>
        <w:rPr>
          <w:rFonts w:ascii="Arial" w:hAnsi="Arial" w:cs="Arial"/>
          <w:sz w:val="24"/>
          <w:szCs w:val="24"/>
        </w:rPr>
      </w:pPr>
      <w:r w:rsidRPr="00010297">
        <w:rPr>
          <w:rFonts w:ascii="Arial" w:hAnsi="Arial" w:cs="Arial"/>
          <w:sz w:val="24"/>
          <w:szCs w:val="24"/>
        </w:rPr>
        <w:t>Stage 4:</w:t>
      </w:r>
    </w:p>
    <w:p w:rsidR="00C031B7" w:rsidRPr="00010297" w:rsidRDefault="00C031B7" w:rsidP="00C7786D">
      <w:pPr>
        <w:spacing w:after="0" w:line="360" w:lineRule="auto"/>
        <w:jc w:val="both"/>
        <w:rPr>
          <w:rFonts w:ascii="Arial" w:hAnsi="Arial" w:cs="Arial"/>
          <w:sz w:val="24"/>
          <w:szCs w:val="24"/>
        </w:rPr>
      </w:pPr>
      <w:r w:rsidRPr="00010297">
        <w:rPr>
          <w:rFonts w:ascii="Arial" w:hAnsi="Arial" w:cs="Arial"/>
          <w:sz w:val="24"/>
          <w:szCs w:val="24"/>
        </w:rPr>
        <w:t xml:space="preserve">Reporting Stage: At this stage, findings arising from interviews, evidences gathered and analysed are reported to show </w:t>
      </w:r>
      <w:proofErr w:type="gramStart"/>
      <w:r w:rsidRPr="00010297">
        <w:rPr>
          <w:rFonts w:ascii="Arial" w:hAnsi="Arial" w:cs="Arial"/>
          <w:sz w:val="24"/>
          <w:szCs w:val="24"/>
        </w:rPr>
        <w:t>who</w:t>
      </w:r>
      <w:proofErr w:type="gramEnd"/>
      <w:r w:rsidRPr="00010297">
        <w:rPr>
          <w:rFonts w:ascii="Arial" w:hAnsi="Arial" w:cs="Arial"/>
          <w:sz w:val="24"/>
          <w:szCs w:val="24"/>
        </w:rPr>
        <w:t xml:space="preserve"> does what, when, where and how.</w:t>
      </w:r>
    </w:p>
    <w:p w:rsidR="00C7786D" w:rsidRPr="00C7786D" w:rsidRDefault="00C7786D" w:rsidP="00010297">
      <w:pPr>
        <w:tabs>
          <w:tab w:val="left" w:pos="3162"/>
        </w:tabs>
        <w:jc w:val="both"/>
        <w:rPr>
          <w:rFonts w:ascii="Arial" w:hAnsi="Arial" w:cs="Arial"/>
          <w:sz w:val="2"/>
          <w:szCs w:val="24"/>
        </w:rPr>
      </w:pPr>
    </w:p>
    <w:p w:rsidR="00C031B7" w:rsidRPr="00010297" w:rsidRDefault="00C031B7" w:rsidP="00C7786D">
      <w:pPr>
        <w:tabs>
          <w:tab w:val="left" w:pos="3162"/>
        </w:tabs>
        <w:spacing w:after="0"/>
        <w:jc w:val="both"/>
        <w:rPr>
          <w:rFonts w:ascii="Arial" w:hAnsi="Arial" w:cs="Arial"/>
          <w:sz w:val="24"/>
          <w:szCs w:val="24"/>
        </w:rPr>
      </w:pPr>
      <w:r w:rsidRPr="00010297">
        <w:rPr>
          <w:rFonts w:ascii="Arial" w:hAnsi="Arial" w:cs="Arial"/>
          <w:sz w:val="24"/>
          <w:szCs w:val="24"/>
        </w:rPr>
        <w:t xml:space="preserve">Stage 5: </w:t>
      </w:r>
      <w:r w:rsidR="008F3A30" w:rsidRPr="00010297">
        <w:rPr>
          <w:rFonts w:ascii="Arial" w:hAnsi="Arial" w:cs="Arial"/>
          <w:sz w:val="24"/>
          <w:szCs w:val="24"/>
        </w:rPr>
        <w:tab/>
      </w:r>
    </w:p>
    <w:p w:rsidR="006C6563" w:rsidRPr="00010297" w:rsidRDefault="00C031B7" w:rsidP="00010297">
      <w:pPr>
        <w:spacing w:line="360" w:lineRule="auto"/>
        <w:jc w:val="both"/>
        <w:rPr>
          <w:rFonts w:ascii="Arial" w:hAnsi="Arial" w:cs="Arial"/>
          <w:sz w:val="24"/>
          <w:szCs w:val="24"/>
        </w:rPr>
      </w:pPr>
      <w:r w:rsidRPr="00010297">
        <w:rPr>
          <w:rFonts w:ascii="Arial" w:hAnsi="Arial" w:cs="Arial"/>
          <w:sz w:val="24"/>
          <w:szCs w:val="24"/>
        </w:rPr>
        <w:t>Prosecution Stage: This involves court proceedings where the forensic accountant will present evidences and call to testify &amp; give testimonies.</w:t>
      </w:r>
      <w:r w:rsidR="006C6563" w:rsidRPr="00010297">
        <w:rPr>
          <w:rFonts w:ascii="Arial" w:hAnsi="Arial" w:cs="Arial"/>
          <w:sz w:val="24"/>
          <w:szCs w:val="24"/>
        </w:rPr>
        <w:t xml:space="preserve">  </w:t>
      </w:r>
    </w:p>
    <w:p w:rsidR="006C6563" w:rsidRPr="00010297" w:rsidRDefault="00C031B7" w:rsidP="00010297">
      <w:pPr>
        <w:pStyle w:val="ListParagraph"/>
        <w:numPr>
          <w:ilvl w:val="0"/>
          <w:numId w:val="4"/>
        </w:numPr>
        <w:jc w:val="both"/>
        <w:rPr>
          <w:rFonts w:ascii="Arial" w:hAnsi="Arial" w:cs="Arial"/>
          <w:b/>
          <w:sz w:val="24"/>
          <w:szCs w:val="24"/>
        </w:rPr>
      </w:pPr>
      <w:r w:rsidRPr="00010297">
        <w:rPr>
          <w:rFonts w:ascii="Arial" w:hAnsi="Arial" w:cs="Arial"/>
          <w:b/>
          <w:sz w:val="24"/>
          <w:szCs w:val="24"/>
        </w:rPr>
        <w:t>Distinguish forensic accounting, fraud auditing and investigative auditing from financial auditing</w:t>
      </w:r>
      <w:r w:rsidR="00703887" w:rsidRPr="00010297">
        <w:rPr>
          <w:rFonts w:ascii="Arial" w:hAnsi="Arial" w:cs="Arial"/>
          <w:b/>
          <w:sz w:val="24"/>
          <w:szCs w:val="24"/>
        </w:rPr>
        <w:t>.</w:t>
      </w:r>
    </w:p>
    <w:p w:rsidR="00703887" w:rsidRPr="00010297" w:rsidRDefault="008F3A30" w:rsidP="00010297">
      <w:pPr>
        <w:spacing w:line="360" w:lineRule="auto"/>
        <w:jc w:val="both"/>
        <w:rPr>
          <w:rFonts w:ascii="Arial" w:hAnsi="Arial" w:cs="Arial"/>
          <w:sz w:val="24"/>
          <w:szCs w:val="24"/>
        </w:rPr>
      </w:pPr>
      <w:r w:rsidRPr="00010297">
        <w:rPr>
          <w:rFonts w:ascii="Arial" w:hAnsi="Arial" w:cs="Arial"/>
          <w:sz w:val="24"/>
          <w:szCs w:val="24"/>
        </w:rPr>
        <w:t xml:space="preserve">Forensic Accounting can </w:t>
      </w:r>
      <w:r w:rsidR="00703887" w:rsidRPr="00010297">
        <w:rPr>
          <w:rFonts w:ascii="Arial" w:hAnsi="Arial" w:cs="Arial"/>
          <w:sz w:val="24"/>
          <w:szCs w:val="24"/>
        </w:rPr>
        <w:t xml:space="preserve">simply </w:t>
      </w:r>
      <w:r w:rsidRPr="00010297">
        <w:rPr>
          <w:rFonts w:ascii="Arial" w:hAnsi="Arial" w:cs="Arial"/>
          <w:sz w:val="24"/>
          <w:szCs w:val="24"/>
        </w:rPr>
        <w:t xml:space="preserve">be </w:t>
      </w:r>
      <w:r w:rsidR="00703887" w:rsidRPr="00010297">
        <w:rPr>
          <w:rFonts w:ascii="Arial" w:hAnsi="Arial" w:cs="Arial"/>
          <w:sz w:val="24"/>
          <w:szCs w:val="24"/>
        </w:rPr>
        <w:t xml:space="preserve">defined as the use of accounting professional skill to investigate fraud for the purpose of litigation. It involves carrying out investigation, gathering and analysing financial records, presenting of evidences and witnessing at court, determination of loss or profit and any other matter involving accounting expertise in the legal system.  </w:t>
      </w:r>
    </w:p>
    <w:p w:rsidR="00703887" w:rsidRPr="00010297" w:rsidRDefault="00703887" w:rsidP="00010297">
      <w:pPr>
        <w:spacing w:line="360" w:lineRule="auto"/>
        <w:jc w:val="both"/>
        <w:rPr>
          <w:rFonts w:ascii="Arial" w:hAnsi="Arial" w:cs="Arial"/>
          <w:sz w:val="24"/>
          <w:szCs w:val="24"/>
        </w:rPr>
      </w:pPr>
      <w:r w:rsidRPr="00010297">
        <w:rPr>
          <w:rFonts w:ascii="Arial" w:hAnsi="Arial" w:cs="Arial"/>
          <w:sz w:val="24"/>
          <w:szCs w:val="24"/>
        </w:rPr>
        <w:t>Fraud Auditing and Investigative auditing is a segment of forensic accounting which has to do with fraud examination &amp; financial investigation with the assumption that the case may end in court.</w:t>
      </w:r>
    </w:p>
    <w:p w:rsidR="00371DCF" w:rsidRPr="00010297" w:rsidRDefault="00703887" w:rsidP="00010297">
      <w:pPr>
        <w:spacing w:line="360" w:lineRule="auto"/>
        <w:jc w:val="both"/>
        <w:rPr>
          <w:rFonts w:ascii="Arial" w:hAnsi="Arial" w:cs="Arial"/>
          <w:sz w:val="24"/>
          <w:szCs w:val="24"/>
        </w:rPr>
      </w:pPr>
      <w:r w:rsidRPr="00010297">
        <w:rPr>
          <w:rFonts w:ascii="Arial" w:hAnsi="Arial" w:cs="Arial"/>
          <w:sz w:val="24"/>
          <w:szCs w:val="24"/>
        </w:rPr>
        <w:t xml:space="preserve">On the other hand, financial auditing is conducted to provide an opinion whether financial statements presented by an entity </w:t>
      </w:r>
      <w:r w:rsidR="00371DCF" w:rsidRPr="00010297">
        <w:rPr>
          <w:rFonts w:ascii="Arial" w:hAnsi="Arial" w:cs="Arial"/>
          <w:sz w:val="24"/>
          <w:szCs w:val="24"/>
        </w:rPr>
        <w:t xml:space="preserve">are stated in accordance and compliance with specific rules </w:t>
      </w:r>
      <w:proofErr w:type="spellStart"/>
      <w:r w:rsidR="00371DCF" w:rsidRPr="00010297">
        <w:rPr>
          <w:rFonts w:ascii="Arial" w:hAnsi="Arial" w:cs="Arial"/>
          <w:sz w:val="24"/>
          <w:szCs w:val="24"/>
        </w:rPr>
        <w:t>e.g</w:t>
      </w:r>
      <w:proofErr w:type="spellEnd"/>
      <w:r w:rsidR="00371DCF" w:rsidRPr="00010297">
        <w:rPr>
          <w:rFonts w:ascii="Arial" w:hAnsi="Arial" w:cs="Arial"/>
          <w:sz w:val="24"/>
          <w:szCs w:val="24"/>
        </w:rPr>
        <w:t xml:space="preserve"> compliant with GAAP, IFRS and other relevant statues. It is an independent objective evaluation of an entity usually carries out by external an auditor who at the end expresses an opinion on the truthfulness and fairness of the financial statement presented by an entity. </w:t>
      </w:r>
    </w:p>
    <w:p w:rsidR="00C7786D" w:rsidRPr="00010297" w:rsidRDefault="00C7786D" w:rsidP="00C7786D">
      <w:pPr>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C7786D" w:rsidRPr="00010297" w:rsidRDefault="00C7786D" w:rsidP="00C7786D">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C7786D" w:rsidRPr="002F313D" w:rsidRDefault="00C7786D" w:rsidP="00C7786D">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sidR="002F313D">
        <w:rPr>
          <w:rFonts w:ascii="Arial" w:hAnsi="Arial" w:cs="Arial"/>
          <w:b/>
          <w:sz w:val="24"/>
          <w:szCs w:val="24"/>
        </w:rPr>
        <w:t xml:space="preserve"> </w:t>
      </w:r>
      <w:r w:rsidR="002F313D">
        <w:rPr>
          <w:rFonts w:ascii="Arial" w:hAnsi="Arial" w:cs="Arial"/>
          <w:sz w:val="24"/>
          <w:szCs w:val="24"/>
        </w:rPr>
        <w:t>1</w:t>
      </w:r>
    </w:p>
    <w:p w:rsidR="00C7786D" w:rsidRPr="00010297" w:rsidRDefault="00C7786D" w:rsidP="00C7786D">
      <w:pPr>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proofErr w:type="gramStart"/>
      <w:r w:rsidRPr="00010297">
        <w:rPr>
          <w:rFonts w:ascii="Arial" w:hAnsi="Arial" w:cs="Arial"/>
          <w:b/>
          <w:sz w:val="24"/>
          <w:szCs w:val="24"/>
        </w:rPr>
        <w:t xml:space="preserve">Page </w:t>
      </w:r>
      <w:r>
        <w:rPr>
          <w:rFonts w:ascii="Arial" w:hAnsi="Arial" w:cs="Arial"/>
          <w:b/>
          <w:sz w:val="24"/>
          <w:szCs w:val="24"/>
        </w:rPr>
        <w:t>4</w:t>
      </w:r>
      <w:r w:rsidRPr="00010297">
        <w:rPr>
          <w:rFonts w:ascii="Arial" w:hAnsi="Arial" w:cs="Arial"/>
          <w:b/>
          <w:sz w:val="24"/>
          <w:szCs w:val="24"/>
        </w:rPr>
        <w:t>.</w:t>
      </w:r>
      <w:proofErr w:type="gramEnd"/>
    </w:p>
    <w:p w:rsidR="00C7786D" w:rsidRPr="00C7786D" w:rsidRDefault="00C7786D" w:rsidP="00C7786D">
      <w:pPr>
        <w:pBdr>
          <w:bottom w:val="single" w:sz="4" w:space="1" w:color="auto"/>
        </w:pBdr>
        <w:jc w:val="both"/>
        <w:rPr>
          <w:rFonts w:ascii="Arial" w:hAnsi="Arial" w:cs="Arial"/>
          <w:b/>
          <w:sz w:val="2"/>
          <w:szCs w:val="24"/>
        </w:rPr>
      </w:pPr>
    </w:p>
    <w:p w:rsidR="00371DCF" w:rsidRPr="00010297" w:rsidRDefault="00371DCF" w:rsidP="00010297">
      <w:pPr>
        <w:jc w:val="both"/>
        <w:rPr>
          <w:rFonts w:ascii="Arial" w:hAnsi="Arial" w:cs="Arial"/>
          <w:b/>
          <w:sz w:val="24"/>
          <w:szCs w:val="24"/>
        </w:rPr>
      </w:pPr>
      <w:r w:rsidRPr="00010297">
        <w:rPr>
          <w:rFonts w:ascii="Arial" w:hAnsi="Arial" w:cs="Arial"/>
          <w:b/>
          <w:sz w:val="24"/>
          <w:szCs w:val="24"/>
        </w:rPr>
        <w:t>CASE STUDY</w:t>
      </w:r>
    </w:p>
    <w:p w:rsidR="008F3A30" w:rsidRPr="00010297" w:rsidRDefault="00371DCF" w:rsidP="00010297">
      <w:pPr>
        <w:jc w:val="both"/>
        <w:rPr>
          <w:rFonts w:ascii="Arial" w:hAnsi="Arial" w:cs="Arial"/>
          <w:b/>
          <w:sz w:val="24"/>
          <w:szCs w:val="24"/>
        </w:rPr>
      </w:pPr>
      <w:r w:rsidRPr="00010297">
        <w:rPr>
          <w:rFonts w:ascii="Arial" w:hAnsi="Arial" w:cs="Arial"/>
          <w:b/>
          <w:sz w:val="24"/>
          <w:szCs w:val="24"/>
        </w:rPr>
        <w:t>Q</w:t>
      </w:r>
      <w:r w:rsidR="00584902" w:rsidRPr="00010297">
        <w:rPr>
          <w:rFonts w:ascii="Arial" w:hAnsi="Arial" w:cs="Arial"/>
          <w:b/>
          <w:sz w:val="24"/>
          <w:szCs w:val="24"/>
        </w:rPr>
        <w:t>.</w:t>
      </w:r>
      <w:r w:rsidRPr="00010297">
        <w:rPr>
          <w:rFonts w:ascii="Arial" w:hAnsi="Arial" w:cs="Arial"/>
          <w:b/>
          <w:sz w:val="24"/>
          <w:szCs w:val="24"/>
        </w:rPr>
        <w:t>1:</w:t>
      </w:r>
      <w:r w:rsidR="008F3A30" w:rsidRPr="00010297">
        <w:rPr>
          <w:rFonts w:ascii="Arial" w:hAnsi="Arial" w:cs="Arial"/>
          <w:b/>
          <w:sz w:val="24"/>
          <w:szCs w:val="24"/>
        </w:rPr>
        <w:tab/>
        <w:t>How the investigation for the case should be started</w:t>
      </w:r>
      <w:r w:rsidR="008F3A30" w:rsidRPr="00010297">
        <w:rPr>
          <w:rFonts w:ascii="Arial" w:hAnsi="Arial" w:cs="Arial"/>
          <w:b/>
          <w:sz w:val="24"/>
          <w:szCs w:val="24"/>
        </w:rPr>
        <w:tab/>
      </w:r>
    </w:p>
    <w:p w:rsidR="006133DF" w:rsidRPr="00010297" w:rsidRDefault="008D1400" w:rsidP="00010297">
      <w:pPr>
        <w:spacing w:line="360" w:lineRule="auto"/>
        <w:jc w:val="both"/>
        <w:rPr>
          <w:rFonts w:ascii="Arial" w:hAnsi="Arial" w:cs="Arial"/>
          <w:sz w:val="24"/>
          <w:szCs w:val="24"/>
        </w:rPr>
      </w:pPr>
      <w:r w:rsidRPr="00010297">
        <w:rPr>
          <w:rFonts w:ascii="Arial" w:hAnsi="Arial" w:cs="Arial"/>
          <w:sz w:val="24"/>
          <w:szCs w:val="24"/>
        </w:rPr>
        <w:t xml:space="preserve">As a point of start, the school board should temporarily revoke the ultimate authority given to the administrator for all items payable from board’s annual </w:t>
      </w:r>
      <w:r w:rsidR="006133DF" w:rsidRPr="00010297">
        <w:rPr>
          <w:rFonts w:ascii="Arial" w:hAnsi="Arial" w:cs="Arial"/>
          <w:sz w:val="24"/>
          <w:szCs w:val="24"/>
        </w:rPr>
        <w:tab/>
      </w:r>
      <w:r w:rsidRPr="00010297">
        <w:rPr>
          <w:rFonts w:ascii="Arial" w:hAnsi="Arial" w:cs="Arial"/>
          <w:sz w:val="24"/>
          <w:szCs w:val="24"/>
        </w:rPr>
        <w:t xml:space="preserve">budget since </w:t>
      </w:r>
      <w:r w:rsidR="006133DF" w:rsidRPr="00010297">
        <w:rPr>
          <w:rFonts w:ascii="Arial" w:hAnsi="Arial" w:cs="Arial"/>
          <w:sz w:val="24"/>
          <w:szCs w:val="24"/>
        </w:rPr>
        <w:t>he has been alleged of fraudulent activ</w:t>
      </w:r>
      <w:r w:rsidR="008F3A30" w:rsidRPr="00010297">
        <w:rPr>
          <w:rFonts w:ascii="Arial" w:hAnsi="Arial" w:cs="Arial"/>
          <w:sz w:val="24"/>
          <w:szCs w:val="24"/>
        </w:rPr>
        <w:t xml:space="preserve">ities. This will enable smooth </w:t>
      </w:r>
      <w:r w:rsidR="006133DF" w:rsidRPr="00010297">
        <w:rPr>
          <w:rFonts w:ascii="Arial" w:hAnsi="Arial" w:cs="Arial"/>
          <w:sz w:val="24"/>
          <w:szCs w:val="24"/>
        </w:rPr>
        <w:t xml:space="preserve">investigation and avoid continuous abuse of his authority and depletion of the </w:t>
      </w:r>
      <w:r w:rsidR="006133DF" w:rsidRPr="00010297">
        <w:rPr>
          <w:rFonts w:ascii="Arial" w:hAnsi="Arial" w:cs="Arial"/>
          <w:sz w:val="24"/>
          <w:szCs w:val="24"/>
        </w:rPr>
        <w:tab/>
        <w:t>account (if the allegation is true).</w:t>
      </w:r>
    </w:p>
    <w:p w:rsidR="006133DF" w:rsidRPr="00010297" w:rsidRDefault="006133DF" w:rsidP="00010297">
      <w:pPr>
        <w:spacing w:line="360" w:lineRule="auto"/>
        <w:jc w:val="both"/>
        <w:rPr>
          <w:rFonts w:ascii="Arial" w:hAnsi="Arial" w:cs="Arial"/>
          <w:sz w:val="24"/>
          <w:szCs w:val="24"/>
        </w:rPr>
      </w:pPr>
      <w:r w:rsidRPr="00010297">
        <w:rPr>
          <w:rFonts w:ascii="Arial" w:hAnsi="Arial" w:cs="Arial"/>
          <w:sz w:val="24"/>
          <w:szCs w:val="24"/>
        </w:rPr>
        <w:t>Thereafter, a qualified forensic accountant (fraud examiner</w:t>
      </w:r>
      <w:r w:rsidR="008F3A30" w:rsidRPr="00010297">
        <w:rPr>
          <w:rFonts w:ascii="Arial" w:hAnsi="Arial" w:cs="Arial"/>
          <w:sz w:val="24"/>
          <w:szCs w:val="24"/>
        </w:rPr>
        <w:t xml:space="preserve">) should be contacted and </w:t>
      </w:r>
      <w:r w:rsidRPr="00010297">
        <w:rPr>
          <w:rFonts w:ascii="Arial" w:hAnsi="Arial" w:cs="Arial"/>
          <w:sz w:val="24"/>
          <w:szCs w:val="24"/>
        </w:rPr>
        <w:t>engaged to carry out the investigation.</w:t>
      </w:r>
    </w:p>
    <w:p w:rsidR="004663F9" w:rsidRPr="00010297" w:rsidRDefault="00371DCF" w:rsidP="00010297">
      <w:pPr>
        <w:jc w:val="both"/>
        <w:rPr>
          <w:rFonts w:ascii="Arial" w:hAnsi="Arial" w:cs="Arial"/>
          <w:b/>
          <w:sz w:val="24"/>
          <w:szCs w:val="24"/>
        </w:rPr>
      </w:pPr>
      <w:r w:rsidRPr="00010297">
        <w:rPr>
          <w:rFonts w:ascii="Arial" w:hAnsi="Arial" w:cs="Arial"/>
          <w:b/>
          <w:sz w:val="24"/>
          <w:szCs w:val="24"/>
        </w:rPr>
        <w:t>Q</w:t>
      </w:r>
      <w:r w:rsidR="00584902" w:rsidRPr="00010297">
        <w:rPr>
          <w:rFonts w:ascii="Arial" w:hAnsi="Arial" w:cs="Arial"/>
          <w:b/>
          <w:sz w:val="24"/>
          <w:szCs w:val="24"/>
        </w:rPr>
        <w:t>.</w:t>
      </w:r>
      <w:r w:rsidRPr="00010297">
        <w:rPr>
          <w:rFonts w:ascii="Arial" w:hAnsi="Arial" w:cs="Arial"/>
          <w:b/>
          <w:sz w:val="24"/>
          <w:szCs w:val="24"/>
        </w:rPr>
        <w:t>2:</w:t>
      </w:r>
      <w:r w:rsidRPr="00010297">
        <w:rPr>
          <w:rFonts w:ascii="Arial" w:hAnsi="Arial" w:cs="Arial"/>
          <w:b/>
          <w:sz w:val="24"/>
          <w:szCs w:val="24"/>
        </w:rPr>
        <w:tab/>
        <w:t xml:space="preserve">The documents to be retrieved </w:t>
      </w:r>
      <w:r w:rsidR="004663F9" w:rsidRPr="00010297">
        <w:rPr>
          <w:rFonts w:ascii="Arial" w:hAnsi="Arial" w:cs="Arial"/>
          <w:b/>
          <w:sz w:val="24"/>
          <w:szCs w:val="24"/>
        </w:rPr>
        <w:t xml:space="preserve">by the investigator for analysis are: </w:t>
      </w:r>
    </w:p>
    <w:p w:rsidR="00371DCF" w:rsidRPr="00010297" w:rsidRDefault="004663F9"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Statement of account for the board credit card</w:t>
      </w:r>
    </w:p>
    <w:p w:rsidR="004663F9" w:rsidRPr="00010297" w:rsidRDefault="004663F9"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Statement of account for the school Board account.</w:t>
      </w:r>
    </w:p>
    <w:p w:rsidR="004663F9" w:rsidRPr="00010297" w:rsidRDefault="004663F9"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Details of all education conventions and meetings embarked on by the administrator for the period under investigation.</w:t>
      </w:r>
    </w:p>
    <w:p w:rsidR="004663F9" w:rsidRPr="00010297" w:rsidRDefault="004663F9"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Attendance and Minutes of meetings of education conventions &amp; meetings for the period under investigation.</w:t>
      </w:r>
    </w:p>
    <w:p w:rsidR="008D1400" w:rsidRPr="00010297" w:rsidRDefault="004663F9"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The Company policy document</w:t>
      </w:r>
      <w:r w:rsidR="008D1400" w:rsidRPr="00010297">
        <w:rPr>
          <w:rFonts w:ascii="Arial" w:hAnsi="Arial" w:cs="Arial"/>
          <w:sz w:val="24"/>
          <w:szCs w:val="24"/>
        </w:rPr>
        <w:t>s as regards to travel expenses, mileage, meals and entertainment</w:t>
      </w:r>
    </w:p>
    <w:p w:rsidR="004663F9" w:rsidRPr="00010297" w:rsidRDefault="008D1400" w:rsidP="00010297">
      <w:pPr>
        <w:pStyle w:val="ListParagraph"/>
        <w:numPr>
          <w:ilvl w:val="0"/>
          <w:numId w:val="3"/>
        </w:numPr>
        <w:spacing w:line="360" w:lineRule="auto"/>
        <w:jc w:val="both"/>
        <w:rPr>
          <w:rFonts w:ascii="Arial" w:hAnsi="Arial" w:cs="Arial"/>
          <w:sz w:val="24"/>
          <w:szCs w:val="24"/>
        </w:rPr>
      </w:pPr>
      <w:r w:rsidRPr="00010297">
        <w:rPr>
          <w:rFonts w:ascii="Arial" w:hAnsi="Arial" w:cs="Arial"/>
          <w:sz w:val="24"/>
          <w:szCs w:val="24"/>
        </w:rPr>
        <w:t>Invoices, bills and receipts submitted by the administrator.</w:t>
      </w:r>
      <w:r w:rsidR="004663F9" w:rsidRPr="00010297">
        <w:rPr>
          <w:rFonts w:ascii="Arial" w:hAnsi="Arial" w:cs="Arial"/>
          <w:sz w:val="24"/>
          <w:szCs w:val="24"/>
        </w:rPr>
        <w:t xml:space="preserve">  </w:t>
      </w:r>
    </w:p>
    <w:p w:rsidR="008F3A30" w:rsidRPr="00010297" w:rsidRDefault="00371DCF" w:rsidP="00010297">
      <w:pPr>
        <w:jc w:val="both"/>
        <w:rPr>
          <w:rFonts w:ascii="Arial" w:hAnsi="Arial" w:cs="Arial"/>
          <w:b/>
          <w:sz w:val="24"/>
          <w:szCs w:val="24"/>
        </w:rPr>
      </w:pPr>
      <w:r w:rsidRPr="00010297">
        <w:rPr>
          <w:rFonts w:ascii="Arial" w:hAnsi="Arial" w:cs="Arial"/>
          <w:b/>
          <w:sz w:val="24"/>
          <w:szCs w:val="24"/>
        </w:rPr>
        <w:t>Q</w:t>
      </w:r>
      <w:r w:rsidR="00584902" w:rsidRPr="00010297">
        <w:rPr>
          <w:rFonts w:ascii="Arial" w:hAnsi="Arial" w:cs="Arial"/>
          <w:b/>
          <w:sz w:val="24"/>
          <w:szCs w:val="24"/>
        </w:rPr>
        <w:t>.</w:t>
      </w:r>
      <w:r w:rsidRPr="00010297">
        <w:rPr>
          <w:rFonts w:ascii="Arial" w:hAnsi="Arial" w:cs="Arial"/>
          <w:b/>
          <w:sz w:val="24"/>
          <w:szCs w:val="24"/>
        </w:rPr>
        <w:t>3:</w:t>
      </w:r>
      <w:r w:rsidR="004702C4" w:rsidRPr="00010297">
        <w:rPr>
          <w:rFonts w:ascii="Arial" w:hAnsi="Arial" w:cs="Arial"/>
          <w:b/>
          <w:sz w:val="24"/>
          <w:szCs w:val="24"/>
        </w:rPr>
        <w:tab/>
      </w:r>
      <w:r w:rsidR="008F3A30" w:rsidRPr="00010297">
        <w:rPr>
          <w:rFonts w:ascii="Arial" w:hAnsi="Arial" w:cs="Arial"/>
          <w:b/>
          <w:sz w:val="24"/>
          <w:szCs w:val="24"/>
        </w:rPr>
        <w:t>How the forensic accountant should be chosen:</w:t>
      </w:r>
    </w:p>
    <w:p w:rsidR="00371DCF" w:rsidRPr="00010297" w:rsidRDefault="004702C4" w:rsidP="00010297">
      <w:pPr>
        <w:spacing w:line="360" w:lineRule="auto"/>
        <w:jc w:val="both"/>
        <w:rPr>
          <w:rFonts w:ascii="Arial" w:hAnsi="Arial" w:cs="Arial"/>
          <w:sz w:val="24"/>
          <w:szCs w:val="24"/>
        </w:rPr>
      </w:pPr>
      <w:r w:rsidRPr="00010297">
        <w:rPr>
          <w:rFonts w:ascii="Arial" w:hAnsi="Arial" w:cs="Arial"/>
          <w:sz w:val="24"/>
          <w:szCs w:val="24"/>
        </w:rPr>
        <w:t xml:space="preserve">Bearing in mind that there are many different forensic accountants in the market, all with vastly different experience and expertise, hence a financial investigator with skills in the area of fraudulent transaction should be chosen. The experience, credibility and cost of the financial investigator should be considered too. </w:t>
      </w:r>
    </w:p>
    <w:p w:rsidR="00C7786D" w:rsidRDefault="00C7786D" w:rsidP="00010297">
      <w:pPr>
        <w:jc w:val="both"/>
        <w:rPr>
          <w:rFonts w:ascii="Arial" w:hAnsi="Arial" w:cs="Arial"/>
          <w:b/>
          <w:sz w:val="24"/>
          <w:szCs w:val="24"/>
        </w:rPr>
      </w:pPr>
    </w:p>
    <w:p w:rsidR="00C7786D" w:rsidRPr="00010297" w:rsidRDefault="00C7786D" w:rsidP="00C7786D">
      <w:pPr>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C7786D" w:rsidRPr="00010297" w:rsidRDefault="00C7786D" w:rsidP="00C7786D">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C7786D" w:rsidRPr="002F313D" w:rsidRDefault="00C7786D" w:rsidP="00C7786D">
      <w:pPr>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sidR="002F313D">
        <w:rPr>
          <w:rFonts w:ascii="Arial" w:hAnsi="Arial" w:cs="Arial"/>
          <w:b/>
          <w:sz w:val="24"/>
          <w:szCs w:val="24"/>
        </w:rPr>
        <w:t xml:space="preserve"> </w:t>
      </w:r>
      <w:r w:rsidR="002F313D">
        <w:rPr>
          <w:rFonts w:ascii="Arial" w:hAnsi="Arial" w:cs="Arial"/>
          <w:sz w:val="24"/>
          <w:szCs w:val="24"/>
        </w:rPr>
        <w:t>1</w:t>
      </w:r>
    </w:p>
    <w:p w:rsidR="00C7786D" w:rsidRPr="00010297" w:rsidRDefault="00C7786D" w:rsidP="00C7786D">
      <w:pPr>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proofErr w:type="gramStart"/>
      <w:r w:rsidRPr="00010297">
        <w:rPr>
          <w:rFonts w:ascii="Arial" w:hAnsi="Arial" w:cs="Arial"/>
          <w:b/>
          <w:sz w:val="24"/>
          <w:szCs w:val="24"/>
        </w:rPr>
        <w:t xml:space="preserve">Page </w:t>
      </w:r>
      <w:r>
        <w:rPr>
          <w:rFonts w:ascii="Arial" w:hAnsi="Arial" w:cs="Arial"/>
          <w:b/>
          <w:sz w:val="24"/>
          <w:szCs w:val="24"/>
        </w:rPr>
        <w:t>5</w:t>
      </w:r>
      <w:r w:rsidRPr="00010297">
        <w:rPr>
          <w:rFonts w:ascii="Arial" w:hAnsi="Arial" w:cs="Arial"/>
          <w:b/>
          <w:sz w:val="24"/>
          <w:szCs w:val="24"/>
        </w:rPr>
        <w:t>.</w:t>
      </w:r>
      <w:proofErr w:type="gramEnd"/>
    </w:p>
    <w:p w:rsidR="00C7786D" w:rsidRPr="00C7786D" w:rsidRDefault="00C7786D" w:rsidP="00C7786D">
      <w:pPr>
        <w:pBdr>
          <w:bottom w:val="single" w:sz="4" w:space="1" w:color="auto"/>
        </w:pBdr>
        <w:jc w:val="both"/>
        <w:rPr>
          <w:rFonts w:ascii="Arial" w:hAnsi="Arial" w:cs="Arial"/>
          <w:b/>
          <w:sz w:val="2"/>
          <w:szCs w:val="24"/>
        </w:rPr>
      </w:pPr>
    </w:p>
    <w:p w:rsidR="00782EAB" w:rsidRPr="00010297" w:rsidRDefault="00371DCF" w:rsidP="00010297">
      <w:pPr>
        <w:jc w:val="both"/>
        <w:rPr>
          <w:rFonts w:ascii="Arial" w:hAnsi="Arial" w:cs="Arial"/>
          <w:b/>
          <w:sz w:val="24"/>
          <w:szCs w:val="24"/>
        </w:rPr>
      </w:pPr>
      <w:r w:rsidRPr="00010297">
        <w:rPr>
          <w:rFonts w:ascii="Arial" w:hAnsi="Arial" w:cs="Arial"/>
          <w:b/>
          <w:sz w:val="24"/>
          <w:szCs w:val="24"/>
        </w:rPr>
        <w:t>Q</w:t>
      </w:r>
      <w:r w:rsidR="00584902" w:rsidRPr="00010297">
        <w:rPr>
          <w:rFonts w:ascii="Arial" w:hAnsi="Arial" w:cs="Arial"/>
          <w:b/>
          <w:sz w:val="24"/>
          <w:szCs w:val="24"/>
        </w:rPr>
        <w:t>.</w:t>
      </w:r>
      <w:r w:rsidRPr="00010297">
        <w:rPr>
          <w:rFonts w:ascii="Arial" w:hAnsi="Arial" w:cs="Arial"/>
          <w:b/>
          <w:sz w:val="24"/>
          <w:szCs w:val="24"/>
        </w:rPr>
        <w:t>4:</w:t>
      </w:r>
      <w:r w:rsidRPr="00010297">
        <w:rPr>
          <w:rFonts w:ascii="Arial" w:hAnsi="Arial" w:cs="Arial"/>
          <w:sz w:val="24"/>
          <w:szCs w:val="24"/>
        </w:rPr>
        <w:t xml:space="preserve"> </w:t>
      </w:r>
      <w:r w:rsidRPr="00010297">
        <w:rPr>
          <w:rFonts w:ascii="Arial" w:hAnsi="Arial" w:cs="Arial"/>
          <w:sz w:val="24"/>
          <w:szCs w:val="24"/>
        </w:rPr>
        <w:tab/>
      </w:r>
      <w:r w:rsidR="00782EAB" w:rsidRPr="00010297">
        <w:rPr>
          <w:rFonts w:ascii="Arial" w:hAnsi="Arial" w:cs="Arial"/>
          <w:b/>
          <w:sz w:val="24"/>
          <w:szCs w:val="24"/>
        </w:rPr>
        <w:t xml:space="preserve">At what stage should the administrator be interviewed? </w:t>
      </w:r>
    </w:p>
    <w:p w:rsidR="00371DCF" w:rsidRPr="00010297" w:rsidRDefault="00371DCF" w:rsidP="00010297">
      <w:pPr>
        <w:spacing w:line="360" w:lineRule="auto"/>
        <w:jc w:val="both"/>
        <w:rPr>
          <w:rFonts w:ascii="Arial" w:hAnsi="Arial" w:cs="Arial"/>
          <w:sz w:val="24"/>
          <w:szCs w:val="24"/>
        </w:rPr>
      </w:pPr>
      <w:r w:rsidRPr="00010297">
        <w:rPr>
          <w:rFonts w:ascii="Arial" w:hAnsi="Arial" w:cs="Arial"/>
          <w:sz w:val="24"/>
          <w:szCs w:val="24"/>
        </w:rPr>
        <w:t>The administrator is the prime suspect hence he s</w:t>
      </w:r>
      <w:r w:rsidR="00010297">
        <w:rPr>
          <w:rFonts w:ascii="Arial" w:hAnsi="Arial" w:cs="Arial"/>
          <w:sz w:val="24"/>
          <w:szCs w:val="24"/>
        </w:rPr>
        <w:t xml:space="preserve">hould be interviewed. However, </w:t>
      </w:r>
      <w:r w:rsidRPr="00010297">
        <w:rPr>
          <w:rFonts w:ascii="Arial" w:hAnsi="Arial" w:cs="Arial"/>
          <w:sz w:val="24"/>
          <w:szCs w:val="24"/>
        </w:rPr>
        <w:t>he should be interviewed last after relevant doc</w:t>
      </w:r>
      <w:r w:rsidR="00010297">
        <w:rPr>
          <w:rFonts w:ascii="Arial" w:hAnsi="Arial" w:cs="Arial"/>
          <w:sz w:val="24"/>
          <w:szCs w:val="24"/>
        </w:rPr>
        <w:t xml:space="preserve">uments and evidences must have </w:t>
      </w:r>
      <w:r w:rsidRPr="00010297">
        <w:rPr>
          <w:rFonts w:ascii="Arial" w:hAnsi="Arial" w:cs="Arial"/>
          <w:sz w:val="24"/>
          <w:szCs w:val="24"/>
        </w:rPr>
        <w:t xml:space="preserve">been gathered and analysed and other possible witnesses interviewed.    </w:t>
      </w:r>
    </w:p>
    <w:sectPr w:rsidR="00371DCF" w:rsidRPr="00010297" w:rsidSect="007F103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4A82"/>
    <w:multiLevelType w:val="hybridMultilevel"/>
    <w:tmpl w:val="31CCB9EC"/>
    <w:lvl w:ilvl="0" w:tplc="0809001B">
      <w:start w:val="1"/>
      <w:numFmt w:val="lowerRoman"/>
      <w:lvlText w:val="%1."/>
      <w:lvlJc w:val="right"/>
      <w:pPr>
        <w:ind w:left="1487" w:hanging="360"/>
      </w:p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1">
    <w:nsid w:val="1DA73E2F"/>
    <w:multiLevelType w:val="hybridMultilevel"/>
    <w:tmpl w:val="8C1EF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C3165B"/>
    <w:multiLevelType w:val="hybridMultilevel"/>
    <w:tmpl w:val="BB925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CE02AF"/>
    <w:multiLevelType w:val="hybridMultilevel"/>
    <w:tmpl w:val="3B3E12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49F45A6"/>
    <w:multiLevelType w:val="hybridMultilevel"/>
    <w:tmpl w:val="6A1AF32E"/>
    <w:lvl w:ilvl="0" w:tplc="AF4EC67E">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nsid w:val="4CFD3949"/>
    <w:multiLevelType w:val="hybridMultilevel"/>
    <w:tmpl w:val="C92E7D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68B617E"/>
    <w:multiLevelType w:val="hybridMultilevel"/>
    <w:tmpl w:val="EA2C32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4"/>
  </w:num>
  <w:num w:numId="5">
    <w:abstractNumId w:val="5"/>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proofState w:spelling="clean" w:grammar="clean"/>
  <w:defaultTabStop w:val="720"/>
  <w:drawingGridHorizontalSpacing w:val="110"/>
  <w:displayHorizontalDrawingGridEvery w:val="2"/>
  <w:characterSpacingControl w:val="doNotCompress"/>
  <w:compat/>
  <w:rsids>
    <w:rsidRoot w:val="00E377B4"/>
    <w:rsid w:val="00010297"/>
    <w:rsid w:val="000108DA"/>
    <w:rsid w:val="00012B48"/>
    <w:rsid w:val="0008071C"/>
    <w:rsid w:val="00102E45"/>
    <w:rsid w:val="001678D8"/>
    <w:rsid w:val="002F313D"/>
    <w:rsid w:val="00371DCF"/>
    <w:rsid w:val="003D4FD1"/>
    <w:rsid w:val="003E05C8"/>
    <w:rsid w:val="003F1AF1"/>
    <w:rsid w:val="004663F9"/>
    <w:rsid w:val="004702C4"/>
    <w:rsid w:val="00554ABF"/>
    <w:rsid w:val="00584902"/>
    <w:rsid w:val="006133DF"/>
    <w:rsid w:val="00673514"/>
    <w:rsid w:val="006A5D8E"/>
    <w:rsid w:val="006C6563"/>
    <w:rsid w:val="006D59B7"/>
    <w:rsid w:val="00703887"/>
    <w:rsid w:val="0073041D"/>
    <w:rsid w:val="0077293E"/>
    <w:rsid w:val="00782EAB"/>
    <w:rsid w:val="007F1031"/>
    <w:rsid w:val="008541A7"/>
    <w:rsid w:val="008D1400"/>
    <w:rsid w:val="008F3A30"/>
    <w:rsid w:val="009D0D66"/>
    <w:rsid w:val="00A57FA2"/>
    <w:rsid w:val="00B81ED2"/>
    <w:rsid w:val="00C031B7"/>
    <w:rsid w:val="00C7786D"/>
    <w:rsid w:val="00CE4F4F"/>
    <w:rsid w:val="00D014E9"/>
    <w:rsid w:val="00E377B4"/>
    <w:rsid w:val="00F06B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D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1A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Oba</dc:creator>
  <cp:lastModifiedBy>Oba</cp:lastModifiedBy>
  <cp:revision>3</cp:revision>
  <dcterms:created xsi:type="dcterms:W3CDTF">2016-03-29T22:31:00Z</dcterms:created>
  <dcterms:modified xsi:type="dcterms:W3CDTF">2016-03-29T22:35:00Z</dcterms:modified>
</cp:coreProperties>
</file>