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59A95C0"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824B49C" wp14:editId="4331979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66FA59E" w14:textId="77777777" w:rsidR="00607874" w:rsidRDefault="00FC0F58" w:rsidP="00A851DA">
      <w:pPr>
        <w:rPr>
          <w:lang w:val="en-US"/>
        </w:rPr>
      </w:pPr>
      <w:r>
        <w:rPr>
          <w:noProof/>
          <w:lang w:val="en-US" w:eastAsia="zh-TW"/>
        </w:rPr>
        <w:pict w14:anchorId="60926528">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5A98E377" w14:textId="77777777" w:rsidR="009E137C" w:rsidRDefault="009E137C" w:rsidP="00405895">
                  <w:pPr>
                    <w:jc w:val="center"/>
                    <w:rPr>
                      <w:b/>
                      <w:bCs/>
                      <w:color w:val="002060"/>
                      <w:sz w:val="44"/>
                      <w:szCs w:val="40"/>
                    </w:rPr>
                  </w:pPr>
                  <w:r>
                    <w:rPr>
                      <w:sz w:val="24"/>
                    </w:rPr>
                    <w:t xml:space="preserve">   </w:t>
                  </w:r>
                  <w:r>
                    <w:rPr>
                      <w:b/>
                      <w:bCs/>
                      <w:color w:val="002060"/>
                      <w:sz w:val="44"/>
                      <w:szCs w:val="40"/>
                    </w:rPr>
                    <w:t>Assignment Cover Sheet</w:t>
                  </w:r>
                </w:p>
                <w:p w14:paraId="365B2373" w14:textId="77777777" w:rsidR="009E137C" w:rsidRDefault="009E137C"/>
              </w:txbxContent>
            </v:textbox>
          </v:shape>
        </w:pict>
      </w:r>
    </w:p>
    <w:p w14:paraId="04316117" w14:textId="77777777" w:rsidR="00607874" w:rsidRDefault="00607874" w:rsidP="00A851DA">
      <w:pPr>
        <w:rPr>
          <w:lang w:val="en-US"/>
        </w:rPr>
      </w:pPr>
    </w:p>
    <w:p w14:paraId="756655CA" w14:textId="77777777" w:rsidR="00607874" w:rsidRDefault="00607874" w:rsidP="00A851DA">
      <w:pPr>
        <w:rPr>
          <w:lang w:val="en-US"/>
        </w:rPr>
      </w:pPr>
    </w:p>
    <w:p w14:paraId="71F62D8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67F2F4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3E6E2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140E8E" w14:textId="77777777" w:rsidR="00A851DA" w:rsidRPr="00B0415E" w:rsidRDefault="003A6AEA">
            <w:pPr>
              <w:pStyle w:val="Default"/>
              <w:rPr>
                <w:rFonts w:asciiTheme="minorHAnsi" w:hAnsiTheme="minorHAnsi"/>
              </w:rPr>
            </w:pPr>
            <w:r>
              <w:rPr>
                <w:rFonts w:asciiTheme="minorHAnsi" w:hAnsiTheme="minorHAnsi"/>
              </w:rPr>
              <w:t>Raluca Pavaloi</w:t>
            </w:r>
          </w:p>
        </w:tc>
      </w:tr>
      <w:tr w:rsidR="00A851DA" w:rsidRPr="00B0415E" w14:paraId="1D4F52A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44D05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2FA7460" w14:textId="77777777" w:rsidR="00A851DA" w:rsidRPr="00B0415E" w:rsidRDefault="003A6AEA">
            <w:pPr>
              <w:pStyle w:val="Default"/>
              <w:rPr>
                <w:rFonts w:asciiTheme="minorHAnsi" w:hAnsiTheme="minorHAnsi"/>
              </w:rPr>
            </w:pPr>
            <w:r>
              <w:rPr>
                <w:rFonts w:asciiTheme="minorHAnsi" w:hAnsiTheme="minorHAnsi"/>
              </w:rPr>
              <w:t>1480</w:t>
            </w:r>
          </w:p>
        </w:tc>
      </w:tr>
      <w:tr w:rsidR="00A851DA" w:rsidRPr="00B0415E" w14:paraId="4B1331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21B67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361D41D" w14:textId="77777777" w:rsidR="003A6AEA" w:rsidRPr="00B0415E" w:rsidRDefault="003A6AEA">
            <w:pPr>
              <w:pStyle w:val="Default"/>
              <w:rPr>
                <w:rFonts w:asciiTheme="minorHAnsi" w:hAnsiTheme="minorHAnsi"/>
              </w:rPr>
            </w:pPr>
            <w:proofErr w:type="spellStart"/>
            <w:r>
              <w:rPr>
                <w:rFonts w:asciiTheme="minorHAnsi" w:hAnsiTheme="minorHAnsi"/>
              </w:rPr>
              <w:t>Diet&amp;Nutrition</w:t>
            </w:r>
            <w:proofErr w:type="spellEnd"/>
          </w:p>
        </w:tc>
      </w:tr>
      <w:tr w:rsidR="00A851DA" w:rsidRPr="00B0415E" w14:paraId="36FE0D1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4DBBB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327C003" w14:textId="726026FE" w:rsidR="00A851DA" w:rsidRPr="00B0415E" w:rsidRDefault="00A624B4">
            <w:r>
              <w:t>4</w:t>
            </w:r>
          </w:p>
        </w:tc>
      </w:tr>
    </w:tbl>
    <w:p w14:paraId="4B4897E0" w14:textId="77777777" w:rsidR="00CC2FB3" w:rsidRDefault="00CC2FB3" w:rsidP="00A851DA">
      <w:pPr>
        <w:rPr>
          <w:b/>
          <w:lang w:val="en-US"/>
        </w:rPr>
      </w:pPr>
    </w:p>
    <w:p w14:paraId="3AF73D86" w14:textId="77777777" w:rsidR="00443E6F" w:rsidRDefault="00527C11" w:rsidP="00A851DA">
      <w:pPr>
        <w:rPr>
          <w:b/>
          <w:sz w:val="28"/>
          <w:lang w:val="en-US"/>
        </w:rPr>
      </w:pPr>
      <w:r w:rsidRPr="00443E6F">
        <w:rPr>
          <w:b/>
          <w:sz w:val="28"/>
          <w:lang w:val="en-US"/>
        </w:rPr>
        <w:t>Marking Criteria:</w:t>
      </w:r>
    </w:p>
    <w:p w14:paraId="3A000CA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EF24DB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6352A5" w14:paraId="2E477896" w14:textId="77777777" w:rsidTr="00CC2FB3">
        <w:tc>
          <w:tcPr>
            <w:tcW w:w="9242" w:type="dxa"/>
          </w:tcPr>
          <w:p w14:paraId="2CD65020" w14:textId="5DCD2E2F" w:rsidR="000D656C" w:rsidRDefault="00CC6246"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Q1.</w:t>
            </w:r>
          </w:p>
          <w:p w14:paraId="0013425C" w14:textId="34CCB83D" w:rsidR="00E11982" w:rsidRDefault="00E11982"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i</w:t>
            </w:r>
            <w:proofErr w:type="spellEnd"/>
            <w:r>
              <w:rPr>
                <w:rFonts w:ascii="Arial" w:hAnsi="Arial" w:cs="Arial"/>
                <w:sz w:val="24"/>
                <w:szCs w:val="24"/>
              </w:rPr>
              <w:t xml:space="preserve">) </w:t>
            </w:r>
            <w:proofErr w:type="gramStart"/>
            <w:r>
              <w:rPr>
                <w:rFonts w:ascii="Arial" w:hAnsi="Arial" w:cs="Arial"/>
                <w:sz w:val="24"/>
                <w:szCs w:val="24"/>
              </w:rPr>
              <w:t>b</w:t>
            </w:r>
            <w:proofErr w:type="gramEnd"/>
          </w:p>
          <w:p w14:paraId="652843E0" w14:textId="04A7C9F9" w:rsidR="00E11982" w:rsidRDefault="00E11982"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ii) </w:t>
            </w:r>
            <w:proofErr w:type="gramStart"/>
            <w:r>
              <w:rPr>
                <w:rFonts w:ascii="Arial" w:hAnsi="Arial" w:cs="Arial"/>
                <w:sz w:val="24"/>
                <w:szCs w:val="24"/>
              </w:rPr>
              <w:t>c</w:t>
            </w:r>
            <w:proofErr w:type="gramEnd"/>
          </w:p>
          <w:p w14:paraId="33FBFC45" w14:textId="42251C01" w:rsidR="00E11982" w:rsidRDefault="00E11982"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iii) </w:t>
            </w:r>
            <w:proofErr w:type="gramStart"/>
            <w:r>
              <w:rPr>
                <w:rFonts w:ascii="Arial" w:hAnsi="Arial" w:cs="Arial"/>
                <w:sz w:val="24"/>
                <w:szCs w:val="24"/>
              </w:rPr>
              <w:t>c</w:t>
            </w:r>
            <w:proofErr w:type="gramEnd"/>
          </w:p>
          <w:p w14:paraId="0A2F9315" w14:textId="15858202" w:rsidR="00E11982" w:rsidRDefault="00E11982"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iv) </w:t>
            </w:r>
            <w:proofErr w:type="gramStart"/>
            <w:r>
              <w:rPr>
                <w:rFonts w:ascii="Arial" w:hAnsi="Arial" w:cs="Arial"/>
                <w:sz w:val="24"/>
                <w:szCs w:val="24"/>
              </w:rPr>
              <w:t>b</w:t>
            </w:r>
            <w:proofErr w:type="gramEnd"/>
          </w:p>
          <w:p w14:paraId="3DD956E6" w14:textId="31800FD4" w:rsidR="00E11982" w:rsidRDefault="00E11982"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v) </w:t>
            </w:r>
            <w:proofErr w:type="gramStart"/>
            <w:r>
              <w:rPr>
                <w:rFonts w:ascii="Arial" w:hAnsi="Arial" w:cs="Arial"/>
                <w:sz w:val="24"/>
                <w:szCs w:val="24"/>
              </w:rPr>
              <w:t>b</w:t>
            </w:r>
            <w:proofErr w:type="gramEnd"/>
          </w:p>
          <w:p w14:paraId="18EBFC47" w14:textId="3A8B2050" w:rsidR="00E11982" w:rsidRDefault="00E11982"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vi) </w:t>
            </w:r>
            <w:proofErr w:type="gramStart"/>
            <w:r>
              <w:rPr>
                <w:rFonts w:ascii="Arial" w:hAnsi="Arial" w:cs="Arial"/>
                <w:sz w:val="24"/>
                <w:szCs w:val="24"/>
              </w:rPr>
              <w:t>b</w:t>
            </w:r>
            <w:proofErr w:type="gramEnd"/>
          </w:p>
          <w:p w14:paraId="0663727C" w14:textId="17D40BB3" w:rsidR="00E11982" w:rsidRDefault="00E11982"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vii) </w:t>
            </w:r>
            <w:proofErr w:type="gramStart"/>
            <w:r>
              <w:rPr>
                <w:rFonts w:ascii="Arial" w:hAnsi="Arial" w:cs="Arial"/>
                <w:sz w:val="24"/>
                <w:szCs w:val="24"/>
              </w:rPr>
              <w:t>a</w:t>
            </w:r>
            <w:proofErr w:type="gramEnd"/>
          </w:p>
          <w:p w14:paraId="3CD18A26" w14:textId="1B334162" w:rsidR="00E11982" w:rsidRDefault="00E11982"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viii) </w:t>
            </w:r>
            <w:proofErr w:type="gramStart"/>
            <w:r>
              <w:rPr>
                <w:rFonts w:ascii="Arial" w:hAnsi="Arial" w:cs="Arial"/>
                <w:sz w:val="24"/>
                <w:szCs w:val="24"/>
              </w:rPr>
              <w:t>b</w:t>
            </w:r>
            <w:proofErr w:type="gramEnd"/>
          </w:p>
          <w:p w14:paraId="18600BB2" w14:textId="4FCD6B6B" w:rsidR="00E11982" w:rsidRDefault="00E11982"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ix) </w:t>
            </w:r>
            <w:proofErr w:type="gramStart"/>
            <w:r>
              <w:rPr>
                <w:rFonts w:ascii="Arial" w:hAnsi="Arial" w:cs="Arial"/>
                <w:sz w:val="24"/>
                <w:szCs w:val="24"/>
              </w:rPr>
              <w:t>a</w:t>
            </w:r>
            <w:proofErr w:type="gramEnd"/>
          </w:p>
          <w:p w14:paraId="169ED139" w14:textId="2A540E21" w:rsidR="00E11982" w:rsidRDefault="00E11982" w:rsidP="00C85437">
            <w:pPr>
              <w:widowControl w:val="0"/>
              <w:autoSpaceDE w:val="0"/>
              <w:autoSpaceDN w:val="0"/>
              <w:adjustRightInd w:val="0"/>
              <w:spacing w:after="240"/>
              <w:rPr>
                <w:rFonts w:ascii="Arial" w:hAnsi="Arial" w:cs="Arial"/>
                <w:sz w:val="24"/>
                <w:szCs w:val="24"/>
              </w:rPr>
            </w:pPr>
            <w:r>
              <w:rPr>
                <w:rFonts w:ascii="Arial" w:hAnsi="Arial" w:cs="Arial"/>
                <w:sz w:val="24"/>
                <w:szCs w:val="24"/>
              </w:rPr>
              <w:t xml:space="preserve">x) </w:t>
            </w:r>
            <w:proofErr w:type="gramStart"/>
            <w:r>
              <w:rPr>
                <w:rFonts w:ascii="Arial" w:hAnsi="Arial" w:cs="Arial"/>
                <w:sz w:val="24"/>
                <w:szCs w:val="24"/>
              </w:rPr>
              <w:t>c</w:t>
            </w:r>
            <w:proofErr w:type="gramEnd"/>
          </w:p>
          <w:p w14:paraId="18CD03B7" w14:textId="77777777" w:rsidR="000D2016" w:rsidRDefault="000D2016" w:rsidP="00C85437">
            <w:pPr>
              <w:widowControl w:val="0"/>
              <w:autoSpaceDE w:val="0"/>
              <w:autoSpaceDN w:val="0"/>
              <w:adjustRightInd w:val="0"/>
              <w:spacing w:after="240"/>
              <w:rPr>
                <w:rFonts w:ascii="Arial" w:hAnsi="Arial" w:cs="Arial"/>
                <w:sz w:val="24"/>
                <w:szCs w:val="24"/>
              </w:rPr>
            </w:pPr>
          </w:p>
          <w:p w14:paraId="1EFE61EE" w14:textId="77777777" w:rsidR="00CC2FB3" w:rsidRDefault="00CC6246" w:rsidP="00A624B4">
            <w:pPr>
              <w:widowControl w:val="0"/>
              <w:autoSpaceDE w:val="0"/>
              <w:autoSpaceDN w:val="0"/>
              <w:adjustRightInd w:val="0"/>
              <w:spacing w:after="240"/>
              <w:rPr>
                <w:rFonts w:ascii="Arial" w:hAnsi="Arial" w:cs="Arial"/>
                <w:sz w:val="24"/>
                <w:szCs w:val="24"/>
              </w:rPr>
            </w:pPr>
            <w:r>
              <w:rPr>
                <w:rFonts w:ascii="Arial" w:hAnsi="Arial" w:cs="Arial"/>
                <w:sz w:val="24"/>
                <w:szCs w:val="24"/>
              </w:rPr>
              <w:t>Q2</w:t>
            </w:r>
            <w:r w:rsidR="000D656C">
              <w:rPr>
                <w:rFonts w:ascii="Arial" w:hAnsi="Arial" w:cs="Arial"/>
                <w:sz w:val="24"/>
                <w:szCs w:val="24"/>
              </w:rPr>
              <w:t>.</w:t>
            </w:r>
          </w:p>
          <w:p w14:paraId="37A1A4CB" w14:textId="45340B61" w:rsidR="001068F8" w:rsidRPr="001068F8" w:rsidRDefault="001068F8" w:rsidP="001068F8">
            <w:pPr>
              <w:pStyle w:val="ListParagraph"/>
              <w:widowControl w:val="0"/>
              <w:numPr>
                <w:ilvl w:val="0"/>
                <w:numId w:val="5"/>
              </w:numPr>
              <w:autoSpaceDE w:val="0"/>
              <w:autoSpaceDN w:val="0"/>
              <w:adjustRightInd w:val="0"/>
              <w:spacing w:after="240"/>
              <w:rPr>
                <w:rFonts w:cs="Calibri"/>
                <w:sz w:val="32"/>
                <w:szCs w:val="32"/>
              </w:rPr>
            </w:pPr>
            <w:r w:rsidRPr="001068F8">
              <w:rPr>
                <w:rFonts w:ascii="Arial" w:hAnsi="Arial" w:cs="Arial"/>
                <w:sz w:val="24"/>
                <w:szCs w:val="24"/>
              </w:rPr>
              <w:t>The presence of hydrochloric acid in the stomach prevents the action of salivary amylase and helps to kill bacteria that might be present.</w:t>
            </w:r>
            <w:r w:rsidRPr="001068F8">
              <w:rPr>
                <w:rFonts w:cs="Calibri"/>
                <w:sz w:val="32"/>
                <w:szCs w:val="32"/>
              </w:rPr>
              <w:t xml:space="preserve"> </w:t>
            </w:r>
          </w:p>
          <w:p w14:paraId="28DA5348" w14:textId="5DDBD031" w:rsidR="0047201C" w:rsidRPr="0047201C" w:rsidRDefault="0047201C" w:rsidP="0047201C">
            <w:pPr>
              <w:widowControl w:val="0"/>
              <w:autoSpaceDE w:val="0"/>
              <w:autoSpaceDN w:val="0"/>
              <w:adjustRightInd w:val="0"/>
              <w:spacing w:after="240"/>
              <w:rPr>
                <w:rFonts w:ascii="Arial" w:hAnsi="Arial" w:cs="Arial"/>
                <w:sz w:val="24"/>
                <w:szCs w:val="24"/>
              </w:rPr>
            </w:pPr>
            <w:r w:rsidRPr="0047201C">
              <w:rPr>
                <w:rFonts w:ascii="Arial" w:hAnsi="Arial" w:cs="Arial"/>
                <w:sz w:val="24"/>
                <w:szCs w:val="24"/>
              </w:rPr>
              <w:lastRenderedPageBreak/>
              <w:t xml:space="preserve">ii) </w:t>
            </w:r>
            <w:bookmarkStart w:id="0" w:name="_GoBack"/>
            <w:bookmarkEnd w:id="0"/>
            <w:r w:rsidRPr="0047201C">
              <w:rPr>
                <w:rFonts w:ascii="Arial" w:hAnsi="Arial" w:cs="Arial"/>
                <w:sz w:val="24"/>
                <w:szCs w:val="24"/>
              </w:rPr>
              <w:t xml:space="preserve">The hormone ghrelin is produced by cells lining the stomach. Ghrelin stimulates hunger and tends to increase before a meal and decrease after eating. This hormone forms part of the communication system between the gut and the part of the brain that controls hunger and satiety (how full you feel). </w:t>
            </w:r>
          </w:p>
          <w:p w14:paraId="4CF45305" w14:textId="77777777" w:rsidR="00F047E5" w:rsidRPr="00F047E5" w:rsidRDefault="00E15607" w:rsidP="00F047E5">
            <w:pPr>
              <w:widowControl w:val="0"/>
              <w:autoSpaceDE w:val="0"/>
              <w:autoSpaceDN w:val="0"/>
              <w:adjustRightInd w:val="0"/>
              <w:spacing w:after="240"/>
              <w:rPr>
                <w:rFonts w:ascii="Arial" w:hAnsi="Arial" w:cs="Arial"/>
                <w:sz w:val="24"/>
                <w:szCs w:val="24"/>
              </w:rPr>
            </w:pPr>
            <w:r w:rsidRPr="00E15607">
              <w:rPr>
                <w:rFonts w:ascii="Arial" w:hAnsi="Arial" w:cs="Arial"/>
                <w:sz w:val="24"/>
                <w:szCs w:val="24"/>
              </w:rPr>
              <w:t xml:space="preserve">iii) </w:t>
            </w:r>
            <w:r w:rsidR="00F047E5" w:rsidRPr="00F047E5">
              <w:rPr>
                <w:rFonts w:ascii="Arial" w:hAnsi="Arial" w:cs="Arial"/>
                <w:sz w:val="24"/>
                <w:szCs w:val="24"/>
              </w:rPr>
              <w:t xml:space="preserve">Eating moderate portions can help maintain a healthy digestive system. </w:t>
            </w:r>
          </w:p>
          <w:p w14:paraId="5421B8A3" w14:textId="77777777" w:rsidR="00F047E5" w:rsidRDefault="00F047E5" w:rsidP="00F047E5">
            <w:pPr>
              <w:widowControl w:val="0"/>
              <w:autoSpaceDE w:val="0"/>
              <w:autoSpaceDN w:val="0"/>
              <w:adjustRightInd w:val="0"/>
              <w:spacing w:after="240"/>
              <w:rPr>
                <w:rFonts w:ascii="Times" w:hAnsi="Times" w:cs="Times"/>
                <w:sz w:val="24"/>
                <w:szCs w:val="24"/>
              </w:rPr>
            </w:pPr>
            <w:r w:rsidRPr="00F047E5">
              <w:rPr>
                <w:rFonts w:ascii="Arial" w:hAnsi="Arial" w:cs="Arial"/>
                <w:sz w:val="24"/>
                <w:szCs w:val="24"/>
              </w:rPr>
              <w:t>The process of digestion starts in our mouth. One should take time and eat slowly, chewing each mouthful well. Relaxing while we eat also helps the nerves of the digestive system, and food that is well chewed is easier to digest than larger pieces. One should eat regularly and should not skip meals - this will prevent overeating due to hunger and this prepares the digestive system for regular meals</w:t>
            </w:r>
            <w:r>
              <w:rPr>
                <w:rFonts w:ascii="Calibri" w:hAnsi="Calibri" w:cs="Calibri"/>
                <w:sz w:val="32"/>
                <w:szCs w:val="32"/>
              </w:rPr>
              <w:t xml:space="preserve">. </w:t>
            </w:r>
          </w:p>
          <w:p w14:paraId="079B8C6B" w14:textId="77777777" w:rsidR="00EB482B" w:rsidRDefault="00EB482B" w:rsidP="00EB482B">
            <w:pPr>
              <w:widowControl w:val="0"/>
              <w:autoSpaceDE w:val="0"/>
              <w:autoSpaceDN w:val="0"/>
              <w:adjustRightInd w:val="0"/>
              <w:spacing w:after="240"/>
              <w:rPr>
                <w:rFonts w:ascii="Arial" w:hAnsi="Arial" w:cs="Arial"/>
                <w:sz w:val="24"/>
                <w:szCs w:val="24"/>
              </w:rPr>
            </w:pPr>
            <w:r>
              <w:rPr>
                <w:rFonts w:ascii="Arial" w:hAnsi="Arial" w:cs="Arial"/>
                <w:sz w:val="24"/>
                <w:szCs w:val="24"/>
              </w:rPr>
              <w:t>i</w:t>
            </w:r>
            <w:r w:rsidRPr="00EB482B">
              <w:rPr>
                <w:rFonts w:ascii="Arial" w:hAnsi="Arial" w:cs="Arial"/>
                <w:sz w:val="24"/>
                <w:szCs w:val="24"/>
              </w:rPr>
              <w:t xml:space="preserve">v) Stress effects the nerves of the digestive system and can upset the intricate balance of digestion. In some people stress slows the process of digestion, causing bloating, pain, and constipation while others may need to frequently empty their bowels and the stools may be more loose and watery than usual. Stress can worsen some conditions, such as, peptic ulcers or irritable bowel syndrome. </w:t>
            </w:r>
          </w:p>
          <w:p w14:paraId="26C97B65" w14:textId="1A8F9A26" w:rsidR="00A421D4" w:rsidRDefault="00A421D4" w:rsidP="00A421D4">
            <w:pPr>
              <w:widowControl w:val="0"/>
              <w:autoSpaceDE w:val="0"/>
              <w:autoSpaceDN w:val="0"/>
              <w:adjustRightInd w:val="0"/>
              <w:spacing w:after="240"/>
              <w:rPr>
                <w:rFonts w:ascii="Arial" w:hAnsi="Arial" w:cs="Arial"/>
                <w:sz w:val="24"/>
                <w:szCs w:val="24"/>
              </w:rPr>
            </w:pPr>
            <w:r w:rsidRPr="00A421D4">
              <w:rPr>
                <w:rFonts w:ascii="Arial" w:hAnsi="Arial" w:cs="Arial"/>
                <w:sz w:val="24"/>
                <w:szCs w:val="24"/>
              </w:rPr>
              <w:t xml:space="preserve">v) Cigarette smoke, excess alcohol, sugar, drugs, excess caffeine, artificial sweeteners, food additives, and pesticides found on processed and non organic foods all create toxicity. </w:t>
            </w:r>
          </w:p>
          <w:p w14:paraId="5C60B392" w14:textId="523B328B" w:rsidR="006E26BD" w:rsidRDefault="00EC10DF" w:rsidP="00EC10DF">
            <w:pPr>
              <w:widowControl w:val="0"/>
              <w:numPr>
                <w:ilvl w:val="0"/>
                <w:numId w:val="2"/>
              </w:numPr>
              <w:tabs>
                <w:tab w:val="left" w:pos="220"/>
              </w:tabs>
              <w:autoSpaceDE w:val="0"/>
              <w:autoSpaceDN w:val="0"/>
              <w:adjustRightInd w:val="0"/>
              <w:spacing w:after="240"/>
              <w:ind w:left="0" w:hanging="720"/>
              <w:rPr>
                <w:rFonts w:ascii="Arial" w:hAnsi="Arial" w:cs="Arial"/>
                <w:sz w:val="24"/>
                <w:szCs w:val="24"/>
              </w:rPr>
            </w:pPr>
            <w:proofErr w:type="gramStart"/>
            <w:r>
              <w:rPr>
                <w:rFonts w:ascii="Arial" w:hAnsi="Arial" w:cs="Arial"/>
                <w:sz w:val="24"/>
                <w:szCs w:val="24"/>
              </w:rPr>
              <w:t xml:space="preserve">vi) </w:t>
            </w:r>
            <w:r w:rsidR="003F09DE">
              <w:rPr>
                <w:rFonts w:ascii="Arial" w:hAnsi="Arial" w:cs="Arial"/>
                <w:sz w:val="24"/>
                <w:szCs w:val="24"/>
              </w:rPr>
              <w:t>I</w:t>
            </w:r>
            <w:r w:rsidRPr="00EC10DF">
              <w:rPr>
                <w:rFonts w:ascii="Arial" w:hAnsi="Arial" w:cs="Arial"/>
                <w:sz w:val="24"/>
                <w:szCs w:val="24"/>
              </w:rPr>
              <w:t>ndigestion</w:t>
            </w:r>
            <w:proofErr w:type="gramEnd"/>
            <w:r w:rsidRPr="00EC10DF">
              <w:rPr>
                <w:rFonts w:ascii="Arial" w:hAnsi="Arial" w:cs="Arial"/>
                <w:sz w:val="24"/>
                <w:szCs w:val="24"/>
              </w:rPr>
              <w:t xml:space="preserve"> is often a sign of an underlying problem, such as </w:t>
            </w:r>
            <w:proofErr w:type="spellStart"/>
            <w:r w:rsidRPr="00EC10DF">
              <w:rPr>
                <w:rFonts w:ascii="Arial" w:hAnsi="Arial" w:cs="Arial"/>
                <w:sz w:val="24"/>
                <w:szCs w:val="24"/>
              </w:rPr>
              <w:t>gastroesophageal</w:t>
            </w:r>
            <w:proofErr w:type="spellEnd"/>
            <w:r w:rsidRPr="00EC10DF">
              <w:rPr>
                <w:rFonts w:ascii="Arial" w:hAnsi="Arial" w:cs="Arial"/>
                <w:sz w:val="24"/>
                <w:szCs w:val="24"/>
              </w:rPr>
              <w:t xml:space="preserve"> reflux disease (GERD), ulcers, or gallbladder disease, rather than a condition of its own. Also called dyspepsia, it is defined as a persistent or recurrent pain or discomfort in the upper abdomen.  </w:t>
            </w:r>
          </w:p>
          <w:p w14:paraId="5BD0A400" w14:textId="04D5E121" w:rsidR="00EC10DF" w:rsidRPr="00EC10DF" w:rsidRDefault="00EC10DF" w:rsidP="00EC10DF">
            <w:pPr>
              <w:widowControl w:val="0"/>
              <w:numPr>
                <w:ilvl w:val="0"/>
                <w:numId w:val="2"/>
              </w:numPr>
              <w:tabs>
                <w:tab w:val="left" w:pos="220"/>
              </w:tabs>
              <w:autoSpaceDE w:val="0"/>
              <w:autoSpaceDN w:val="0"/>
              <w:adjustRightInd w:val="0"/>
              <w:spacing w:after="240"/>
              <w:ind w:left="0" w:hanging="720"/>
              <w:rPr>
                <w:rFonts w:ascii="Arial" w:hAnsi="Arial" w:cs="Arial"/>
                <w:sz w:val="24"/>
                <w:szCs w:val="24"/>
              </w:rPr>
            </w:pPr>
            <w:r w:rsidRPr="00EC10DF">
              <w:rPr>
                <w:rFonts w:ascii="Arial" w:hAnsi="Arial" w:cs="Arial"/>
                <w:sz w:val="24"/>
                <w:szCs w:val="24"/>
              </w:rPr>
              <w:t>The symptoms of indigestion include:  </w:t>
            </w:r>
          </w:p>
          <w:p w14:paraId="6E307CAC" w14:textId="678E510D" w:rsidR="00EC10DF" w:rsidRPr="00EC10DF" w:rsidRDefault="00EC10DF" w:rsidP="00EC10DF">
            <w:pPr>
              <w:widowControl w:val="0"/>
              <w:numPr>
                <w:ilvl w:val="1"/>
                <w:numId w:val="2"/>
              </w:numPr>
              <w:tabs>
                <w:tab w:val="left" w:pos="940"/>
                <w:tab w:val="left" w:pos="1440"/>
              </w:tabs>
              <w:autoSpaceDE w:val="0"/>
              <w:autoSpaceDN w:val="0"/>
              <w:adjustRightInd w:val="0"/>
              <w:spacing w:after="240"/>
              <w:ind w:hanging="1440"/>
              <w:rPr>
                <w:rFonts w:ascii="Arial" w:hAnsi="Arial" w:cs="Arial"/>
                <w:sz w:val="24"/>
                <w:szCs w:val="24"/>
              </w:rPr>
            </w:pPr>
            <w:r w:rsidRPr="00EC10DF">
              <w:rPr>
                <w:rFonts w:ascii="Arial" w:hAnsi="Arial" w:cs="Arial"/>
                <w:kern w:val="1"/>
                <w:sz w:val="24"/>
                <w:szCs w:val="24"/>
              </w:rPr>
              <w:tab/>
            </w:r>
            <w:r w:rsidRPr="00EC10DF">
              <w:rPr>
                <w:rFonts w:ascii="Arial" w:hAnsi="Arial" w:cs="Arial"/>
                <w:kern w:val="1"/>
                <w:sz w:val="24"/>
                <w:szCs w:val="24"/>
              </w:rPr>
              <w:tab/>
            </w:r>
            <w:r w:rsidR="0047428D">
              <w:rPr>
                <w:rFonts w:ascii="Arial" w:hAnsi="Arial" w:cs="Arial"/>
                <w:sz w:val="24"/>
                <w:szCs w:val="24"/>
              </w:rPr>
              <w:t></w:t>
            </w:r>
            <w:r w:rsidRPr="00EC10DF">
              <w:rPr>
                <w:rFonts w:ascii="Arial" w:hAnsi="Arial" w:cs="Arial"/>
                <w:sz w:val="24"/>
                <w:szCs w:val="24"/>
              </w:rPr>
              <w:t> Burning in the stomach or upper abdomen;  </w:t>
            </w:r>
          </w:p>
          <w:p w14:paraId="552BC92B" w14:textId="731866AD" w:rsidR="00EC10DF" w:rsidRPr="00EC10DF" w:rsidRDefault="00EC10DF" w:rsidP="00EC10DF">
            <w:pPr>
              <w:widowControl w:val="0"/>
              <w:numPr>
                <w:ilvl w:val="1"/>
                <w:numId w:val="2"/>
              </w:numPr>
              <w:tabs>
                <w:tab w:val="left" w:pos="940"/>
                <w:tab w:val="left" w:pos="1440"/>
              </w:tabs>
              <w:autoSpaceDE w:val="0"/>
              <w:autoSpaceDN w:val="0"/>
              <w:adjustRightInd w:val="0"/>
              <w:spacing w:after="240"/>
              <w:ind w:hanging="1440"/>
              <w:rPr>
                <w:rFonts w:ascii="Arial" w:hAnsi="Arial" w:cs="Arial"/>
                <w:sz w:val="24"/>
                <w:szCs w:val="24"/>
              </w:rPr>
            </w:pPr>
            <w:r w:rsidRPr="00EC10DF">
              <w:rPr>
                <w:rFonts w:ascii="Arial" w:hAnsi="Arial" w:cs="Arial"/>
                <w:kern w:val="1"/>
                <w:sz w:val="24"/>
                <w:szCs w:val="24"/>
              </w:rPr>
              <w:tab/>
            </w:r>
            <w:r w:rsidRPr="00EC10DF">
              <w:rPr>
                <w:rFonts w:ascii="Arial" w:hAnsi="Arial" w:cs="Arial"/>
                <w:kern w:val="1"/>
                <w:sz w:val="24"/>
                <w:szCs w:val="24"/>
              </w:rPr>
              <w:tab/>
            </w:r>
            <w:r w:rsidR="0047428D">
              <w:rPr>
                <w:rFonts w:ascii="Arial" w:hAnsi="Arial" w:cs="Arial"/>
                <w:sz w:val="24"/>
                <w:szCs w:val="24"/>
              </w:rPr>
              <w:t xml:space="preserve"> </w:t>
            </w:r>
            <w:r w:rsidRPr="00EC10DF">
              <w:rPr>
                <w:rFonts w:ascii="Arial" w:hAnsi="Arial" w:cs="Arial"/>
                <w:sz w:val="24"/>
                <w:szCs w:val="24"/>
              </w:rPr>
              <w:t>Abdominal pain;  </w:t>
            </w:r>
          </w:p>
          <w:p w14:paraId="0BD16C0A" w14:textId="3B8C0B66" w:rsidR="00EC10DF" w:rsidRPr="00EC10DF" w:rsidRDefault="00EC10DF" w:rsidP="00EC10DF">
            <w:pPr>
              <w:widowControl w:val="0"/>
              <w:numPr>
                <w:ilvl w:val="1"/>
                <w:numId w:val="2"/>
              </w:numPr>
              <w:tabs>
                <w:tab w:val="left" w:pos="940"/>
                <w:tab w:val="left" w:pos="1440"/>
              </w:tabs>
              <w:autoSpaceDE w:val="0"/>
              <w:autoSpaceDN w:val="0"/>
              <w:adjustRightInd w:val="0"/>
              <w:spacing w:after="240"/>
              <w:ind w:hanging="1440"/>
              <w:rPr>
                <w:rFonts w:ascii="Arial" w:hAnsi="Arial" w:cs="Arial"/>
                <w:sz w:val="24"/>
                <w:szCs w:val="24"/>
              </w:rPr>
            </w:pPr>
            <w:r w:rsidRPr="00EC10DF">
              <w:rPr>
                <w:rFonts w:ascii="Arial" w:hAnsi="Arial" w:cs="Arial"/>
                <w:kern w:val="1"/>
                <w:sz w:val="24"/>
                <w:szCs w:val="24"/>
              </w:rPr>
              <w:tab/>
            </w:r>
            <w:r w:rsidRPr="00EC10DF">
              <w:rPr>
                <w:rFonts w:ascii="Arial" w:hAnsi="Arial" w:cs="Arial"/>
                <w:kern w:val="1"/>
                <w:sz w:val="24"/>
                <w:szCs w:val="24"/>
              </w:rPr>
              <w:tab/>
            </w:r>
            <w:r w:rsidR="0047428D">
              <w:rPr>
                <w:rFonts w:ascii="Arial" w:hAnsi="Arial" w:cs="Arial"/>
                <w:sz w:val="24"/>
                <w:szCs w:val="24"/>
              </w:rPr>
              <w:t xml:space="preserve"> </w:t>
            </w:r>
            <w:r w:rsidRPr="00EC10DF">
              <w:rPr>
                <w:rFonts w:ascii="Arial" w:hAnsi="Arial" w:cs="Arial"/>
                <w:sz w:val="24"/>
                <w:szCs w:val="24"/>
              </w:rPr>
              <w:t>Bloating (full feeling);  </w:t>
            </w:r>
          </w:p>
          <w:p w14:paraId="7C2A60F2" w14:textId="7922DB68" w:rsidR="00EC10DF" w:rsidRPr="00EC10DF" w:rsidRDefault="00EC10DF" w:rsidP="00EC10DF">
            <w:pPr>
              <w:widowControl w:val="0"/>
              <w:numPr>
                <w:ilvl w:val="1"/>
                <w:numId w:val="2"/>
              </w:numPr>
              <w:tabs>
                <w:tab w:val="left" w:pos="940"/>
                <w:tab w:val="left" w:pos="1440"/>
              </w:tabs>
              <w:autoSpaceDE w:val="0"/>
              <w:autoSpaceDN w:val="0"/>
              <w:adjustRightInd w:val="0"/>
              <w:spacing w:after="240"/>
              <w:ind w:hanging="1440"/>
              <w:rPr>
                <w:rFonts w:ascii="Arial" w:hAnsi="Arial" w:cs="Arial"/>
                <w:sz w:val="24"/>
                <w:szCs w:val="24"/>
              </w:rPr>
            </w:pPr>
            <w:r w:rsidRPr="00EC10DF">
              <w:rPr>
                <w:rFonts w:ascii="Arial" w:hAnsi="Arial" w:cs="Arial"/>
                <w:kern w:val="1"/>
                <w:sz w:val="24"/>
                <w:szCs w:val="24"/>
              </w:rPr>
              <w:tab/>
            </w:r>
            <w:r w:rsidRPr="00EC10DF">
              <w:rPr>
                <w:rFonts w:ascii="Arial" w:hAnsi="Arial" w:cs="Arial"/>
                <w:kern w:val="1"/>
                <w:sz w:val="24"/>
                <w:szCs w:val="24"/>
              </w:rPr>
              <w:tab/>
            </w:r>
            <w:r w:rsidR="0047428D">
              <w:rPr>
                <w:rFonts w:ascii="Arial" w:hAnsi="Arial" w:cs="Arial"/>
                <w:sz w:val="24"/>
                <w:szCs w:val="24"/>
              </w:rPr>
              <w:t></w:t>
            </w:r>
            <w:r w:rsidRPr="00EC10DF">
              <w:rPr>
                <w:rFonts w:ascii="Arial" w:hAnsi="Arial" w:cs="Arial"/>
                <w:sz w:val="24"/>
                <w:szCs w:val="24"/>
              </w:rPr>
              <w:t> Belching and gas;  </w:t>
            </w:r>
          </w:p>
          <w:p w14:paraId="00D60F4A" w14:textId="6EFF11E2" w:rsidR="00EC10DF" w:rsidRPr="00EC10DF" w:rsidRDefault="00EC10DF" w:rsidP="00EC10DF">
            <w:pPr>
              <w:widowControl w:val="0"/>
              <w:numPr>
                <w:ilvl w:val="1"/>
                <w:numId w:val="2"/>
              </w:numPr>
              <w:tabs>
                <w:tab w:val="left" w:pos="940"/>
                <w:tab w:val="left" w:pos="1440"/>
              </w:tabs>
              <w:autoSpaceDE w:val="0"/>
              <w:autoSpaceDN w:val="0"/>
              <w:adjustRightInd w:val="0"/>
              <w:spacing w:after="240"/>
              <w:ind w:hanging="1440"/>
              <w:rPr>
                <w:rFonts w:ascii="Arial" w:hAnsi="Arial" w:cs="Arial"/>
                <w:sz w:val="24"/>
                <w:szCs w:val="24"/>
              </w:rPr>
            </w:pPr>
            <w:r w:rsidRPr="00EC10DF">
              <w:rPr>
                <w:rFonts w:ascii="Arial" w:hAnsi="Arial" w:cs="Arial"/>
                <w:kern w:val="1"/>
                <w:sz w:val="24"/>
                <w:szCs w:val="24"/>
              </w:rPr>
              <w:tab/>
            </w:r>
            <w:r w:rsidRPr="00EC10DF">
              <w:rPr>
                <w:rFonts w:ascii="Arial" w:hAnsi="Arial" w:cs="Arial"/>
                <w:kern w:val="1"/>
                <w:sz w:val="24"/>
                <w:szCs w:val="24"/>
              </w:rPr>
              <w:tab/>
            </w:r>
            <w:r w:rsidR="0047428D">
              <w:rPr>
                <w:rFonts w:ascii="Arial" w:hAnsi="Arial" w:cs="Arial"/>
                <w:sz w:val="24"/>
                <w:szCs w:val="24"/>
              </w:rPr>
              <w:t></w:t>
            </w:r>
            <w:r w:rsidRPr="00EC10DF">
              <w:rPr>
                <w:rFonts w:ascii="Arial" w:hAnsi="Arial" w:cs="Arial"/>
                <w:sz w:val="24"/>
                <w:szCs w:val="24"/>
              </w:rPr>
              <w:t> Nausea and vomiting;  </w:t>
            </w:r>
          </w:p>
          <w:p w14:paraId="2F154899" w14:textId="1035D717" w:rsidR="00EC10DF" w:rsidRPr="00EC10DF" w:rsidRDefault="00EC10DF" w:rsidP="00EC10DF">
            <w:pPr>
              <w:widowControl w:val="0"/>
              <w:numPr>
                <w:ilvl w:val="1"/>
                <w:numId w:val="2"/>
              </w:numPr>
              <w:tabs>
                <w:tab w:val="left" w:pos="940"/>
                <w:tab w:val="left" w:pos="1440"/>
              </w:tabs>
              <w:autoSpaceDE w:val="0"/>
              <w:autoSpaceDN w:val="0"/>
              <w:adjustRightInd w:val="0"/>
              <w:spacing w:after="240"/>
              <w:ind w:hanging="1440"/>
              <w:rPr>
                <w:rFonts w:ascii="Arial" w:hAnsi="Arial" w:cs="Arial"/>
                <w:sz w:val="24"/>
                <w:szCs w:val="24"/>
              </w:rPr>
            </w:pPr>
            <w:r w:rsidRPr="00EC10DF">
              <w:rPr>
                <w:rFonts w:ascii="Arial" w:hAnsi="Arial" w:cs="Arial"/>
                <w:kern w:val="1"/>
                <w:sz w:val="24"/>
                <w:szCs w:val="24"/>
              </w:rPr>
              <w:tab/>
            </w:r>
            <w:r w:rsidRPr="00EC10DF">
              <w:rPr>
                <w:rFonts w:ascii="Arial" w:hAnsi="Arial" w:cs="Arial"/>
                <w:kern w:val="1"/>
                <w:sz w:val="24"/>
                <w:szCs w:val="24"/>
              </w:rPr>
              <w:tab/>
            </w:r>
            <w:r w:rsidR="0047428D">
              <w:rPr>
                <w:rFonts w:ascii="Arial" w:hAnsi="Arial" w:cs="Arial"/>
                <w:sz w:val="24"/>
                <w:szCs w:val="24"/>
              </w:rPr>
              <w:t xml:space="preserve"> </w:t>
            </w:r>
            <w:r w:rsidRPr="00EC10DF">
              <w:rPr>
                <w:rFonts w:ascii="Arial" w:hAnsi="Arial" w:cs="Arial"/>
                <w:sz w:val="24"/>
                <w:szCs w:val="24"/>
              </w:rPr>
              <w:t>Acidic taste; and  </w:t>
            </w:r>
          </w:p>
          <w:p w14:paraId="54EBC7A0" w14:textId="3960935A" w:rsidR="00772822" w:rsidRPr="00772822" w:rsidRDefault="00EC10DF" w:rsidP="00EC10DF">
            <w:pPr>
              <w:widowControl w:val="0"/>
              <w:numPr>
                <w:ilvl w:val="1"/>
                <w:numId w:val="2"/>
              </w:numPr>
              <w:tabs>
                <w:tab w:val="left" w:pos="940"/>
                <w:tab w:val="left" w:pos="1440"/>
              </w:tabs>
              <w:autoSpaceDE w:val="0"/>
              <w:autoSpaceDN w:val="0"/>
              <w:adjustRightInd w:val="0"/>
              <w:spacing w:after="240"/>
              <w:ind w:hanging="1440"/>
              <w:rPr>
                <w:rFonts w:ascii="Times" w:hAnsi="Times" w:cs="Times"/>
                <w:sz w:val="24"/>
                <w:szCs w:val="24"/>
              </w:rPr>
            </w:pPr>
            <w:r w:rsidRPr="00EC10DF">
              <w:rPr>
                <w:rFonts w:ascii="Arial" w:hAnsi="Arial" w:cs="Arial"/>
                <w:kern w:val="1"/>
                <w:sz w:val="24"/>
                <w:szCs w:val="24"/>
              </w:rPr>
              <w:tab/>
            </w:r>
            <w:r w:rsidRPr="00EC10DF">
              <w:rPr>
                <w:rFonts w:ascii="Arial" w:hAnsi="Arial" w:cs="Arial"/>
                <w:kern w:val="1"/>
                <w:sz w:val="24"/>
                <w:szCs w:val="24"/>
              </w:rPr>
              <w:tab/>
            </w:r>
            <w:r w:rsidR="0047428D">
              <w:rPr>
                <w:rFonts w:ascii="Arial" w:hAnsi="Arial" w:cs="Arial"/>
                <w:sz w:val="24"/>
                <w:szCs w:val="24"/>
              </w:rPr>
              <w:t></w:t>
            </w:r>
            <w:r w:rsidRPr="00EC10DF">
              <w:rPr>
                <w:rFonts w:ascii="Arial" w:hAnsi="Arial" w:cs="Arial"/>
                <w:sz w:val="24"/>
                <w:szCs w:val="24"/>
              </w:rPr>
              <w:t> Growling stomach  </w:t>
            </w:r>
          </w:p>
          <w:p w14:paraId="5E8EF0B2" w14:textId="745630CB" w:rsidR="00EC10DF" w:rsidRDefault="00EC10DF" w:rsidP="00EC10DF">
            <w:pPr>
              <w:widowControl w:val="0"/>
              <w:numPr>
                <w:ilvl w:val="1"/>
                <w:numId w:val="2"/>
              </w:numPr>
              <w:tabs>
                <w:tab w:val="left" w:pos="940"/>
                <w:tab w:val="left" w:pos="1440"/>
              </w:tabs>
              <w:autoSpaceDE w:val="0"/>
              <w:autoSpaceDN w:val="0"/>
              <w:adjustRightInd w:val="0"/>
              <w:spacing w:after="240"/>
              <w:ind w:hanging="1440"/>
              <w:rPr>
                <w:rFonts w:ascii="Times" w:hAnsi="Times" w:cs="Times"/>
                <w:sz w:val="24"/>
                <w:szCs w:val="24"/>
              </w:rPr>
            </w:pPr>
            <w:r w:rsidRPr="00EC10DF">
              <w:rPr>
                <w:rFonts w:ascii="Arial" w:hAnsi="Arial" w:cs="Arial"/>
                <w:sz w:val="24"/>
                <w:szCs w:val="24"/>
              </w:rPr>
              <w:t>These symptoms may increase in times of stress</w:t>
            </w:r>
            <w:proofErr w:type="gramStart"/>
            <w:r w:rsidRPr="00EC10DF">
              <w:rPr>
                <w:rFonts w:ascii="Arial" w:hAnsi="Arial" w:cs="Arial"/>
                <w:sz w:val="24"/>
                <w:szCs w:val="24"/>
              </w:rPr>
              <w:t>. </w:t>
            </w:r>
            <w:proofErr w:type="gramEnd"/>
            <w:r w:rsidRPr="00EC10DF">
              <w:rPr>
                <w:rFonts w:ascii="Arial" w:hAnsi="Arial" w:cs="Arial"/>
                <w:sz w:val="24"/>
                <w:szCs w:val="24"/>
              </w:rPr>
              <w:t>People often have heartburn (a burning sensation deep in the chest) along with indigestion. But, heartburn itself is a different symptom that may indicate another problem</w:t>
            </w:r>
            <w:r>
              <w:rPr>
                <w:rFonts w:ascii="Calibri" w:hAnsi="Calibri" w:cs="Calibri"/>
                <w:sz w:val="32"/>
                <w:szCs w:val="32"/>
              </w:rPr>
              <w:t xml:space="preserve">. </w:t>
            </w:r>
            <w:r>
              <w:rPr>
                <w:rFonts w:ascii="Times" w:hAnsi="Times" w:cs="Times"/>
                <w:sz w:val="24"/>
                <w:szCs w:val="24"/>
              </w:rPr>
              <w:t> </w:t>
            </w:r>
          </w:p>
          <w:p w14:paraId="07264DA1" w14:textId="2A9B4A81" w:rsidR="009B114E" w:rsidRPr="009B114E" w:rsidRDefault="0005582F" w:rsidP="00F93952">
            <w:pPr>
              <w:widowControl w:val="0"/>
              <w:numPr>
                <w:ilvl w:val="0"/>
                <w:numId w:val="2"/>
              </w:numPr>
              <w:tabs>
                <w:tab w:val="left" w:pos="0"/>
                <w:tab w:val="left" w:pos="220"/>
              </w:tabs>
              <w:autoSpaceDE w:val="0"/>
              <w:autoSpaceDN w:val="0"/>
              <w:adjustRightInd w:val="0"/>
              <w:spacing w:after="240"/>
              <w:ind w:left="90" w:hanging="720"/>
              <w:rPr>
                <w:rFonts w:ascii="Arial" w:hAnsi="Arial" w:cs="Arial"/>
                <w:sz w:val="24"/>
                <w:szCs w:val="24"/>
              </w:rPr>
            </w:pPr>
            <w:r>
              <w:rPr>
                <w:rFonts w:ascii="Arial" w:hAnsi="Arial" w:cs="Arial"/>
                <w:sz w:val="24"/>
                <w:szCs w:val="24"/>
              </w:rPr>
              <w:t>v</w:t>
            </w:r>
            <w:r w:rsidR="00946D00" w:rsidRPr="00946D00">
              <w:rPr>
                <w:rFonts w:ascii="Arial" w:hAnsi="Arial" w:cs="Arial"/>
                <w:sz w:val="24"/>
                <w:szCs w:val="24"/>
              </w:rPr>
              <w:t>ii</w:t>
            </w:r>
            <w:r w:rsidR="00946D00" w:rsidRPr="009B114E">
              <w:rPr>
                <w:rFonts w:ascii="Arial" w:hAnsi="Arial" w:cs="Arial"/>
                <w:sz w:val="24"/>
                <w:szCs w:val="24"/>
              </w:rPr>
              <w:t>)</w:t>
            </w:r>
            <w:r w:rsidRPr="009B114E">
              <w:rPr>
                <w:rFonts w:ascii="Arial" w:hAnsi="Arial" w:cs="Arial"/>
                <w:sz w:val="24"/>
                <w:szCs w:val="24"/>
              </w:rPr>
              <w:t xml:space="preserve"> </w:t>
            </w:r>
            <w:r w:rsidR="009B114E" w:rsidRPr="009B114E">
              <w:rPr>
                <w:rFonts w:ascii="Arial" w:hAnsi="Arial" w:cs="Arial"/>
                <w:sz w:val="24"/>
                <w:szCs w:val="24"/>
              </w:rPr>
              <w:t>The best way to prevent indigestion is to avoi</w:t>
            </w:r>
            <w:r w:rsidR="00F93952">
              <w:rPr>
                <w:rFonts w:ascii="Arial" w:hAnsi="Arial" w:cs="Arial"/>
                <w:sz w:val="24"/>
                <w:szCs w:val="24"/>
              </w:rPr>
              <w:t xml:space="preserve">d the foods and situations that </w:t>
            </w:r>
            <w:r w:rsidR="009B114E" w:rsidRPr="009B114E">
              <w:rPr>
                <w:rFonts w:ascii="Arial" w:hAnsi="Arial" w:cs="Arial"/>
                <w:sz w:val="24"/>
                <w:szCs w:val="24"/>
              </w:rPr>
              <w:t>seem to cause it. It can be avoided by:  </w:t>
            </w:r>
          </w:p>
          <w:p w14:paraId="637CCDA3" w14:textId="1FB5316A" w:rsidR="009B114E" w:rsidRPr="009B114E" w:rsidRDefault="009B114E" w:rsidP="009B114E">
            <w:pPr>
              <w:widowControl w:val="0"/>
              <w:numPr>
                <w:ilvl w:val="1"/>
                <w:numId w:val="2"/>
              </w:numPr>
              <w:tabs>
                <w:tab w:val="left" w:pos="0"/>
                <w:tab w:val="left" w:pos="940"/>
                <w:tab w:val="left" w:pos="1440"/>
              </w:tabs>
              <w:autoSpaceDE w:val="0"/>
              <w:autoSpaceDN w:val="0"/>
              <w:adjustRightInd w:val="0"/>
              <w:spacing w:after="240"/>
              <w:ind w:left="1440" w:hanging="1440"/>
              <w:rPr>
                <w:rFonts w:ascii="Arial" w:hAnsi="Arial" w:cs="Arial"/>
                <w:sz w:val="24"/>
                <w:szCs w:val="24"/>
              </w:rPr>
            </w:pPr>
            <w:r w:rsidRPr="009B114E">
              <w:rPr>
                <w:rFonts w:ascii="Arial" w:hAnsi="Arial" w:cs="Arial"/>
                <w:kern w:val="1"/>
                <w:sz w:val="24"/>
                <w:szCs w:val="24"/>
              </w:rPr>
              <w:lastRenderedPageBreak/>
              <w:tab/>
            </w:r>
            <w:r w:rsidRPr="009B114E">
              <w:rPr>
                <w:rFonts w:ascii="Arial" w:hAnsi="Arial" w:cs="Arial"/>
                <w:kern w:val="1"/>
                <w:sz w:val="24"/>
                <w:szCs w:val="24"/>
              </w:rPr>
              <w:tab/>
            </w:r>
            <w:r w:rsidR="00A81B7D">
              <w:rPr>
                <w:rFonts w:ascii="Arial" w:hAnsi="Arial" w:cs="Arial"/>
                <w:sz w:val="24"/>
                <w:szCs w:val="24"/>
              </w:rPr>
              <w:t xml:space="preserve"> </w:t>
            </w:r>
            <w:r w:rsidRPr="009B114E">
              <w:rPr>
                <w:rFonts w:ascii="Arial" w:hAnsi="Arial" w:cs="Arial"/>
                <w:sz w:val="24"/>
                <w:szCs w:val="24"/>
              </w:rPr>
              <w:t>Eating small meals;  </w:t>
            </w:r>
          </w:p>
          <w:p w14:paraId="45E9D03D" w14:textId="6D81DF70" w:rsidR="009B114E" w:rsidRPr="009B114E" w:rsidRDefault="009B114E" w:rsidP="009B114E">
            <w:pPr>
              <w:widowControl w:val="0"/>
              <w:numPr>
                <w:ilvl w:val="1"/>
                <w:numId w:val="2"/>
              </w:numPr>
              <w:tabs>
                <w:tab w:val="left" w:pos="0"/>
                <w:tab w:val="left" w:pos="940"/>
                <w:tab w:val="left" w:pos="1440"/>
              </w:tabs>
              <w:autoSpaceDE w:val="0"/>
              <w:autoSpaceDN w:val="0"/>
              <w:adjustRightInd w:val="0"/>
              <w:spacing w:after="240"/>
              <w:ind w:left="1440" w:hanging="1440"/>
              <w:rPr>
                <w:rFonts w:ascii="Arial" w:hAnsi="Arial" w:cs="Arial"/>
                <w:sz w:val="24"/>
                <w:szCs w:val="24"/>
              </w:rPr>
            </w:pPr>
            <w:r w:rsidRPr="009B114E">
              <w:rPr>
                <w:rFonts w:ascii="Arial" w:hAnsi="Arial" w:cs="Arial"/>
                <w:kern w:val="1"/>
                <w:sz w:val="24"/>
                <w:szCs w:val="24"/>
              </w:rPr>
              <w:tab/>
            </w:r>
            <w:r w:rsidRPr="009B114E">
              <w:rPr>
                <w:rFonts w:ascii="Arial" w:hAnsi="Arial" w:cs="Arial"/>
                <w:kern w:val="1"/>
                <w:sz w:val="24"/>
                <w:szCs w:val="24"/>
              </w:rPr>
              <w:tab/>
            </w:r>
            <w:r w:rsidR="00A81B7D">
              <w:rPr>
                <w:rFonts w:ascii="Arial" w:hAnsi="Arial" w:cs="Arial"/>
                <w:sz w:val="24"/>
                <w:szCs w:val="24"/>
              </w:rPr>
              <w:t xml:space="preserve"> </w:t>
            </w:r>
            <w:r w:rsidRPr="009B114E">
              <w:rPr>
                <w:rFonts w:ascii="Arial" w:hAnsi="Arial" w:cs="Arial"/>
                <w:sz w:val="24"/>
                <w:szCs w:val="24"/>
              </w:rPr>
              <w:t>Eating slowly;  </w:t>
            </w:r>
          </w:p>
          <w:p w14:paraId="35E68ED3" w14:textId="1D9F4356" w:rsidR="009B114E" w:rsidRPr="009B114E" w:rsidRDefault="009B114E" w:rsidP="009B114E">
            <w:pPr>
              <w:widowControl w:val="0"/>
              <w:numPr>
                <w:ilvl w:val="1"/>
                <w:numId w:val="2"/>
              </w:numPr>
              <w:tabs>
                <w:tab w:val="left" w:pos="0"/>
                <w:tab w:val="left" w:pos="940"/>
                <w:tab w:val="left" w:pos="1440"/>
              </w:tabs>
              <w:autoSpaceDE w:val="0"/>
              <w:autoSpaceDN w:val="0"/>
              <w:adjustRightInd w:val="0"/>
              <w:spacing w:after="240"/>
              <w:ind w:left="1440" w:hanging="1440"/>
              <w:rPr>
                <w:rFonts w:ascii="Arial" w:hAnsi="Arial" w:cs="Arial"/>
                <w:sz w:val="24"/>
                <w:szCs w:val="24"/>
              </w:rPr>
            </w:pPr>
            <w:r w:rsidRPr="009B114E">
              <w:rPr>
                <w:rFonts w:ascii="Arial" w:hAnsi="Arial" w:cs="Arial"/>
                <w:kern w:val="1"/>
                <w:sz w:val="24"/>
                <w:szCs w:val="24"/>
              </w:rPr>
              <w:tab/>
            </w:r>
            <w:r w:rsidRPr="009B114E">
              <w:rPr>
                <w:rFonts w:ascii="Arial" w:hAnsi="Arial" w:cs="Arial"/>
                <w:kern w:val="1"/>
                <w:sz w:val="24"/>
                <w:szCs w:val="24"/>
              </w:rPr>
              <w:tab/>
            </w:r>
            <w:r w:rsidR="00A81B7D">
              <w:rPr>
                <w:rFonts w:ascii="Arial" w:hAnsi="Arial" w:cs="Arial"/>
                <w:sz w:val="24"/>
                <w:szCs w:val="24"/>
              </w:rPr>
              <w:t xml:space="preserve"> </w:t>
            </w:r>
            <w:r w:rsidRPr="009B114E">
              <w:rPr>
                <w:rFonts w:ascii="Arial" w:hAnsi="Arial" w:cs="Arial"/>
                <w:sz w:val="24"/>
                <w:szCs w:val="24"/>
              </w:rPr>
              <w:t>Avoiding foods that contain high amounts of acids, such as, citrus fruits and  tomatoes;  </w:t>
            </w:r>
          </w:p>
          <w:p w14:paraId="6902063F" w14:textId="16C3F4C8" w:rsidR="009B114E" w:rsidRPr="009B114E" w:rsidRDefault="009B114E" w:rsidP="009B114E">
            <w:pPr>
              <w:widowControl w:val="0"/>
              <w:numPr>
                <w:ilvl w:val="1"/>
                <w:numId w:val="2"/>
              </w:numPr>
              <w:tabs>
                <w:tab w:val="left" w:pos="0"/>
                <w:tab w:val="left" w:pos="940"/>
                <w:tab w:val="left" w:pos="1440"/>
              </w:tabs>
              <w:autoSpaceDE w:val="0"/>
              <w:autoSpaceDN w:val="0"/>
              <w:adjustRightInd w:val="0"/>
              <w:spacing w:after="240"/>
              <w:ind w:left="1440" w:hanging="1440"/>
              <w:rPr>
                <w:rFonts w:ascii="Arial" w:hAnsi="Arial" w:cs="Arial"/>
                <w:sz w:val="24"/>
                <w:szCs w:val="24"/>
              </w:rPr>
            </w:pPr>
            <w:r w:rsidRPr="009B114E">
              <w:rPr>
                <w:rFonts w:ascii="Arial" w:hAnsi="Arial" w:cs="Arial"/>
                <w:kern w:val="1"/>
                <w:sz w:val="24"/>
                <w:szCs w:val="24"/>
              </w:rPr>
              <w:tab/>
            </w:r>
            <w:r w:rsidRPr="009B114E">
              <w:rPr>
                <w:rFonts w:ascii="Arial" w:hAnsi="Arial" w:cs="Arial"/>
                <w:kern w:val="1"/>
                <w:sz w:val="24"/>
                <w:szCs w:val="24"/>
              </w:rPr>
              <w:tab/>
            </w:r>
            <w:r w:rsidR="00A81B7D">
              <w:rPr>
                <w:rFonts w:ascii="Arial" w:hAnsi="Arial" w:cs="Arial"/>
                <w:sz w:val="24"/>
                <w:szCs w:val="24"/>
              </w:rPr>
              <w:t xml:space="preserve"> </w:t>
            </w:r>
            <w:r w:rsidRPr="009B114E">
              <w:rPr>
                <w:rFonts w:ascii="Arial" w:hAnsi="Arial" w:cs="Arial"/>
                <w:sz w:val="24"/>
                <w:szCs w:val="24"/>
              </w:rPr>
              <w:t>Reducing or avoiding foods and beverages that contain caffeine;  </w:t>
            </w:r>
          </w:p>
          <w:p w14:paraId="0DB697AD" w14:textId="66F66711" w:rsidR="009B114E" w:rsidRPr="009B114E" w:rsidRDefault="009B114E" w:rsidP="009B114E">
            <w:pPr>
              <w:widowControl w:val="0"/>
              <w:numPr>
                <w:ilvl w:val="1"/>
                <w:numId w:val="2"/>
              </w:numPr>
              <w:tabs>
                <w:tab w:val="left" w:pos="0"/>
                <w:tab w:val="left" w:pos="940"/>
                <w:tab w:val="left" w:pos="1440"/>
              </w:tabs>
              <w:autoSpaceDE w:val="0"/>
              <w:autoSpaceDN w:val="0"/>
              <w:adjustRightInd w:val="0"/>
              <w:spacing w:after="240"/>
              <w:ind w:left="1440" w:hanging="1440"/>
              <w:rPr>
                <w:rFonts w:ascii="Arial" w:hAnsi="Arial" w:cs="Arial"/>
                <w:sz w:val="24"/>
                <w:szCs w:val="24"/>
              </w:rPr>
            </w:pPr>
            <w:r w:rsidRPr="009B114E">
              <w:rPr>
                <w:rFonts w:ascii="Arial" w:hAnsi="Arial" w:cs="Arial"/>
                <w:kern w:val="1"/>
                <w:sz w:val="24"/>
                <w:szCs w:val="24"/>
              </w:rPr>
              <w:tab/>
            </w:r>
            <w:r w:rsidRPr="009B114E">
              <w:rPr>
                <w:rFonts w:ascii="Arial" w:hAnsi="Arial" w:cs="Arial"/>
                <w:kern w:val="1"/>
                <w:sz w:val="24"/>
                <w:szCs w:val="24"/>
              </w:rPr>
              <w:tab/>
            </w:r>
            <w:r w:rsidR="00A81B7D">
              <w:rPr>
                <w:rFonts w:ascii="Arial" w:hAnsi="Arial" w:cs="Arial"/>
                <w:sz w:val="24"/>
                <w:szCs w:val="24"/>
              </w:rPr>
              <w:t xml:space="preserve"> </w:t>
            </w:r>
            <w:r w:rsidRPr="009B114E">
              <w:rPr>
                <w:rFonts w:ascii="Arial" w:hAnsi="Arial" w:cs="Arial"/>
                <w:sz w:val="24"/>
                <w:szCs w:val="24"/>
              </w:rPr>
              <w:t>Smokers should consider quitting smoking, or at least, they should avoid smoking  right before or after eating, since smoking can irritate the stomach lining;  </w:t>
            </w:r>
          </w:p>
          <w:p w14:paraId="30E573D5" w14:textId="5614380D" w:rsidR="009B114E" w:rsidRPr="009B114E" w:rsidRDefault="009B114E" w:rsidP="009B114E">
            <w:pPr>
              <w:widowControl w:val="0"/>
              <w:numPr>
                <w:ilvl w:val="1"/>
                <w:numId w:val="2"/>
              </w:numPr>
              <w:tabs>
                <w:tab w:val="left" w:pos="0"/>
                <w:tab w:val="left" w:pos="940"/>
              </w:tabs>
              <w:autoSpaceDE w:val="0"/>
              <w:autoSpaceDN w:val="0"/>
              <w:adjustRightInd w:val="0"/>
              <w:spacing w:after="240"/>
              <w:ind w:left="1440" w:hanging="1440"/>
              <w:rPr>
                <w:rFonts w:ascii="Arial" w:hAnsi="Arial" w:cs="Arial"/>
                <w:sz w:val="24"/>
                <w:szCs w:val="24"/>
              </w:rPr>
            </w:pPr>
            <w:r w:rsidRPr="009B114E">
              <w:rPr>
                <w:rFonts w:ascii="Arial" w:hAnsi="Arial" w:cs="Arial"/>
                <w:kern w:val="1"/>
                <w:sz w:val="24"/>
                <w:szCs w:val="24"/>
              </w:rPr>
              <w:tab/>
            </w:r>
            <w:r w:rsidRPr="009B114E">
              <w:rPr>
                <w:rFonts w:ascii="Arial" w:hAnsi="Arial" w:cs="Arial"/>
                <w:kern w:val="1"/>
                <w:sz w:val="24"/>
                <w:szCs w:val="24"/>
              </w:rPr>
              <w:tab/>
            </w:r>
            <w:r w:rsidR="00A81B7D">
              <w:rPr>
                <w:rFonts w:ascii="Arial" w:hAnsi="Arial" w:cs="Arial"/>
                <w:sz w:val="24"/>
                <w:szCs w:val="24"/>
              </w:rPr>
              <w:t xml:space="preserve"> </w:t>
            </w:r>
            <w:r w:rsidRPr="009B114E">
              <w:rPr>
                <w:rFonts w:ascii="Arial" w:hAnsi="Arial" w:cs="Arial"/>
                <w:sz w:val="24"/>
                <w:szCs w:val="24"/>
              </w:rPr>
              <w:t>Avoiding exercising with a full stomach;  </w:t>
            </w:r>
          </w:p>
          <w:p w14:paraId="6D997DC1" w14:textId="6F0222F6" w:rsidR="009B114E" w:rsidRPr="009B114E" w:rsidRDefault="009B114E" w:rsidP="009B114E">
            <w:pPr>
              <w:widowControl w:val="0"/>
              <w:numPr>
                <w:ilvl w:val="1"/>
                <w:numId w:val="2"/>
              </w:numPr>
              <w:tabs>
                <w:tab w:val="left" w:pos="0"/>
                <w:tab w:val="left" w:pos="940"/>
              </w:tabs>
              <w:autoSpaceDE w:val="0"/>
              <w:autoSpaceDN w:val="0"/>
              <w:adjustRightInd w:val="0"/>
              <w:spacing w:after="240"/>
              <w:ind w:left="1440" w:hanging="1440"/>
              <w:rPr>
                <w:rFonts w:ascii="Arial" w:hAnsi="Arial" w:cs="Arial"/>
                <w:sz w:val="24"/>
                <w:szCs w:val="24"/>
              </w:rPr>
            </w:pPr>
            <w:r w:rsidRPr="009B114E">
              <w:rPr>
                <w:rFonts w:ascii="Arial" w:hAnsi="Arial" w:cs="Arial"/>
                <w:kern w:val="1"/>
                <w:sz w:val="24"/>
                <w:szCs w:val="24"/>
              </w:rPr>
              <w:tab/>
            </w:r>
            <w:r w:rsidRPr="009B114E">
              <w:rPr>
                <w:rFonts w:ascii="Arial" w:hAnsi="Arial" w:cs="Arial"/>
                <w:kern w:val="1"/>
                <w:sz w:val="24"/>
                <w:szCs w:val="24"/>
              </w:rPr>
              <w:tab/>
            </w:r>
            <w:r w:rsidR="00A81B7D">
              <w:rPr>
                <w:rFonts w:ascii="Arial" w:hAnsi="Arial" w:cs="Arial"/>
                <w:sz w:val="24"/>
                <w:szCs w:val="24"/>
              </w:rPr>
              <w:t></w:t>
            </w:r>
            <w:r w:rsidRPr="009B114E">
              <w:rPr>
                <w:rFonts w:ascii="Arial" w:hAnsi="Arial" w:cs="Arial"/>
                <w:sz w:val="24"/>
                <w:szCs w:val="24"/>
              </w:rPr>
              <w:t> Waiting at least three hours after eating before going to bed; and  </w:t>
            </w:r>
          </w:p>
          <w:p w14:paraId="347A4AFA" w14:textId="7C113694" w:rsidR="009B114E" w:rsidRPr="009B114E" w:rsidRDefault="009B114E" w:rsidP="009B114E">
            <w:pPr>
              <w:widowControl w:val="0"/>
              <w:numPr>
                <w:ilvl w:val="1"/>
                <w:numId w:val="2"/>
              </w:numPr>
              <w:tabs>
                <w:tab w:val="left" w:pos="940"/>
              </w:tabs>
              <w:autoSpaceDE w:val="0"/>
              <w:autoSpaceDN w:val="0"/>
              <w:adjustRightInd w:val="0"/>
              <w:spacing w:after="240"/>
              <w:ind w:left="1440" w:hanging="1440"/>
              <w:rPr>
                <w:rFonts w:ascii="Arial" w:hAnsi="Arial" w:cs="Arial"/>
                <w:sz w:val="24"/>
                <w:szCs w:val="24"/>
              </w:rPr>
            </w:pPr>
            <w:r w:rsidRPr="009B114E">
              <w:rPr>
                <w:rFonts w:ascii="Arial" w:hAnsi="Arial" w:cs="Arial"/>
                <w:kern w:val="1"/>
                <w:sz w:val="24"/>
                <w:szCs w:val="24"/>
              </w:rPr>
              <w:tab/>
            </w:r>
            <w:r w:rsidR="00A81B7D">
              <w:rPr>
                <w:rFonts w:ascii="Arial" w:hAnsi="Arial" w:cs="Arial"/>
                <w:sz w:val="24"/>
                <w:szCs w:val="24"/>
              </w:rPr>
              <w:t xml:space="preserve"> </w:t>
            </w:r>
            <w:r w:rsidRPr="009B114E">
              <w:rPr>
                <w:rFonts w:ascii="Arial" w:hAnsi="Arial" w:cs="Arial"/>
                <w:sz w:val="24"/>
                <w:szCs w:val="24"/>
              </w:rPr>
              <w:t>Sleeping with your head elevated (at least 6 inches) above the feet.  </w:t>
            </w:r>
          </w:p>
          <w:p w14:paraId="28E435DD" w14:textId="77777777" w:rsidR="00244953" w:rsidRDefault="001B649F" w:rsidP="00244953">
            <w:pPr>
              <w:widowControl w:val="0"/>
              <w:numPr>
                <w:ilvl w:val="0"/>
                <w:numId w:val="2"/>
              </w:numPr>
              <w:tabs>
                <w:tab w:val="left" w:pos="90"/>
                <w:tab w:val="left" w:pos="220"/>
              </w:tabs>
              <w:autoSpaceDE w:val="0"/>
              <w:autoSpaceDN w:val="0"/>
              <w:adjustRightInd w:val="0"/>
              <w:spacing w:after="240"/>
              <w:ind w:left="90" w:hanging="720"/>
              <w:rPr>
                <w:rFonts w:ascii="Arial" w:hAnsi="Arial" w:cs="Arial"/>
                <w:sz w:val="24"/>
                <w:szCs w:val="24"/>
              </w:rPr>
            </w:pPr>
            <w:r w:rsidRPr="00244953">
              <w:rPr>
                <w:rFonts w:ascii="Arial" w:hAnsi="Arial" w:cs="Arial"/>
                <w:sz w:val="24"/>
                <w:szCs w:val="24"/>
              </w:rPr>
              <w:t xml:space="preserve">viii) </w:t>
            </w:r>
            <w:r w:rsidR="00244953" w:rsidRPr="00244953">
              <w:rPr>
                <w:rFonts w:ascii="Arial" w:hAnsi="Arial" w:cs="Arial"/>
                <w:sz w:val="24"/>
                <w:szCs w:val="24"/>
              </w:rPr>
              <w:t xml:space="preserve">The body’s response to stress is designed to be of short duration. Let’s continue with the “cave person” analogy – imagine a cave person encountering a tiger </w:t>
            </w:r>
            <w:proofErr w:type="gramStart"/>
            <w:r w:rsidR="00244953" w:rsidRPr="00244953">
              <w:rPr>
                <w:rFonts w:ascii="Arial" w:hAnsi="Arial" w:cs="Arial"/>
                <w:sz w:val="24"/>
                <w:szCs w:val="24"/>
              </w:rPr>
              <w:t>- .</w:t>
            </w:r>
            <w:proofErr w:type="gramEnd"/>
            <w:r w:rsidR="00244953" w:rsidRPr="00244953">
              <w:rPr>
                <w:rFonts w:ascii="Arial" w:hAnsi="Arial" w:cs="Arial"/>
                <w:sz w:val="24"/>
                <w:szCs w:val="24"/>
              </w:rPr>
              <w:t xml:space="preserve"> </w:t>
            </w:r>
            <w:proofErr w:type="gramStart"/>
            <w:r w:rsidR="00244953" w:rsidRPr="00244953">
              <w:rPr>
                <w:rFonts w:ascii="Arial" w:hAnsi="Arial" w:cs="Arial"/>
                <w:sz w:val="24"/>
                <w:szCs w:val="24"/>
              </w:rPr>
              <w:t>once</w:t>
            </w:r>
            <w:proofErr w:type="gramEnd"/>
            <w:r w:rsidR="00244953" w:rsidRPr="00244953">
              <w:rPr>
                <w:rFonts w:ascii="Arial" w:hAnsi="Arial" w:cs="Arial"/>
                <w:sz w:val="24"/>
                <w:szCs w:val="24"/>
              </w:rPr>
              <w:t xml:space="preserve"> the tiger has been killed, the cave person has successfully escaped, or if the situation, which caused the stress level to rise, is resolved, their cortisol levels diminish and the cave person is able to get on with their regular day-to-day activities.  The problem with our modern “tigers” – or stressors - is that they aren’t going away. This changes the picture from one alternating between times of stress and times of relaxation to one where there is ongoing stress. This results in elevated cortisol levels that are ongoing. If our cortisol levels are too high over a long period of time, our adrenal glands will become exhausted by the need to produce high levels of cortisol all the time.  Eventually, they become depleted and then it will be difficult for them to produce high levels of cortisol even when they receive messages from the brain telling them to do so.  </w:t>
            </w:r>
          </w:p>
          <w:p w14:paraId="2874FB80" w14:textId="0F1124CD" w:rsidR="00E456D0" w:rsidRPr="00E456D0" w:rsidRDefault="004F2411" w:rsidP="00E456D0">
            <w:pPr>
              <w:widowControl w:val="0"/>
              <w:numPr>
                <w:ilvl w:val="0"/>
                <w:numId w:val="2"/>
              </w:numPr>
              <w:tabs>
                <w:tab w:val="left" w:pos="220"/>
                <w:tab w:val="left" w:pos="720"/>
              </w:tabs>
              <w:autoSpaceDE w:val="0"/>
              <w:autoSpaceDN w:val="0"/>
              <w:adjustRightInd w:val="0"/>
              <w:spacing w:after="240"/>
              <w:ind w:left="90" w:hanging="720"/>
              <w:rPr>
                <w:rFonts w:ascii="Arial" w:hAnsi="Arial" w:cs="Arial"/>
                <w:sz w:val="24"/>
                <w:szCs w:val="24"/>
              </w:rPr>
            </w:pPr>
            <w:r w:rsidRPr="00E456D0">
              <w:rPr>
                <w:rFonts w:ascii="Arial" w:hAnsi="Arial" w:cs="Arial"/>
                <w:sz w:val="24"/>
                <w:szCs w:val="24"/>
              </w:rPr>
              <w:t xml:space="preserve">ix) </w:t>
            </w:r>
            <w:r w:rsidR="00E456D0" w:rsidRPr="00E456D0">
              <w:rPr>
                <w:rFonts w:ascii="Arial" w:hAnsi="Arial" w:cs="Arial"/>
                <w:sz w:val="24"/>
                <w:szCs w:val="24"/>
              </w:rPr>
              <w:t>Gallstones are pieces of solid material that form in the gallbladder. These stones develop because cholesterol and pigments in bile</w:t>
            </w:r>
            <w:r w:rsidR="005806C6">
              <w:rPr>
                <w:rFonts w:ascii="Arial" w:hAnsi="Arial" w:cs="Arial"/>
                <w:sz w:val="24"/>
                <w:szCs w:val="24"/>
              </w:rPr>
              <w:t xml:space="preserve"> sometimes form hard particles. </w:t>
            </w:r>
            <w:r w:rsidR="00E456D0" w:rsidRPr="00E456D0">
              <w:rPr>
                <w:rFonts w:ascii="Arial" w:hAnsi="Arial" w:cs="Arial"/>
                <w:sz w:val="24"/>
                <w:szCs w:val="24"/>
              </w:rPr>
              <w:t>The two main types of gallstones are:  </w:t>
            </w:r>
          </w:p>
          <w:p w14:paraId="2AE12908" w14:textId="0BF05E20" w:rsidR="00E456D0" w:rsidRPr="00E456D0" w:rsidRDefault="00E456D0" w:rsidP="00E456D0">
            <w:pPr>
              <w:widowControl w:val="0"/>
              <w:numPr>
                <w:ilvl w:val="1"/>
                <w:numId w:val="2"/>
              </w:numPr>
              <w:tabs>
                <w:tab w:val="left" w:pos="940"/>
                <w:tab w:val="left" w:pos="1440"/>
              </w:tabs>
              <w:autoSpaceDE w:val="0"/>
              <w:autoSpaceDN w:val="0"/>
              <w:adjustRightInd w:val="0"/>
              <w:spacing w:after="240"/>
              <w:ind w:left="90" w:hanging="1440"/>
              <w:rPr>
                <w:rFonts w:ascii="Arial" w:hAnsi="Arial" w:cs="Arial"/>
                <w:sz w:val="24"/>
                <w:szCs w:val="24"/>
              </w:rPr>
            </w:pPr>
            <w:r w:rsidRPr="00E456D0">
              <w:rPr>
                <w:rFonts w:ascii="Arial" w:hAnsi="Arial" w:cs="Arial"/>
                <w:kern w:val="1"/>
                <w:sz w:val="24"/>
                <w:szCs w:val="24"/>
              </w:rPr>
              <w:tab/>
            </w:r>
            <w:r w:rsidRPr="00E456D0">
              <w:rPr>
                <w:rFonts w:ascii="Arial" w:hAnsi="Arial" w:cs="Arial"/>
                <w:kern w:val="1"/>
                <w:sz w:val="24"/>
                <w:szCs w:val="24"/>
              </w:rPr>
              <w:tab/>
            </w:r>
            <w:r w:rsidR="005806C6">
              <w:rPr>
                <w:rFonts w:ascii="Arial" w:hAnsi="Arial" w:cs="Arial"/>
                <w:sz w:val="24"/>
                <w:szCs w:val="24"/>
              </w:rPr>
              <w:t xml:space="preserve"> </w:t>
            </w:r>
            <w:r w:rsidRPr="00E456D0">
              <w:rPr>
                <w:rFonts w:ascii="Arial" w:hAnsi="Arial" w:cs="Arial"/>
                <w:sz w:val="24"/>
                <w:szCs w:val="24"/>
              </w:rPr>
              <w:t xml:space="preserve">Cholesterol stones (which makes up approximately 80% of gallstone cases): these are usually yellow-green in </w:t>
            </w:r>
            <w:proofErr w:type="spellStart"/>
            <w:r w:rsidRPr="00E456D0">
              <w:rPr>
                <w:rFonts w:ascii="Arial" w:hAnsi="Arial" w:cs="Arial"/>
                <w:sz w:val="24"/>
                <w:szCs w:val="24"/>
              </w:rPr>
              <w:t>colour</w:t>
            </w:r>
            <w:proofErr w:type="spellEnd"/>
            <w:r w:rsidRPr="00E456D0">
              <w:rPr>
                <w:rFonts w:ascii="Arial" w:hAnsi="Arial" w:cs="Arial"/>
                <w:sz w:val="24"/>
                <w:szCs w:val="24"/>
              </w:rPr>
              <w:t>.  </w:t>
            </w:r>
          </w:p>
          <w:p w14:paraId="1AEFCEFB" w14:textId="02FACA60" w:rsidR="00E456D0" w:rsidRPr="00E456D0" w:rsidRDefault="00E456D0" w:rsidP="00E456D0">
            <w:pPr>
              <w:widowControl w:val="0"/>
              <w:numPr>
                <w:ilvl w:val="1"/>
                <w:numId w:val="2"/>
              </w:numPr>
              <w:tabs>
                <w:tab w:val="left" w:pos="940"/>
                <w:tab w:val="left" w:pos="1440"/>
              </w:tabs>
              <w:autoSpaceDE w:val="0"/>
              <w:autoSpaceDN w:val="0"/>
              <w:adjustRightInd w:val="0"/>
              <w:spacing w:after="240"/>
              <w:ind w:left="90" w:hanging="1440"/>
              <w:rPr>
                <w:rFonts w:ascii="Arial" w:hAnsi="Arial" w:cs="Arial"/>
                <w:sz w:val="24"/>
                <w:szCs w:val="24"/>
              </w:rPr>
            </w:pPr>
            <w:r w:rsidRPr="00E456D0">
              <w:rPr>
                <w:rFonts w:ascii="Arial" w:hAnsi="Arial" w:cs="Arial"/>
                <w:kern w:val="1"/>
                <w:sz w:val="24"/>
                <w:szCs w:val="24"/>
              </w:rPr>
              <w:tab/>
            </w:r>
            <w:r w:rsidRPr="00E456D0">
              <w:rPr>
                <w:rFonts w:ascii="Arial" w:hAnsi="Arial" w:cs="Arial"/>
                <w:kern w:val="1"/>
                <w:sz w:val="24"/>
                <w:szCs w:val="24"/>
              </w:rPr>
              <w:tab/>
            </w:r>
            <w:r w:rsidR="005806C6">
              <w:rPr>
                <w:rFonts w:ascii="Arial" w:hAnsi="Arial" w:cs="Arial"/>
                <w:sz w:val="24"/>
                <w:szCs w:val="24"/>
              </w:rPr>
              <w:t xml:space="preserve"> </w:t>
            </w:r>
            <w:r w:rsidRPr="00E456D0">
              <w:rPr>
                <w:rFonts w:ascii="Arial" w:hAnsi="Arial" w:cs="Arial"/>
                <w:sz w:val="24"/>
                <w:szCs w:val="24"/>
              </w:rPr>
              <w:t>Pigment stones: these stones are smaller and darker and are made up of bilirubin.  </w:t>
            </w:r>
          </w:p>
          <w:p w14:paraId="60C53B53" w14:textId="0981CC07" w:rsidR="004F2411" w:rsidRDefault="00AD79D9" w:rsidP="00244953">
            <w:pPr>
              <w:widowControl w:val="0"/>
              <w:numPr>
                <w:ilvl w:val="0"/>
                <w:numId w:val="2"/>
              </w:numPr>
              <w:tabs>
                <w:tab w:val="left" w:pos="90"/>
                <w:tab w:val="left" w:pos="220"/>
              </w:tabs>
              <w:autoSpaceDE w:val="0"/>
              <w:autoSpaceDN w:val="0"/>
              <w:adjustRightInd w:val="0"/>
              <w:spacing w:after="240"/>
              <w:ind w:left="90" w:hanging="720"/>
              <w:rPr>
                <w:rFonts w:ascii="Arial" w:hAnsi="Arial" w:cs="Arial"/>
                <w:b/>
                <w:sz w:val="24"/>
                <w:szCs w:val="24"/>
              </w:rPr>
            </w:pPr>
            <w:r w:rsidRPr="00105A44">
              <w:rPr>
                <w:rFonts w:ascii="Arial" w:hAnsi="Arial" w:cs="Arial"/>
                <w:b/>
                <w:sz w:val="24"/>
                <w:szCs w:val="24"/>
              </w:rPr>
              <w:t>CASE STUDY</w:t>
            </w:r>
          </w:p>
          <w:p w14:paraId="65F32768" w14:textId="77C01CFE" w:rsidR="00FC0F58" w:rsidRPr="00FC0F58" w:rsidRDefault="00FC0F58" w:rsidP="00244953">
            <w:pPr>
              <w:widowControl w:val="0"/>
              <w:numPr>
                <w:ilvl w:val="0"/>
                <w:numId w:val="2"/>
              </w:numPr>
              <w:tabs>
                <w:tab w:val="left" w:pos="90"/>
                <w:tab w:val="left" w:pos="220"/>
              </w:tabs>
              <w:autoSpaceDE w:val="0"/>
              <w:autoSpaceDN w:val="0"/>
              <w:adjustRightInd w:val="0"/>
              <w:spacing w:after="240"/>
              <w:ind w:left="90" w:hanging="720"/>
              <w:rPr>
                <w:rFonts w:ascii="Arial" w:hAnsi="Arial" w:cs="Arial"/>
                <w:b/>
                <w:sz w:val="24"/>
                <w:szCs w:val="24"/>
              </w:rPr>
            </w:pPr>
            <w:r>
              <w:rPr>
                <w:rFonts w:ascii="Arial" w:hAnsi="Arial" w:cs="Arial"/>
                <w:sz w:val="24"/>
                <w:szCs w:val="24"/>
              </w:rPr>
              <w:t xml:space="preserve">I) </w:t>
            </w:r>
            <w:proofErr w:type="gramStart"/>
            <w:r>
              <w:rPr>
                <w:rFonts w:ascii="Arial" w:hAnsi="Arial" w:cs="Arial"/>
                <w:sz w:val="24"/>
                <w:szCs w:val="24"/>
              </w:rPr>
              <w:t>b</w:t>
            </w:r>
            <w:proofErr w:type="gramEnd"/>
            <w:r>
              <w:rPr>
                <w:rFonts w:ascii="Arial" w:hAnsi="Arial" w:cs="Arial"/>
                <w:sz w:val="24"/>
                <w:szCs w:val="24"/>
              </w:rPr>
              <w:t>) continuous stress</w:t>
            </w:r>
          </w:p>
          <w:p w14:paraId="546576DB" w14:textId="3A5FCEBE" w:rsidR="00425E98" w:rsidRPr="00BC319E" w:rsidRDefault="00425E98" w:rsidP="00BC319E">
            <w:pPr>
              <w:widowControl w:val="0"/>
              <w:numPr>
                <w:ilvl w:val="0"/>
                <w:numId w:val="2"/>
              </w:numPr>
              <w:tabs>
                <w:tab w:val="left" w:pos="180"/>
                <w:tab w:val="left" w:pos="220"/>
              </w:tabs>
              <w:autoSpaceDE w:val="0"/>
              <w:autoSpaceDN w:val="0"/>
              <w:adjustRightInd w:val="0"/>
              <w:spacing w:after="240"/>
              <w:ind w:left="180" w:hanging="720"/>
              <w:rPr>
                <w:rFonts w:ascii="Arial" w:hAnsi="Arial" w:cs="Arial"/>
                <w:sz w:val="24"/>
                <w:szCs w:val="24"/>
              </w:rPr>
            </w:pPr>
            <w:r w:rsidRPr="00425E98">
              <w:rPr>
                <w:rFonts w:ascii="Arial" w:hAnsi="Arial" w:cs="Arial"/>
                <w:sz w:val="24"/>
                <w:szCs w:val="24"/>
              </w:rPr>
              <w:t xml:space="preserve">The hormones in our body are always striving for balance. They operate in relation to each other. There is a direct connection between the adrenal stress and the thyroid. If the body is in a constant breakdown state and is not rebuilding itself, then the thyroid might slow down in order to stop the breakdown of body tissue. Remember, the thyroid is in the control of the rate of metabolism in the body. If the </w:t>
            </w:r>
            <w:r w:rsidRPr="00425E98">
              <w:rPr>
                <w:rFonts w:ascii="Arial" w:hAnsi="Arial" w:cs="Arial"/>
                <w:sz w:val="24"/>
                <w:szCs w:val="24"/>
              </w:rPr>
              <w:lastRenderedPageBreak/>
              <w:t xml:space="preserve">thyroid slows up for this reason then it might show up in blood test as low thyroid. The relationship between stress and the digestive </w:t>
            </w:r>
            <w:r w:rsidRPr="00425E98">
              <w:rPr>
                <w:rFonts w:ascii="Arial" w:hAnsi="Arial" w:cs="Arial"/>
                <w:noProof/>
                <w:sz w:val="24"/>
                <w:szCs w:val="24"/>
              </w:rPr>
              <w:drawing>
                <wp:inline distT="0" distB="0" distL="0" distR="0" wp14:anchorId="27FDF79E" wp14:editId="17752A8B">
                  <wp:extent cx="13970" cy="1397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p w14:paraId="538D7FA8" w14:textId="1BB0914C" w:rsidR="00425E98" w:rsidRPr="00425E98" w:rsidRDefault="00BC319E" w:rsidP="00BC319E">
            <w:pPr>
              <w:widowControl w:val="0"/>
              <w:tabs>
                <w:tab w:val="left" w:pos="180"/>
              </w:tabs>
              <w:autoSpaceDE w:val="0"/>
              <w:autoSpaceDN w:val="0"/>
              <w:adjustRightInd w:val="0"/>
              <w:spacing w:after="240"/>
              <w:ind w:left="180"/>
              <w:rPr>
                <w:rFonts w:ascii="Arial" w:hAnsi="Arial" w:cs="Arial"/>
                <w:sz w:val="24"/>
                <w:szCs w:val="24"/>
              </w:rPr>
            </w:pPr>
            <w:r>
              <w:rPr>
                <w:rFonts w:ascii="Arial" w:hAnsi="Arial" w:cs="Arial"/>
                <w:sz w:val="24"/>
                <w:szCs w:val="24"/>
              </w:rPr>
              <w:t>I</w:t>
            </w:r>
            <w:r w:rsidR="00425E98" w:rsidRPr="00425E98">
              <w:rPr>
                <w:rFonts w:ascii="Arial" w:hAnsi="Arial" w:cs="Arial"/>
                <w:sz w:val="24"/>
                <w:szCs w:val="24"/>
              </w:rPr>
              <w:t>f someone is leading a propensity to develop digestive problems, stress can make the problem worse. If the person then learns to relax and practices relaxation regularly, it can diminish the severity of the symptoms. Stress manifests itself mostly in the GI tract. Stress does mess</w:t>
            </w:r>
            <w:r>
              <w:rPr>
                <w:rFonts w:ascii="Arial" w:hAnsi="Arial" w:cs="Arial"/>
                <w:sz w:val="24"/>
                <w:szCs w:val="24"/>
              </w:rPr>
              <w:t xml:space="preserve"> with the stomach a little bit, but</w:t>
            </w:r>
            <w:r w:rsidR="00425E98" w:rsidRPr="00425E98">
              <w:rPr>
                <w:rFonts w:ascii="Arial" w:hAnsi="Arial" w:cs="Arial"/>
                <w:sz w:val="24"/>
                <w:szCs w:val="24"/>
              </w:rPr>
              <w:t xml:space="preserve"> most of the responses occur in the intestines. </w:t>
            </w:r>
          </w:p>
          <w:p w14:paraId="76673089" w14:textId="5216A18E" w:rsidR="00425E98" w:rsidRPr="00BC319E" w:rsidRDefault="00425E98" w:rsidP="00BC319E">
            <w:pPr>
              <w:widowControl w:val="0"/>
              <w:tabs>
                <w:tab w:val="left" w:pos="180"/>
              </w:tabs>
              <w:autoSpaceDE w:val="0"/>
              <w:autoSpaceDN w:val="0"/>
              <w:adjustRightInd w:val="0"/>
              <w:spacing w:after="240"/>
              <w:ind w:left="180"/>
              <w:rPr>
                <w:rFonts w:ascii="Arial" w:hAnsi="Arial" w:cs="Arial"/>
                <w:sz w:val="24"/>
                <w:szCs w:val="24"/>
              </w:rPr>
            </w:pPr>
            <w:r w:rsidRPr="00425E98">
              <w:rPr>
                <w:rFonts w:ascii="Arial" w:hAnsi="Arial" w:cs="Arial"/>
                <w:sz w:val="24"/>
                <w:szCs w:val="24"/>
              </w:rPr>
              <w:t xml:space="preserve">Food stays in the stomach for about 30 minutes but takes from 48 – to - 72 hours to pass through the whole of the digestive tract. Stress hormones slow digestion </w:t>
            </w:r>
            <w:r w:rsidRPr="00BC319E">
              <w:rPr>
                <w:rFonts w:ascii="Arial" w:hAnsi="Arial" w:cs="Arial"/>
                <w:sz w:val="24"/>
                <w:szCs w:val="24"/>
              </w:rPr>
              <w:t xml:space="preserve">down, leaving food to fragment or stagnate and that can result in </w:t>
            </w:r>
            <w:proofErr w:type="spellStart"/>
            <w:r w:rsidRPr="00BC319E">
              <w:rPr>
                <w:rFonts w:ascii="Arial" w:hAnsi="Arial" w:cs="Arial"/>
                <w:sz w:val="24"/>
                <w:szCs w:val="24"/>
              </w:rPr>
              <w:t>diarrhoea</w:t>
            </w:r>
            <w:proofErr w:type="spellEnd"/>
            <w:r w:rsidRPr="00BC319E">
              <w:rPr>
                <w:rFonts w:ascii="Arial" w:hAnsi="Arial" w:cs="Arial"/>
                <w:sz w:val="24"/>
                <w:szCs w:val="24"/>
              </w:rPr>
              <w:t xml:space="preserve"> or constipation. Stress can also ups</w:t>
            </w:r>
            <w:r w:rsidR="00BC319E" w:rsidRPr="00BC319E">
              <w:rPr>
                <w:rFonts w:ascii="Arial" w:hAnsi="Arial" w:cs="Arial"/>
                <w:sz w:val="24"/>
                <w:szCs w:val="24"/>
              </w:rPr>
              <w:t xml:space="preserve">et the balance of the gut flora, </w:t>
            </w:r>
            <w:r w:rsidRPr="00BC319E">
              <w:rPr>
                <w:rFonts w:ascii="Arial" w:hAnsi="Arial" w:cs="Arial"/>
                <w:sz w:val="24"/>
                <w:szCs w:val="24"/>
              </w:rPr>
              <w:t xml:space="preserve">which keeps the intestines healthy. </w:t>
            </w:r>
          </w:p>
          <w:p w14:paraId="6AB433EC" w14:textId="757CE1F0" w:rsidR="00BC319E" w:rsidRPr="00BC319E" w:rsidRDefault="00BC319E" w:rsidP="00BC319E">
            <w:pPr>
              <w:widowControl w:val="0"/>
              <w:tabs>
                <w:tab w:val="left" w:pos="180"/>
              </w:tabs>
              <w:autoSpaceDE w:val="0"/>
              <w:autoSpaceDN w:val="0"/>
              <w:adjustRightInd w:val="0"/>
              <w:ind w:left="180"/>
              <w:rPr>
                <w:rFonts w:ascii="Arial" w:hAnsi="Arial" w:cs="Arial"/>
                <w:color w:val="262626"/>
                <w:sz w:val="24"/>
                <w:szCs w:val="24"/>
              </w:rPr>
            </w:pPr>
            <w:r w:rsidRPr="00BC319E">
              <w:rPr>
                <w:rFonts w:ascii="Arial" w:hAnsi="Arial" w:cs="Arial"/>
                <w:color w:val="262626"/>
                <w:sz w:val="24"/>
                <w:szCs w:val="24"/>
              </w:rPr>
              <w:t>Most people admit that when they're unde</w:t>
            </w:r>
            <w:r w:rsidR="009E137C">
              <w:rPr>
                <w:rFonts w:ascii="Arial" w:hAnsi="Arial" w:cs="Arial"/>
                <w:color w:val="262626"/>
                <w:sz w:val="24"/>
                <w:szCs w:val="24"/>
              </w:rPr>
              <w:t>r stress,</w:t>
            </w:r>
            <w:r w:rsidRPr="00BC319E">
              <w:rPr>
                <w:rFonts w:ascii="Arial" w:hAnsi="Arial" w:cs="Arial"/>
                <w:color w:val="262626"/>
                <w:sz w:val="24"/>
                <w:szCs w:val="24"/>
              </w:rPr>
              <w:t xml:space="preserve"> healthy eating habits can be difficult to maintain. Whether eating to fill an emotional need or grabbing fast food simply because there's no time to prepare something healthy, a stressed-out lifestyle is rarely a healthy one.</w:t>
            </w:r>
            <w:r w:rsidR="009E137C">
              <w:rPr>
                <w:rFonts w:ascii="Arial" w:hAnsi="Arial" w:cs="Arial"/>
                <w:color w:val="262626"/>
                <w:sz w:val="24"/>
                <w:szCs w:val="24"/>
              </w:rPr>
              <w:t xml:space="preserve"> But weight gain </w:t>
            </w:r>
            <w:r w:rsidRPr="00BC319E">
              <w:rPr>
                <w:rFonts w:ascii="Arial" w:hAnsi="Arial" w:cs="Arial"/>
                <w:color w:val="262626"/>
                <w:sz w:val="24"/>
                <w:szCs w:val="24"/>
              </w:rPr>
              <w:t>when unde</w:t>
            </w:r>
            <w:r w:rsidR="009E137C">
              <w:rPr>
                <w:rFonts w:ascii="Arial" w:hAnsi="Arial" w:cs="Arial"/>
                <w:color w:val="262626"/>
                <w:sz w:val="24"/>
                <w:szCs w:val="24"/>
              </w:rPr>
              <w:t xml:space="preserve">r stress </w:t>
            </w:r>
            <w:r w:rsidRPr="00BC319E">
              <w:rPr>
                <w:rFonts w:ascii="Arial" w:hAnsi="Arial" w:cs="Arial"/>
                <w:color w:val="262626"/>
                <w:sz w:val="24"/>
                <w:szCs w:val="24"/>
              </w:rPr>
              <w:t>may also be at least partly due to the body's system of hormonal checks and balances, which can actually promote weight gain when you're stressed out, according to some researchers.</w:t>
            </w:r>
          </w:p>
          <w:p w14:paraId="49409F79" w14:textId="1FB16C72" w:rsidR="00BC319E" w:rsidRPr="00BC319E" w:rsidRDefault="00BC319E" w:rsidP="00BC319E">
            <w:pPr>
              <w:widowControl w:val="0"/>
              <w:tabs>
                <w:tab w:val="left" w:pos="180"/>
              </w:tabs>
              <w:autoSpaceDE w:val="0"/>
              <w:autoSpaceDN w:val="0"/>
              <w:adjustRightInd w:val="0"/>
              <w:spacing w:after="240"/>
              <w:ind w:left="180"/>
              <w:rPr>
                <w:rFonts w:ascii="Arial" w:hAnsi="Arial" w:cs="Arial"/>
                <w:sz w:val="24"/>
                <w:szCs w:val="24"/>
              </w:rPr>
            </w:pPr>
            <w:r w:rsidRPr="00BC319E">
              <w:rPr>
                <w:rFonts w:ascii="Arial" w:hAnsi="Arial" w:cs="Arial"/>
                <w:color w:val="262626"/>
                <w:sz w:val="24"/>
                <w:szCs w:val="24"/>
              </w:rPr>
              <w:t xml:space="preserve">Cortisol is a critical hormone with many actions in the body. Normally, cortisol is secreted by the adrenal glands in a pattern called a diurnal variation, meaning that levels of cortisol in the bloodstream vary depending upon the time of day (normally, cortisol levels are highest in the early morning and lowest around midnight). Cortisol is important for the maintenance </w:t>
            </w:r>
            <w:r w:rsidR="00F30E63">
              <w:rPr>
                <w:rFonts w:ascii="Arial" w:hAnsi="Arial" w:cs="Arial"/>
                <w:color w:val="262626"/>
                <w:sz w:val="24"/>
                <w:szCs w:val="24"/>
              </w:rPr>
              <w:t>of blood pressure as</w:t>
            </w:r>
            <w:r w:rsidRPr="00BC319E">
              <w:rPr>
                <w:rFonts w:ascii="Arial" w:hAnsi="Arial" w:cs="Arial"/>
                <w:color w:val="262626"/>
                <w:sz w:val="24"/>
                <w:szCs w:val="24"/>
              </w:rPr>
              <w:t xml:space="preserve"> well as the provision of energy for the body. Cortisol stimulates fat an</w:t>
            </w:r>
            <w:r w:rsidR="00F30E63">
              <w:rPr>
                <w:rFonts w:ascii="Arial" w:hAnsi="Arial" w:cs="Arial"/>
                <w:color w:val="262626"/>
                <w:sz w:val="24"/>
                <w:szCs w:val="24"/>
              </w:rPr>
              <w:t>d carbohydrate metabolism fast energy, and stimulates insulin release and maintenance of blood sugar le</w:t>
            </w:r>
            <w:r w:rsidRPr="00BC319E">
              <w:rPr>
                <w:rFonts w:ascii="Arial" w:hAnsi="Arial" w:cs="Arial"/>
                <w:color w:val="262626"/>
                <w:sz w:val="24"/>
                <w:szCs w:val="24"/>
              </w:rPr>
              <w:t>vels. The end result of these actions can be an increase in appetite.</w:t>
            </w:r>
          </w:p>
          <w:p w14:paraId="20253A88" w14:textId="044C21EE" w:rsidR="00FC0F58" w:rsidRPr="00EE0E9D" w:rsidRDefault="00406E32" w:rsidP="00425E98">
            <w:pPr>
              <w:widowControl w:val="0"/>
              <w:numPr>
                <w:ilvl w:val="0"/>
                <w:numId w:val="2"/>
              </w:numPr>
              <w:tabs>
                <w:tab w:val="left" w:pos="180"/>
                <w:tab w:val="left" w:pos="220"/>
              </w:tabs>
              <w:autoSpaceDE w:val="0"/>
              <w:autoSpaceDN w:val="0"/>
              <w:adjustRightInd w:val="0"/>
              <w:spacing w:after="240"/>
              <w:ind w:left="180" w:hanging="720"/>
              <w:rPr>
                <w:rFonts w:ascii="Arial" w:hAnsi="Arial" w:cs="Arial"/>
                <w:b/>
                <w:sz w:val="24"/>
                <w:szCs w:val="24"/>
              </w:rPr>
            </w:pPr>
            <w:r w:rsidRPr="00406E32">
              <w:rPr>
                <w:rFonts w:ascii="Arial" w:hAnsi="Arial" w:cs="Arial"/>
                <w:sz w:val="24"/>
                <w:szCs w:val="24"/>
              </w:rPr>
              <w:t>Ii)</w:t>
            </w:r>
            <w:r>
              <w:rPr>
                <w:rFonts w:ascii="Arial" w:hAnsi="Arial" w:cs="Arial"/>
                <w:b/>
                <w:sz w:val="24"/>
                <w:szCs w:val="24"/>
              </w:rPr>
              <w:t xml:space="preserve"> </w:t>
            </w:r>
            <w:proofErr w:type="gramStart"/>
            <w:r>
              <w:rPr>
                <w:rFonts w:ascii="Arial" w:hAnsi="Arial" w:cs="Arial"/>
                <w:sz w:val="24"/>
                <w:szCs w:val="24"/>
              </w:rPr>
              <w:t>b</w:t>
            </w:r>
            <w:proofErr w:type="gramEnd"/>
            <w:r>
              <w:rPr>
                <w:rFonts w:ascii="Arial" w:hAnsi="Arial" w:cs="Arial"/>
                <w:sz w:val="24"/>
                <w:szCs w:val="24"/>
              </w:rPr>
              <w:t xml:space="preserve">) stress management </w:t>
            </w:r>
            <w:proofErr w:type="spellStart"/>
            <w:r>
              <w:rPr>
                <w:rFonts w:ascii="Arial" w:hAnsi="Arial" w:cs="Arial"/>
                <w:sz w:val="24"/>
                <w:szCs w:val="24"/>
              </w:rPr>
              <w:t>programme</w:t>
            </w:r>
            <w:proofErr w:type="spellEnd"/>
            <w:r>
              <w:rPr>
                <w:rFonts w:ascii="Arial" w:hAnsi="Arial" w:cs="Arial"/>
                <w:sz w:val="24"/>
                <w:szCs w:val="24"/>
              </w:rPr>
              <w:t xml:space="preserve"> </w:t>
            </w:r>
          </w:p>
          <w:p w14:paraId="5BCD1209" w14:textId="6539D349" w:rsidR="00EE0E9D" w:rsidRPr="00406E32" w:rsidRDefault="00EE0E9D" w:rsidP="00425E98">
            <w:pPr>
              <w:widowControl w:val="0"/>
              <w:numPr>
                <w:ilvl w:val="0"/>
                <w:numId w:val="2"/>
              </w:numPr>
              <w:tabs>
                <w:tab w:val="left" w:pos="180"/>
                <w:tab w:val="left" w:pos="220"/>
              </w:tabs>
              <w:autoSpaceDE w:val="0"/>
              <w:autoSpaceDN w:val="0"/>
              <w:adjustRightInd w:val="0"/>
              <w:spacing w:after="240"/>
              <w:ind w:left="180" w:hanging="720"/>
              <w:rPr>
                <w:rFonts w:ascii="Arial" w:hAnsi="Arial" w:cs="Arial"/>
                <w:b/>
                <w:sz w:val="24"/>
                <w:szCs w:val="24"/>
              </w:rPr>
            </w:pPr>
            <w:r>
              <w:rPr>
                <w:rFonts w:ascii="Arial" w:hAnsi="Arial" w:cs="Arial"/>
                <w:sz w:val="24"/>
                <w:szCs w:val="24"/>
              </w:rPr>
              <w:t>Few stress management strategies could be the following:</w:t>
            </w:r>
          </w:p>
          <w:p w14:paraId="410E5658" w14:textId="77777777" w:rsidR="00900BD6" w:rsidRDefault="00EE0E9D" w:rsidP="00900BD6">
            <w:pPr>
              <w:widowControl w:val="0"/>
              <w:numPr>
                <w:ilvl w:val="0"/>
                <w:numId w:val="2"/>
              </w:numPr>
              <w:tabs>
                <w:tab w:val="left" w:pos="220"/>
                <w:tab w:val="left" w:pos="720"/>
              </w:tabs>
              <w:autoSpaceDE w:val="0"/>
              <w:autoSpaceDN w:val="0"/>
              <w:adjustRightInd w:val="0"/>
              <w:spacing w:after="240"/>
              <w:ind w:left="720" w:hanging="720"/>
              <w:rPr>
                <w:rFonts w:ascii="Arial" w:hAnsi="Arial" w:cs="Arial"/>
                <w:sz w:val="24"/>
                <w:szCs w:val="24"/>
              </w:rPr>
            </w:pPr>
            <w:r w:rsidRPr="00EE0E9D">
              <w:rPr>
                <w:rFonts w:ascii="Arial" w:hAnsi="Arial" w:cs="Arial"/>
                <w:kern w:val="1"/>
                <w:sz w:val="24"/>
                <w:szCs w:val="24"/>
              </w:rPr>
              <w:tab/>
            </w:r>
            <w:r w:rsidRPr="00EE0E9D">
              <w:rPr>
                <w:rFonts w:ascii="Arial" w:hAnsi="Arial" w:cs="Arial"/>
                <w:kern w:val="1"/>
                <w:sz w:val="24"/>
                <w:szCs w:val="24"/>
              </w:rPr>
              <w:tab/>
            </w:r>
            <w:r>
              <w:rPr>
                <w:rFonts w:ascii="Arial" w:hAnsi="Arial" w:cs="Arial"/>
                <w:sz w:val="24"/>
                <w:szCs w:val="24"/>
              </w:rPr>
              <w:t></w:t>
            </w:r>
            <w:r w:rsidRPr="00EE0E9D">
              <w:rPr>
                <w:rFonts w:ascii="Arial" w:hAnsi="Arial" w:cs="Arial"/>
                <w:sz w:val="24"/>
                <w:szCs w:val="24"/>
              </w:rPr>
              <w:t> </w:t>
            </w:r>
            <w:proofErr w:type="gramStart"/>
            <w:r w:rsidRPr="00EE0E9D">
              <w:rPr>
                <w:rFonts w:ascii="Arial" w:hAnsi="Arial" w:cs="Arial"/>
                <w:sz w:val="24"/>
                <w:szCs w:val="24"/>
              </w:rPr>
              <w:t>The</w:t>
            </w:r>
            <w:proofErr w:type="gramEnd"/>
            <w:r w:rsidRPr="00EE0E9D">
              <w:rPr>
                <w:rFonts w:ascii="Arial" w:hAnsi="Arial" w:cs="Arial"/>
                <w:sz w:val="24"/>
                <w:szCs w:val="24"/>
              </w:rPr>
              <w:t xml:space="preserve"> digestion is impaired if we are under stress because its energy is diverted to the organs and the systems, which are involved in fighting our stressors. When working on managing stress levels, we should take as much work off of the digestive system as possible.  </w:t>
            </w:r>
          </w:p>
          <w:p w14:paraId="3B2780E5" w14:textId="23AE2DC5" w:rsidR="00EE0E9D" w:rsidRPr="00900BD6" w:rsidRDefault="00900BD6" w:rsidP="00900BD6">
            <w:pPr>
              <w:widowControl w:val="0"/>
              <w:numPr>
                <w:ilvl w:val="0"/>
                <w:numId w:val="2"/>
              </w:numPr>
              <w:tabs>
                <w:tab w:val="left" w:pos="220"/>
                <w:tab w:val="left" w:pos="720"/>
              </w:tabs>
              <w:autoSpaceDE w:val="0"/>
              <w:autoSpaceDN w:val="0"/>
              <w:adjustRightInd w:val="0"/>
              <w:spacing w:after="240"/>
              <w:ind w:left="720" w:hanging="720"/>
              <w:rPr>
                <w:rFonts w:ascii="Arial" w:hAnsi="Arial" w:cs="Arial"/>
                <w:sz w:val="24"/>
                <w:szCs w:val="24"/>
              </w:rPr>
            </w:pPr>
            <w:r>
              <w:rPr>
                <w:rFonts w:ascii="Arial" w:hAnsi="Arial" w:cs="Arial"/>
                <w:sz w:val="24"/>
                <w:szCs w:val="24"/>
              </w:rPr>
              <w:t xml:space="preserve">        </w:t>
            </w:r>
            <w:r w:rsidR="00EE0E9D" w:rsidRPr="00900BD6">
              <w:rPr>
                <w:rFonts w:ascii="Arial" w:hAnsi="Arial" w:cs="Arial"/>
                <w:kern w:val="1"/>
                <w:sz w:val="24"/>
                <w:szCs w:val="24"/>
              </w:rPr>
              <w:tab/>
            </w:r>
            <w:r w:rsidR="00EE0E9D" w:rsidRPr="00900BD6">
              <w:rPr>
                <w:rFonts w:ascii="Arial" w:hAnsi="Arial" w:cs="Arial"/>
                <w:sz w:val="24"/>
                <w:szCs w:val="24"/>
              </w:rPr>
              <w:t></w:t>
            </w:r>
            <w:r w:rsidR="00EE0E9D" w:rsidRPr="00900BD6">
              <w:rPr>
                <w:rFonts w:ascii="Arial" w:hAnsi="Arial" w:cs="Arial"/>
                <w:sz w:val="24"/>
                <w:szCs w:val="24"/>
              </w:rPr>
              <w:t> Poor blood sugar control is the second greatest stressor to the body after mental  and emotional stress. The person should pay attention to managing the blood sugar.  </w:t>
            </w:r>
          </w:p>
          <w:p w14:paraId="1561373D" w14:textId="5F8D248D" w:rsidR="00EE0E9D" w:rsidRPr="00900BD6" w:rsidRDefault="00EE0E9D" w:rsidP="00900BD6">
            <w:pPr>
              <w:widowControl w:val="0"/>
              <w:numPr>
                <w:ilvl w:val="0"/>
                <w:numId w:val="2"/>
              </w:numPr>
              <w:tabs>
                <w:tab w:val="left" w:pos="220"/>
                <w:tab w:val="left" w:pos="720"/>
              </w:tabs>
              <w:autoSpaceDE w:val="0"/>
              <w:autoSpaceDN w:val="0"/>
              <w:adjustRightInd w:val="0"/>
              <w:spacing w:after="240"/>
              <w:ind w:left="720" w:hanging="720"/>
              <w:rPr>
                <w:rFonts w:ascii="Arial" w:hAnsi="Arial" w:cs="Arial"/>
                <w:sz w:val="24"/>
                <w:szCs w:val="24"/>
              </w:rPr>
            </w:pPr>
            <w:r w:rsidRPr="00EE0E9D">
              <w:rPr>
                <w:rFonts w:ascii="Arial" w:hAnsi="Arial" w:cs="Arial"/>
                <w:kern w:val="1"/>
                <w:sz w:val="24"/>
                <w:szCs w:val="24"/>
              </w:rPr>
              <w:tab/>
            </w:r>
            <w:r w:rsidRPr="00EE0E9D">
              <w:rPr>
                <w:rFonts w:ascii="Arial" w:hAnsi="Arial" w:cs="Arial"/>
                <w:kern w:val="1"/>
                <w:sz w:val="24"/>
                <w:szCs w:val="24"/>
              </w:rPr>
              <w:tab/>
            </w:r>
            <w:r w:rsidRPr="00EE0E9D">
              <w:rPr>
                <w:rFonts w:ascii="Arial" w:hAnsi="Arial" w:cs="Arial"/>
                <w:sz w:val="24"/>
                <w:szCs w:val="24"/>
              </w:rPr>
              <w:t></w:t>
            </w:r>
            <w:r>
              <w:rPr>
                <w:rFonts w:ascii="Arial" w:hAnsi="Arial" w:cs="Arial"/>
                <w:sz w:val="24"/>
                <w:szCs w:val="24"/>
              </w:rPr>
              <w:t xml:space="preserve"> </w:t>
            </w:r>
            <w:r w:rsidRPr="00EE0E9D">
              <w:rPr>
                <w:rFonts w:ascii="Arial" w:hAnsi="Arial" w:cs="Arial"/>
                <w:sz w:val="24"/>
                <w:szCs w:val="24"/>
              </w:rPr>
              <w:t xml:space="preserve">Ongoing stress rapidly uses vitamin C. Foods that are high in this vitamin should be  used. </w:t>
            </w:r>
            <w:r w:rsidRPr="00900BD6">
              <w:rPr>
                <w:rFonts w:ascii="Arial" w:hAnsi="Arial" w:cs="Arial"/>
                <w:sz w:val="24"/>
                <w:szCs w:val="24"/>
              </w:rPr>
              <w:t>These include citrus fruits, peppers, broccoli, strawberries and tomatoes.  </w:t>
            </w:r>
          </w:p>
          <w:p w14:paraId="4D90DEEC" w14:textId="7A15718E" w:rsidR="00EE0E9D" w:rsidRPr="00EE0E9D" w:rsidRDefault="00EE0E9D" w:rsidP="00EE0E9D">
            <w:pPr>
              <w:widowControl w:val="0"/>
              <w:numPr>
                <w:ilvl w:val="0"/>
                <w:numId w:val="2"/>
              </w:numPr>
              <w:tabs>
                <w:tab w:val="left" w:pos="220"/>
                <w:tab w:val="left" w:pos="720"/>
              </w:tabs>
              <w:autoSpaceDE w:val="0"/>
              <w:autoSpaceDN w:val="0"/>
              <w:adjustRightInd w:val="0"/>
              <w:spacing w:after="240"/>
              <w:ind w:left="720" w:hanging="720"/>
              <w:rPr>
                <w:rFonts w:ascii="Arial" w:hAnsi="Arial" w:cs="Arial"/>
                <w:sz w:val="24"/>
                <w:szCs w:val="24"/>
              </w:rPr>
            </w:pPr>
            <w:r w:rsidRPr="00EE0E9D">
              <w:rPr>
                <w:rFonts w:ascii="Arial" w:hAnsi="Arial" w:cs="Arial"/>
                <w:kern w:val="1"/>
                <w:sz w:val="24"/>
                <w:szCs w:val="24"/>
              </w:rPr>
              <w:tab/>
            </w:r>
            <w:r w:rsidRPr="00EE0E9D">
              <w:rPr>
                <w:rFonts w:ascii="Arial" w:hAnsi="Arial" w:cs="Arial"/>
                <w:kern w:val="1"/>
                <w:sz w:val="24"/>
                <w:szCs w:val="24"/>
              </w:rPr>
              <w:tab/>
            </w:r>
            <w:r>
              <w:rPr>
                <w:rFonts w:ascii="Arial" w:hAnsi="Arial" w:cs="Arial"/>
                <w:sz w:val="24"/>
                <w:szCs w:val="24"/>
              </w:rPr>
              <w:t></w:t>
            </w:r>
            <w:r w:rsidRPr="00EE0E9D">
              <w:rPr>
                <w:rFonts w:ascii="Arial" w:hAnsi="Arial" w:cs="Arial"/>
                <w:sz w:val="24"/>
                <w:szCs w:val="24"/>
              </w:rPr>
              <w:t xml:space="preserve"> Vitamin B5 directly feeds the adrenal glands. Foods that are high in the B vitamins  should be used to relieve these conditions. A whole food diet </w:t>
            </w:r>
            <w:r w:rsidRPr="00EE0E9D">
              <w:rPr>
                <w:rFonts w:ascii="Arial" w:hAnsi="Arial" w:cs="Arial"/>
                <w:sz w:val="24"/>
                <w:szCs w:val="24"/>
              </w:rPr>
              <w:lastRenderedPageBreak/>
              <w:t>will contain all the B  vitamins.  </w:t>
            </w:r>
          </w:p>
          <w:p w14:paraId="49C4F3AD" w14:textId="0BA5188C" w:rsidR="00EE0E9D" w:rsidRPr="00EE0E9D" w:rsidRDefault="00EE0E9D" w:rsidP="00EE0E9D">
            <w:pPr>
              <w:widowControl w:val="0"/>
              <w:numPr>
                <w:ilvl w:val="0"/>
                <w:numId w:val="2"/>
              </w:numPr>
              <w:tabs>
                <w:tab w:val="left" w:pos="220"/>
                <w:tab w:val="left" w:pos="720"/>
              </w:tabs>
              <w:autoSpaceDE w:val="0"/>
              <w:autoSpaceDN w:val="0"/>
              <w:adjustRightInd w:val="0"/>
              <w:spacing w:after="240"/>
              <w:ind w:left="720" w:hanging="720"/>
              <w:rPr>
                <w:rFonts w:ascii="Arial" w:hAnsi="Arial" w:cs="Arial"/>
                <w:sz w:val="24"/>
                <w:szCs w:val="24"/>
              </w:rPr>
            </w:pPr>
            <w:r w:rsidRPr="00EE0E9D">
              <w:rPr>
                <w:rFonts w:ascii="Arial" w:hAnsi="Arial" w:cs="Arial"/>
                <w:kern w:val="1"/>
                <w:sz w:val="24"/>
                <w:szCs w:val="24"/>
              </w:rPr>
              <w:tab/>
            </w:r>
            <w:r w:rsidRPr="00EE0E9D">
              <w:rPr>
                <w:rFonts w:ascii="Arial" w:hAnsi="Arial" w:cs="Arial"/>
                <w:kern w:val="1"/>
                <w:sz w:val="24"/>
                <w:szCs w:val="24"/>
              </w:rPr>
              <w:tab/>
            </w:r>
            <w:r>
              <w:rPr>
                <w:rFonts w:ascii="Arial" w:hAnsi="Arial" w:cs="Arial"/>
                <w:sz w:val="24"/>
                <w:szCs w:val="24"/>
              </w:rPr>
              <w:t xml:space="preserve"> </w:t>
            </w:r>
            <w:r w:rsidRPr="00EE0E9D">
              <w:rPr>
                <w:rFonts w:ascii="Arial" w:hAnsi="Arial" w:cs="Arial"/>
                <w:sz w:val="24"/>
                <w:szCs w:val="24"/>
              </w:rPr>
              <w:t>Maintaining good potassium - to – sodium ratio is very beneficial. Vegetable,  especially the leafy greens have higher potassium – - to - sodium ratio.  </w:t>
            </w:r>
          </w:p>
          <w:p w14:paraId="23C51BED" w14:textId="65A1617D" w:rsidR="00EE0E9D" w:rsidRDefault="00EE0E9D" w:rsidP="00EE0E9D">
            <w:pPr>
              <w:widowControl w:val="0"/>
              <w:numPr>
                <w:ilvl w:val="0"/>
                <w:numId w:val="2"/>
              </w:numPr>
              <w:tabs>
                <w:tab w:val="left" w:pos="220"/>
                <w:tab w:val="left" w:pos="720"/>
              </w:tabs>
              <w:autoSpaceDE w:val="0"/>
              <w:autoSpaceDN w:val="0"/>
              <w:adjustRightInd w:val="0"/>
              <w:spacing w:after="240"/>
              <w:ind w:left="720" w:hanging="720"/>
              <w:rPr>
                <w:rFonts w:ascii="Arial" w:hAnsi="Arial" w:cs="Arial"/>
                <w:sz w:val="24"/>
                <w:szCs w:val="24"/>
              </w:rPr>
            </w:pPr>
            <w:r w:rsidRPr="00EE0E9D">
              <w:rPr>
                <w:rFonts w:ascii="Arial" w:hAnsi="Arial" w:cs="Arial"/>
                <w:kern w:val="1"/>
                <w:sz w:val="24"/>
                <w:szCs w:val="24"/>
              </w:rPr>
              <w:tab/>
            </w:r>
            <w:r w:rsidRPr="00EE0E9D">
              <w:rPr>
                <w:rFonts w:ascii="Arial" w:hAnsi="Arial" w:cs="Arial"/>
                <w:kern w:val="1"/>
                <w:sz w:val="24"/>
                <w:szCs w:val="24"/>
              </w:rPr>
              <w:tab/>
            </w:r>
            <w:r>
              <w:rPr>
                <w:rFonts w:ascii="Arial" w:hAnsi="Arial" w:cs="Arial"/>
                <w:sz w:val="24"/>
                <w:szCs w:val="24"/>
              </w:rPr>
              <w:t xml:space="preserve"> </w:t>
            </w:r>
            <w:r w:rsidRPr="00EE0E9D">
              <w:rPr>
                <w:rFonts w:ascii="Arial" w:hAnsi="Arial" w:cs="Arial"/>
                <w:sz w:val="24"/>
                <w:szCs w:val="24"/>
              </w:rPr>
              <w:t>Zinc and magnesium are minerals that are vulnerable to depletion during times of  stress. Foods that are high in these minerals should be used. Wholegrain, nuts, seeds, leafy green vegetables, shellfish, and turkey’s dark meat are all examples of these kinds of foods.  </w:t>
            </w:r>
          </w:p>
          <w:p w14:paraId="67192F75" w14:textId="0284CDDF" w:rsidR="00CB3C00" w:rsidRPr="00EE0E9D" w:rsidRDefault="00CB3C00" w:rsidP="00CB3C00">
            <w:pPr>
              <w:widowControl w:val="0"/>
              <w:tabs>
                <w:tab w:val="left" w:pos="220"/>
                <w:tab w:val="left" w:pos="720"/>
              </w:tabs>
              <w:autoSpaceDE w:val="0"/>
              <w:autoSpaceDN w:val="0"/>
              <w:adjustRightInd w:val="0"/>
              <w:spacing w:after="240"/>
              <w:rPr>
                <w:rFonts w:ascii="Arial" w:hAnsi="Arial" w:cs="Arial"/>
                <w:sz w:val="24"/>
                <w:szCs w:val="24"/>
              </w:rPr>
            </w:pPr>
            <w:r>
              <w:rPr>
                <w:rFonts w:ascii="Arial" w:hAnsi="Arial" w:cs="Arial"/>
                <w:sz w:val="24"/>
                <w:szCs w:val="24"/>
              </w:rPr>
              <w:t xml:space="preserve">iii) </w:t>
            </w:r>
            <w:proofErr w:type="gramStart"/>
            <w:r w:rsidR="00890989">
              <w:rPr>
                <w:rFonts w:ascii="Arial" w:hAnsi="Arial" w:cs="Arial"/>
                <w:sz w:val="24"/>
                <w:szCs w:val="24"/>
              </w:rPr>
              <w:t>b</w:t>
            </w:r>
            <w:proofErr w:type="gramEnd"/>
            <w:r w:rsidR="00890989">
              <w:rPr>
                <w:rFonts w:ascii="Arial" w:hAnsi="Arial" w:cs="Arial"/>
                <w:sz w:val="24"/>
                <w:szCs w:val="24"/>
              </w:rPr>
              <w:t>) vitamin B5 directly feeds the adrenal glands</w:t>
            </w:r>
          </w:p>
          <w:p w14:paraId="12930C31" w14:textId="69D2FA8F" w:rsidR="000D656C" w:rsidRPr="00890989" w:rsidRDefault="000D656C" w:rsidP="00890989">
            <w:pPr>
              <w:widowControl w:val="0"/>
              <w:numPr>
                <w:ilvl w:val="0"/>
                <w:numId w:val="2"/>
              </w:numPr>
              <w:tabs>
                <w:tab w:val="left" w:pos="180"/>
                <w:tab w:val="left" w:pos="220"/>
              </w:tabs>
              <w:autoSpaceDE w:val="0"/>
              <w:autoSpaceDN w:val="0"/>
              <w:adjustRightInd w:val="0"/>
              <w:spacing w:after="240"/>
              <w:ind w:left="180" w:hanging="720"/>
              <w:rPr>
                <w:rFonts w:ascii="Arial" w:hAnsi="Arial" w:cs="Arial"/>
                <w:b/>
                <w:sz w:val="24"/>
                <w:szCs w:val="24"/>
              </w:rPr>
            </w:pPr>
          </w:p>
        </w:tc>
      </w:tr>
    </w:tbl>
    <w:p w14:paraId="06E9E29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5A69B5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3A316D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52AF86E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2D715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057F19B"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DC6C3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500B02B" w14:textId="77777777" w:rsidTr="00405895">
        <w:tc>
          <w:tcPr>
            <w:tcW w:w="2310" w:type="dxa"/>
            <w:shd w:val="clear" w:color="auto" w:fill="D9D9D9" w:themeFill="background1" w:themeFillShade="D9"/>
          </w:tcPr>
          <w:p w14:paraId="4B319BC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932294A" w14:textId="77777777" w:rsidR="00405895" w:rsidRPr="00B0415E" w:rsidRDefault="003A6AEA" w:rsidP="00A851DA">
            <w:pPr>
              <w:rPr>
                <w:rFonts w:cs="Bliss-Regular"/>
                <w:color w:val="000000"/>
              </w:rPr>
            </w:pPr>
            <w:r>
              <w:rPr>
                <w:rFonts w:cs="Bliss-Regular"/>
                <w:color w:val="000000"/>
              </w:rPr>
              <w:t>Raluca p.</w:t>
            </w:r>
          </w:p>
        </w:tc>
        <w:tc>
          <w:tcPr>
            <w:tcW w:w="1276" w:type="dxa"/>
            <w:shd w:val="clear" w:color="auto" w:fill="D9D9D9" w:themeFill="background1" w:themeFillShade="D9"/>
          </w:tcPr>
          <w:p w14:paraId="2466C95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647A138" w14:textId="4442B31C" w:rsidR="00405895" w:rsidRPr="00B0415E" w:rsidRDefault="00BD2B53" w:rsidP="00A851DA">
            <w:pPr>
              <w:rPr>
                <w:rFonts w:cs="Bliss-Regular"/>
                <w:color w:val="000000"/>
              </w:rPr>
            </w:pPr>
            <w:r>
              <w:rPr>
                <w:rFonts w:cs="Bliss-Regular"/>
                <w:color w:val="000000"/>
              </w:rPr>
              <w:t>26/11/2015</w:t>
            </w:r>
          </w:p>
        </w:tc>
      </w:tr>
    </w:tbl>
    <w:p w14:paraId="16733EC3" w14:textId="77777777" w:rsidR="00A851DA" w:rsidRPr="00B0415E" w:rsidRDefault="00A851DA" w:rsidP="00A851DA">
      <w:pPr>
        <w:rPr>
          <w:rFonts w:cs="Bliss-Regular"/>
          <w:color w:val="000000"/>
          <w:lang w:val="en-US"/>
        </w:rPr>
      </w:pPr>
    </w:p>
    <w:p w14:paraId="5E3B69D9" w14:textId="77777777" w:rsidR="00A851DA" w:rsidRPr="00B0415E" w:rsidRDefault="00A851DA" w:rsidP="00A851DA">
      <w:pPr>
        <w:rPr>
          <w:rFonts w:cs="Bliss-Regular"/>
          <w:color w:val="000000"/>
          <w:lang w:val="en-US"/>
        </w:rPr>
      </w:pPr>
    </w:p>
    <w:p w14:paraId="28588DB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77C2922" w14:textId="77777777" w:rsidTr="00B0415E">
        <w:trPr>
          <w:trHeight w:val="249"/>
        </w:trPr>
        <w:tc>
          <w:tcPr>
            <w:tcW w:w="4621" w:type="dxa"/>
            <w:shd w:val="clear" w:color="auto" w:fill="D9D9D9" w:themeFill="background1" w:themeFillShade="D9"/>
          </w:tcPr>
          <w:p w14:paraId="68415DD3" w14:textId="77777777" w:rsidR="00503D7E" w:rsidRPr="00B0415E" w:rsidRDefault="00503D7E" w:rsidP="00503D7E">
            <w:pPr>
              <w:rPr>
                <w:b/>
                <w:color w:val="002060"/>
              </w:rPr>
            </w:pPr>
            <w:r w:rsidRPr="00B0415E">
              <w:rPr>
                <w:b/>
                <w:color w:val="002060"/>
              </w:rPr>
              <w:t>Total Marks</w:t>
            </w:r>
          </w:p>
        </w:tc>
        <w:tc>
          <w:tcPr>
            <w:tcW w:w="4621" w:type="dxa"/>
          </w:tcPr>
          <w:p w14:paraId="2EB95845" w14:textId="77777777" w:rsidR="00503D7E" w:rsidRPr="00B0415E" w:rsidRDefault="00503D7E" w:rsidP="00503D7E">
            <w:pPr>
              <w:rPr>
                <w:rFonts w:cs="Times New Roman"/>
                <w:szCs w:val="32"/>
              </w:rPr>
            </w:pPr>
          </w:p>
        </w:tc>
      </w:tr>
      <w:tr w:rsidR="00503D7E" w:rsidRPr="00B0415E" w14:paraId="6CAC38BD" w14:textId="77777777" w:rsidTr="00B0415E">
        <w:tc>
          <w:tcPr>
            <w:tcW w:w="4621" w:type="dxa"/>
            <w:shd w:val="clear" w:color="auto" w:fill="D9D9D9" w:themeFill="background1" w:themeFillShade="D9"/>
          </w:tcPr>
          <w:p w14:paraId="1142BD91" w14:textId="77777777" w:rsidR="00503D7E" w:rsidRPr="00B0415E" w:rsidRDefault="00503D7E" w:rsidP="00503D7E">
            <w:pPr>
              <w:rPr>
                <w:b/>
                <w:color w:val="002060"/>
              </w:rPr>
            </w:pPr>
            <w:r w:rsidRPr="00B0415E">
              <w:rPr>
                <w:b/>
                <w:color w:val="002060"/>
              </w:rPr>
              <w:t>Marks Obtained</w:t>
            </w:r>
          </w:p>
        </w:tc>
        <w:tc>
          <w:tcPr>
            <w:tcW w:w="4621" w:type="dxa"/>
          </w:tcPr>
          <w:p w14:paraId="486F30B4" w14:textId="77777777" w:rsidR="00503D7E" w:rsidRPr="00B0415E" w:rsidRDefault="00503D7E" w:rsidP="00503D7E">
            <w:pPr>
              <w:rPr>
                <w:rFonts w:cs="Times New Roman"/>
                <w:szCs w:val="32"/>
              </w:rPr>
            </w:pPr>
          </w:p>
        </w:tc>
      </w:tr>
      <w:tr w:rsidR="00503D7E" w:rsidRPr="00B0415E" w14:paraId="69FB871B" w14:textId="77777777" w:rsidTr="00B0415E">
        <w:tc>
          <w:tcPr>
            <w:tcW w:w="4621" w:type="dxa"/>
            <w:shd w:val="clear" w:color="auto" w:fill="D9D9D9" w:themeFill="background1" w:themeFillShade="D9"/>
          </w:tcPr>
          <w:p w14:paraId="26099237" w14:textId="77777777" w:rsidR="00503D7E" w:rsidRPr="00B0415E" w:rsidRDefault="00B0415E" w:rsidP="00503D7E">
            <w:pPr>
              <w:rPr>
                <w:b/>
                <w:color w:val="002060"/>
              </w:rPr>
            </w:pPr>
            <w:r w:rsidRPr="00B0415E">
              <w:rPr>
                <w:b/>
                <w:color w:val="002060"/>
              </w:rPr>
              <w:t>Percentage / Grade</w:t>
            </w:r>
          </w:p>
        </w:tc>
        <w:tc>
          <w:tcPr>
            <w:tcW w:w="4621" w:type="dxa"/>
          </w:tcPr>
          <w:p w14:paraId="583AFCA7" w14:textId="77777777" w:rsidR="00503D7E" w:rsidRPr="00B0415E" w:rsidRDefault="00503D7E" w:rsidP="00503D7E">
            <w:pPr>
              <w:rPr>
                <w:rFonts w:cs="Times New Roman"/>
                <w:szCs w:val="32"/>
              </w:rPr>
            </w:pPr>
          </w:p>
        </w:tc>
      </w:tr>
    </w:tbl>
    <w:p w14:paraId="717AFAFC" w14:textId="77777777" w:rsidR="00A851DA" w:rsidRDefault="00A851DA" w:rsidP="00503D7E">
      <w:pPr>
        <w:rPr>
          <w:rFonts w:cs="Times New Roman"/>
          <w:sz w:val="24"/>
          <w:szCs w:val="32"/>
        </w:rPr>
      </w:pPr>
    </w:p>
    <w:p w14:paraId="15FB9022" w14:textId="77777777" w:rsidR="00607874" w:rsidRDefault="00607874" w:rsidP="00503D7E">
      <w:pPr>
        <w:rPr>
          <w:rFonts w:cs="Times New Roman"/>
          <w:sz w:val="24"/>
          <w:szCs w:val="32"/>
        </w:rPr>
      </w:pPr>
    </w:p>
    <w:p w14:paraId="6ED5221E" w14:textId="77777777" w:rsidR="00607874" w:rsidRDefault="00607874" w:rsidP="00503D7E">
      <w:pPr>
        <w:rPr>
          <w:rFonts w:cs="Times New Roman"/>
          <w:sz w:val="24"/>
          <w:szCs w:val="32"/>
        </w:rPr>
      </w:pPr>
    </w:p>
    <w:p w14:paraId="018ADAD4" w14:textId="77777777" w:rsidR="00607874" w:rsidRDefault="00607874" w:rsidP="00503D7E">
      <w:pPr>
        <w:rPr>
          <w:rFonts w:cs="Times New Roman"/>
          <w:sz w:val="24"/>
          <w:szCs w:val="32"/>
        </w:rPr>
      </w:pPr>
    </w:p>
    <w:p w14:paraId="46F9A94B" w14:textId="77777777" w:rsidR="00607874" w:rsidRDefault="00607874" w:rsidP="00503D7E">
      <w:pPr>
        <w:rPr>
          <w:rFonts w:cs="Times New Roman"/>
          <w:sz w:val="24"/>
          <w:szCs w:val="32"/>
        </w:rPr>
      </w:pPr>
    </w:p>
    <w:p w14:paraId="72E07783" w14:textId="77777777" w:rsidR="00607874" w:rsidRDefault="00607874" w:rsidP="00503D7E">
      <w:pPr>
        <w:rPr>
          <w:rFonts w:cs="Times New Roman"/>
          <w:sz w:val="24"/>
          <w:szCs w:val="32"/>
        </w:rPr>
      </w:pPr>
    </w:p>
    <w:p w14:paraId="2855DD05" w14:textId="77777777" w:rsidR="00607874" w:rsidRDefault="00607874" w:rsidP="00503D7E">
      <w:pPr>
        <w:rPr>
          <w:rFonts w:cs="Times New Roman"/>
          <w:sz w:val="24"/>
          <w:szCs w:val="32"/>
        </w:rPr>
      </w:pPr>
    </w:p>
    <w:p w14:paraId="010CC92F" w14:textId="77777777" w:rsidR="00607874" w:rsidRDefault="00607874" w:rsidP="00503D7E">
      <w:pPr>
        <w:rPr>
          <w:rFonts w:cs="Times New Roman"/>
          <w:sz w:val="24"/>
          <w:szCs w:val="32"/>
        </w:rPr>
      </w:pPr>
    </w:p>
    <w:p w14:paraId="628EC4AC" w14:textId="77777777" w:rsidR="00EA30AB" w:rsidRDefault="00EA30AB" w:rsidP="00503D7E">
      <w:pPr>
        <w:rPr>
          <w:rFonts w:cs="Times New Roman"/>
          <w:sz w:val="24"/>
          <w:szCs w:val="32"/>
        </w:rPr>
      </w:pPr>
    </w:p>
    <w:p w14:paraId="1A1BE7F5" w14:textId="77777777" w:rsidR="00EA30AB" w:rsidRDefault="00EA30AB" w:rsidP="00503D7E">
      <w:pPr>
        <w:rPr>
          <w:rFonts w:cs="Times New Roman"/>
          <w:sz w:val="24"/>
          <w:szCs w:val="32"/>
        </w:rPr>
      </w:pPr>
    </w:p>
    <w:p w14:paraId="3B9E6F6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F0FE4D5" w14:textId="77777777" w:rsidR="009E137C" w:rsidRDefault="009E137C" w:rsidP="00CB4D0A">
      <w:pPr>
        <w:spacing w:after="0" w:line="240" w:lineRule="auto"/>
      </w:pPr>
      <w:r>
        <w:separator/>
      </w:r>
    </w:p>
  </w:endnote>
  <w:endnote w:type="continuationSeparator" w:id="0">
    <w:p w14:paraId="45294748" w14:textId="77777777" w:rsidR="009E137C" w:rsidRDefault="009E13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B3FAAC9" w14:textId="77777777" w:rsidR="009E137C" w:rsidRDefault="009E137C" w:rsidP="00CB4D0A">
      <w:pPr>
        <w:spacing w:after="0" w:line="240" w:lineRule="auto"/>
      </w:pPr>
      <w:r>
        <w:separator/>
      </w:r>
    </w:p>
  </w:footnote>
  <w:footnote w:type="continuationSeparator" w:id="0">
    <w:p w14:paraId="6AB006B2" w14:textId="77777777" w:rsidR="009E137C" w:rsidRDefault="009E137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D447EE"/>
    <w:multiLevelType w:val="hybridMultilevel"/>
    <w:tmpl w:val="52E47212"/>
    <w:lvl w:ilvl="0" w:tplc="B16E6B9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8A47E69"/>
    <w:multiLevelType w:val="hybridMultilevel"/>
    <w:tmpl w:val="2D5A2B5A"/>
    <w:lvl w:ilvl="0" w:tplc="1E8AD572">
      <w:start w:val="1"/>
      <w:numFmt w:val="lowerRoman"/>
      <w:lvlText w:val="%1)"/>
      <w:lvlJc w:val="left"/>
      <w:pPr>
        <w:ind w:left="1080" w:hanging="720"/>
      </w:pPr>
      <w:rPr>
        <w:rFonts w:ascii="Arial" w:hAnsi="Arial" w:cs="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1"/>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34AC"/>
    <w:rsid w:val="00035CDD"/>
    <w:rsid w:val="00040083"/>
    <w:rsid w:val="0005582F"/>
    <w:rsid w:val="00055992"/>
    <w:rsid w:val="00065022"/>
    <w:rsid w:val="000820E8"/>
    <w:rsid w:val="000952C2"/>
    <w:rsid w:val="000D2016"/>
    <w:rsid w:val="000D656C"/>
    <w:rsid w:val="000F5FE1"/>
    <w:rsid w:val="00105A44"/>
    <w:rsid w:val="001068F8"/>
    <w:rsid w:val="001175EE"/>
    <w:rsid w:val="00157CF6"/>
    <w:rsid w:val="00182416"/>
    <w:rsid w:val="00187EB4"/>
    <w:rsid w:val="001B649F"/>
    <w:rsid w:val="001D0BBF"/>
    <w:rsid w:val="001D1CCB"/>
    <w:rsid w:val="001F0481"/>
    <w:rsid w:val="00200C92"/>
    <w:rsid w:val="0020451E"/>
    <w:rsid w:val="00206B9D"/>
    <w:rsid w:val="0023259C"/>
    <w:rsid w:val="00244953"/>
    <w:rsid w:val="00281C88"/>
    <w:rsid w:val="002A5115"/>
    <w:rsid w:val="002B0BD7"/>
    <w:rsid w:val="002B573D"/>
    <w:rsid w:val="002C5CB2"/>
    <w:rsid w:val="002F779F"/>
    <w:rsid w:val="00371885"/>
    <w:rsid w:val="003A6AEA"/>
    <w:rsid w:val="003E2B87"/>
    <w:rsid w:val="003F09DE"/>
    <w:rsid w:val="003F1823"/>
    <w:rsid w:val="00402786"/>
    <w:rsid w:val="00405895"/>
    <w:rsid w:val="004058DF"/>
    <w:rsid w:val="00406E32"/>
    <w:rsid w:val="00425E98"/>
    <w:rsid w:val="00441117"/>
    <w:rsid w:val="00443E6F"/>
    <w:rsid w:val="0047201C"/>
    <w:rsid w:val="0047428D"/>
    <w:rsid w:val="00486F1A"/>
    <w:rsid w:val="00490CB9"/>
    <w:rsid w:val="004A2CE2"/>
    <w:rsid w:val="004E3CDA"/>
    <w:rsid w:val="004F2411"/>
    <w:rsid w:val="004F4B4D"/>
    <w:rsid w:val="0050216D"/>
    <w:rsid w:val="00503D7E"/>
    <w:rsid w:val="0050778F"/>
    <w:rsid w:val="00527C11"/>
    <w:rsid w:val="00530896"/>
    <w:rsid w:val="00535F31"/>
    <w:rsid w:val="00572A1B"/>
    <w:rsid w:val="00574D64"/>
    <w:rsid w:val="005806C6"/>
    <w:rsid w:val="00591365"/>
    <w:rsid w:val="005B31E4"/>
    <w:rsid w:val="006034F6"/>
    <w:rsid w:val="00607874"/>
    <w:rsid w:val="00607E77"/>
    <w:rsid w:val="00617BB3"/>
    <w:rsid w:val="006352A5"/>
    <w:rsid w:val="00645CDD"/>
    <w:rsid w:val="006823A7"/>
    <w:rsid w:val="00687EE8"/>
    <w:rsid w:val="006E26BD"/>
    <w:rsid w:val="0070347F"/>
    <w:rsid w:val="0070678E"/>
    <w:rsid w:val="00772822"/>
    <w:rsid w:val="007C2756"/>
    <w:rsid w:val="00831C11"/>
    <w:rsid w:val="00890989"/>
    <w:rsid w:val="008974D0"/>
    <w:rsid w:val="008A60B4"/>
    <w:rsid w:val="008B3C31"/>
    <w:rsid w:val="008B64FE"/>
    <w:rsid w:val="00900BD6"/>
    <w:rsid w:val="00935BF7"/>
    <w:rsid w:val="00946D00"/>
    <w:rsid w:val="0095442C"/>
    <w:rsid w:val="00983942"/>
    <w:rsid w:val="009B114E"/>
    <w:rsid w:val="009C37E0"/>
    <w:rsid w:val="009E137C"/>
    <w:rsid w:val="009E41F4"/>
    <w:rsid w:val="00A14B66"/>
    <w:rsid w:val="00A349E5"/>
    <w:rsid w:val="00A421D4"/>
    <w:rsid w:val="00A47664"/>
    <w:rsid w:val="00A624B4"/>
    <w:rsid w:val="00A65CF7"/>
    <w:rsid w:val="00A81AB4"/>
    <w:rsid w:val="00A81B7D"/>
    <w:rsid w:val="00A851DA"/>
    <w:rsid w:val="00AA5991"/>
    <w:rsid w:val="00AC6AD9"/>
    <w:rsid w:val="00AC7D5B"/>
    <w:rsid w:val="00AD79D9"/>
    <w:rsid w:val="00AE1481"/>
    <w:rsid w:val="00AF1DE4"/>
    <w:rsid w:val="00B014F2"/>
    <w:rsid w:val="00B0415E"/>
    <w:rsid w:val="00B04678"/>
    <w:rsid w:val="00B36FD8"/>
    <w:rsid w:val="00BC319E"/>
    <w:rsid w:val="00BC46DF"/>
    <w:rsid w:val="00BD2B53"/>
    <w:rsid w:val="00C03577"/>
    <w:rsid w:val="00C53029"/>
    <w:rsid w:val="00C65FEA"/>
    <w:rsid w:val="00C85437"/>
    <w:rsid w:val="00CA0AC2"/>
    <w:rsid w:val="00CB3C00"/>
    <w:rsid w:val="00CB4D0A"/>
    <w:rsid w:val="00CC2FB3"/>
    <w:rsid w:val="00CC575A"/>
    <w:rsid w:val="00CC6246"/>
    <w:rsid w:val="00CF123B"/>
    <w:rsid w:val="00D039AC"/>
    <w:rsid w:val="00D36877"/>
    <w:rsid w:val="00D427DE"/>
    <w:rsid w:val="00D5587D"/>
    <w:rsid w:val="00D707CC"/>
    <w:rsid w:val="00D821FE"/>
    <w:rsid w:val="00D87AAC"/>
    <w:rsid w:val="00DB0793"/>
    <w:rsid w:val="00DE30AD"/>
    <w:rsid w:val="00E00821"/>
    <w:rsid w:val="00E04DB4"/>
    <w:rsid w:val="00E0546F"/>
    <w:rsid w:val="00E11982"/>
    <w:rsid w:val="00E15607"/>
    <w:rsid w:val="00E30679"/>
    <w:rsid w:val="00E33FF1"/>
    <w:rsid w:val="00E456D0"/>
    <w:rsid w:val="00E4597D"/>
    <w:rsid w:val="00E54832"/>
    <w:rsid w:val="00E56A90"/>
    <w:rsid w:val="00E641CC"/>
    <w:rsid w:val="00EA30AB"/>
    <w:rsid w:val="00EB3925"/>
    <w:rsid w:val="00EB482B"/>
    <w:rsid w:val="00EC10DF"/>
    <w:rsid w:val="00EE0E9D"/>
    <w:rsid w:val="00F0377A"/>
    <w:rsid w:val="00F047E5"/>
    <w:rsid w:val="00F054AF"/>
    <w:rsid w:val="00F30E63"/>
    <w:rsid w:val="00F378F4"/>
    <w:rsid w:val="00F93952"/>
    <w:rsid w:val="00F96EB3"/>
    <w:rsid w:val="00FB09D0"/>
    <w:rsid w:val="00FC0F58"/>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40522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12559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F14760-7816-B947-A7E7-D48711F60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6</Pages>
  <Words>1344</Words>
  <Characters>7661</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Raluca Pavaloi</cp:lastModifiedBy>
  <cp:revision>67</cp:revision>
  <dcterms:created xsi:type="dcterms:W3CDTF">2015-01-26T12:24:00Z</dcterms:created>
  <dcterms:modified xsi:type="dcterms:W3CDTF">2015-11-26T04:55:00Z</dcterms:modified>
</cp:coreProperties>
</file>