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1644" w:rsidP="009A345B">
            <w:pPr>
              <w:pStyle w:val="Default"/>
              <w:rPr>
                <w:rFonts w:asciiTheme="minorHAnsi" w:hAnsiTheme="minorHAnsi"/>
              </w:rPr>
            </w:pPr>
            <w:r>
              <w:rPr>
                <w:rFonts w:asciiTheme="minorHAnsi" w:hAnsiTheme="minorHAnsi"/>
              </w:rPr>
              <w:t>Working in Forensic Team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1644">
            <w:r>
              <w:t>Assessment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526" w:type="dxa"/>
        <w:tblInd w:w="-757" w:type="dxa"/>
        <w:tblLook w:val="04A0" w:firstRow="1" w:lastRow="0" w:firstColumn="1" w:lastColumn="0" w:noHBand="0" w:noVBand="1"/>
      </w:tblPr>
      <w:tblGrid>
        <w:gridCol w:w="10526"/>
      </w:tblGrid>
      <w:tr w:rsidR="00CC2FB3" w:rsidTr="00617EF4">
        <w:tc>
          <w:tcPr>
            <w:tcW w:w="1052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1EA6" w:rsidRDefault="00E45644" w:rsidP="009A2569">
            <w:pPr>
              <w:pStyle w:val="ListParagraph"/>
              <w:numPr>
                <w:ilvl w:val="0"/>
                <w:numId w:val="7"/>
              </w:numPr>
              <w:spacing w:after="160" w:line="259" w:lineRule="auto"/>
            </w:pPr>
            <w:r>
              <w:t>What does internal auditor do</w:t>
            </w:r>
            <w:r w:rsidR="0078484F">
              <w:t>?</w:t>
            </w:r>
          </w:p>
          <w:p w:rsidR="00FD7535" w:rsidRDefault="00FD7535" w:rsidP="00FD7535">
            <w:pPr>
              <w:pStyle w:val="ListParagraph"/>
              <w:spacing w:after="160" w:line="259" w:lineRule="auto"/>
            </w:pPr>
          </w:p>
          <w:p w:rsidR="00E01AC3" w:rsidRDefault="00E45644" w:rsidP="00E01AC3">
            <w:pPr>
              <w:pStyle w:val="ListParagraph"/>
              <w:spacing w:after="160" w:line="259" w:lineRule="auto"/>
            </w:pPr>
            <w:r>
              <w:t>Internal auditors improve</w:t>
            </w:r>
            <w:r w:rsidRPr="00E45644">
              <w:t xml:space="preserve"> an organization's governance, risk management and management controls by providing insight and recommendations based on analyses and assessments of data and business processes</w:t>
            </w:r>
            <w:r>
              <w:t>. They are also responsible for conducting investigations where necessary.</w:t>
            </w:r>
          </w:p>
          <w:p w:rsidR="00F83CD3" w:rsidRDefault="00F83CD3" w:rsidP="00E01AC3">
            <w:pPr>
              <w:pStyle w:val="ListParagraph"/>
              <w:spacing w:after="160" w:line="259" w:lineRule="auto"/>
            </w:pPr>
          </w:p>
          <w:p w:rsidR="00F83CD3" w:rsidRDefault="00F83CD3" w:rsidP="00F83CD3">
            <w:pPr>
              <w:pStyle w:val="ListParagraph"/>
              <w:spacing w:after="160" w:line="259" w:lineRule="auto"/>
            </w:pPr>
            <w:r>
              <w:t>Internal audit supports management by determining whether the organization has adequate internal controls and promotes an adequate control environment. Also as the internal audit is a centralized, independent, and objective function, it is in a prime position to address fraud risk management programs, and to affect change</w:t>
            </w:r>
          </w:p>
          <w:p w:rsidR="00FD7535" w:rsidRDefault="00FD7535" w:rsidP="00FD7535">
            <w:pPr>
              <w:pStyle w:val="ListParagraph"/>
              <w:spacing w:after="160" w:line="259" w:lineRule="auto"/>
            </w:pPr>
          </w:p>
          <w:p w:rsidR="00991BAD" w:rsidRDefault="00E45644" w:rsidP="00991BAD">
            <w:pPr>
              <w:pStyle w:val="ListParagraph"/>
              <w:numPr>
                <w:ilvl w:val="0"/>
                <w:numId w:val="7"/>
              </w:numPr>
              <w:spacing w:after="160" w:line="259" w:lineRule="auto"/>
            </w:pPr>
            <w:r>
              <w:t>How do forensic accountants work with external auditors</w:t>
            </w:r>
            <w:r w:rsidR="00991BAD">
              <w:t>?</w:t>
            </w:r>
          </w:p>
          <w:p w:rsidR="006E40F6" w:rsidRDefault="006E40F6" w:rsidP="006E40F6">
            <w:pPr>
              <w:pStyle w:val="ListParagraph"/>
              <w:spacing w:after="160" w:line="259" w:lineRule="auto"/>
            </w:pPr>
          </w:p>
          <w:p w:rsidR="000D008B" w:rsidRDefault="006E40F6" w:rsidP="006E40F6">
            <w:pPr>
              <w:pStyle w:val="ListParagraph"/>
              <w:spacing w:after="160" w:line="259" w:lineRule="auto"/>
            </w:pPr>
            <w:r>
              <w:t>Forensic accountants work with external a</w:t>
            </w:r>
            <w:r w:rsidR="000D008B">
              <w:t>uditors by providing</w:t>
            </w:r>
            <w:r>
              <w:t xml:space="preserve"> past knowledge of the organization as </w:t>
            </w:r>
          </w:p>
          <w:p w:rsidR="000D008B" w:rsidRDefault="000D008B" w:rsidP="000D008B">
            <w:pPr>
              <w:pStyle w:val="ListParagraph"/>
              <w:numPr>
                <w:ilvl w:val="0"/>
                <w:numId w:val="36"/>
              </w:numPr>
              <w:spacing w:after="160" w:line="259" w:lineRule="auto"/>
            </w:pPr>
            <w:r>
              <w:t>T</w:t>
            </w:r>
            <w:r w:rsidR="006E40F6">
              <w:t>hey possess prior knowledge which can be reliable to the forensic accountant.</w:t>
            </w:r>
          </w:p>
          <w:p w:rsidR="006E40F6" w:rsidRDefault="006E40F6" w:rsidP="000D008B">
            <w:pPr>
              <w:pStyle w:val="ListParagraph"/>
              <w:numPr>
                <w:ilvl w:val="0"/>
                <w:numId w:val="36"/>
              </w:numPr>
              <w:spacing w:after="160" w:line="259" w:lineRule="auto"/>
            </w:pPr>
            <w:r>
              <w:t>They can provide information on the risks of the organization, business processes, documentation, systems and personnel.</w:t>
            </w:r>
          </w:p>
          <w:p w:rsidR="006E40F6" w:rsidRDefault="000D008B" w:rsidP="000D008B">
            <w:pPr>
              <w:pStyle w:val="ListParagraph"/>
              <w:numPr>
                <w:ilvl w:val="0"/>
                <w:numId w:val="36"/>
              </w:numPr>
              <w:spacing w:after="160" w:line="259" w:lineRule="auto"/>
            </w:pPr>
            <w:r>
              <w:t>They</w:t>
            </w:r>
            <w:r w:rsidR="006E40F6">
              <w:t xml:space="preserve"> can give access t</w:t>
            </w:r>
            <w:r>
              <w:t>o their working papers and</w:t>
            </w:r>
            <w:r w:rsidR="006E40F6">
              <w:t xml:space="preserve"> staff which can give the forensic accountant a better understanding of the organizational culture.</w:t>
            </w:r>
          </w:p>
          <w:p w:rsidR="000D008B" w:rsidRDefault="000D008B" w:rsidP="00FD7535">
            <w:pPr>
              <w:pStyle w:val="ListParagraph"/>
              <w:spacing w:after="160" w:line="259" w:lineRule="auto"/>
            </w:pPr>
          </w:p>
          <w:p w:rsidR="00CD65D2" w:rsidRDefault="006E40F6" w:rsidP="00B77427">
            <w:pPr>
              <w:pStyle w:val="ListParagraph"/>
              <w:numPr>
                <w:ilvl w:val="0"/>
                <w:numId w:val="6"/>
              </w:numPr>
              <w:spacing w:after="160" w:line="259" w:lineRule="auto"/>
            </w:pPr>
            <w:r>
              <w:t>What are the objectives of internal auditors in forensic investigation?</w:t>
            </w:r>
          </w:p>
          <w:p w:rsidR="00FF2EAA" w:rsidRDefault="00FF2EAA" w:rsidP="00FF2EAA">
            <w:pPr>
              <w:pStyle w:val="ListParagraph"/>
              <w:spacing w:after="160" w:line="259" w:lineRule="auto"/>
            </w:pPr>
          </w:p>
          <w:p w:rsidR="00FF2EAA" w:rsidRDefault="00CD65D2" w:rsidP="00845652">
            <w:pPr>
              <w:pStyle w:val="ListParagraph"/>
              <w:spacing w:after="160" w:line="259" w:lineRule="auto"/>
            </w:pPr>
            <w:r>
              <w:t>The objec</w:t>
            </w:r>
            <w:r w:rsidR="00FF2EAA">
              <w:t>tives of the internal auditor are:</w:t>
            </w:r>
          </w:p>
          <w:p w:rsidR="00FF2EAA" w:rsidRDefault="00FF2EAA" w:rsidP="00FF2EAA">
            <w:pPr>
              <w:pStyle w:val="ListParagraph"/>
              <w:numPr>
                <w:ilvl w:val="0"/>
                <w:numId w:val="37"/>
              </w:numPr>
              <w:spacing w:after="160" w:line="259" w:lineRule="auto"/>
            </w:pPr>
            <w:r>
              <w:lastRenderedPageBreak/>
              <w:t>T</w:t>
            </w:r>
            <w:r w:rsidR="00CD65D2">
              <w:t>o work clos</w:t>
            </w:r>
            <w:r w:rsidR="000D008B">
              <w:t>ely with</w:t>
            </w:r>
            <w:r w:rsidR="00F83CD3">
              <w:t xml:space="preserve"> management</w:t>
            </w:r>
            <w:r>
              <w:t xml:space="preserve"> for example identifying the loop holes, how the fraud was committed and for how long.</w:t>
            </w:r>
            <w:r w:rsidR="00CD65D2">
              <w:t xml:space="preserve"> </w:t>
            </w:r>
          </w:p>
          <w:p w:rsidR="00FF2EAA" w:rsidRDefault="00FF2EAA" w:rsidP="00FF2EAA">
            <w:pPr>
              <w:pStyle w:val="ListParagraph"/>
              <w:numPr>
                <w:ilvl w:val="0"/>
                <w:numId w:val="37"/>
              </w:numPr>
              <w:spacing w:after="160" w:line="259" w:lineRule="auto"/>
            </w:pPr>
            <w:r>
              <w:t>T</w:t>
            </w:r>
            <w:r w:rsidR="000D008B">
              <w:t>o complete</w:t>
            </w:r>
            <w:r w:rsidR="00CD65D2">
              <w:t xml:space="preserve"> the annual audit plan within a</w:t>
            </w:r>
            <w:r w:rsidR="000D008B">
              <w:t xml:space="preserve"> scheduled time period. </w:t>
            </w:r>
          </w:p>
          <w:p w:rsidR="00B32850" w:rsidRDefault="00FF2EAA" w:rsidP="00FF2EAA">
            <w:pPr>
              <w:pStyle w:val="ListParagraph"/>
              <w:numPr>
                <w:ilvl w:val="0"/>
                <w:numId w:val="37"/>
              </w:numPr>
              <w:spacing w:after="160" w:line="259" w:lineRule="auto"/>
            </w:pPr>
            <w:r>
              <w:t>To</w:t>
            </w:r>
            <w:r w:rsidR="000D008B">
              <w:t xml:space="preserve"> shield</w:t>
            </w:r>
            <w:r w:rsidR="00CD65D2">
              <w:t xml:space="preserve"> the internal audit team from criti</w:t>
            </w:r>
            <w:r w:rsidR="00F83CD3">
              <w:t>cism</w:t>
            </w:r>
            <w:r w:rsidR="000D008B">
              <w:t>, as there are bound to be questions about competence of the internal auditors</w:t>
            </w:r>
            <w:r w:rsidR="00F83CD3">
              <w:t>.</w:t>
            </w:r>
          </w:p>
          <w:p w:rsidR="00FF2EAA" w:rsidRDefault="00FF2EAA" w:rsidP="00FF2EAA">
            <w:pPr>
              <w:pStyle w:val="ListParagraph"/>
              <w:spacing w:after="160" w:line="259" w:lineRule="auto"/>
            </w:pPr>
          </w:p>
          <w:p w:rsidR="00082E5C" w:rsidRDefault="00845652" w:rsidP="009A2569">
            <w:pPr>
              <w:pStyle w:val="ListParagraph"/>
              <w:numPr>
                <w:ilvl w:val="0"/>
                <w:numId w:val="5"/>
              </w:numPr>
              <w:spacing w:after="160" w:line="259" w:lineRule="auto"/>
            </w:pPr>
            <w:r>
              <w:t>What is the role of forensic accounting investigators when working in a forensic team</w:t>
            </w:r>
          </w:p>
          <w:p w:rsidR="000D008B" w:rsidRDefault="000D008B" w:rsidP="00626804">
            <w:pPr>
              <w:pStyle w:val="ListParagraph"/>
              <w:spacing w:after="160" w:line="259" w:lineRule="auto"/>
            </w:pPr>
          </w:p>
          <w:p w:rsidR="00626804" w:rsidRDefault="000D008B" w:rsidP="00626804">
            <w:pPr>
              <w:pStyle w:val="ListParagraph"/>
              <w:spacing w:after="160" w:line="259" w:lineRule="auto"/>
            </w:pPr>
            <w:r>
              <w:t xml:space="preserve">The role of the forensic accounting investigators are as follows- </w:t>
            </w:r>
          </w:p>
          <w:p w:rsidR="00225349" w:rsidRDefault="000D008B" w:rsidP="00225349">
            <w:pPr>
              <w:pStyle w:val="ListParagraph"/>
              <w:numPr>
                <w:ilvl w:val="0"/>
                <w:numId w:val="32"/>
              </w:numPr>
              <w:spacing w:after="160" w:line="259" w:lineRule="auto"/>
            </w:pPr>
            <w:r>
              <w:t>To have the ability to conduct</w:t>
            </w:r>
            <w:r w:rsidR="00845652">
              <w:t xml:space="preserve"> investigation</w:t>
            </w:r>
            <w:r>
              <w:t>s</w:t>
            </w:r>
            <w:r w:rsidR="00845652">
              <w:t xml:space="preserve"> and provide assistance</w:t>
            </w:r>
          </w:p>
          <w:p w:rsidR="00845652" w:rsidRDefault="000D008B" w:rsidP="00225349">
            <w:pPr>
              <w:pStyle w:val="ListParagraph"/>
              <w:numPr>
                <w:ilvl w:val="0"/>
                <w:numId w:val="32"/>
              </w:numPr>
              <w:spacing w:after="160" w:line="259" w:lineRule="auto"/>
            </w:pPr>
            <w:r>
              <w:t>Have k</w:t>
            </w:r>
            <w:r w:rsidR="00845652">
              <w:t>nowledge of generally accepted accounting principles relevant to the investigation</w:t>
            </w:r>
          </w:p>
          <w:p w:rsidR="00225349" w:rsidRDefault="000D008B" w:rsidP="00626804">
            <w:pPr>
              <w:pStyle w:val="ListParagraph"/>
              <w:numPr>
                <w:ilvl w:val="0"/>
                <w:numId w:val="32"/>
              </w:numPr>
              <w:spacing w:after="160" w:line="259" w:lineRule="auto"/>
            </w:pPr>
            <w:r>
              <w:t>Be f</w:t>
            </w:r>
            <w:r w:rsidR="00845652">
              <w:t>amiliarity with the investigative process</w:t>
            </w:r>
          </w:p>
          <w:p w:rsidR="00845652" w:rsidRDefault="000D008B" w:rsidP="00626804">
            <w:pPr>
              <w:pStyle w:val="ListParagraph"/>
              <w:numPr>
                <w:ilvl w:val="0"/>
                <w:numId w:val="32"/>
              </w:numPr>
              <w:spacing w:after="160" w:line="259" w:lineRule="auto"/>
            </w:pPr>
            <w:r>
              <w:t>Have the a</w:t>
            </w:r>
            <w:r w:rsidR="00845652">
              <w:t>bility to gain immediate access to industry or specialist knowledge</w:t>
            </w:r>
          </w:p>
          <w:p w:rsidR="00395A0E" w:rsidRDefault="000D008B" w:rsidP="00626804">
            <w:pPr>
              <w:pStyle w:val="ListParagraph"/>
              <w:numPr>
                <w:ilvl w:val="0"/>
                <w:numId w:val="32"/>
              </w:numPr>
              <w:spacing w:after="160" w:line="259" w:lineRule="auto"/>
            </w:pPr>
            <w:r>
              <w:t>Have e</w:t>
            </w:r>
            <w:r w:rsidR="00395A0E">
              <w:t>xperience in and knowledge of uses and abuses of offshore companies and trust</w:t>
            </w:r>
          </w:p>
          <w:p w:rsidR="00395A0E" w:rsidRDefault="000D008B" w:rsidP="00626804">
            <w:pPr>
              <w:pStyle w:val="ListParagraph"/>
              <w:numPr>
                <w:ilvl w:val="0"/>
                <w:numId w:val="32"/>
              </w:numPr>
              <w:spacing w:after="160" w:line="259" w:lineRule="auto"/>
            </w:pPr>
            <w:r>
              <w:t>Have l</w:t>
            </w:r>
            <w:r w:rsidR="00395A0E">
              <w:t xml:space="preserve">anguage skills </w:t>
            </w:r>
          </w:p>
          <w:p w:rsidR="00395A0E" w:rsidRDefault="000D008B" w:rsidP="00626804">
            <w:pPr>
              <w:pStyle w:val="ListParagraph"/>
              <w:numPr>
                <w:ilvl w:val="0"/>
                <w:numId w:val="32"/>
              </w:numPr>
              <w:spacing w:after="160" w:line="259" w:lineRule="auto"/>
            </w:pPr>
            <w:r>
              <w:t xml:space="preserve">Be able </w:t>
            </w:r>
            <w:r w:rsidR="00395A0E">
              <w:t>to meet challenges in investigations that are being carried out in geographically diverse locations</w:t>
            </w:r>
          </w:p>
          <w:p w:rsidR="00626804" w:rsidRPr="00626804" w:rsidRDefault="00626804" w:rsidP="00626804">
            <w:pPr>
              <w:pStyle w:val="ListParagraph"/>
              <w:spacing w:after="160" w:line="259" w:lineRule="auto"/>
              <w:ind w:left="1440"/>
            </w:pPr>
          </w:p>
          <w:p w:rsidR="001B2111" w:rsidRPr="00823D17" w:rsidRDefault="001B2111" w:rsidP="001B2111">
            <w:pPr>
              <w:pStyle w:val="ListParagraph"/>
              <w:spacing w:after="160" w:line="259" w:lineRule="auto"/>
            </w:pPr>
          </w:p>
          <w:p w:rsidR="002D14B7" w:rsidRPr="00AE6564" w:rsidRDefault="00AE6564" w:rsidP="00AE6564">
            <w:pPr>
              <w:pStyle w:val="ListParagraph"/>
              <w:numPr>
                <w:ilvl w:val="0"/>
                <w:numId w:val="5"/>
              </w:numPr>
              <w:spacing w:after="160" w:line="259" w:lineRule="auto"/>
            </w:pPr>
            <w:r w:rsidRPr="00AE6564">
              <w:t>Question 2</w:t>
            </w:r>
          </w:p>
          <w:p w:rsidR="00074262" w:rsidRDefault="00395A0E" w:rsidP="00074262">
            <w:pPr>
              <w:pStyle w:val="ListParagraph"/>
              <w:spacing w:after="160" w:line="259" w:lineRule="auto"/>
            </w:pPr>
            <w:r>
              <w:t>How do forensic accounting investigators work with lawyers</w:t>
            </w:r>
            <w:r w:rsidR="00626804">
              <w:t>?</w:t>
            </w:r>
          </w:p>
          <w:p w:rsidR="00791AAE" w:rsidRDefault="00DE2539" w:rsidP="00DE2539">
            <w:pPr>
              <w:spacing w:after="160" w:line="259" w:lineRule="auto"/>
            </w:pPr>
            <w:r>
              <w:t xml:space="preserve">     </w:t>
            </w:r>
            <w:r w:rsidR="000D008B">
              <w:t>They work with</w:t>
            </w:r>
            <w:r w:rsidR="00395A0E">
              <w:t xml:space="preserve"> </w:t>
            </w:r>
            <w:r w:rsidR="000D008B">
              <w:t>lawyers to assist</w:t>
            </w:r>
            <w:r>
              <w:t xml:space="preserve"> </w:t>
            </w:r>
            <w:r w:rsidR="00EE18E0">
              <w:t>as directed by the attorney providing</w:t>
            </w:r>
          </w:p>
          <w:p w:rsidR="00DE2539" w:rsidRDefault="00DE2539" w:rsidP="0003348D">
            <w:pPr>
              <w:pStyle w:val="ListParagraph"/>
              <w:numPr>
                <w:ilvl w:val="0"/>
                <w:numId w:val="34"/>
              </w:numPr>
              <w:spacing w:after="160" w:line="259" w:lineRule="auto"/>
            </w:pPr>
            <w:r>
              <w:t>Ski</w:t>
            </w:r>
            <w:r w:rsidR="000D008B">
              <w:t>lls in planning and conducting</w:t>
            </w:r>
            <w:r>
              <w:t xml:space="preserve"> financial crime investigations</w:t>
            </w:r>
          </w:p>
          <w:p w:rsidR="00DE2539" w:rsidRDefault="00DE2539" w:rsidP="0003348D">
            <w:pPr>
              <w:pStyle w:val="ListParagraph"/>
              <w:numPr>
                <w:ilvl w:val="0"/>
                <w:numId w:val="34"/>
              </w:numPr>
              <w:spacing w:after="160" w:line="259" w:lineRule="auto"/>
            </w:pPr>
            <w:r>
              <w:t>Expertise in accounting, in regulatory auditing and internal controls</w:t>
            </w:r>
          </w:p>
          <w:p w:rsidR="00DE2539" w:rsidRDefault="00DE2539" w:rsidP="0003348D">
            <w:pPr>
              <w:pStyle w:val="ListParagraph"/>
              <w:numPr>
                <w:ilvl w:val="0"/>
                <w:numId w:val="34"/>
              </w:numPr>
              <w:spacing w:after="160" w:line="259" w:lineRule="auto"/>
            </w:pPr>
            <w:r>
              <w:t>Interviewing skills for fact finding interviews and admission seeking with suspects</w:t>
            </w:r>
          </w:p>
          <w:p w:rsidR="00DE2539" w:rsidRDefault="00DE2539" w:rsidP="0003348D">
            <w:pPr>
              <w:pStyle w:val="ListParagraph"/>
              <w:numPr>
                <w:ilvl w:val="0"/>
                <w:numId w:val="34"/>
              </w:numPr>
              <w:spacing w:after="160" w:line="259" w:lineRule="auto"/>
            </w:pPr>
            <w:r>
              <w:t>Expertise in datamining and data analysis of company’s books and electronic data</w:t>
            </w:r>
          </w:p>
          <w:p w:rsidR="00EE18E0" w:rsidRDefault="00EE18E0" w:rsidP="00EE18E0">
            <w:pPr>
              <w:pStyle w:val="ListParagraph"/>
              <w:numPr>
                <w:ilvl w:val="0"/>
                <w:numId w:val="34"/>
              </w:numPr>
              <w:spacing w:after="160" w:line="259" w:lineRule="auto"/>
            </w:pPr>
            <w:r>
              <w:t>A</w:t>
            </w:r>
            <w:r w:rsidRPr="00EE18E0">
              <w:t>uditing and investigating capabilities that are ideal for detailing the complexity of litigation involving tax and finance. For ex</w:t>
            </w:r>
            <w:r>
              <w:t xml:space="preserve">ample, they can be </w:t>
            </w:r>
            <w:r w:rsidRPr="00EE18E0">
              <w:t>extremely helpful in litigatio</w:t>
            </w:r>
            <w:r>
              <w:t>n support, where cases</w:t>
            </w:r>
            <w:r w:rsidRPr="00EE18E0">
              <w:t xml:space="preserve"> involve mountains of ledger sheets, bank statements, and receipts. A forensic accountant can take a seemingly needle-in-a-haystack pile of financial information and </w:t>
            </w:r>
            <w:r>
              <w:t>distill it into the important el</w:t>
            </w:r>
            <w:r w:rsidRPr="00EE18E0">
              <w:t>ements that need to b</w:t>
            </w:r>
            <w:r>
              <w:t>e presented clearl</w:t>
            </w:r>
            <w:r w:rsidRPr="00EE18E0">
              <w:t>y and c</w:t>
            </w:r>
            <w:r w:rsidR="002E3FF9">
              <w:t>oncisely as courtroom testimony</w:t>
            </w:r>
          </w:p>
          <w:p w:rsidR="002E3FF9" w:rsidRDefault="002E3FF9" w:rsidP="00EE18E0">
            <w:pPr>
              <w:pStyle w:val="ListParagraph"/>
              <w:numPr>
                <w:ilvl w:val="0"/>
                <w:numId w:val="34"/>
              </w:numPr>
              <w:spacing w:after="160" w:line="259" w:lineRule="auto"/>
            </w:pPr>
            <w:r>
              <w:t xml:space="preserve">Experience of document authenticity </w:t>
            </w:r>
          </w:p>
          <w:p w:rsidR="002E3FF9" w:rsidRDefault="002E3FF9" w:rsidP="00EE18E0">
            <w:pPr>
              <w:pStyle w:val="ListParagraph"/>
              <w:numPr>
                <w:ilvl w:val="0"/>
                <w:numId w:val="34"/>
              </w:numPr>
              <w:spacing w:after="160" w:line="259" w:lineRule="auto"/>
            </w:pPr>
            <w:r>
              <w:t>Performing background checks on relevant personnel</w:t>
            </w:r>
          </w:p>
          <w:p w:rsidR="002E3FF9" w:rsidRDefault="002E3FF9" w:rsidP="00EE18E0">
            <w:pPr>
              <w:pStyle w:val="ListParagraph"/>
              <w:numPr>
                <w:ilvl w:val="0"/>
                <w:numId w:val="34"/>
              </w:numPr>
              <w:spacing w:after="160" w:line="259" w:lineRule="auto"/>
            </w:pPr>
            <w:r>
              <w:t>Co-coordinating with internal and external auditors</w:t>
            </w:r>
          </w:p>
          <w:p w:rsidR="00E81B58" w:rsidRDefault="00E81B58" w:rsidP="00EE18E0">
            <w:pPr>
              <w:pStyle w:val="ListParagraph"/>
              <w:numPr>
                <w:ilvl w:val="0"/>
                <w:numId w:val="34"/>
              </w:numPr>
              <w:spacing w:after="160" w:line="259" w:lineRule="auto"/>
            </w:pPr>
            <w:r>
              <w:t>Ensure smooth process that leads to satisfactory resolution</w:t>
            </w:r>
          </w:p>
          <w:p w:rsidR="0003348D" w:rsidRDefault="0003348D" w:rsidP="00074262">
            <w:pPr>
              <w:pStyle w:val="ListParagraph"/>
              <w:spacing w:after="160" w:line="259" w:lineRule="auto"/>
            </w:pPr>
            <w:r>
              <w:t xml:space="preserve"> </w:t>
            </w:r>
          </w:p>
          <w:p w:rsidR="0069350B" w:rsidRDefault="0069350B" w:rsidP="0069350B">
            <w:pPr>
              <w:pStyle w:val="ListParagraph"/>
              <w:spacing w:after="160" w:line="259" w:lineRule="auto"/>
            </w:pPr>
          </w:p>
          <w:p w:rsidR="00A01A79" w:rsidRDefault="00791AAE" w:rsidP="00791AAE">
            <w:pPr>
              <w:pStyle w:val="ListParagraph"/>
              <w:numPr>
                <w:ilvl w:val="0"/>
                <w:numId w:val="5"/>
              </w:numPr>
              <w:spacing w:after="160" w:line="259" w:lineRule="auto"/>
            </w:pPr>
            <w:r w:rsidRPr="00791AAE">
              <w:t>Question 3</w:t>
            </w:r>
          </w:p>
          <w:p w:rsidR="0069350B" w:rsidRPr="00791AAE" w:rsidRDefault="002E3FF9" w:rsidP="00791AAE">
            <w:pPr>
              <w:pStyle w:val="ListParagraph"/>
              <w:spacing w:after="160" w:line="259" w:lineRule="auto"/>
            </w:pPr>
            <w:r>
              <w:t>What is the importance of privacy in forensic investigations? And which measures could be taken to achieve this</w:t>
            </w:r>
            <w:r w:rsidR="00791AAE">
              <w:t>?</w:t>
            </w:r>
          </w:p>
          <w:p w:rsidR="00A01A79" w:rsidRDefault="00A01A79" w:rsidP="00074262">
            <w:pPr>
              <w:pStyle w:val="ListParagraph"/>
              <w:spacing w:after="160" w:line="259" w:lineRule="auto"/>
            </w:pPr>
          </w:p>
          <w:p w:rsidR="00FF2EAA" w:rsidRDefault="00E81B58" w:rsidP="00566989">
            <w:pPr>
              <w:pStyle w:val="ListParagraph"/>
              <w:numPr>
                <w:ilvl w:val="0"/>
                <w:numId w:val="35"/>
              </w:numPr>
              <w:spacing w:after="160" w:line="259" w:lineRule="auto"/>
            </w:pPr>
            <w:r>
              <w:t>Priv</w:t>
            </w:r>
            <w:r w:rsidR="000D008B">
              <w:t>acy is of concern as any leakage</w:t>
            </w:r>
            <w:r>
              <w:t xml:space="preserve"> of information to the media or competitor may be damaging to the organization</w:t>
            </w:r>
            <w:r w:rsidR="00566989">
              <w:t xml:space="preserve">. </w:t>
            </w:r>
          </w:p>
          <w:p w:rsidR="005B4393" w:rsidRDefault="005B4393" w:rsidP="00566989">
            <w:pPr>
              <w:pStyle w:val="ListParagraph"/>
              <w:numPr>
                <w:ilvl w:val="0"/>
                <w:numId w:val="35"/>
              </w:numPr>
              <w:spacing w:after="160" w:line="259" w:lineRule="auto"/>
            </w:pPr>
            <w:r>
              <w:t>It could also allow the culprit to cover his/her tracks by destroying evidence.</w:t>
            </w:r>
          </w:p>
          <w:p w:rsidR="005B4393" w:rsidRDefault="005B4393" w:rsidP="005B4393">
            <w:pPr>
              <w:pStyle w:val="ListParagraph"/>
              <w:spacing w:after="160" w:line="259" w:lineRule="auto"/>
              <w:ind w:left="1440"/>
            </w:pPr>
          </w:p>
          <w:p w:rsidR="00FF2EAA" w:rsidRDefault="00FF2EAA" w:rsidP="005B4393">
            <w:pPr>
              <w:pStyle w:val="ListParagraph"/>
              <w:spacing w:after="160" w:line="259" w:lineRule="auto"/>
              <w:ind w:left="1440"/>
            </w:pPr>
          </w:p>
          <w:p w:rsidR="00FF2EAA" w:rsidRDefault="00FF2EAA" w:rsidP="005B4393">
            <w:pPr>
              <w:pStyle w:val="ListParagraph"/>
              <w:spacing w:after="160" w:line="259" w:lineRule="auto"/>
              <w:ind w:left="1440"/>
            </w:pPr>
          </w:p>
          <w:p w:rsidR="005B4393" w:rsidRPr="005B4393" w:rsidRDefault="005B4393" w:rsidP="005B4393">
            <w:pPr>
              <w:pStyle w:val="ListParagraph"/>
              <w:spacing w:after="160" w:line="259" w:lineRule="auto"/>
              <w:ind w:left="1440"/>
              <w:rPr>
                <w:b/>
              </w:rPr>
            </w:pPr>
            <w:r w:rsidRPr="005B4393">
              <w:rPr>
                <w:b/>
              </w:rPr>
              <w:t xml:space="preserve">Measures </w:t>
            </w:r>
          </w:p>
          <w:p w:rsidR="00074262" w:rsidRDefault="00566989" w:rsidP="00566989">
            <w:pPr>
              <w:pStyle w:val="ListParagraph"/>
              <w:numPr>
                <w:ilvl w:val="0"/>
                <w:numId w:val="35"/>
              </w:numPr>
              <w:spacing w:after="160" w:line="259" w:lineRule="auto"/>
            </w:pPr>
            <w:r>
              <w:t>To maintain confidentiality it is important to minimize/limit the number of people who know about the investigation. If too many people know the less it can be controlled or managed. Though we may need to disclose it to the regulators.</w:t>
            </w:r>
          </w:p>
          <w:p w:rsidR="00566989" w:rsidRDefault="00566989" w:rsidP="005B4393">
            <w:pPr>
              <w:pStyle w:val="ListParagraph"/>
              <w:numPr>
                <w:ilvl w:val="0"/>
                <w:numId w:val="35"/>
              </w:numPr>
              <w:spacing w:after="160" w:line="259" w:lineRule="auto"/>
            </w:pPr>
            <w:r>
              <w:t xml:space="preserve">All correspondence is treated with discretion, from initial contact to the conclusion of any computer forensics investigation. </w:t>
            </w:r>
          </w:p>
          <w:p w:rsidR="005B4393" w:rsidRPr="005B4393" w:rsidRDefault="00566989" w:rsidP="005B4393">
            <w:pPr>
              <w:pStyle w:val="ListParagraph"/>
              <w:numPr>
                <w:ilvl w:val="0"/>
                <w:numId w:val="35"/>
              </w:numPr>
              <w:spacing w:after="160" w:line="259" w:lineRule="auto"/>
            </w:pPr>
            <w:r>
              <w:t>Forensics accountants should be fully aware of the significance and importance of the i</w:t>
            </w:r>
            <w:r w:rsidR="00DA6961">
              <w:t>nformation that they encounter; t</w:t>
            </w:r>
            <w:r w:rsidR="005B4393">
              <w:t xml:space="preserve">herefore should not release </w:t>
            </w:r>
            <w:r w:rsidR="00DA6961">
              <w:t xml:space="preserve">it </w:t>
            </w:r>
            <w:r w:rsidR="005B4393">
              <w:t>without proper chain of custody or authorization.</w:t>
            </w:r>
          </w:p>
          <w:p w:rsidR="00566989" w:rsidRDefault="00566989" w:rsidP="005B4393">
            <w:pPr>
              <w:pStyle w:val="ListParagraph"/>
              <w:numPr>
                <w:ilvl w:val="0"/>
                <w:numId w:val="35"/>
              </w:numPr>
              <w:spacing w:after="160" w:line="259" w:lineRule="auto"/>
            </w:pPr>
            <w:r>
              <w:t>Forensic experts should have securit</w:t>
            </w:r>
            <w:r w:rsidR="00DA6961">
              <w:t>y clearance and where possible</w:t>
            </w:r>
            <w:bookmarkStart w:id="0" w:name="_GoBack"/>
            <w:bookmarkEnd w:id="0"/>
            <w:r>
              <w:t xml:space="preserve"> non-disclosure agreements should be signed.</w:t>
            </w:r>
          </w:p>
          <w:p w:rsidR="00566989" w:rsidRDefault="00566989" w:rsidP="005B4393">
            <w:pPr>
              <w:pStyle w:val="ListParagraph"/>
              <w:numPr>
                <w:ilvl w:val="0"/>
                <w:numId w:val="35"/>
              </w:numPr>
              <w:spacing w:after="160" w:line="259" w:lineRule="auto"/>
            </w:pPr>
            <w:r>
              <w:t xml:space="preserve">Personal information should not be disclosed to other companies or suppliers. </w:t>
            </w:r>
          </w:p>
          <w:p w:rsidR="00566989" w:rsidRPr="00566989" w:rsidRDefault="00566989" w:rsidP="0082524A">
            <w:pPr>
              <w:pStyle w:val="ListParagraph"/>
              <w:numPr>
                <w:ilvl w:val="0"/>
                <w:numId w:val="35"/>
              </w:numPr>
              <w:spacing w:after="160" w:line="259" w:lineRule="auto"/>
            </w:pPr>
            <w:r>
              <w:t xml:space="preserve">Documents and data should be stored securely and upon completion </w:t>
            </w:r>
            <w:r w:rsidR="0082524A">
              <w:t>ensure</w:t>
            </w:r>
            <w:r>
              <w:t xml:space="preserve"> all data is securely destroyed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16A7">
        <w:tc>
          <w:tcPr>
            <w:tcW w:w="225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03" w:type="dxa"/>
          </w:tcPr>
          <w:p w:rsidR="00405895" w:rsidRPr="00B0415E" w:rsidRDefault="007772B2" w:rsidP="00A851DA">
            <w:pPr>
              <w:rPr>
                <w:rFonts w:cs="Bliss-Regular"/>
                <w:color w:val="000000"/>
              </w:rPr>
            </w:pPr>
            <w:r>
              <w:rPr>
                <w:rFonts w:cs="Bliss-Regular"/>
                <w:color w:val="000000"/>
              </w:rPr>
              <w:t>Y Aroloye</w:t>
            </w:r>
          </w:p>
        </w:tc>
        <w:tc>
          <w:tcPr>
            <w:tcW w:w="124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06" w:type="dxa"/>
          </w:tcPr>
          <w:p w:rsidR="00405895" w:rsidRPr="00B0415E" w:rsidRDefault="004016A7" w:rsidP="00A851DA">
            <w:pPr>
              <w:rPr>
                <w:rFonts w:cs="Bliss-Regular"/>
                <w:color w:val="000000"/>
              </w:rPr>
            </w:pPr>
            <w:r>
              <w:rPr>
                <w:rFonts w:cs="Bliss-Regular"/>
                <w:color w:val="000000"/>
              </w:rPr>
              <w:t>2</w:t>
            </w:r>
            <w:r w:rsidR="00FF2EAA">
              <w:rPr>
                <w:rFonts w:cs="Bliss-Regular"/>
                <w:color w:val="000000"/>
              </w:rPr>
              <w:t>2</w:t>
            </w:r>
            <w:r w:rsidR="002E74ED">
              <w:rPr>
                <w:rFonts w:cs="Bliss-Regular"/>
                <w:color w:val="000000"/>
              </w:rPr>
              <w:t>/09</w:t>
            </w:r>
            <w:r w:rsidR="007772B2">
              <w:rPr>
                <w:rFonts w:cs="Bliss-Regular"/>
                <w:color w:val="000000"/>
              </w:rPr>
              <w:t>/2015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820F9" w:rsidRDefault="004820F9" w:rsidP="00EE18E0">
      <w:pPr>
        <w:rPr>
          <w:rFonts w:cs="Times New Roman"/>
          <w:sz w:val="24"/>
          <w:szCs w:val="32"/>
        </w:rPr>
      </w:pPr>
    </w:p>
    <w:sectPr w:rsidR="004820F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9FE" w:rsidRDefault="002E39FE" w:rsidP="00CB4D0A">
      <w:pPr>
        <w:spacing w:after="0" w:line="240" w:lineRule="auto"/>
      </w:pPr>
      <w:r>
        <w:separator/>
      </w:r>
    </w:p>
  </w:endnote>
  <w:endnote w:type="continuationSeparator" w:id="0">
    <w:p w:rsidR="002E39FE" w:rsidRDefault="002E39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9FE" w:rsidRDefault="002E39FE" w:rsidP="00CB4D0A">
      <w:pPr>
        <w:spacing w:after="0" w:line="240" w:lineRule="auto"/>
      </w:pPr>
      <w:r>
        <w:separator/>
      </w:r>
    </w:p>
  </w:footnote>
  <w:footnote w:type="continuationSeparator" w:id="0">
    <w:p w:rsidR="002E39FE" w:rsidRDefault="002E39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5563"/>
    <w:multiLevelType w:val="hybridMultilevel"/>
    <w:tmpl w:val="F18E6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F4BC1"/>
    <w:multiLevelType w:val="hybridMultilevel"/>
    <w:tmpl w:val="C3D43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D3C8E"/>
    <w:multiLevelType w:val="hybridMultilevel"/>
    <w:tmpl w:val="B8EA77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421CE1"/>
    <w:multiLevelType w:val="hybridMultilevel"/>
    <w:tmpl w:val="42E82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491D11"/>
    <w:multiLevelType w:val="hybridMultilevel"/>
    <w:tmpl w:val="89308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72F62"/>
    <w:multiLevelType w:val="hybridMultilevel"/>
    <w:tmpl w:val="D9E0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C10AC"/>
    <w:multiLevelType w:val="hybridMultilevel"/>
    <w:tmpl w:val="82C060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A15D93"/>
    <w:multiLevelType w:val="hybridMultilevel"/>
    <w:tmpl w:val="25E074DE"/>
    <w:lvl w:ilvl="0" w:tplc="0809000F">
      <w:start w:val="1"/>
      <w:numFmt w:val="decimal"/>
      <w:lvlText w:val="%1."/>
      <w:lvlJc w:val="left"/>
      <w:pPr>
        <w:ind w:left="1125" w:hanging="360"/>
      </w:p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8" w15:restartNumberingAfterBreak="0">
    <w:nsid w:val="146941CA"/>
    <w:multiLevelType w:val="hybridMultilevel"/>
    <w:tmpl w:val="675A8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540683E"/>
    <w:multiLevelType w:val="hybridMultilevel"/>
    <w:tmpl w:val="EDAEA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A904C60"/>
    <w:multiLevelType w:val="hybridMultilevel"/>
    <w:tmpl w:val="A4CCCE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1B21C6"/>
    <w:multiLevelType w:val="hybridMultilevel"/>
    <w:tmpl w:val="D1C86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93A20"/>
    <w:multiLevelType w:val="hybridMultilevel"/>
    <w:tmpl w:val="53E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AC5531"/>
    <w:multiLevelType w:val="hybridMultilevel"/>
    <w:tmpl w:val="E80CD74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B47FBF"/>
    <w:multiLevelType w:val="hybridMultilevel"/>
    <w:tmpl w:val="496E8A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E78678D"/>
    <w:multiLevelType w:val="hybridMultilevel"/>
    <w:tmpl w:val="4F96B7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3393E0F"/>
    <w:multiLevelType w:val="hybridMultilevel"/>
    <w:tmpl w:val="0C5A5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D233311"/>
    <w:multiLevelType w:val="hybridMultilevel"/>
    <w:tmpl w:val="7B7EF5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2131074"/>
    <w:multiLevelType w:val="hybridMultilevel"/>
    <w:tmpl w:val="A3B850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D7D02FF"/>
    <w:multiLevelType w:val="hybridMultilevel"/>
    <w:tmpl w:val="E14A5806"/>
    <w:lvl w:ilvl="0" w:tplc="B27A8A9A">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02558DB"/>
    <w:multiLevelType w:val="hybridMultilevel"/>
    <w:tmpl w:val="C64CE306"/>
    <w:lvl w:ilvl="0" w:tplc="E36EB90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566006"/>
    <w:multiLevelType w:val="hybridMultilevel"/>
    <w:tmpl w:val="3AB836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4126C58"/>
    <w:multiLevelType w:val="hybridMultilevel"/>
    <w:tmpl w:val="76DC4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BA76B85"/>
    <w:multiLevelType w:val="hybridMultilevel"/>
    <w:tmpl w:val="4AA4E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E06417"/>
    <w:multiLevelType w:val="hybridMultilevel"/>
    <w:tmpl w:val="28D494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DD167A"/>
    <w:multiLevelType w:val="hybridMultilevel"/>
    <w:tmpl w:val="D2801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704539"/>
    <w:multiLevelType w:val="hybridMultilevel"/>
    <w:tmpl w:val="ADD659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D71F0E"/>
    <w:multiLevelType w:val="hybridMultilevel"/>
    <w:tmpl w:val="36A4B7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145485"/>
    <w:multiLevelType w:val="hybridMultilevel"/>
    <w:tmpl w:val="5C549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6730B42"/>
    <w:multiLevelType w:val="hybridMultilevel"/>
    <w:tmpl w:val="0E8A456C"/>
    <w:lvl w:ilvl="0" w:tplc="0809000F">
      <w:start w:val="1"/>
      <w:numFmt w:val="decimal"/>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31" w15:restartNumberingAfterBreak="0">
    <w:nsid w:val="6EB60F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5046B67"/>
    <w:multiLevelType w:val="hybridMultilevel"/>
    <w:tmpl w:val="377E6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3372CD"/>
    <w:multiLevelType w:val="hybridMultilevel"/>
    <w:tmpl w:val="6180C6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4C3B7F"/>
    <w:multiLevelType w:val="multilevel"/>
    <w:tmpl w:val="577CB3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4F24AE"/>
    <w:multiLevelType w:val="hybridMultilevel"/>
    <w:tmpl w:val="1164AF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F46696D"/>
    <w:multiLevelType w:val="hybridMultilevel"/>
    <w:tmpl w:val="57FA8E0E"/>
    <w:lvl w:ilvl="0" w:tplc="8410C11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6"/>
  </w:num>
  <w:num w:numId="3">
    <w:abstractNumId w:val="33"/>
  </w:num>
  <w:num w:numId="4">
    <w:abstractNumId w:val="6"/>
  </w:num>
  <w:num w:numId="5">
    <w:abstractNumId w:val="10"/>
  </w:num>
  <w:num w:numId="6">
    <w:abstractNumId w:val="0"/>
  </w:num>
  <w:num w:numId="7">
    <w:abstractNumId w:val="25"/>
  </w:num>
  <w:num w:numId="8">
    <w:abstractNumId w:val="16"/>
  </w:num>
  <w:num w:numId="9">
    <w:abstractNumId w:val="9"/>
  </w:num>
  <w:num w:numId="10">
    <w:abstractNumId w:val="23"/>
  </w:num>
  <w:num w:numId="11">
    <w:abstractNumId w:val="12"/>
  </w:num>
  <w:num w:numId="12">
    <w:abstractNumId w:val="2"/>
  </w:num>
  <w:num w:numId="13">
    <w:abstractNumId w:val="3"/>
  </w:num>
  <w:num w:numId="14">
    <w:abstractNumId w:val="8"/>
  </w:num>
  <w:num w:numId="15">
    <w:abstractNumId w:val="11"/>
  </w:num>
  <w:num w:numId="16">
    <w:abstractNumId w:val="32"/>
  </w:num>
  <w:num w:numId="17">
    <w:abstractNumId w:val="24"/>
  </w:num>
  <w:num w:numId="18">
    <w:abstractNumId w:val="7"/>
  </w:num>
  <w:num w:numId="19">
    <w:abstractNumId w:val="31"/>
  </w:num>
  <w:num w:numId="20">
    <w:abstractNumId w:val="27"/>
  </w:num>
  <w:num w:numId="21">
    <w:abstractNumId w:val="34"/>
  </w:num>
  <w:num w:numId="22">
    <w:abstractNumId w:val="18"/>
  </w:num>
  <w:num w:numId="23">
    <w:abstractNumId w:val="13"/>
  </w:num>
  <w:num w:numId="24">
    <w:abstractNumId w:val="17"/>
  </w:num>
  <w:num w:numId="25">
    <w:abstractNumId w:val="28"/>
  </w:num>
  <w:num w:numId="26">
    <w:abstractNumId w:val="21"/>
  </w:num>
  <w:num w:numId="27">
    <w:abstractNumId w:val="36"/>
  </w:num>
  <w:num w:numId="28">
    <w:abstractNumId w:val="22"/>
  </w:num>
  <w:num w:numId="29">
    <w:abstractNumId w:val="5"/>
  </w:num>
  <w:num w:numId="30">
    <w:abstractNumId w:val="1"/>
  </w:num>
  <w:num w:numId="31">
    <w:abstractNumId w:val="20"/>
  </w:num>
  <w:num w:numId="32">
    <w:abstractNumId w:val="29"/>
  </w:num>
  <w:num w:numId="33">
    <w:abstractNumId w:val="4"/>
  </w:num>
  <w:num w:numId="34">
    <w:abstractNumId w:val="14"/>
  </w:num>
  <w:num w:numId="35">
    <w:abstractNumId w:val="15"/>
  </w:num>
  <w:num w:numId="36">
    <w:abstractNumId w:val="35"/>
  </w:num>
  <w:num w:numId="37">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247A4"/>
    <w:rsid w:val="00030CE7"/>
    <w:rsid w:val="0003348D"/>
    <w:rsid w:val="00035CDD"/>
    <w:rsid w:val="0003697A"/>
    <w:rsid w:val="00040083"/>
    <w:rsid w:val="00046CC2"/>
    <w:rsid w:val="00053D40"/>
    <w:rsid w:val="00055992"/>
    <w:rsid w:val="00067A7B"/>
    <w:rsid w:val="00074262"/>
    <w:rsid w:val="000746C9"/>
    <w:rsid w:val="000820E8"/>
    <w:rsid w:val="00082E5C"/>
    <w:rsid w:val="00092736"/>
    <w:rsid w:val="00093683"/>
    <w:rsid w:val="00094B8F"/>
    <w:rsid w:val="000A3601"/>
    <w:rsid w:val="000B0FCE"/>
    <w:rsid w:val="000B4371"/>
    <w:rsid w:val="000D008B"/>
    <w:rsid w:val="000D4F08"/>
    <w:rsid w:val="000D50C7"/>
    <w:rsid w:val="000D5C99"/>
    <w:rsid w:val="000E0678"/>
    <w:rsid w:val="000E310C"/>
    <w:rsid w:val="00100291"/>
    <w:rsid w:val="00110CA1"/>
    <w:rsid w:val="00110FB1"/>
    <w:rsid w:val="001175EE"/>
    <w:rsid w:val="00137BE5"/>
    <w:rsid w:val="00157CF6"/>
    <w:rsid w:val="00157FE1"/>
    <w:rsid w:val="00174158"/>
    <w:rsid w:val="001763F8"/>
    <w:rsid w:val="00182416"/>
    <w:rsid w:val="00187EB4"/>
    <w:rsid w:val="001B2111"/>
    <w:rsid w:val="001B2E37"/>
    <w:rsid w:val="001F0481"/>
    <w:rsid w:val="001F0A93"/>
    <w:rsid w:val="001F112E"/>
    <w:rsid w:val="00200C92"/>
    <w:rsid w:val="0020451E"/>
    <w:rsid w:val="00206B9D"/>
    <w:rsid w:val="00206D3B"/>
    <w:rsid w:val="00207271"/>
    <w:rsid w:val="00225349"/>
    <w:rsid w:val="0023259C"/>
    <w:rsid w:val="00240722"/>
    <w:rsid w:val="0025620D"/>
    <w:rsid w:val="00261714"/>
    <w:rsid w:val="00272251"/>
    <w:rsid w:val="00295388"/>
    <w:rsid w:val="0029696E"/>
    <w:rsid w:val="002B0BD7"/>
    <w:rsid w:val="002B154C"/>
    <w:rsid w:val="002B22AE"/>
    <w:rsid w:val="002B573D"/>
    <w:rsid w:val="002C5CB2"/>
    <w:rsid w:val="002D0139"/>
    <w:rsid w:val="002D14B7"/>
    <w:rsid w:val="002E1000"/>
    <w:rsid w:val="002E39FE"/>
    <w:rsid w:val="002E3FF9"/>
    <w:rsid w:val="002E74ED"/>
    <w:rsid w:val="002F18E6"/>
    <w:rsid w:val="002F779F"/>
    <w:rsid w:val="00324BF6"/>
    <w:rsid w:val="003279D9"/>
    <w:rsid w:val="003416CF"/>
    <w:rsid w:val="00341BC0"/>
    <w:rsid w:val="00350D36"/>
    <w:rsid w:val="00367487"/>
    <w:rsid w:val="00367B25"/>
    <w:rsid w:val="00371885"/>
    <w:rsid w:val="0037289A"/>
    <w:rsid w:val="00373410"/>
    <w:rsid w:val="00375177"/>
    <w:rsid w:val="00395A0E"/>
    <w:rsid w:val="003B39C4"/>
    <w:rsid w:val="003C5981"/>
    <w:rsid w:val="003D0AE5"/>
    <w:rsid w:val="003E2B87"/>
    <w:rsid w:val="003F0BC1"/>
    <w:rsid w:val="003F179C"/>
    <w:rsid w:val="004016A7"/>
    <w:rsid w:val="00401B0D"/>
    <w:rsid w:val="00402786"/>
    <w:rsid w:val="00405895"/>
    <w:rsid w:val="004058DF"/>
    <w:rsid w:val="0041490D"/>
    <w:rsid w:val="00414FF3"/>
    <w:rsid w:val="004316BE"/>
    <w:rsid w:val="004437F6"/>
    <w:rsid w:val="00443E6F"/>
    <w:rsid w:val="00445695"/>
    <w:rsid w:val="00450BB7"/>
    <w:rsid w:val="004518F3"/>
    <w:rsid w:val="004553DE"/>
    <w:rsid w:val="00473BF0"/>
    <w:rsid w:val="00476E0D"/>
    <w:rsid w:val="00481B2E"/>
    <w:rsid w:val="004820F9"/>
    <w:rsid w:val="00486F1A"/>
    <w:rsid w:val="00490CB9"/>
    <w:rsid w:val="00491528"/>
    <w:rsid w:val="00494EA2"/>
    <w:rsid w:val="004A29FC"/>
    <w:rsid w:val="004A2CE2"/>
    <w:rsid w:val="004B5119"/>
    <w:rsid w:val="004D39E7"/>
    <w:rsid w:val="004D674B"/>
    <w:rsid w:val="004E1381"/>
    <w:rsid w:val="004E3CDA"/>
    <w:rsid w:val="004F1475"/>
    <w:rsid w:val="004F4B4D"/>
    <w:rsid w:val="0050216D"/>
    <w:rsid w:val="00503D7E"/>
    <w:rsid w:val="0050778F"/>
    <w:rsid w:val="005116BF"/>
    <w:rsid w:val="00515CA3"/>
    <w:rsid w:val="0052330A"/>
    <w:rsid w:val="00527C11"/>
    <w:rsid w:val="005306D0"/>
    <w:rsid w:val="00535F31"/>
    <w:rsid w:val="005607FA"/>
    <w:rsid w:val="00563D32"/>
    <w:rsid w:val="00566989"/>
    <w:rsid w:val="00574D64"/>
    <w:rsid w:val="0058098B"/>
    <w:rsid w:val="00591365"/>
    <w:rsid w:val="00592543"/>
    <w:rsid w:val="005B31E4"/>
    <w:rsid w:val="005B4393"/>
    <w:rsid w:val="005B5DE4"/>
    <w:rsid w:val="005C55A7"/>
    <w:rsid w:val="005D2BD1"/>
    <w:rsid w:val="005D67DC"/>
    <w:rsid w:val="005E0362"/>
    <w:rsid w:val="005E6D57"/>
    <w:rsid w:val="006034F6"/>
    <w:rsid w:val="00606204"/>
    <w:rsid w:val="00607874"/>
    <w:rsid w:val="00607E77"/>
    <w:rsid w:val="00617BB3"/>
    <w:rsid w:val="00617EF4"/>
    <w:rsid w:val="00626804"/>
    <w:rsid w:val="00631C13"/>
    <w:rsid w:val="00645CDD"/>
    <w:rsid w:val="00650A49"/>
    <w:rsid w:val="00663FAC"/>
    <w:rsid w:val="00670EC7"/>
    <w:rsid w:val="00671A05"/>
    <w:rsid w:val="006823A7"/>
    <w:rsid w:val="0068460F"/>
    <w:rsid w:val="006854E6"/>
    <w:rsid w:val="00687EE8"/>
    <w:rsid w:val="0069350B"/>
    <w:rsid w:val="006A1F2B"/>
    <w:rsid w:val="006A7EE0"/>
    <w:rsid w:val="006B5C1E"/>
    <w:rsid w:val="006B7FCA"/>
    <w:rsid w:val="006D0517"/>
    <w:rsid w:val="006D65F0"/>
    <w:rsid w:val="006E112E"/>
    <w:rsid w:val="006E40F6"/>
    <w:rsid w:val="006F439E"/>
    <w:rsid w:val="006F4B35"/>
    <w:rsid w:val="006F6B93"/>
    <w:rsid w:val="006F7D08"/>
    <w:rsid w:val="0070347F"/>
    <w:rsid w:val="0070678E"/>
    <w:rsid w:val="0071252B"/>
    <w:rsid w:val="00741EAF"/>
    <w:rsid w:val="00746E02"/>
    <w:rsid w:val="00751CC4"/>
    <w:rsid w:val="0076294D"/>
    <w:rsid w:val="007703E5"/>
    <w:rsid w:val="00771615"/>
    <w:rsid w:val="007772B2"/>
    <w:rsid w:val="0078484F"/>
    <w:rsid w:val="007850FE"/>
    <w:rsid w:val="00791AAE"/>
    <w:rsid w:val="007B45DE"/>
    <w:rsid w:val="007B5BCA"/>
    <w:rsid w:val="007C0649"/>
    <w:rsid w:val="007C6A46"/>
    <w:rsid w:val="007E4AE1"/>
    <w:rsid w:val="007E7B79"/>
    <w:rsid w:val="008002EB"/>
    <w:rsid w:val="00800467"/>
    <w:rsid w:val="008009C0"/>
    <w:rsid w:val="00807604"/>
    <w:rsid w:val="008175EF"/>
    <w:rsid w:val="00823D17"/>
    <w:rsid w:val="0082524A"/>
    <w:rsid w:val="00831C11"/>
    <w:rsid w:val="00840020"/>
    <w:rsid w:val="00844224"/>
    <w:rsid w:val="00845652"/>
    <w:rsid w:val="00857E67"/>
    <w:rsid w:val="00862A9D"/>
    <w:rsid w:val="00863B4F"/>
    <w:rsid w:val="008A60B4"/>
    <w:rsid w:val="008B2824"/>
    <w:rsid w:val="008B3C31"/>
    <w:rsid w:val="008B64FE"/>
    <w:rsid w:val="008B7514"/>
    <w:rsid w:val="008C3DDB"/>
    <w:rsid w:val="008F0057"/>
    <w:rsid w:val="00935BF7"/>
    <w:rsid w:val="00942074"/>
    <w:rsid w:val="00942860"/>
    <w:rsid w:val="0095442C"/>
    <w:rsid w:val="009651A7"/>
    <w:rsid w:val="009726FA"/>
    <w:rsid w:val="00983942"/>
    <w:rsid w:val="00984664"/>
    <w:rsid w:val="00984E82"/>
    <w:rsid w:val="009853D1"/>
    <w:rsid w:val="00991BAD"/>
    <w:rsid w:val="009A2569"/>
    <w:rsid w:val="009A345B"/>
    <w:rsid w:val="009B05FE"/>
    <w:rsid w:val="009B3BCF"/>
    <w:rsid w:val="009C37E0"/>
    <w:rsid w:val="009D51D0"/>
    <w:rsid w:val="009E0166"/>
    <w:rsid w:val="009E41F4"/>
    <w:rsid w:val="009F3928"/>
    <w:rsid w:val="00A01A79"/>
    <w:rsid w:val="00A1169F"/>
    <w:rsid w:val="00A14B66"/>
    <w:rsid w:val="00A26B32"/>
    <w:rsid w:val="00A304AF"/>
    <w:rsid w:val="00A402D7"/>
    <w:rsid w:val="00A55183"/>
    <w:rsid w:val="00A56BE7"/>
    <w:rsid w:val="00A640CA"/>
    <w:rsid w:val="00A65CF7"/>
    <w:rsid w:val="00A71ABF"/>
    <w:rsid w:val="00A73742"/>
    <w:rsid w:val="00A81AB4"/>
    <w:rsid w:val="00A851DA"/>
    <w:rsid w:val="00AA5583"/>
    <w:rsid w:val="00AB3A30"/>
    <w:rsid w:val="00AC2B3D"/>
    <w:rsid w:val="00AC3071"/>
    <w:rsid w:val="00AC7D5B"/>
    <w:rsid w:val="00AC7D8A"/>
    <w:rsid w:val="00AD03B5"/>
    <w:rsid w:val="00AE1481"/>
    <w:rsid w:val="00AE57D4"/>
    <w:rsid w:val="00AE5C6E"/>
    <w:rsid w:val="00AE6564"/>
    <w:rsid w:val="00AF044D"/>
    <w:rsid w:val="00AF0E0D"/>
    <w:rsid w:val="00B0415E"/>
    <w:rsid w:val="00B04678"/>
    <w:rsid w:val="00B06A12"/>
    <w:rsid w:val="00B32850"/>
    <w:rsid w:val="00B37D6A"/>
    <w:rsid w:val="00B5323C"/>
    <w:rsid w:val="00B63C18"/>
    <w:rsid w:val="00B64A86"/>
    <w:rsid w:val="00B74065"/>
    <w:rsid w:val="00B745CF"/>
    <w:rsid w:val="00B75407"/>
    <w:rsid w:val="00B75838"/>
    <w:rsid w:val="00B91EF2"/>
    <w:rsid w:val="00B94006"/>
    <w:rsid w:val="00BA1A2D"/>
    <w:rsid w:val="00BA534C"/>
    <w:rsid w:val="00BC2B2A"/>
    <w:rsid w:val="00BC46DF"/>
    <w:rsid w:val="00BC57CE"/>
    <w:rsid w:val="00BC7EFF"/>
    <w:rsid w:val="00BF28D0"/>
    <w:rsid w:val="00C03577"/>
    <w:rsid w:val="00C207B1"/>
    <w:rsid w:val="00C21644"/>
    <w:rsid w:val="00C22403"/>
    <w:rsid w:val="00C22975"/>
    <w:rsid w:val="00C25BE5"/>
    <w:rsid w:val="00C305B4"/>
    <w:rsid w:val="00C3560B"/>
    <w:rsid w:val="00C35721"/>
    <w:rsid w:val="00C408C7"/>
    <w:rsid w:val="00C51C01"/>
    <w:rsid w:val="00C53029"/>
    <w:rsid w:val="00C65FEA"/>
    <w:rsid w:val="00C67B3E"/>
    <w:rsid w:val="00C81AE2"/>
    <w:rsid w:val="00C914A2"/>
    <w:rsid w:val="00C93910"/>
    <w:rsid w:val="00CA0AC2"/>
    <w:rsid w:val="00CA5DCB"/>
    <w:rsid w:val="00CB4D0A"/>
    <w:rsid w:val="00CC1EA6"/>
    <w:rsid w:val="00CC284D"/>
    <w:rsid w:val="00CC2FB3"/>
    <w:rsid w:val="00CC575A"/>
    <w:rsid w:val="00CD65D2"/>
    <w:rsid w:val="00CF123B"/>
    <w:rsid w:val="00D039AC"/>
    <w:rsid w:val="00D141E1"/>
    <w:rsid w:val="00D17AB0"/>
    <w:rsid w:val="00D427DE"/>
    <w:rsid w:val="00D5587D"/>
    <w:rsid w:val="00D60361"/>
    <w:rsid w:val="00D65D20"/>
    <w:rsid w:val="00D707CC"/>
    <w:rsid w:val="00D71614"/>
    <w:rsid w:val="00D71917"/>
    <w:rsid w:val="00D75035"/>
    <w:rsid w:val="00D80F56"/>
    <w:rsid w:val="00D821FE"/>
    <w:rsid w:val="00D87A35"/>
    <w:rsid w:val="00D90A47"/>
    <w:rsid w:val="00D95002"/>
    <w:rsid w:val="00D95D49"/>
    <w:rsid w:val="00DA6961"/>
    <w:rsid w:val="00DA6C0B"/>
    <w:rsid w:val="00DB0793"/>
    <w:rsid w:val="00DC1451"/>
    <w:rsid w:val="00DE2539"/>
    <w:rsid w:val="00DF4B89"/>
    <w:rsid w:val="00E00821"/>
    <w:rsid w:val="00E01AC3"/>
    <w:rsid w:val="00E04DB4"/>
    <w:rsid w:val="00E04E8E"/>
    <w:rsid w:val="00E05B1B"/>
    <w:rsid w:val="00E227B1"/>
    <w:rsid w:val="00E268EF"/>
    <w:rsid w:val="00E269FC"/>
    <w:rsid w:val="00E30679"/>
    <w:rsid w:val="00E45644"/>
    <w:rsid w:val="00E4597D"/>
    <w:rsid w:val="00E472B6"/>
    <w:rsid w:val="00E47502"/>
    <w:rsid w:val="00E54832"/>
    <w:rsid w:val="00E56A90"/>
    <w:rsid w:val="00E57E12"/>
    <w:rsid w:val="00E641CC"/>
    <w:rsid w:val="00E81B58"/>
    <w:rsid w:val="00E83842"/>
    <w:rsid w:val="00E8437C"/>
    <w:rsid w:val="00E97DDA"/>
    <w:rsid w:val="00EA2479"/>
    <w:rsid w:val="00EA25B4"/>
    <w:rsid w:val="00EA30AB"/>
    <w:rsid w:val="00EB0C5E"/>
    <w:rsid w:val="00EB3925"/>
    <w:rsid w:val="00EC2092"/>
    <w:rsid w:val="00EC244A"/>
    <w:rsid w:val="00ED69C7"/>
    <w:rsid w:val="00EE18E0"/>
    <w:rsid w:val="00EE5204"/>
    <w:rsid w:val="00EE789A"/>
    <w:rsid w:val="00EE7C7E"/>
    <w:rsid w:val="00F2134F"/>
    <w:rsid w:val="00F262C5"/>
    <w:rsid w:val="00F45B31"/>
    <w:rsid w:val="00F5076F"/>
    <w:rsid w:val="00F50C17"/>
    <w:rsid w:val="00F537B2"/>
    <w:rsid w:val="00F60530"/>
    <w:rsid w:val="00F64D96"/>
    <w:rsid w:val="00F731E9"/>
    <w:rsid w:val="00F83CD3"/>
    <w:rsid w:val="00F856DD"/>
    <w:rsid w:val="00F867B0"/>
    <w:rsid w:val="00F96EB3"/>
    <w:rsid w:val="00FA11A3"/>
    <w:rsid w:val="00FC026C"/>
    <w:rsid w:val="00FD7535"/>
    <w:rsid w:val="00FE220F"/>
    <w:rsid w:val="00FE45E2"/>
    <w:rsid w:val="00FF2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6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CC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152092">
      <w:bodyDiv w:val="1"/>
      <w:marLeft w:val="0"/>
      <w:marRight w:val="0"/>
      <w:marTop w:val="0"/>
      <w:marBottom w:val="0"/>
      <w:divBdr>
        <w:top w:val="none" w:sz="0" w:space="0" w:color="auto"/>
        <w:left w:val="none" w:sz="0" w:space="0" w:color="auto"/>
        <w:bottom w:val="none" w:sz="0" w:space="0" w:color="auto"/>
        <w:right w:val="none" w:sz="0" w:space="0" w:color="auto"/>
      </w:divBdr>
      <w:divsChild>
        <w:div w:id="1597399069">
          <w:marLeft w:val="0"/>
          <w:marRight w:val="0"/>
          <w:marTop w:val="0"/>
          <w:marBottom w:val="0"/>
          <w:divBdr>
            <w:top w:val="none" w:sz="0" w:space="0" w:color="auto"/>
            <w:left w:val="none" w:sz="0" w:space="0" w:color="auto"/>
            <w:bottom w:val="none" w:sz="0" w:space="0" w:color="auto"/>
            <w:right w:val="none" w:sz="0" w:space="0" w:color="auto"/>
          </w:divBdr>
          <w:divsChild>
            <w:div w:id="1095634460">
              <w:marLeft w:val="0"/>
              <w:marRight w:val="0"/>
              <w:marTop w:val="0"/>
              <w:marBottom w:val="0"/>
              <w:divBdr>
                <w:top w:val="none" w:sz="0" w:space="0" w:color="auto"/>
                <w:left w:val="none" w:sz="0" w:space="0" w:color="auto"/>
                <w:bottom w:val="none" w:sz="0" w:space="0" w:color="auto"/>
                <w:right w:val="none" w:sz="0" w:space="0" w:color="auto"/>
              </w:divBdr>
              <w:divsChild>
                <w:div w:id="65668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91403">
      <w:bodyDiv w:val="1"/>
      <w:marLeft w:val="0"/>
      <w:marRight w:val="0"/>
      <w:marTop w:val="0"/>
      <w:marBottom w:val="0"/>
      <w:divBdr>
        <w:top w:val="none" w:sz="0" w:space="0" w:color="auto"/>
        <w:left w:val="none" w:sz="0" w:space="0" w:color="auto"/>
        <w:bottom w:val="none" w:sz="0" w:space="0" w:color="auto"/>
        <w:right w:val="none" w:sz="0" w:space="0" w:color="auto"/>
      </w:divBdr>
      <w:divsChild>
        <w:div w:id="1423793825">
          <w:marLeft w:val="0"/>
          <w:marRight w:val="0"/>
          <w:marTop w:val="0"/>
          <w:marBottom w:val="0"/>
          <w:divBdr>
            <w:top w:val="none" w:sz="0" w:space="0" w:color="auto"/>
            <w:left w:val="none" w:sz="0" w:space="0" w:color="auto"/>
            <w:bottom w:val="none" w:sz="0" w:space="0" w:color="auto"/>
            <w:right w:val="none" w:sz="0" w:space="0" w:color="auto"/>
          </w:divBdr>
          <w:divsChild>
            <w:div w:id="1538159670">
              <w:marLeft w:val="0"/>
              <w:marRight w:val="0"/>
              <w:marTop w:val="0"/>
              <w:marBottom w:val="0"/>
              <w:divBdr>
                <w:top w:val="none" w:sz="0" w:space="0" w:color="auto"/>
                <w:left w:val="none" w:sz="0" w:space="0" w:color="auto"/>
                <w:bottom w:val="none" w:sz="0" w:space="0" w:color="auto"/>
                <w:right w:val="none" w:sz="0" w:space="0" w:color="auto"/>
              </w:divBdr>
              <w:divsChild>
                <w:div w:id="1773354991">
                  <w:marLeft w:val="0"/>
                  <w:marRight w:val="0"/>
                  <w:marTop w:val="0"/>
                  <w:marBottom w:val="0"/>
                  <w:divBdr>
                    <w:top w:val="none" w:sz="0" w:space="0" w:color="auto"/>
                    <w:left w:val="none" w:sz="0" w:space="0" w:color="auto"/>
                    <w:bottom w:val="none" w:sz="0" w:space="0" w:color="auto"/>
                    <w:right w:val="none" w:sz="0" w:space="0" w:color="auto"/>
                  </w:divBdr>
                  <w:divsChild>
                    <w:div w:id="1053845387">
                      <w:marLeft w:val="0"/>
                      <w:marRight w:val="0"/>
                      <w:marTop w:val="0"/>
                      <w:marBottom w:val="0"/>
                      <w:divBdr>
                        <w:top w:val="none" w:sz="0" w:space="0" w:color="auto"/>
                        <w:left w:val="none" w:sz="0" w:space="0" w:color="auto"/>
                        <w:bottom w:val="none" w:sz="0" w:space="0" w:color="auto"/>
                        <w:right w:val="none" w:sz="0" w:space="0" w:color="auto"/>
                      </w:divBdr>
                      <w:divsChild>
                        <w:div w:id="901911131">
                          <w:marLeft w:val="0"/>
                          <w:marRight w:val="0"/>
                          <w:marTop w:val="45"/>
                          <w:marBottom w:val="0"/>
                          <w:divBdr>
                            <w:top w:val="none" w:sz="0" w:space="0" w:color="auto"/>
                            <w:left w:val="none" w:sz="0" w:space="0" w:color="auto"/>
                            <w:bottom w:val="none" w:sz="0" w:space="0" w:color="auto"/>
                            <w:right w:val="none" w:sz="0" w:space="0" w:color="auto"/>
                          </w:divBdr>
                          <w:divsChild>
                            <w:div w:id="357582567">
                              <w:marLeft w:val="0"/>
                              <w:marRight w:val="0"/>
                              <w:marTop w:val="0"/>
                              <w:marBottom w:val="0"/>
                              <w:divBdr>
                                <w:top w:val="none" w:sz="0" w:space="0" w:color="auto"/>
                                <w:left w:val="none" w:sz="0" w:space="0" w:color="auto"/>
                                <w:bottom w:val="none" w:sz="0" w:space="0" w:color="auto"/>
                                <w:right w:val="none" w:sz="0" w:space="0" w:color="auto"/>
                              </w:divBdr>
                              <w:divsChild>
                                <w:div w:id="142553282">
                                  <w:marLeft w:val="2070"/>
                                  <w:marRight w:val="3810"/>
                                  <w:marTop w:val="0"/>
                                  <w:marBottom w:val="0"/>
                                  <w:divBdr>
                                    <w:top w:val="none" w:sz="0" w:space="0" w:color="auto"/>
                                    <w:left w:val="none" w:sz="0" w:space="0" w:color="auto"/>
                                    <w:bottom w:val="none" w:sz="0" w:space="0" w:color="auto"/>
                                    <w:right w:val="none" w:sz="0" w:space="0" w:color="auto"/>
                                  </w:divBdr>
                                  <w:divsChild>
                                    <w:div w:id="1448767519">
                                      <w:marLeft w:val="0"/>
                                      <w:marRight w:val="0"/>
                                      <w:marTop w:val="0"/>
                                      <w:marBottom w:val="0"/>
                                      <w:divBdr>
                                        <w:top w:val="none" w:sz="0" w:space="0" w:color="auto"/>
                                        <w:left w:val="none" w:sz="0" w:space="0" w:color="auto"/>
                                        <w:bottom w:val="none" w:sz="0" w:space="0" w:color="auto"/>
                                        <w:right w:val="none" w:sz="0" w:space="0" w:color="auto"/>
                                      </w:divBdr>
                                      <w:divsChild>
                                        <w:div w:id="874192797">
                                          <w:marLeft w:val="0"/>
                                          <w:marRight w:val="0"/>
                                          <w:marTop w:val="0"/>
                                          <w:marBottom w:val="0"/>
                                          <w:divBdr>
                                            <w:top w:val="none" w:sz="0" w:space="0" w:color="auto"/>
                                            <w:left w:val="none" w:sz="0" w:space="0" w:color="auto"/>
                                            <w:bottom w:val="none" w:sz="0" w:space="0" w:color="auto"/>
                                            <w:right w:val="none" w:sz="0" w:space="0" w:color="auto"/>
                                          </w:divBdr>
                                          <w:divsChild>
                                            <w:div w:id="1925996402">
                                              <w:marLeft w:val="0"/>
                                              <w:marRight w:val="0"/>
                                              <w:marTop w:val="0"/>
                                              <w:marBottom w:val="0"/>
                                              <w:divBdr>
                                                <w:top w:val="none" w:sz="0" w:space="0" w:color="auto"/>
                                                <w:left w:val="none" w:sz="0" w:space="0" w:color="auto"/>
                                                <w:bottom w:val="none" w:sz="0" w:space="0" w:color="auto"/>
                                                <w:right w:val="none" w:sz="0" w:space="0" w:color="auto"/>
                                              </w:divBdr>
                                              <w:divsChild>
                                                <w:div w:id="875392040">
                                                  <w:marLeft w:val="0"/>
                                                  <w:marRight w:val="0"/>
                                                  <w:marTop w:val="0"/>
                                                  <w:marBottom w:val="0"/>
                                                  <w:divBdr>
                                                    <w:top w:val="none" w:sz="0" w:space="0" w:color="auto"/>
                                                    <w:left w:val="none" w:sz="0" w:space="0" w:color="auto"/>
                                                    <w:bottom w:val="none" w:sz="0" w:space="0" w:color="auto"/>
                                                    <w:right w:val="none" w:sz="0" w:space="0" w:color="auto"/>
                                                  </w:divBdr>
                                                  <w:divsChild>
                                                    <w:div w:id="1505053766">
                                                      <w:marLeft w:val="0"/>
                                                      <w:marRight w:val="0"/>
                                                      <w:marTop w:val="0"/>
                                                      <w:marBottom w:val="0"/>
                                                      <w:divBdr>
                                                        <w:top w:val="none" w:sz="0" w:space="0" w:color="auto"/>
                                                        <w:left w:val="none" w:sz="0" w:space="0" w:color="auto"/>
                                                        <w:bottom w:val="none" w:sz="0" w:space="0" w:color="auto"/>
                                                        <w:right w:val="none" w:sz="0" w:space="0" w:color="auto"/>
                                                      </w:divBdr>
                                                      <w:divsChild>
                                                        <w:div w:id="1759672074">
                                                          <w:marLeft w:val="0"/>
                                                          <w:marRight w:val="0"/>
                                                          <w:marTop w:val="0"/>
                                                          <w:marBottom w:val="0"/>
                                                          <w:divBdr>
                                                            <w:top w:val="none" w:sz="0" w:space="0" w:color="auto"/>
                                                            <w:left w:val="none" w:sz="0" w:space="0" w:color="auto"/>
                                                            <w:bottom w:val="none" w:sz="0" w:space="0" w:color="auto"/>
                                                            <w:right w:val="none" w:sz="0" w:space="0" w:color="auto"/>
                                                          </w:divBdr>
                                                          <w:divsChild>
                                                            <w:div w:id="328993699">
                                                              <w:marLeft w:val="0"/>
                                                              <w:marRight w:val="0"/>
                                                              <w:marTop w:val="0"/>
                                                              <w:marBottom w:val="0"/>
                                                              <w:divBdr>
                                                                <w:top w:val="none" w:sz="0" w:space="0" w:color="auto"/>
                                                                <w:left w:val="none" w:sz="0" w:space="0" w:color="auto"/>
                                                                <w:bottom w:val="none" w:sz="0" w:space="0" w:color="auto"/>
                                                                <w:right w:val="none" w:sz="0" w:space="0" w:color="auto"/>
                                                              </w:divBdr>
                                                              <w:divsChild>
                                                                <w:div w:id="775178779">
                                                                  <w:marLeft w:val="0"/>
                                                                  <w:marRight w:val="0"/>
                                                                  <w:marTop w:val="0"/>
                                                                  <w:marBottom w:val="0"/>
                                                                  <w:divBdr>
                                                                    <w:top w:val="none" w:sz="0" w:space="0" w:color="auto"/>
                                                                    <w:left w:val="none" w:sz="0" w:space="0" w:color="auto"/>
                                                                    <w:bottom w:val="none" w:sz="0" w:space="0" w:color="auto"/>
                                                                    <w:right w:val="none" w:sz="0" w:space="0" w:color="auto"/>
                                                                  </w:divBdr>
                                                                  <w:divsChild>
                                                                    <w:div w:id="1516576878">
                                                                      <w:marLeft w:val="0"/>
                                                                      <w:marRight w:val="0"/>
                                                                      <w:marTop w:val="0"/>
                                                                      <w:marBottom w:val="0"/>
                                                                      <w:divBdr>
                                                                        <w:top w:val="none" w:sz="0" w:space="0" w:color="auto"/>
                                                                        <w:left w:val="none" w:sz="0" w:space="0" w:color="auto"/>
                                                                        <w:bottom w:val="none" w:sz="0" w:space="0" w:color="auto"/>
                                                                        <w:right w:val="none" w:sz="0" w:space="0" w:color="auto"/>
                                                                      </w:divBdr>
                                                                      <w:divsChild>
                                                                        <w:div w:id="277294029">
                                                                          <w:marLeft w:val="0"/>
                                                                          <w:marRight w:val="0"/>
                                                                          <w:marTop w:val="0"/>
                                                                          <w:marBottom w:val="0"/>
                                                                          <w:divBdr>
                                                                            <w:top w:val="none" w:sz="0" w:space="0" w:color="auto"/>
                                                                            <w:left w:val="none" w:sz="0" w:space="0" w:color="auto"/>
                                                                            <w:bottom w:val="none" w:sz="0" w:space="0" w:color="auto"/>
                                                                            <w:right w:val="none" w:sz="0" w:space="0" w:color="auto"/>
                                                                          </w:divBdr>
                                                                          <w:divsChild>
                                                                            <w:div w:id="1689746574">
                                                                              <w:marLeft w:val="0"/>
                                                                              <w:marRight w:val="0"/>
                                                                              <w:marTop w:val="0"/>
                                                                              <w:marBottom w:val="0"/>
                                                                              <w:divBdr>
                                                                                <w:top w:val="none" w:sz="0" w:space="0" w:color="auto"/>
                                                                                <w:left w:val="none" w:sz="0" w:space="0" w:color="auto"/>
                                                                                <w:bottom w:val="none" w:sz="0" w:space="0" w:color="auto"/>
                                                                                <w:right w:val="none" w:sz="0" w:space="0" w:color="auto"/>
                                                                              </w:divBdr>
                                                                              <w:divsChild>
                                                                                <w:div w:id="947467931">
                                                                                  <w:marLeft w:val="0"/>
                                                                                  <w:marRight w:val="0"/>
                                                                                  <w:marTop w:val="0"/>
                                                                                  <w:marBottom w:val="0"/>
                                                                                  <w:divBdr>
                                                                                    <w:top w:val="none" w:sz="0" w:space="0" w:color="auto"/>
                                                                                    <w:left w:val="none" w:sz="0" w:space="0" w:color="auto"/>
                                                                                    <w:bottom w:val="none" w:sz="0" w:space="0" w:color="auto"/>
                                                                                    <w:right w:val="none" w:sz="0" w:space="0" w:color="auto"/>
                                                                                  </w:divBdr>
                                                                                  <w:divsChild>
                                                                                    <w:div w:id="1412119160">
                                                                                      <w:marLeft w:val="0"/>
                                                                                      <w:marRight w:val="0"/>
                                                                                      <w:marTop w:val="0"/>
                                                                                      <w:marBottom w:val="0"/>
                                                                                      <w:divBdr>
                                                                                        <w:top w:val="none" w:sz="0" w:space="0" w:color="auto"/>
                                                                                        <w:left w:val="none" w:sz="0" w:space="0" w:color="auto"/>
                                                                                        <w:bottom w:val="none" w:sz="0" w:space="0" w:color="auto"/>
                                                                                        <w:right w:val="none" w:sz="0" w:space="0" w:color="auto"/>
                                                                                      </w:divBdr>
                                                                                      <w:divsChild>
                                                                                        <w:div w:id="1046876367">
                                                                                          <w:marLeft w:val="0"/>
                                                                                          <w:marRight w:val="0"/>
                                                                                          <w:marTop w:val="0"/>
                                                                                          <w:marBottom w:val="0"/>
                                                                                          <w:divBdr>
                                                                                            <w:top w:val="none" w:sz="0" w:space="0" w:color="auto"/>
                                                                                            <w:left w:val="none" w:sz="0" w:space="0" w:color="auto"/>
                                                                                            <w:bottom w:val="none" w:sz="0" w:space="0" w:color="auto"/>
                                                                                            <w:right w:val="none" w:sz="0" w:space="0" w:color="auto"/>
                                                                                          </w:divBdr>
                                                                                          <w:divsChild>
                                                                                            <w:div w:id="1041172782">
                                                                                              <w:marLeft w:val="300"/>
                                                                                              <w:marRight w:val="0"/>
                                                                                              <w:marTop w:val="0"/>
                                                                                              <w:marBottom w:val="0"/>
                                                                                              <w:divBdr>
                                                                                                <w:top w:val="none" w:sz="0" w:space="0" w:color="auto"/>
                                                                                                <w:left w:val="none" w:sz="0" w:space="0" w:color="auto"/>
                                                                                                <w:bottom w:val="none" w:sz="0" w:space="0" w:color="auto"/>
                                                                                                <w:right w:val="none" w:sz="0" w:space="0" w:color="auto"/>
                                                                                              </w:divBdr>
                                                                                              <w:divsChild>
                                                                                                <w:div w:id="2109735828">
                                                                                                  <w:marLeft w:val="-300"/>
                                                                                                  <w:marRight w:val="0"/>
                                                                                                  <w:marTop w:val="0"/>
                                                                                                  <w:marBottom w:val="0"/>
                                                                                                  <w:divBdr>
                                                                                                    <w:top w:val="none" w:sz="0" w:space="0" w:color="auto"/>
                                                                                                    <w:left w:val="none" w:sz="0" w:space="0" w:color="auto"/>
                                                                                                    <w:bottom w:val="none" w:sz="0" w:space="0" w:color="auto"/>
                                                                                                    <w:right w:val="none" w:sz="0" w:space="0" w:color="auto"/>
                                                                                                  </w:divBdr>
                                                                                                  <w:divsChild>
                                                                                                    <w:div w:id="13372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ADC47-1B2A-4EA9-AEA0-4F7DA41DD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Aroloye</cp:lastModifiedBy>
  <cp:revision>9</cp:revision>
  <cp:lastPrinted>2015-08-05T11:33:00Z</cp:lastPrinted>
  <dcterms:created xsi:type="dcterms:W3CDTF">2015-09-20T14:36:00Z</dcterms:created>
  <dcterms:modified xsi:type="dcterms:W3CDTF">2015-09-22T08:49:00Z</dcterms:modified>
</cp:coreProperties>
</file>