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20D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Martin Selley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20D5">
            <w:pPr>
              <w:pStyle w:val="Default"/>
              <w:rPr>
                <w:rFonts w:asciiTheme="minorHAnsi" w:hAnsiTheme="minorHAnsi"/>
              </w:rPr>
            </w:pPr>
            <w:r>
              <w:rPr>
                <w:rFonts w:asciiTheme="minorHAnsi" w:hAnsiTheme="minorHAnsi"/>
              </w:rPr>
              <w:t>1328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pPr>
              <w:pStyle w:val="Default"/>
              <w:rPr>
                <w:rFonts w:asciiTheme="minorHAnsi" w:hAnsiTheme="minorHAnsi"/>
              </w:rPr>
            </w:pPr>
            <w:r>
              <w:rPr>
                <w:rFonts w:asciiTheme="minorHAnsi" w:hAnsiTheme="minorHAnsi"/>
              </w:rPr>
              <w:t>Safety In The Workplace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20D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251E4" w:rsidRDefault="004251E4" w:rsidP="004251E4">
            <w:pPr>
              <w:jc w:val="both"/>
              <w:rPr>
                <w:rFonts w:ascii="Arial" w:hAnsi="Arial" w:cs="Arial"/>
                <w:sz w:val="24"/>
                <w:szCs w:val="24"/>
              </w:rPr>
            </w:pPr>
            <w:r w:rsidRPr="002E7458">
              <w:rPr>
                <w:rFonts w:ascii="Arial" w:hAnsi="Arial" w:cs="Arial"/>
                <w:sz w:val="24"/>
                <w:szCs w:val="24"/>
                <w:u w:val="single"/>
              </w:rPr>
              <w:t>Question 1</w:t>
            </w:r>
            <w:r>
              <w:rPr>
                <w:rFonts w:ascii="Arial" w:hAnsi="Arial" w:cs="Arial"/>
                <w:sz w:val="24"/>
                <w:szCs w:val="24"/>
              </w:rPr>
              <w:tab/>
              <w:t>-</w:t>
            </w:r>
            <w:r>
              <w:rPr>
                <w:rFonts w:ascii="Arial" w:hAnsi="Arial" w:cs="Arial"/>
                <w:sz w:val="24"/>
                <w:szCs w:val="24"/>
              </w:rPr>
              <w:tab/>
            </w:r>
            <w:r w:rsidRPr="00EF39F9">
              <w:rPr>
                <w:rFonts w:ascii="Arial" w:hAnsi="Arial" w:cs="Arial"/>
                <w:sz w:val="24"/>
                <w:szCs w:val="24"/>
              </w:rPr>
              <w:t>What is a work place safety culture?</w:t>
            </w:r>
          </w:p>
          <w:p w:rsidR="004251E4" w:rsidRDefault="004251E4" w:rsidP="004251E4">
            <w:pPr>
              <w:jc w:val="both"/>
              <w:rPr>
                <w:rFonts w:ascii="Arial" w:hAnsi="Arial" w:cs="Arial"/>
                <w:sz w:val="24"/>
                <w:szCs w:val="24"/>
              </w:rPr>
            </w:pPr>
            <w:r>
              <w:rPr>
                <w:rFonts w:ascii="Arial" w:hAnsi="Arial" w:cs="Arial"/>
                <w:sz w:val="24"/>
                <w:szCs w:val="24"/>
              </w:rPr>
              <w:t>Answer</w:t>
            </w:r>
            <w:r>
              <w:rPr>
                <w:rFonts w:ascii="Arial" w:hAnsi="Arial" w:cs="Arial"/>
                <w:sz w:val="24"/>
                <w:szCs w:val="24"/>
              </w:rPr>
              <w:tab/>
              <w:t>-</w:t>
            </w:r>
            <w:r>
              <w:rPr>
                <w:rFonts w:ascii="Arial" w:hAnsi="Arial" w:cs="Arial"/>
                <w:sz w:val="24"/>
                <w:szCs w:val="24"/>
              </w:rPr>
              <w:tab/>
            </w:r>
          </w:p>
          <w:p w:rsidR="004251E4" w:rsidRDefault="004251E4" w:rsidP="004251E4">
            <w:pPr>
              <w:jc w:val="both"/>
              <w:rPr>
                <w:rFonts w:ascii="Arial" w:hAnsi="Arial" w:cs="Arial"/>
                <w:sz w:val="24"/>
                <w:szCs w:val="24"/>
              </w:rPr>
            </w:pPr>
            <w:r>
              <w:rPr>
                <w:rFonts w:ascii="Arial" w:hAnsi="Arial" w:cs="Arial"/>
                <w:sz w:val="24"/>
                <w:szCs w:val="24"/>
              </w:rPr>
              <w:t>A work place safety culture can be briefly described as “The way(s) that safety is seen, and managed at the workplace”. It can be seen as the attitudes, values and beliefs that the company, and its employees strive to attain.</w:t>
            </w:r>
          </w:p>
          <w:p w:rsidR="004251E4" w:rsidRDefault="004251E4" w:rsidP="004251E4">
            <w:pPr>
              <w:jc w:val="both"/>
              <w:rPr>
                <w:rFonts w:ascii="Arial" w:hAnsi="Arial" w:cs="Arial"/>
                <w:sz w:val="24"/>
                <w:szCs w:val="24"/>
              </w:rPr>
            </w:pPr>
            <w:r>
              <w:rPr>
                <w:rFonts w:ascii="Arial" w:hAnsi="Arial" w:cs="Arial"/>
                <w:sz w:val="24"/>
                <w:szCs w:val="24"/>
              </w:rPr>
              <w:t xml:space="preserve">A safety culture, typically, embodies the companies and employee’s attitude and beliefs in terms of health and safety performance. It comprises elements such as individual and group values, patterns of </w:t>
            </w:r>
            <w:r w:rsidRPr="004251E4">
              <w:rPr>
                <w:rFonts w:ascii="Arial" w:hAnsi="Arial" w:cs="Arial"/>
                <w:sz w:val="24"/>
                <w:szCs w:val="24"/>
                <w:lang w:val="en-GB"/>
              </w:rPr>
              <w:t>behaviour</w:t>
            </w:r>
            <w:r>
              <w:rPr>
                <w:rFonts w:ascii="Arial" w:hAnsi="Arial" w:cs="Arial"/>
                <w:sz w:val="24"/>
                <w:szCs w:val="24"/>
              </w:rPr>
              <w:t xml:space="preserve"> and shared perceptions.</w:t>
            </w:r>
          </w:p>
          <w:p w:rsidR="004251E4" w:rsidRDefault="004251E4" w:rsidP="004251E4">
            <w:pPr>
              <w:jc w:val="both"/>
              <w:rPr>
                <w:rFonts w:ascii="Arial" w:hAnsi="Arial" w:cs="Arial"/>
                <w:sz w:val="24"/>
                <w:szCs w:val="24"/>
              </w:rPr>
            </w:pPr>
            <w:r>
              <w:rPr>
                <w:rFonts w:ascii="Arial" w:hAnsi="Arial" w:cs="Arial"/>
                <w:sz w:val="24"/>
                <w:szCs w:val="24"/>
              </w:rPr>
              <w:t>The following are key fundamentals to achieving/maintaining a successful Safety Culture:</w:t>
            </w:r>
          </w:p>
          <w:p w:rsidR="004251E4" w:rsidRPr="002946B3"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Management c</w:t>
            </w:r>
            <w:r w:rsidRPr="002946B3">
              <w:rPr>
                <w:rFonts w:ascii="Arial" w:hAnsi="Arial" w:cs="Arial"/>
                <w:sz w:val="24"/>
                <w:szCs w:val="24"/>
              </w:rPr>
              <w:t>ommitment</w:t>
            </w:r>
          </w:p>
          <w:p w:rsidR="004251E4" w:rsidRDefault="004251E4" w:rsidP="004251E4">
            <w:pPr>
              <w:pStyle w:val="ListParagraph"/>
              <w:numPr>
                <w:ilvl w:val="0"/>
                <w:numId w:val="2"/>
              </w:numPr>
              <w:jc w:val="both"/>
              <w:rPr>
                <w:rFonts w:ascii="Arial" w:hAnsi="Arial" w:cs="Arial"/>
                <w:sz w:val="24"/>
                <w:szCs w:val="24"/>
              </w:rPr>
            </w:pPr>
            <w:r w:rsidRPr="002946B3">
              <w:rPr>
                <w:rFonts w:ascii="Arial" w:hAnsi="Arial" w:cs="Arial"/>
                <w:sz w:val="24"/>
                <w:szCs w:val="24"/>
              </w:rPr>
              <w:t>Employee participation</w:t>
            </w:r>
          </w:p>
          <w:p w:rsidR="004251E4"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Open and visible communications</w:t>
            </w:r>
          </w:p>
          <w:p w:rsidR="004251E4"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A no blame culture</w:t>
            </w:r>
          </w:p>
          <w:p w:rsidR="004251E4"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Visibility – Management leading by example</w:t>
            </w:r>
          </w:p>
          <w:p w:rsidR="004251E4"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Audits/performance reviews</w:t>
            </w:r>
          </w:p>
          <w:p w:rsidR="004251E4"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Relentless pursuit in the identification and elimination of hazards</w:t>
            </w:r>
          </w:p>
          <w:p w:rsidR="004251E4"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Training, as/if required</w:t>
            </w:r>
          </w:p>
          <w:p w:rsidR="004251E4"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Rewarding success</w:t>
            </w:r>
          </w:p>
          <w:p w:rsidR="004251E4" w:rsidRPr="002946B3" w:rsidRDefault="004251E4" w:rsidP="004251E4">
            <w:pPr>
              <w:pStyle w:val="ListParagraph"/>
              <w:numPr>
                <w:ilvl w:val="0"/>
                <w:numId w:val="2"/>
              </w:numPr>
              <w:jc w:val="both"/>
              <w:rPr>
                <w:rFonts w:ascii="Arial" w:hAnsi="Arial" w:cs="Arial"/>
                <w:sz w:val="24"/>
                <w:szCs w:val="24"/>
              </w:rPr>
            </w:pPr>
            <w:r>
              <w:rPr>
                <w:rFonts w:ascii="Arial" w:hAnsi="Arial" w:cs="Arial"/>
                <w:sz w:val="24"/>
                <w:szCs w:val="24"/>
              </w:rPr>
              <w:t>Continuous improvement/learning cycles</w:t>
            </w:r>
          </w:p>
          <w:p w:rsidR="004251E4" w:rsidRDefault="004251E4" w:rsidP="004251E4">
            <w:pPr>
              <w:jc w:val="both"/>
              <w:rPr>
                <w:rFonts w:ascii="Arial" w:hAnsi="Arial" w:cs="Arial"/>
                <w:sz w:val="24"/>
                <w:szCs w:val="24"/>
              </w:rPr>
            </w:pPr>
            <w:r>
              <w:rPr>
                <w:rFonts w:ascii="Arial" w:hAnsi="Arial" w:cs="Arial"/>
                <w:sz w:val="24"/>
                <w:szCs w:val="24"/>
              </w:rPr>
              <w:t xml:space="preserve">It must be made clear that a ‘Safety Culture’ is not the policies, procedures or workplace practices that companies use on a day to day basis. These programs and policies’ are in place to underpin the values and beliefs that form part of a Safety Culture in the workplace.  </w:t>
            </w:r>
          </w:p>
          <w:p w:rsidR="004251E4" w:rsidRDefault="004251E4" w:rsidP="004251E4">
            <w:pPr>
              <w:jc w:val="both"/>
              <w:rPr>
                <w:rFonts w:ascii="Arial" w:hAnsi="Arial" w:cs="Arial"/>
                <w:sz w:val="24"/>
                <w:szCs w:val="24"/>
              </w:rPr>
            </w:pPr>
          </w:p>
          <w:p w:rsidR="004251E4" w:rsidRPr="00EF39F9" w:rsidRDefault="004251E4" w:rsidP="004251E4">
            <w:pPr>
              <w:autoSpaceDE w:val="0"/>
              <w:autoSpaceDN w:val="0"/>
              <w:adjustRightInd w:val="0"/>
              <w:jc w:val="both"/>
              <w:rPr>
                <w:rFonts w:ascii="Arial" w:hAnsi="Arial" w:cs="Arial"/>
                <w:sz w:val="24"/>
                <w:szCs w:val="24"/>
              </w:rPr>
            </w:pPr>
            <w:r w:rsidRPr="002E7458">
              <w:rPr>
                <w:rFonts w:ascii="Arial" w:hAnsi="Arial" w:cs="Arial"/>
                <w:sz w:val="24"/>
                <w:szCs w:val="24"/>
                <w:u w:val="single"/>
              </w:rPr>
              <w:t>Question 2</w:t>
            </w:r>
            <w:r>
              <w:rPr>
                <w:rFonts w:ascii="Arial" w:hAnsi="Arial" w:cs="Arial"/>
                <w:sz w:val="24"/>
                <w:szCs w:val="24"/>
              </w:rPr>
              <w:tab/>
              <w:t>-</w:t>
            </w:r>
            <w:r>
              <w:rPr>
                <w:rFonts w:ascii="Arial" w:hAnsi="Arial" w:cs="Arial"/>
                <w:sz w:val="24"/>
                <w:szCs w:val="24"/>
              </w:rPr>
              <w:tab/>
            </w:r>
            <w:r w:rsidRPr="00EF39F9">
              <w:rPr>
                <w:rFonts w:ascii="Arial" w:hAnsi="Arial" w:cs="Arial"/>
                <w:sz w:val="24"/>
                <w:szCs w:val="24"/>
              </w:rPr>
              <w:t>a. What organization governs occupational health and safety in your area?</w:t>
            </w:r>
          </w:p>
          <w:p w:rsidR="004251E4" w:rsidRPr="00EF39F9" w:rsidRDefault="004251E4" w:rsidP="004251E4">
            <w:pPr>
              <w:autoSpaceDE w:val="0"/>
              <w:autoSpaceDN w:val="0"/>
              <w:adjustRightInd w:val="0"/>
              <w:ind w:left="2160"/>
              <w:jc w:val="both"/>
              <w:rPr>
                <w:rFonts w:ascii="Arial" w:hAnsi="Arial" w:cs="Arial"/>
                <w:sz w:val="24"/>
                <w:szCs w:val="24"/>
              </w:rPr>
            </w:pPr>
            <w:r w:rsidRPr="00EF39F9">
              <w:rPr>
                <w:rFonts w:ascii="Arial" w:hAnsi="Arial" w:cs="Arial"/>
                <w:sz w:val="24"/>
                <w:szCs w:val="24"/>
              </w:rPr>
              <w:lastRenderedPageBreak/>
              <w:t>b. What areas do they have legislation on?</w:t>
            </w:r>
          </w:p>
          <w:p w:rsidR="004251E4" w:rsidRDefault="004251E4" w:rsidP="004251E4">
            <w:pPr>
              <w:ind w:left="2160"/>
              <w:jc w:val="both"/>
              <w:rPr>
                <w:rFonts w:ascii="Arial" w:hAnsi="Arial" w:cs="Arial"/>
                <w:sz w:val="24"/>
                <w:szCs w:val="24"/>
              </w:rPr>
            </w:pPr>
            <w:r w:rsidRPr="00EF39F9">
              <w:rPr>
                <w:rFonts w:ascii="Arial" w:hAnsi="Arial" w:cs="Arial"/>
                <w:sz w:val="24"/>
                <w:szCs w:val="24"/>
              </w:rPr>
              <w:t>c. What other safety resources are you aware of?</w:t>
            </w:r>
          </w:p>
          <w:p w:rsidR="004251E4" w:rsidRDefault="004251E4" w:rsidP="004251E4">
            <w:pPr>
              <w:jc w:val="both"/>
              <w:rPr>
                <w:rFonts w:ascii="Arial" w:hAnsi="Arial" w:cs="Arial"/>
                <w:sz w:val="24"/>
                <w:szCs w:val="24"/>
              </w:rPr>
            </w:pPr>
            <w:r>
              <w:rPr>
                <w:rFonts w:ascii="Arial" w:hAnsi="Arial" w:cs="Arial"/>
                <w:sz w:val="24"/>
                <w:szCs w:val="24"/>
              </w:rPr>
              <w:t>Answer</w:t>
            </w:r>
            <w:r>
              <w:rPr>
                <w:rFonts w:ascii="Arial" w:hAnsi="Arial" w:cs="Arial"/>
                <w:sz w:val="24"/>
                <w:szCs w:val="24"/>
              </w:rPr>
              <w:tab/>
              <w:t>-</w:t>
            </w:r>
            <w:r>
              <w:rPr>
                <w:rFonts w:ascii="Arial" w:hAnsi="Arial" w:cs="Arial"/>
                <w:sz w:val="24"/>
                <w:szCs w:val="24"/>
              </w:rPr>
              <w:tab/>
            </w:r>
          </w:p>
          <w:p w:rsidR="004251E4" w:rsidRDefault="004251E4" w:rsidP="004251E4">
            <w:pPr>
              <w:jc w:val="both"/>
              <w:rPr>
                <w:rFonts w:ascii="Arial" w:hAnsi="Arial" w:cs="Arial"/>
                <w:sz w:val="24"/>
                <w:szCs w:val="24"/>
              </w:rPr>
            </w:pPr>
            <w:r>
              <w:rPr>
                <w:rFonts w:ascii="Arial" w:hAnsi="Arial" w:cs="Arial"/>
                <w:sz w:val="24"/>
                <w:szCs w:val="24"/>
              </w:rPr>
              <w:t xml:space="preserve">a. In my area; Oil and Gas Sector, Basra, Iraq - the Organisation that Governs Occupational Health and Safety is The Ministry of Oil. To my knowledge the Draft Hydrocarbon Law (2007) was approved by the Iraqi Cabinet, but disagreement between various parties has prevented the Law being approved by the Iraqi Parliament. However the Draft forms the backbone of guidance to Operating companies. For the Kurdistan region; the </w:t>
            </w:r>
            <w:r w:rsidRPr="00177741">
              <w:rPr>
                <w:rFonts w:ascii="Arial" w:hAnsi="Arial" w:cs="Arial"/>
                <w:sz w:val="24"/>
                <w:szCs w:val="24"/>
              </w:rPr>
              <w:t>Organisation that Governs</w:t>
            </w:r>
            <w:r>
              <w:rPr>
                <w:rFonts w:ascii="Arial" w:hAnsi="Arial" w:cs="Arial"/>
                <w:sz w:val="24"/>
                <w:szCs w:val="24"/>
              </w:rPr>
              <w:t xml:space="preserve"> Occupational Health and Safety is the Kurdistan Regional Government, through the KRG’s Oil and Gas Law of 2007. </w:t>
            </w:r>
          </w:p>
          <w:p w:rsidR="004251E4" w:rsidRDefault="004251E4" w:rsidP="004251E4">
            <w:pPr>
              <w:jc w:val="both"/>
              <w:rPr>
                <w:rFonts w:ascii="Arial" w:hAnsi="Arial" w:cs="Arial"/>
                <w:sz w:val="24"/>
                <w:szCs w:val="24"/>
              </w:rPr>
            </w:pPr>
            <w:r>
              <w:rPr>
                <w:rFonts w:ascii="Arial" w:hAnsi="Arial" w:cs="Arial"/>
                <w:sz w:val="24"/>
                <w:szCs w:val="24"/>
              </w:rPr>
              <w:t xml:space="preserve">In the main the Ministry of Oil puts the onus for Occupational HSE with the International Operating Companies, IOC’s. The IOC’s primarily work under the Governance of the Laws/Regulations applied in their home/base countries. </w:t>
            </w:r>
          </w:p>
          <w:p w:rsidR="004251E4" w:rsidRDefault="004251E4" w:rsidP="004251E4">
            <w:pPr>
              <w:jc w:val="both"/>
              <w:rPr>
                <w:rFonts w:ascii="Arial" w:hAnsi="Arial" w:cs="Arial"/>
                <w:sz w:val="24"/>
                <w:szCs w:val="24"/>
              </w:rPr>
            </w:pPr>
            <w:r>
              <w:rPr>
                <w:rFonts w:ascii="Arial" w:hAnsi="Arial" w:cs="Arial"/>
                <w:sz w:val="24"/>
                <w:szCs w:val="24"/>
              </w:rPr>
              <w:t>b. The areas they have legislation on include, but not limited to, the following:</w:t>
            </w:r>
          </w:p>
          <w:p w:rsidR="004251E4" w:rsidRDefault="004251E4" w:rsidP="004251E4">
            <w:pPr>
              <w:pStyle w:val="ListParagraph"/>
              <w:numPr>
                <w:ilvl w:val="0"/>
                <w:numId w:val="3"/>
              </w:numPr>
              <w:jc w:val="both"/>
              <w:rPr>
                <w:rFonts w:ascii="Arial" w:hAnsi="Arial" w:cs="Arial"/>
                <w:sz w:val="24"/>
                <w:szCs w:val="24"/>
              </w:rPr>
            </w:pPr>
            <w:r>
              <w:rPr>
                <w:rFonts w:ascii="Arial" w:hAnsi="Arial" w:cs="Arial"/>
                <w:sz w:val="24"/>
                <w:szCs w:val="24"/>
              </w:rPr>
              <w:t>The Management of Petroleum resources</w:t>
            </w:r>
          </w:p>
          <w:p w:rsidR="004251E4" w:rsidRDefault="004251E4" w:rsidP="004251E4">
            <w:pPr>
              <w:pStyle w:val="ListParagraph"/>
              <w:numPr>
                <w:ilvl w:val="0"/>
                <w:numId w:val="3"/>
              </w:numPr>
              <w:jc w:val="both"/>
              <w:rPr>
                <w:rFonts w:ascii="Arial" w:hAnsi="Arial" w:cs="Arial"/>
                <w:sz w:val="24"/>
                <w:szCs w:val="24"/>
              </w:rPr>
            </w:pPr>
            <w:r>
              <w:rPr>
                <w:rFonts w:ascii="Arial" w:hAnsi="Arial" w:cs="Arial"/>
                <w:sz w:val="24"/>
                <w:szCs w:val="24"/>
              </w:rPr>
              <w:t>Exploration &amp; Field Development operations</w:t>
            </w:r>
          </w:p>
          <w:p w:rsidR="004251E4" w:rsidRDefault="004251E4" w:rsidP="004251E4">
            <w:pPr>
              <w:pStyle w:val="ListParagraph"/>
              <w:numPr>
                <w:ilvl w:val="0"/>
                <w:numId w:val="3"/>
              </w:numPr>
              <w:jc w:val="both"/>
              <w:rPr>
                <w:rFonts w:ascii="Arial" w:hAnsi="Arial" w:cs="Arial"/>
                <w:sz w:val="24"/>
                <w:szCs w:val="24"/>
              </w:rPr>
            </w:pPr>
            <w:r>
              <w:rPr>
                <w:rFonts w:ascii="Arial" w:hAnsi="Arial" w:cs="Arial"/>
                <w:sz w:val="24"/>
                <w:szCs w:val="24"/>
              </w:rPr>
              <w:t>Hydrocarbon Transportation</w:t>
            </w:r>
          </w:p>
          <w:p w:rsidR="004251E4" w:rsidRDefault="004251E4" w:rsidP="004251E4">
            <w:pPr>
              <w:pStyle w:val="ListParagraph"/>
              <w:numPr>
                <w:ilvl w:val="0"/>
                <w:numId w:val="3"/>
              </w:numPr>
              <w:jc w:val="both"/>
              <w:rPr>
                <w:rFonts w:ascii="Arial" w:hAnsi="Arial" w:cs="Arial"/>
                <w:sz w:val="24"/>
                <w:szCs w:val="24"/>
              </w:rPr>
            </w:pPr>
            <w:r>
              <w:rPr>
                <w:rFonts w:ascii="Arial" w:hAnsi="Arial" w:cs="Arial"/>
                <w:sz w:val="24"/>
                <w:szCs w:val="24"/>
              </w:rPr>
              <w:t>Gas</w:t>
            </w:r>
          </w:p>
          <w:p w:rsidR="004251E4" w:rsidRDefault="004251E4" w:rsidP="004251E4">
            <w:pPr>
              <w:pStyle w:val="ListParagraph"/>
              <w:numPr>
                <w:ilvl w:val="0"/>
                <w:numId w:val="3"/>
              </w:numPr>
              <w:jc w:val="both"/>
              <w:rPr>
                <w:rFonts w:ascii="Arial" w:hAnsi="Arial" w:cs="Arial"/>
                <w:sz w:val="24"/>
                <w:szCs w:val="24"/>
              </w:rPr>
            </w:pPr>
            <w:r>
              <w:rPr>
                <w:rFonts w:ascii="Arial" w:hAnsi="Arial" w:cs="Arial"/>
                <w:sz w:val="24"/>
                <w:szCs w:val="24"/>
              </w:rPr>
              <w:t>Environmental Protection &amp; Safety</w:t>
            </w:r>
          </w:p>
          <w:p w:rsidR="004251E4" w:rsidRDefault="004251E4" w:rsidP="004251E4">
            <w:pPr>
              <w:pStyle w:val="ListParagraph"/>
              <w:numPr>
                <w:ilvl w:val="0"/>
                <w:numId w:val="3"/>
              </w:numPr>
              <w:jc w:val="both"/>
              <w:rPr>
                <w:rFonts w:ascii="Arial" w:hAnsi="Arial" w:cs="Arial"/>
                <w:sz w:val="24"/>
                <w:szCs w:val="24"/>
              </w:rPr>
            </w:pPr>
            <w:r>
              <w:rPr>
                <w:rFonts w:ascii="Arial" w:hAnsi="Arial" w:cs="Arial"/>
                <w:sz w:val="24"/>
                <w:szCs w:val="24"/>
              </w:rPr>
              <w:t>Conservation</w:t>
            </w:r>
          </w:p>
          <w:p w:rsidR="004251E4" w:rsidRDefault="004251E4" w:rsidP="004251E4">
            <w:pPr>
              <w:pStyle w:val="ListParagraph"/>
              <w:ind w:left="784"/>
              <w:jc w:val="both"/>
              <w:rPr>
                <w:rFonts w:ascii="Arial" w:hAnsi="Arial" w:cs="Arial"/>
                <w:sz w:val="24"/>
                <w:szCs w:val="24"/>
              </w:rPr>
            </w:pPr>
          </w:p>
          <w:p w:rsidR="004251E4" w:rsidRDefault="004251E4" w:rsidP="004251E4">
            <w:pPr>
              <w:jc w:val="both"/>
              <w:rPr>
                <w:rFonts w:ascii="Arial" w:hAnsi="Arial" w:cs="Arial"/>
                <w:sz w:val="24"/>
                <w:szCs w:val="24"/>
              </w:rPr>
            </w:pPr>
            <w:r>
              <w:rPr>
                <w:rFonts w:ascii="Arial" w:hAnsi="Arial" w:cs="Arial"/>
                <w:sz w:val="24"/>
                <w:szCs w:val="24"/>
              </w:rPr>
              <w:t xml:space="preserve">c. The other safety resources I am aware of are primarily those of the various IOC’s I have worked for in the past. As these Companies have mainly been either UK, or US based I have also had exposure to both the UK’s Health and Safety Executive and the US’s OSHA. </w:t>
            </w:r>
          </w:p>
          <w:p w:rsidR="004251E4" w:rsidRDefault="004251E4" w:rsidP="004251E4">
            <w:pPr>
              <w:jc w:val="both"/>
              <w:rPr>
                <w:rFonts w:ascii="Arial" w:hAnsi="Arial" w:cs="Arial"/>
                <w:sz w:val="24"/>
                <w:szCs w:val="24"/>
              </w:rPr>
            </w:pPr>
            <w:r>
              <w:rPr>
                <w:rFonts w:ascii="Arial" w:hAnsi="Arial" w:cs="Arial"/>
                <w:sz w:val="24"/>
                <w:szCs w:val="24"/>
              </w:rPr>
              <w:t>All of these Companies insist on; as a minimum, Safety Inductions and specific (task related) Training as appropriate. Each of these Companies also has Risk Assessed Control of Work/Permitting Systems in place, most of which these days are electronic. On my current assignment, as an example, all employees must attend ‘Safety Passport’ Training which covers the following areas:</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Personal Protective Equipment</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Driving</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UXO (Unexploded Ordnance)</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Lifting operations</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Working at heights</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Permit to work</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Energy isolation</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Ground disturbance</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Confined space entry</w:t>
            </w:r>
          </w:p>
          <w:p w:rsidR="004251E4" w:rsidRDefault="004251E4" w:rsidP="004251E4">
            <w:pPr>
              <w:pStyle w:val="ListParagraph"/>
              <w:numPr>
                <w:ilvl w:val="0"/>
                <w:numId w:val="4"/>
              </w:numPr>
              <w:jc w:val="both"/>
              <w:rPr>
                <w:rFonts w:ascii="Arial" w:hAnsi="Arial" w:cs="Arial"/>
                <w:sz w:val="24"/>
                <w:szCs w:val="24"/>
              </w:rPr>
            </w:pPr>
            <w:r>
              <w:rPr>
                <w:rFonts w:ascii="Arial" w:hAnsi="Arial" w:cs="Arial"/>
                <w:sz w:val="24"/>
                <w:szCs w:val="24"/>
              </w:rPr>
              <w:t>Management of change</w:t>
            </w:r>
          </w:p>
          <w:p w:rsidR="004251E4" w:rsidRDefault="004251E4" w:rsidP="004251E4">
            <w:pPr>
              <w:jc w:val="both"/>
              <w:rPr>
                <w:rFonts w:ascii="Arial" w:hAnsi="Arial" w:cs="Arial"/>
                <w:sz w:val="24"/>
                <w:szCs w:val="24"/>
              </w:rPr>
            </w:pPr>
            <w:r>
              <w:rPr>
                <w:rFonts w:ascii="Arial" w:hAnsi="Arial" w:cs="Arial"/>
                <w:sz w:val="24"/>
                <w:szCs w:val="24"/>
              </w:rPr>
              <w:t xml:space="preserve">To compliment this type of training it is common to issue everyone with a Safety handbook as an aide memoire. </w:t>
            </w:r>
          </w:p>
          <w:p w:rsidR="004251E4" w:rsidRPr="00F9027E" w:rsidRDefault="004251E4" w:rsidP="004251E4">
            <w:pPr>
              <w:jc w:val="both"/>
              <w:rPr>
                <w:rFonts w:ascii="Arial" w:hAnsi="Arial" w:cs="Arial"/>
                <w:sz w:val="24"/>
                <w:szCs w:val="24"/>
              </w:rPr>
            </w:pPr>
          </w:p>
          <w:p w:rsidR="004251E4" w:rsidRDefault="004251E4" w:rsidP="004251E4">
            <w:pPr>
              <w:jc w:val="both"/>
              <w:rPr>
                <w:rFonts w:ascii="Arial" w:hAnsi="Arial" w:cs="Arial"/>
                <w:sz w:val="24"/>
                <w:szCs w:val="24"/>
              </w:rPr>
            </w:pPr>
            <w:r>
              <w:rPr>
                <w:rFonts w:ascii="Arial" w:hAnsi="Arial" w:cs="Arial"/>
                <w:sz w:val="24"/>
                <w:szCs w:val="24"/>
              </w:rPr>
              <w:t>Question 3</w:t>
            </w:r>
            <w:r>
              <w:rPr>
                <w:rFonts w:ascii="Arial" w:hAnsi="Arial" w:cs="Arial"/>
                <w:sz w:val="24"/>
                <w:szCs w:val="24"/>
              </w:rPr>
              <w:tab/>
              <w:t>-</w:t>
            </w:r>
            <w:r>
              <w:rPr>
                <w:rFonts w:ascii="Arial" w:hAnsi="Arial" w:cs="Arial"/>
                <w:sz w:val="24"/>
                <w:szCs w:val="24"/>
              </w:rPr>
              <w:tab/>
            </w:r>
            <w:r w:rsidRPr="00EF39F9">
              <w:rPr>
                <w:rFonts w:ascii="Arial" w:hAnsi="Arial" w:cs="Arial"/>
                <w:sz w:val="24"/>
                <w:szCs w:val="24"/>
              </w:rPr>
              <w:t>Outline the steps involved in Creating a Safety Committee</w:t>
            </w:r>
          </w:p>
          <w:p w:rsidR="004251E4" w:rsidRDefault="004251E4" w:rsidP="004251E4">
            <w:pPr>
              <w:jc w:val="both"/>
              <w:rPr>
                <w:rFonts w:ascii="Arial" w:hAnsi="Arial" w:cs="Arial"/>
                <w:sz w:val="24"/>
                <w:szCs w:val="24"/>
              </w:rPr>
            </w:pPr>
            <w:r>
              <w:rPr>
                <w:rFonts w:ascii="Arial" w:hAnsi="Arial" w:cs="Arial"/>
                <w:sz w:val="24"/>
                <w:szCs w:val="24"/>
              </w:rPr>
              <w:t>Answer</w:t>
            </w:r>
            <w:r>
              <w:rPr>
                <w:rFonts w:ascii="Arial" w:hAnsi="Arial" w:cs="Arial"/>
                <w:sz w:val="24"/>
                <w:szCs w:val="24"/>
              </w:rPr>
              <w:tab/>
              <w:t>-</w:t>
            </w:r>
            <w:r>
              <w:rPr>
                <w:rFonts w:ascii="Arial" w:hAnsi="Arial" w:cs="Arial"/>
                <w:sz w:val="24"/>
                <w:szCs w:val="24"/>
              </w:rPr>
              <w:tab/>
            </w:r>
          </w:p>
          <w:p w:rsidR="004251E4" w:rsidRDefault="004251E4" w:rsidP="004251E4">
            <w:pPr>
              <w:pStyle w:val="ListParagraph"/>
              <w:numPr>
                <w:ilvl w:val="0"/>
                <w:numId w:val="5"/>
              </w:numPr>
              <w:jc w:val="both"/>
              <w:rPr>
                <w:rFonts w:ascii="Arial" w:hAnsi="Arial" w:cs="Arial"/>
                <w:sz w:val="24"/>
                <w:szCs w:val="24"/>
              </w:rPr>
            </w:pPr>
            <w:r>
              <w:rPr>
                <w:rFonts w:ascii="Arial" w:hAnsi="Arial" w:cs="Arial"/>
                <w:sz w:val="24"/>
                <w:szCs w:val="24"/>
              </w:rPr>
              <w:t xml:space="preserve">Determine that there exists the need for a Committee to be set up. Small </w:t>
            </w:r>
            <w:r w:rsidRPr="004251E4">
              <w:rPr>
                <w:rFonts w:ascii="Arial" w:hAnsi="Arial" w:cs="Arial"/>
                <w:sz w:val="24"/>
                <w:szCs w:val="24"/>
                <w:lang w:val="en-GB"/>
              </w:rPr>
              <w:t>organisations</w:t>
            </w:r>
            <w:r>
              <w:rPr>
                <w:rFonts w:ascii="Arial" w:hAnsi="Arial" w:cs="Arial"/>
                <w:sz w:val="24"/>
                <w:szCs w:val="24"/>
              </w:rPr>
              <w:t xml:space="preserve"> may not require a formal committee structure.</w:t>
            </w:r>
          </w:p>
          <w:p w:rsidR="004251E4" w:rsidRDefault="004251E4" w:rsidP="004251E4">
            <w:pPr>
              <w:pStyle w:val="ListParagraph"/>
              <w:jc w:val="both"/>
              <w:rPr>
                <w:rFonts w:ascii="Arial" w:hAnsi="Arial" w:cs="Arial"/>
                <w:sz w:val="24"/>
                <w:szCs w:val="24"/>
              </w:rPr>
            </w:pPr>
          </w:p>
          <w:p w:rsidR="004251E4" w:rsidRDefault="004251E4" w:rsidP="004251E4">
            <w:pPr>
              <w:pStyle w:val="ListParagraph"/>
              <w:numPr>
                <w:ilvl w:val="0"/>
                <w:numId w:val="5"/>
              </w:numPr>
              <w:jc w:val="both"/>
              <w:rPr>
                <w:rFonts w:ascii="Arial" w:hAnsi="Arial" w:cs="Arial"/>
                <w:sz w:val="24"/>
                <w:szCs w:val="24"/>
              </w:rPr>
            </w:pPr>
            <w:r>
              <w:rPr>
                <w:rFonts w:ascii="Arial" w:hAnsi="Arial" w:cs="Arial"/>
                <w:sz w:val="24"/>
                <w:szCs w:val="24"/>
              </w:rPr>
              <w:lastRenderedPageBreak/>
              <w:t>Draft Terms of Reference to be created.</w:t>
            </w:r>
          </w:p>
          <w:p w:rsidR="004251E4" w:rsidRPr="00D45A5D" w:rsidRDefault="004251E4" w:rsidP="004251E4">
            <w:pPr>
              <w:pStyle w:val="ListParagraph"/>
              <w:rPr>
                <w:rFonts w:ascii="Arial" w:hAnsi="Arial" w:cs="Arial"/>
                <w:sz w:val="24"/>
                <w:szCs w:val="24"/>
              </w:rPr>
            </w:pPr>
          </w:p>
          <w:p w:rsidR="004251E4" w:rsidRDefault="004251E4" w:rsidP="004251E4">
            <w:pPr>
              <w:pStyle w:val="ListParagraph"/>
              <w:numPr>
                <w:ilvl w:val="0"/>
                <w:numId w:val="5"/>
              </w:numPr>
              <w:jc w:val="both"/>
              <w:rPr>
                <w:rFonts w:ascii="Arial" w:hAnsi="Arial" w:cs="Arial"/>
                <w:sz w:val="24"/>
                <w:szCs w:val="24"/>
              </w:rPr>
            </w:pPr>
            <w:r>
              <w:rPr>
                <w:rFonts w:ascii="Arial" w:hAnsi="Arial" w:cs="Arial"/>
                <w:sz w:val="24"/>
                <w:szCs w:val="24"/>
              </w:rPr>
              <w:t>Determine composition of committee; specify members, at this stage individuals do not have to be named, positions should suffice. (See image below for typical set up).</w:t>
            </w:r>
          </w:p>
          <w:p w:rsidR="004251E4" w:rsidRDefault="004251E4" w:rsidP="004251E4">
            <w:pPr>
              <w:pStyle w:val="ListParagraph"/>
              <w:rPr>
                <w:rFonts w:ascii="Arial" w:hAnsi="Arial" w:cs="Arial"/>
                <w:sz w:val="24"/>
                <w:szCs w:val="24"/>
              </w:rPr>
            </w:pPr>
            <w:r>
              <w:rPr>
                <w:noProof/>
              </w:rPr>
              <w:drawing>
                <wp:inline distT="0" distB="0" distL="0" distR="0" wp14:anchorId="12E288F3" wp14:editId="17AC98DD">
                  <wp:extent cx="4359349" cy="2030819"/>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370610" cy="2036065"/>
                          </a:xfrm>
                          <a:prstGeom prst="rect">
                            <a:avLst/>
                          </a:prstGeom>
                        </pic:spPr>
                      </pic:pic>
                    </a:graphicData>
                  </a:graphic>
                </wp:inline>
              </w:drawing>
            </w:r>
          </w:p>
          <w:p w:rsidR="004251E4" w:rsidRDefault="004251E4" w:rsidP="004251E4">
            <w:pPr>
              <w:pStyle w:val="ListParagraph"/>
              <w:rPr>
                <w:rFonts w:ascii="Arial" w:hAnsi="Arial" w:cs="Arial"/>
                <w:sz w:val="24"/>
                <w:szCs w:val="24"/>
              </w:rPr>
            </w:pPr>
          </w:p>
          <w:p w:rsidR="004251E4" w:rsidRDefault="004251E4" w:rsidP="004251E4">
            <w:pPr>
              <w:pStyle w:val="ListParagraph"/>
              <w:numPr>
                <w:ilvl w:val="0"/>
                <w:numId w:val="5"/>
              </w:numPr>
              <w:jc w:val="both"/>
              <w:rPr>
                <w:rFonts w:ascii="Arial" w:hAnsi="Arial" w:cs="Arial"/>
                <w:sz w:val="24"/>
                <w:szCs w:val="24"/>
              </w:rPr>
            </w:pPr>
            <w:r>
              <w:rPr>
                <w:rFonts w:ascii="Arial" w:hAnsi="Arial" w:cs="Arial"/>
                <w:sz w:val="24"/>
                <w:szCs w:val="24"/>
              </w:rPr>
              <w:t>Set time and draft Agenda for kick off meeting, determine frequency of meetings.</w:t>
            </w:r>
          </w:p>
          <w:p w:rsidR="004251E4" w:rsidRPr="00D45A5D" w:rsidRDefault="004251E4" w:rsidP="004251E4">
            <w:pPr>
              <w:pStyle w:val="ListParagraph"/>
              <w:rPr>
                <w:rFonts w:ascii="Arial" w:hAnsi="Arial" w:cs="Arial"/>
                <w:sz w:val="24"/>
                <w:szCs w:val="24"/>
              </w:rPr>
            </w:pPr>
          </w:p>
          <w:p w:rsidR="004251E4" w:rsidRDefault="004251E4" w:rsidP="004251E4">
            <w:pPr>
              <w:pStyle w:val="ListParagraph"/>
              <w:numPr>
                <w:ilvl w:val="0"/>
                <w:numId w:val="5"/>
              </w:numPr>
              <w:jc w:val="both"/>
              <w:rPr>
                <w:rFonts w:ascii="Arial" w:hAnsi="Arial" w:cs="Arial"/>
                <w:sz w:val="24"/>
                <w:szCs w:val="24"/>
              </w:rPr>
            </w:pPr>
            <w:r>
              <w:rPr>
                <w:rFonts w:ascii="Arial" w:hAnsi="Arial" w:cs="Arial"/>
                <w:sz w:val="24"/>
                <w:szCs w:val="24"/>
              </w:rPr>
              <w:t>Determine an auditable process to monitor that the committee is meeting its objectives</w:t>
            </w:r>
          </w:p>
          <w:p w:rsidR="004251E4" w:rsidRPr="00D45A5D" w:rsidRDefault="004251E4" w:rsidP="004251E4">
            <w:pPr>
              <w:pStyle w:val="ListParagraph"/>
              <w:rPr>
                <w:rFonts w:ascii="Arial" w:hAnsi="Arial" w:cs="Arial"/>
                <w:sz w:val="24"/>
                <w:szCs w:val="24"/>
              </w:rPr>
            </w:pPr>
          </w:p>
          <w:p w:rsidR="004251E4" w:rsidRDefault="004251E4" w:rsidP="004251E4">
            <w:pPr>
              <w:pStyle w:val="ListParagraph"/>
              <w:numPr>
                <w:ilvl w:val="0"/>
                <w:numId w:val="5"/>
              </w:numPr>
              <w:jc w:val="both"/>
              <w:rPr>
                <w:rFonts w:ascii="Arial" w:hAnsi="Arial" w:cs="Arial"/>
                <w:sz w:val="24"/>
                <w:szCs w:val="24"/>
              </w:rPr>
            </w:pPr>
            <w:r>
              <w:rPr>
                <w:rFonts w:ascii="Arial" w:hAnsi="Arial" w:cs="Arial"/>
                <w:sz w:val="24"/>
                <w:szCs w:val="24"/>
              </w:rPr>
              <w:t xml:space="preserve">Hold first committee meeting </w:t>
            </w:r>
          </w:p>
          <w:p w:rsidR="004251E4" w:rsidRPr="00D45A5D" w:rsidRDefault="004251E4" w:rsidP="004251E4">
            <w:pPr>
              <w:pStyle w:val="ListParagraph"/>
              <w:rPr>
                <w:rFonts w:ascii="Arial" w:hAnsi="Arial" w:cs="Arial"/>
                <w:sz w:val="24"/>
                <w:szCs w:val="24"/>
              </w:rPr>
            </w:pPr>
          </w:p>
          <w:p w:rsidR="004251E4" w:rsidRDefault="004251E4" w:rsidP="004251E4">
            <w:pPr>
              <w:jc w:val="both"/>
              <w:rPr>
                <w:rFonts w:ascii="Arial" w:hAnsi="Arial" w:cs="Arial"/>
                <w:sz w:val="24"/>
                <w:szCs w:val="24"/>
              </w:rPr>
            </w:pPr>
            <w:r>
              <w:rPr>
                <w:rFonts w:ascii="Arial" w:hAnsi="Arial" w:cs="Arial"/>
                <w:sz w:val="24"/>
                <w:szCs w:val="24"/>
              </w:rPr>
              <w:t>The above steps outline the basic requirements for setting up a Safety Committee; what follows gives a bit more detail for each of the steps.</w:t>
            </w:r>
          </w:p>
          <w:p w:rsidR="004251E4" w:rsidRDefault="004251E4" w:rsidP="004251E4">
            <w:pPr>
              <w:jc w:val="both"/>
              <w:rPr>
                <w:rFonts w:ascii="Arial" w:hAnsi="Arial" w:cs="Arial"/>
                <w:sz w:val="24"/>
                <w:szCs w:val="24"/>
              </w:rPr>
            </w:pPr>
          </w:p>
          <w:p w:rsidR="004251E4" w:rsidRPr="00D45A5D" w:rsidRDefault="004251E4" w:rsidP="004251E4">
            <w:pPr>
              <w:jc w:val="both"/>
              <w:rPr>
                <w:rFonts w:ascii="Arial" w:hAnsi="Arial" w:cs="Arial"/>
                <w:sz w:val="24"/>
                <w:szCs w:val="24"/>
              </w:rPr>
            </w:pPr>
            <w:r>
              <w:rPr>
                <w:rFonts w:ascii="Arial" w:hAnsi="Arial" w:cs="Arial"/>
                <w:sz w:val="24"/>
                <w:szCs w:val="24"/>
              </w:rPr>
              <w:t xml:space="preserve">1 – Determining if a committee needs to be set up is down to agreement between the employer and their employees.  </w:t>
            </w:r>
          </w:p>
          <w:p w:rsidR="004251E4" w:rsidRDefault="004251E4" w:rsidP="004251E4">
            <w:pPr>
              <w:jc w:val="both"/>
              <w:rPr>
                <w:rFonts w:ascii="Arial" w:hAnsi="Arial" w:cs="Arial"/>
                <w:sz w:val="24"/>
                <w:szCs w:val="24"/>
              </w:rPr>
            </w:pPr>
            <w:r>
              <w:rPr>
                <w:rFonts w:ascii="Arial" w:hAnsi="Arial" w:cs="Arial"/>
                <w:sz w:val="24"/>
                <w:szCs w:val="24"/>
              </w:rPr>
              <w:t>Things to be considered in this process include:</w:t>
            </w:r>
          </w:p>
          <w:p w:rsidR="004251E4" w:rsidRDefault="004251E4" w:rsidP="004251E4">
            <w:pPr>
              <w:pStyle w:val="ListParagraph"/>
              <w:numPr>
                <w:ilvl w:val="0"/>
                <w:numId w:val="6"/>
              </w:numPr>
              <w:jc w:val="both"/>
              <w:rPr>
                <w:rFonts w:ascii="Arial" w:hAnsi="Arial" w:cs="Arial"/>
                <w:sz w:val="24"/>
                <w:szCs w:val="24"/>
              </w:rPr>
            </w:pPr>
            <w:r>
              <w:rPr>
                <w:rFonts w:ascii="Arial" w:hAnsi="Arial" w:cs="Arial"/>
                <w:sz w:val="24"/>
                <w:szCs w:val="24"/>
              </w:rPr>
              <w:t>The number of employees – consider shifts!</w:t>
            </w:r>
          </w:p>
          <w:p w:rsidR="004251E4" w:rsidRDefault="004251E4" w:rsidP="004251E4">
            <w:pPr>
              <w:pStyle w:val="ListParagraph"/>
              <w:numPr>
                <w:ilvl w:val="0"/>
                <w:numId w:val="6"/>
              </w:numPr>
              <w:jc w:val="both"/>
              <w:rPr>
                <w:rFonts w:ascii="Arial" w:hAnsi="Arial" w:cs="Arial"/>
                <w:sz w:val="24"/>
                <w:szCs w:val="24"/>
              </w:rPr>
            </w:pPr>
            <w:r>
              <w:rPr>
                <w:rFonts w:ascii="Arial" w:hAnsi="Arial" w:cs="Arial"/>
                <w:sz w:val="24"/>
                <w:szCs w:val="24"/>
              </w:rPr>
              <w:t>Size/location of the workplace (multiple sites)</w:t>
            </w:r>
          </w:p>
          <w:p w:rsidR="004251E4" w:rsidRDefault="004251E4" w:rsidP="004251E4">
            <w:pPr>
              <w:pStyle w:val="ListParagraph"/>
              <w:numPr>
                <w:ilvl w:val="0"/>
                <w:numId w:val="6"/>
              </w:numPr>
              <w:jc w:val="both"/>
              <w:rPr>
                <w:rFonts w:ascii="Arial" w:hAnsi="Arial" w:cs="Arial"/>
                <w:sz w:val="24"/>
                <w:szCs w:val="24"/>
              </w:rPr>
            </w:pPr>
            <w:r>
              <w:rPr>
                <w:rFonts w:ascii="Arial" w:hAnsi="Arial" w:cs="Arial"/>
                <w:sz w:val="24"/>
                <w:szCs w:val="24"/>
              </w:rPr>
              <w:t>The different types of work carried out</w:t>
            </w:r>
          </w:p>
          <w:p w:rsidR="004251E4" w:rsidRDefault="004251E4" w:rsidP="004251E4">
            <w:pPr>
              <w:pStyle w:val="ListParagraph"/>
              <w:numPr>
                <w:ilvl w:val="0"/>
                <w:numId w:val="6"/>
              </w:numPr>
              <w:jc w:val="both"/>
              <w:rPr>
                <w:rFonts w:ascii="Arial" w:hAnsi="Arial" w:cs="Arial"/>
                <w:sz w:val="24"/>
                <w:szCs w:val="24"/>
              </w:rPr>
            </w:pPr>
            <w:r>
              <w:rPr>
                <w:rFonts w:ascii="Arial" w:hAnsi="Arial" w:cs="Arial"/>
                <w:sz w:val="24"/>
                <w:szCs w:val="24"/>
              </w:rPr>
              <w:t>The potential/inherent dangers that exist due to the nature of the work carried out</w:t>
            </w:r>
          </w:p>
          <w:p w:rsidR="004251E4" w:rsidRDefault="004251E4" w:rsidP="004251E4">
            <w:pPr>
              <w:jc w:val="both"/>
              <w:rPr>
                <w:rFonts w:ascii="Arial" w:hAnsi="Arial" w:cs="Arial"/>
                <w:sz w:val="24"/>
                <w:szCs w:val="24"/>
              </w:rPr>
            </w:pPr>
            <w:r>
              <w:rPr>
                <w:rFonts w:ascii="Arial" w:hAnsi="Arial" w:cs="Arial"/>
                <w:sz w:val="24"/>
                <w:szCs w:val="24"/>
              </w:rPr>
              <w:t>2 - Terms of reference/duties of the safety committee may include:</w:t>
            </w:r>
          </w:p>
          <w:p w:rsidR="004251E4" w:rsidRDefault="004251E4" w:rsidP="004251E4">
            <w:pPr>
              <w:pStyle w:val="ListParagraph"/>
              <w:numPr>
                <w:ilvl w:val="0"/>
                <w:numId w:val="7"/>
              </w:numPr>
              <w:jc w:val="both"/>
              <w:rPr>
                <w:rFonts w:ascii="Arial" w:hAnsi="Arial" w:cs="Arial"/>
                <w:sz w:val="24"/>
                <w:szCs w:val="24"/>
              </w:rPr>
            </w:pPr>
            <w:r>
              <w:rPr>
                <w:rFonts w:ascii="Arial" w:hAnsi="Arial" w:cs="Arial"/>
                <w:sz w:val="24"/>
                <w:szCs w:val="24"/>
              </w:rPr>
              <w:t>Hold meetings at a regular frequency, minimum every quarter</w:t>
            </w:r>
          </w:p>
          <w:p w:rsidR="004251E4" w:rsidRDefault="004251E4" w:rsidP="004251E4">
            <w:pPr>
              <w:pStyle w:val="ListParagraph"/>
              <w:numPr>
                <w:ilvl w:val="0"/>
                <w:numId w:val="7"/>
              </w:numPr>
              <w:jc w:val="both"/>
              <w:rPr>
                <w:rFonts w:ascii="Arial" w:hAnsi="Arial" w:cs="Arial"/>
                <w:sz w:val="24"/>
                <w:szCs w:val="24"/>
              </w:rPr>
            </w:pPr>
            <w:r>
              <w:rPr>
                <w:rFonts w:ascii="Arial" w:hAnsi="Arial" w:cs="Arial"/>
                <w:sz w:val="24"/>
                <w:szCs w:val="24"/>
              </w:rPr>
              <w:t>Clearly identify roles and responsibilities of committee members</w:t>
            </w:r>
          </w:p>
          <w:p w:rsidR="004251E4" w:rsidRDefault="004251E4" w:rsidP="004251E4">
            <w:pPr>
              <w:pStyle w:val="ListParagraph"/>
              <w:numPr>
                <w:ilvl w:val="0"/>
                <w:numId w:val="7"/>
              </w:numPr>
              <w:jc w:val="both"/>
              <w:rPr>
                <w:rFonts w:ascii="Arial" w:hAnsi="Arial" w:cs="Arial"/>
                <w:sz w:val="24"/>
                <w:szCs w:val="24"/>
              </w:rPr>
            </w:pPr>
            <w:r>
              <w:rPr>
                <w:rFonts w:ascii="Arial" w:hAnsi="Arial" w:cs="Arial"/>
                <w:sz w:val="24"/>
                <w:szCs w:val="24"/>
              </w:rPr>
              <w:t>Put in place a process to review near misses, unsafe acts, first aid cases etc.</w:t>
            </w:r>
          </w:p>
          <w:p w:rsidR="004251E4" w:rsidRDefault="004251E4" w:rsidP="004251E4">
            <w:pPr>
              <w:pStyle w:val="ListParagraph"/>
              <w:numPr>
                <w:ilvl w:val="0"/>
                <w:numId w:val="7"/>
              </w:numPr>
              <w:jc w:val="both"/>
              <w:rPr>
                <w:rFonts w:ascii="Arial" w:hAnsi="Arial" w:cs="Arial"/>
                <w:sz w:val="24"/>
                <w:szCs w:val="24"/>
              </w:rPr>
            </w:pPr>
            <w:r>
              <w:rPr>
                <w:rFonts w:ascii="Arial" w:hAnsi="Arial" w:cs="Arial"/>
                <w:sz w:val="24"/>
                <w:szCs w:val="24"/>
              </w:rPr>
              <w:t>Carry out safety audits</w:t>
            </w:r>
          </w:p>
          <w:p w:rsidR="004251E4" w:rsidRDefault="004251E4" w:rsidP="004251E4">
            <w:pPr>
              <w:pStyle w:val="ListParagraph"/>
              <w:numPr>
                <w:ilvl w:val="0"/>
                <w:numId w:val="7"/>
              </w:numPr>
              <w:jc w:val="both"/>
              <w:rPr>
                <w:rFonts w:ascii="Arial" w:hAnsi="Arial" w:cs="Arial"/>
                <w:sz w:val="24"/>
                <w:szCs w:val="24"/>
              </w:rPr>
            </w:pPr>
            <w:r>
              <w:rPr>
                <w:rFonts w:ascii="Arial" w:hAnsi="Arial" w:cs="Arial"/>
                <w:sz w:val="24"/>
                <w:szCs w:val="24"/>
              </w:rPr>
              <w:t>Promote safety in the workplace, posters, campaigns, training etc.</w:t>
            </w:r>
          </w:p>
          <w:p w:rsidR="004251E4" w:rsidRPr="008C274D" w:rsidRDefault="004251E4" w:rsidP="004251E4">
            <w:pPr>
              <w:pStyle w:val="ListParagraph"/>
              <w:numPr>
                <w:ilvl w:val="0"/>
                <w:numId w:val="7"/>
              </w:numPr>
              <w:jc w:val="both"/>
              <w:rPr>
                <w:rFonts w:ascii="Arial" w:hAnsi="Arial" w:cs="Arial"/>
                <w:sz w:val="24"/>
                <w:szCs w:val="24"/>
              </w:rPr>
            </w:pPr>
            <w:r>
              <w:rPr>
                <w:rFonts w:ascii="Arial" w:hAnsi="Arial" w:cs="Arial"/>
                <w:sz w:val="24"/>
                <w:szCs w:val="24"/>
              </w:rPr>
              <w:t>Identify high risk tasks and try to eliminate, or reduce, the risk through appropriate controls/procedures.</w:t>
            </w:r>
          </w:p>
          <w:p w:rsidR="004251E4" w:rsidRDefault="004251E4" w:rsidP="004251E4">
            <w:pPr>
              <w:jc w:val="both"/>
              <w:rPr>
                <w:rFonts w:ascii="Arial" w:hAnsi="Arial" w:cs="Arial"/>
                <w:sz w:val="24"/>
                <w:szCs w:val="24"/>
              </w:rPr>
            </w:pPr>
            <w:r>
              <w:rPr>
                <w:rFonts w:ascii="Arial" w:hAnsi="Arial" w:cs="Arial"/>
                <w:sz w:val="24"/>
                <w:szCs w:val="24"/>
              </w:rPr>
              <w:t>3 – Committee composition</w:t>
            </w:r>
          </w:p>
          <w:p w:rsidR="004251E4" w:rsidRDefault="004251E4" w:rsidP="004251E4">
            <w:pPr>
              <w:jc w:val="both"/>
              <w:rPr>
                <w:rFonts w:ascii="Arial" w:hAnsi="Arial" w:cs="Arial"/>
                <w:sz w:val="24"/>
                <w:szCs w:val="24"/>
              </w:rPr>
            </w:pPr>
            <w:r>
              <w:rPr>
                <w:rFonts w:ascii="Arial" w:hAnsi="Arial" w:cs="Arial"/>
                <w:sz w:val="24"/>
                <w:szCs w:val="24"/>
              </w:rPr>
              <w:t>The number of people on the committee will vary from company to company.</w:t>
            </w:r>
          </w:p>
          <w:p w:rsidR="004251E4" w:rsidRDefault="004251E4" w:rsidP="004251E4">
            <w:pPr>
              <w:jc w:val="both"/>
              <w:rPr>
                <w:rFonts w:ascii="Arial" w:hAnsi="Arial" w:cs="Arial"/>
                <w:sz w:val="24"/>
                <w:szCs w:val="24"/>
              </w:rPr>
            </w:pPr>
            <w:r>
              <w:rPr>
                <w:rFonts w:ascii="Arial" w:hAnsi="Arial" w:cs="Arial"/>
                <w:sz w:val="24"/>
                <w:szCs w:val="24"/>
              </w:rPr>
              <w:t xml:space="preserve">There should be equal representation from both management and employees. A chairperson should be appointed who has sufficient experience in safety matters and be someone high enough in the </w:t>
            </w:r>
            <w:r w:rsidRPr="004251E4">
              <w:rPr>
                <w:rFonts w:ascii="Arial" w:hAnsi="Arial" w:cs="Arial"/>
                <w:sz w:val="24"/>
                <w:szCs w:val="24"/>
                <w:lang w:val="en-GB"/>
              </w:rPr>
              <w:t>organisation</w:t>
            </w:r>
            <w:r>
              <w:rPr>
                <w:rFonts w:ascii="Arial" w:hAnsi="Arial" w:cs="Arial"/>
                <w:sz w:val="24"/>
                <w:szCs w:val="24"/>
              </w:rPr>
              <w:t xml:space="preserve"> </w:t>
            </w:r>
            <w:r>
              <w:rPr>
                <w:rFonts w:ascii="Arial" w:hAnsi="Arial" w:cs="Arial"/>
                <w:sz w:val="24"/>
                <w:szCs w:val="24"/>
              </w:rPr>
              <w:t>that</w:t>
            </w:r>
            <w:r>
              <w:rPr>
                <w:rFonts w:ascii="Arial" w:hAnsi="Arial" w:cs="Arial"/>
                <w:sz w:val="24"/>
                <w:szCs w:val="24"/>
              </w:rPr>
              <w:t xml:space="preserve"> has the respect of both </w:t>
            </w:r>
            <w:r>
              <w:rPr>
                <w:rFonts w:ascii="Arial" w:hAnsi="Arial" w:cs="Arial"/>
                <w:sz w:val="24"/>
                <w:szCs w:val="24"/>
              </w:rPr>
              <w:lastRenderedPageBreak/>
              <w:t>management and employees. There should be an HSE professional as part of the committee, assuming of course that the company employs such personnel. Someone from the medical profession, company Doctor, Nurse or Medic can provide valuable input. Finally there needs to be someone to perform the role of secretary/minute taker, preferably someone impartial.</w:t>
            </w:r>
          </w:p>
          <w:p w:rsidR="004251E4" w:rsidRDefault="004251E4" w:rsidP="004251E4">
            <w:pPr>
              <w:rPr>
                <w:rFonts w:ascii="Arial" w:hAnsi="Arial" w:cs="Arial"/>
                <w:sz w:val="24"/>
                <w:szCs w:val="24"/>
              </w:rPr>
            </w:pPr>
            <w:r>
              <w:rPr>
                <w:rFonts w:ascii="Arial" w:hAnsi="Arial" w:cs="Arial"/>
                <w:sz w:val="24"/>
                <w:szCs w:val="24"/>
              </w:rPr>
              <w:t>4 – First meeting</w:t>
            </w:r>
          </w:p>
          <w:p w:rsidR="004251E4" w:rsidRDefault="004251E4" w:rsidP="004251E4">
            <w:pPr>
              <w:rPr>
                <w:rFonts w:ascii="Arial" w:hAnsi="Arial" w:cs="Arial"/>
                <w:sz w:val="24"/>
                <w:szCs w:val="24"/>
              </w:rPr>
            </w:pPr>
            <w:r>
              <w:rPr>
                <w:rFonts w:ascii="Arial" w:hAnsi="Arial" w:cs="Arial"/>
                <w:sz w:val="24"/>
                <w:szCs w:val="24"/>
              </w:rPr>
              <w:t>The first meeting would typically run as described below, Agenda will have been distributed beforehand:</w:t>
            </w:r>
          </w:p>
          <w:p w:rsidR="004251E4" w:rsidRDefault="004251E4" w:rsidP="004251E4">
            <w:pPr>
              <w:pStyle w:val="ListParagraph"/>
              <w:numPr>
                <w:ilvl w:val="0"/>
                <w:numId w:val="8"/>
              </w:numPr>
              <w:rPr>
                <w:rFonts w:ascii="Arial" w:hAnsi="Arial" w:cs="Arial"/>
                <w:sz w:val="24"/>
                <w:szCs w:val="24"/>
              </w:rPr>
            </w:pPr>
            <w:r>
              <w:rPr>
                <w:rFonts w:ascii="Arial" w:hAnsi="Arial" w:cs="Arial"/>
                <w:sz w:val="24"/>
                <w:szCs w:val="24"/>
              </w:rPr>
              <w:t>Committee member introductions</w:t>
            </w:r>
          </w:p>
          <w:p w:rsidR="004251E4" w:rsidRDefault="004251E4" w:rsidP="004251E4">
            <w:pPr>
              <w:pStyle w:val="ListParagraph"/>
              <w:numPr>
                <w:ilvl w:val="0"/>
                <w:numId w:val="8"/>
              </w:numPr>
              <w:rPr>
                <w:rFonts w:ascii="Arial" w:hAnsi="Arial" w:cs="Arial"/>
                <w:sz w:val="24"/>
                <w:szCs w:val="24"/>
              </w:rPr>
            </w:pPr>
            <w:r>
              <w:rPr>
                <w:rFonts w:ascii="Arial" w:hAnsi="Arial" w:cs="Arial"/>
                <w:sz w:val="24"/>
                <w:szCs w:val="24"/>
              </w:rPr>
              <w:t>Opening statement from Senior management Group outlining reasons why committee was set up and its objectives</w:t>
            </w:r>
          </w:p>
          <w:p w:rsidR="004251E4" w:rsidRDefault="004251E4" w:rsidP="004251E4">
            <w:pPr>
              <w:pStyle w:val="ListParagraph"/>
              <w:numPr>
                <w:ilvl w:val="0"/>
                <w:numId w:val="8"/>
              </w:numPr>
              <w:rPr>
                <w:rFonts w:ascii="Arial" w:hAnsi="Arial" w:cs="Arial"/>
                <w:sz w:val="24"/>
                <w:szCs w:val="24"/>
              </w:rPr>
            </w:pPr>
            <w:r>
              <w:rPr>
                <w:rFonts w:ascii="Arial" w:hAnsi="Arial" w:cs="Arial"/>
                <w:sz w:val="24"/>
                <w:szCs w:val="24"/>
              </w:rPr>
              <w:t>Agree ground rules for conducting the meeting</w:t>
            </w:r>
          </w:p>
          <w:p w:rsidR="004251E4" w:rsidRDefault="004251E4" w:rsidP="004251E4">
            <w:pPr>
              <w:pStyle w:val="ListParagraph"/>
              <w:numPr>
                <w:ilvl w:val="0"/>
                <w:numId w:val="8"/>
              </w:numPr>
              <w:rPr>
                <w:rFonts w:ascii="Arial" w:hAnsi="Arial" w:cs="Arial"/>
                <w:sz w:val="24"/>
                <w:szCs w:val="24"/>
              </w:rPr>
            </w:pPr>
            <w:r>
              <w:rPr>
                <w:rFonts w:ascii="Arial" w:hAnsi="Arial" w:cs="Arial"/>
                <w:sz w:val="24"/>
                <w:szCs w:val="24"/>
              </w:rPr>
              <w:t>Nominate/agree Chairperson and Secretary</w:t>
            </w:r>
          </w:p>
          <w:p w:rsidR="004251E4" w:rsidRDefault="004251E4" w:rsidP="004251E4">
            <w:pPr>
              <w:pStyle w:val="ListParagraph"/>
              <w:numPr>
                <w:ilvl w:val="0"/>
                <w:numId w:val="8"/>
              </w:numPr>
              <w:rPr>
                <w:rFonts w:ascii="Arial" w:hAnsi="Arial" w:cs="Arial"/>
                <w:sz w:val="24"/>
                <w:szCs w:val="24"/>
              </w:rPr>
            </w:pPr>
            <w:r>
              <w:rPr>
                <w:rFonts w:ascii="Arial" w:hAnsi="Arial" w:cs="Arial"/>
                <w:sz w:val="24"/>
                <w:szCs w:val="24"/>
              </w:rPr>
              <w:t>Determine/agree tasks to be reviewed and actions to be recorded</w:t>
            </w:r>
          </w:p>
          <w:p w:rsidR="004251E4" w:rsidRDefault="004251E4" w:rsidP="004251E4">
            <w:pPr>
              <w:pStyle w:val="ListParagraph"/>
              <w:numPr>
                <w:ilvl w:val="0"/>
                <w:numId w:val="8"/>
              </w:numPr>
              <w:rPr>
                <w:rFonts w:ascii="Arial" w:hAnsi="Arial" w:cs="Arial"/>
                <w:sz w:val="24"/>
                <w:szCs w:val="24"/>
              </w:rPr>
            </w:pPr>
            <w:r>
              <w:rPr>
                <w:rFonts w:ascii="Arial" w:hAnsi="Arial" w:cs="Arial"/>
                <w:sz w:val="24"/>
                <w:szCs w:val="24"/>
              </w:rPr>
              <w:t>Agree location, time and agenda for subsequent meeting’s</w:t>
            </w:r>
          </w:p>
          <w:p w:rsidR="004251E4" w:rsidRPr="006F1EF3" w:rsidRDefault="004251E4" w:rsidP="004251E4">
            <w:pPr>
              <w:jc w:val="both"/>
              <w:rPr>
                <w:rFonts w:ascii="Arial" w:hAnsi="Arial" w:cs="Arial"/>
                <w:sz w:val="24"/>
                <w:szCs w:val="24"/>
              </w:rPr>
            </w:pPr>
            <w:r>
              <w:rPr>
                <w:rFonts w:ascii="Arial" w:hAnsi="Arial" w:cs="Arial"/>
                <w:sz w:val="24"/>
                <w:szCs w:val="24"/>
              </w:rPr>
              <w:t xml:space="preserve">5 - </w:t>
            </w:r>
            <w:r w:rsidRPr="006F1EF3">
              <w:rPr>
                <w:rFonts w:ascii="Arial" w:hAnsi="Arial" w:cs="Arial"/>
                <w:sz w:val="24"/>
                <w:szCs w:val="24"/>
              </w:rPr>
              <w:t>De</w:t>
            </w:r>
            <w:r>
              <w:rPr>
                <w:rFonts w:ascii="Arial" w:hAnsi="Arial" w:cs="Arial"/>
                <w:sz w:val="24"/>
                <w:szCs w:val="24"/>
              </w:rPr>
              <w:t>fine</w:t>
            </w:r>
            <w:r w:rsidRPr="006F1EF3">
              <w:rPr>
                <w:rFonts w:ascii="Arial" w:hAnsi="Arial" w:cs="Arial"/>
                <w:sz w:val="24"/>
                <w:szCs w:val="24"/>
              </w:rPr>
              <w:t xml:space="preserve"> an auditable process </w:t>
            </w:r>
          </w:p>
          <w:p w:rsidR="004251E4" w:rsidRPr="006F1EF3" w:rsidRDefault="004251E4" w:rsidP="004251E4">
            <w:pPr>
              <w:rPr>
                <w:rFonts w:ascii="Arial" w:hAnsi="Arial" w:cs="Arial"/>
                <w:sz w:val="24"/>
                <w:szCs w:val="24"/>
              </w:rPr>
            </w:pPr>
            <w:r>
              <w:rPr>
                <w:rFonts w:ascii="Arial" w:hAnsi="Arial" w:cs="Arial"/>
                <w:sz w:val="24"/>
                <w:szCs w:val="24"/>
              </w:rPr>
              <w:t>This is something that can be driven</w:t>
            </w:r>
            <w:r>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Pr>
                <w:rFonts w:ascii="Arial" w:hAnsi="Arial" w:cs="Arial"/>
                <w:sz w:val="24"/>
                <w:szCs w:val="24"/>
              </w:rPr>
              <w:t xml:space="preserve">defined by existing Auditing procedures that the company may already have/comply with. An HSE professional should work with this group/individual to provide a process that the committee can review and agree on. </w:t>
            </w:r>
          </w:p>
          <w:p w:rsidR="004251E4" w:rsidRDefault="004251E4" w:rsidP="004251E4">
            <w:pPr>
              <w:rPr>
                <w:rFonts w:ascii="Arial" w:hAnsi="Arial" w:cs="Arial"/>
                <w:sz w:val="24"/>
                <w:szCs w:val="24"/>
              </w:rPr>
            </w:pPr>
          </w:p>
          <w:p w:rsidR="004251E4" w:rsidRPr="004C1DBE" w:rsidRDefault="004251E4" w:rsidP="004251E4">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76CC8" w:rsidRDefault="00876CC8" w:rsidP="00A851DA">
            <w:pPr>
              <w:rPr>
                <w:rFonts w:ascii="Brush Script MT" w:hAnsi="Brush Script MT" w:cs="Bliss-Regular"/>
                <w:color w:val="000000"/>
              </w:rPr>
            </w:pPr>
            <w:r w:rsidRPr="00876CC8">
              <w:rPr>
                <w:rFonts w:ascii="Brush Script MT" w:hAnsi="Brush Script MT" w:cs="Bliss-Regular"/>
                <w:color w:val="000000"/>
              </w:rPr>
              <w:t>Martin Selley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6CC8" w:rsidP="00A851DA">
            <w:pPr>
              <w:rPr>
                <w:rFonts w:cs="Bliss-Regular"/>
                <w:color w:val="000000"/>
              </w:rPr>
            </w:pPr>
            <w:r>
              <w:rPr>
                <w:rFonts w:cs="Bliss-Regular"/>
                <w:color w:val="000000"/>
              </w:rPr>
              <w:t>21-APR-2015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4B480B" w:rsidRDefault="004B480B">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251E4">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251E4">
          <w:rPr>
            <w:b/>
            <w:bCs/>
            <w:noProof/>
          </w:rPr>
          <w:t>4</w:t>
        </w:r>
        <w:r>
          <w:rPr>
            <w:b/>
            <w:bCs/>
            <w:sz w:val="24"/>
            <w:szCs w:val="24"/>
          </w:rPr>
          <w:fldChar w:fldCharType="end"/>
        </w:r>
      </w:p>
    </w:sdtContent>
  </w:sdt>
  <w:p w:rsidR="004B480B" w:rsidRDefault="004B48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1535"/>
    <w:multiLevelType w:val="hybridMultilevel"/>
    <w:tmpl w:val="7040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260533"/>
    <w:multiLevelType w:val="hybridMultilevel"/>
    <w:tmpl w:val="419EB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6F76DDC"/>
    <w:multiLevelType w:val="hybridMultilevel"/>
    <w:tmpl w:val="DEEC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4610C1"/>
    <w:multiLevelType w:val="hybridMultilevel"/>
    <w:tmpl w:val="DC08B7B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4">
    <w:nsid w:val="4D224AC5"/>
    <w:multiLevelType w:val="hybridMultilevel"/>
    <w:tmpl w:val="4480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F90379"/>
    <w:multiLevelType w:val="hybridMultilevel"/>
    <w:tmpl w:val="E0A2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9141A4"/>
    <w:multiLevelType w:val="hybridMultilevel"/>
    <w:tmpl w:val="FEB631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6"/>
  </w:num>
  <w:num w:numId="5">
    <w:abstractNumId w:val="7"/>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51E4"/>
    <w:rsid w:val="00443E6F"/>
    <w:rsid w:val="00486F1A"/>
    <w:rsid w:val="00490CB9"/>
    <w:rsid w:val="004A2CE2"/>
    <w:rsid w:val="004B480B"/>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20D5"/>
    <w:rsid w:val="00831C11"/>
    <w:rsid w:val="00876CC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4A592-B948-4D6C-A8D9-AA5B0877D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AR</Company>
  <LinksUpToDate>false</LinksUpToDate>
  <CharactersWithSpaces>7139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Selley</cp:lastModifiedBy>
  <cp:revision>5</cp:revision>
  <dcterms:created xsi:type="dcterms:W3CDTF">2015-04-19T05:01:00Z</dcterms:created>
  <dcterms:modified xsi:type="dcterms:W3CDTF">2015-04-21T11:10:00Z</dcterms:modified>
</cp:coreProperties>
</file>