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082178" w:rsidP="00A851DA">
      <w:pPr>
        <w:pStyle w:val="Default"/>
        <w:rPr>
          <w:rFonts w:asciiTheme="minorHAnsi" w:hAnsiTheme="minorHAnsi"/>
        </w:rPr>
      </w:pPr>
      <w:r>
        <w:rPr>
          <w:noProof/>
          <w:lang w:val="en-GB" w:eastAsia="en-GB"/>
        </w:rPr>
        <mc:AlternateContent>
          <mc:Choice Requires="wps">
            <w:drawing>
              <wp:anchor distT="0" distB="0" distL="114300" distR="114300" simplePos="0" relativeHeight="251662336" behindDoc="0" locked="0" layoutInCell="1" allowOverlap="1" wp14:anchorId="473ED6C4" wp14:editId="3159387A">
                <wp:simplePos x="0" y="0"/>
                <wp:positionH relativeFrom="column">
                  <wp:posOffset>3665220</wp:posOffset>
                </wp:positionH>
                <wp:positionV relativeFrom="paragraph">
                  <wp:posOffset>-754380</wp:posOffset>
                </wp:positionV>
                <wp:extent cx="2171700" cy="693420"/>
                <wp:effectExtent l="0" t="0" r="17780" b="1016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93451D" w:rsidRPr="00E328F7" w:rsidRDefault="0093451D" w:rsidP="00E328F7">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Management &amp; Organisation of Public Relations </w:t>
                            </w:r>
                            <w:r>
                              <w:rPr>
                                <w:rFonts w:ascii="Arial" w:hAnsi="Arial" w:cs="Arial"/>
                                <w:sz w:val="12"/>
                                <w:szCs w:val="12"/>
                              </w:rPr>
                              <w:br/>
                              <w:t>Assessment 3</w:t>
                            </w:r>
                            <w:r>
                              <w:rPr>
                                <w:rFonts w:ascii="Arial" w:hAnsi="Arial" w:cs="Arial"/>
                                <w:sz w:val="12"/>
                                <w:szCs w:val="12"/>
                              </w:rPr>
                              <w:br/>
                              <w:t>Page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type id="_x0000_t202" coordsize="21600,21600" o:spt="202" path="m0,0l0,21600,21600,21600,21600,0xe">
                <v:stroke joinstyle="miter"/>
                <v:path gradientshapeok="t" o:connecttype="rect"/>
              </v:shapetype>
              <v:shape id="Text Box 5" o:spid="_x0000_s1026" type="#_x0000_t202" style="position:absolute;margin-left:288.6pt;margin-top:-59.35pt;width:171pt;height:5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">
                <v:textbox>
                  <w:txbxContent>
                    <w:p w:rsidR="0093451D" w:rsidRPr="00E328F7" w:rsidRDefault="0093451D" w:rsidP="00E328F7">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Management &amp; Organisation of Public Relations </w:t>
                      </w:r>
                      <w:r>
                        <w:rPr>
                          <w:rFonts w:ascii="Arial" w:hAnsi="Arial" w:cs="Arial"/>
                          <w:sz w:val="12"/>
                          <w:szCs w:val="12"/>
                        </w:rPr>
                        <w:br/>
                        <w:t>Assessment 3</w:t>
                      </w:r>
                      <w:r>
                        <w:rPr>
                          <w:rFonts w:ascii="Arial" w:hAnsi="Arial" w:cs="Arial"/>
                          <w:sz w:val="12"/>
                          <w:szCs w:val="12"/>
                        </w:rPr>
                        <w:br/>
                        <w:t>Page 1</w:t>
                      </w:r>
                    </w:p>
                  </w:txbxContent>
                </v:textbox>
              </v:shape>
            </w:pict>
          </mc:Fallback>
        </mc:AlternateContent>
      </w:r>
      <w:r w:rsidR="00607874">
        <w:rPr>
          <w:rFonts w:asciiTheme="minorHAnsi" w:hAnsiTheme="minorHAnsi"/>
          <w:noProof/>
          <w:lang w:val="en-GB" w:eastAsia="en-GB"/>
        </w:rPr>
        <w:drawing>
          <wp:anchor distT="0" distB="0" distL="114300" distR="114300" simplePos="0" relativeHeight="251658240" behindDoc="0" locked="0" layoutInCell="1" allowOverlap="1" wp14:anchorId="50C1F877" wp14:editId="3C65D03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2178"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28F17F6F" wp14:editId="50C926E3">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3451D" w:rsidRDefault="0093451D" w:rsidP="00405895">
                            <w:pPr>
                              <w:jc w:val="center"/>
                              <w:rPr>
                                <w:b/>
                                <w:bCs/>
                                <w:color w:val="002060"/>
                                <w:sz w:val="44"/>
                                <w:szCs w:val="40"/>
                              </w:rPr>
                            </w:pPr>
                            <w:r>
                              <w:rPr>
                                <w:sz w:val="24"/>
                              </w:rPr>
                              <w:t xml:space="preserve">   </w:t>
                            </w:r>
                            <w:r>
                              <w:rPr>
                                <w:b/>
                                <w:bCs/>
                                <w:color w:val="002060"/>
                                <w:sz w:val="44"/>
                                <w:szCs w:val="40"/>
                              </w:rPr>
                              <w:t>Assignment Cover Sheet</w:t>
                            </w:r>
                          </w:p>
                          <w:p w:rsidR="0093451D" w:rsidRDefault="0093451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shape id="Text Box 2" o:spid="_x0000_s1027"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aCOgIQCAAAW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HPUGYEEi&#10;W82eQBdWQ9mgwvCYwKTV9itGPTRmjd2XPbEcI/lWgbbKrAhC8HFRzJc5LOzUsp1aiKIAVWOP0Ti9&#10;9WP3740VuxZuGtWs9DXosRFRKs+sjiqG5osxHR+K0N3TdfR6fs7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" stroked="f">
                <v:textbox>
                  <w:txbxContent>
                    <w:p w:rsidR="0093451D" w:rsidRDefault="0093451D" w:rsidP="00405895">
                      <w:pPr>
                        <w:jc w:val="center"/>
                        <w:rPr>
                          <w:b/>
                          <w:bCs/>
                          <w:color w:val="002060"/>
                          <w:sz w:val="44"/>
                          <w:szCs w:val="40"/>
                        </w:rPr>
                      </w:pPr>
                      <w:r>
                        <w:rPr>
                          <w:sz w:val="24"/>
                        </w:rPr>
                        <w:t xml:space="preserve">   </w:t>
                      </w:r>
                      <w:r>
                        <w:rPr>
                          <w:b/>
                          <w:bCs/>
                          <w:color w:val="002060"/>
                          <w:sz w:val="44"/>
                          <w:szCs w:val="40"/>
                        </w:rPr>
                        <w:t>Assignment Cover Sheet</w:t>
                      </w:r>
                    </w:p>
                    <w:p w:rsidR="0093451D" w:rsidRDefault="0093451D"/>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5B04">
            <w:pPr>
              <w:pStyle w:val="Default"/>
              <w:rPr>
                <w:rFonts w:asciiTheme="minorHAnsi" w:hAnsiTheme="minorHAnsi"/>
              </w:rPr>
            </w:pPr>
            <w:r>
              <w:rPr>
                <w:rFonts w:asciiTheme="minorHAnsi" w:hAnsiTheme="minorHAnsi"/>
              </w:rPr>
              <w:t>Catherine Jane Richardson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75B04">
            <w:pPr>
              <w:pStyle w:val="Default"/>
              <w:rPr>
                <w:rFonts w:asciiTheme="minorHAnsi" w:hAnsiTheme="minorHAnsi"/>
              </w:rPr>
            </w:pPr>
            <w:r>
              <w:rPr>
                <w:rFonts w:asciiTheme="minorHAnsi" w:hAnsiTheme="minorHAnsi"/>
              </w:rPr>
              <w:t>1427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5B04">
            <w:pPr>
              <w:pStyle w:val="Default"/>
              <w:rPr>
                <w:rFonts w:asciiTheme="minorHAnsi" w:hAnsiTheme="minorHAnsi"/>
              </w:rPr>
            </w:pPr>
            <w:r>
              <w:rPr>
                <w:rFonts w:asciiTheme="minorHAnsi" w:hAnsiTheme="minorHAnsi"/>
              </w:rPr>
              <w:t>Diploma in 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C1F9F" w:rsidRDefault="007C1F9F">
            <w:pPr>
              <w:rPr>
                <w:lang w:val="en-GB"/>
              </w:rPr>
            </w:pPr>
            <w:r>
              <w:t>Management &amp; Organisation of Public Relations</w:t>
            </w:r>
            <w:r w:rsidR="001313A5">
              <w:t xml:space="preserve"> - Assessment </w:t>
            </w:r>
            <w:r>
              <w:t>3</w:t>
            </w:r>
          </w:p>
        </w:tc>
      </w:tr>
    </w:tbl>
    <w:p w:rsidR="00CC2FB3" w:rsidRDefault="001313A5" w:rsidP="00A851DA">
      <w:pPr>
        <w:rPr>
          <w:b/>
          <w:lang w:val="en-US"/>
        </w:rPr>
      </w:pPr>
      <w:r>
        <w:rPr>
          <w:b/>
          <w:lang w:val="en-US"/>
        </w:rPr>
        <w:t xml:space="preserve"> </w:t>
      </w:r>
    </w:p>
    <w:p w:rsidR="00443E6F" w:rsidRDefault="00527C11" w:rsidP="00A851DA">
      <w:pPr>
        <w:rPr>
          <w:b/>
          <w:sz w:val="28"/>
          <w:lang w:val="en-US"/>
        </w:rPr>
      </w:pPr>
      <w:r w:rsidRPr="00443E6F">
        <w:rPr>
          <w:b/>
          <w:sz w:val="28"/>
          <w:lang w:val="en-US"/>
        </w:rPr>
        <w:t>Marking Criteria:</w:t>
      </w:r>
    </w:p>
    <w:p w:rsidR="00443E6F" w:rsidRPr="00AC3991" w:rsidRDefault="00527C11" w:rsidP="00A851DA">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AC3991" w:rsidRDefault="00687EE8" w:rsidP="00A851DA">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7C1F9F" w:rsidRDefault="007C1F9F" w:rsidP="007C1F9F">
            <w:pPr>
              <w:pStyle w:val="ListParagraph"/>
              <w:spacing w:line="360" w:lineRule="auto"/>
              <w:jc w:val="both"/>
              <w:rPr>
                <w:rFonts w:ascii="Arial" w:hAnsi="Arial" w:cs="Arial"/>
                <w:sz w:val="24"/>
                <w:szCs w:val="24"/>
                <w:lang w:val="en-GB"/>
              </w:rPr>
            </w:pPr>
            <w:r w:rsidRPr="007C1F9F">
              <w:rPr>
                <w:rFonts w:ascii="Arial" w:hAnsi="Arial" w:cs="Arial"/>
                <w:sz w:val="24"/>
                <w:szCs w:val="24"/>
              </w:rPr>
              <w:t>Please insert your completed assignment ( in word format)  here:</w:t>
            </w:r>
          </w:p>
          <w:p w:rsidR="007C1F9F" w:rsidRDefault="007C1F9F" w:rsidP="007C1F9F">
            <w:pPr>
              <w:pStyle w:val="ListParagraph"/>
              <w:spacing w:line="360" w:lineRule="auto"/>
              <w:jc w:val="both"/>
              <w:rPr>
                <w:rFonts w:ascii="Arial" w:hAnsi="Arial" w:cs="Arial"/>
                <w:sz w:val="24"/>
                <w:szCs w:val="24"/>
                <w:lang w:val="en-GB"/>
              </w:rPr>
            </w:pPr>
          </w:p>
          <w:p w:rsidR="007C1F9F" w:rsidRPr="007C1F9F" w:rsidRDefault="007C1F9F" w:rsidP="00B81B93">
            <w:pPr>
              <w:pStyle w:val="ListParagraph"/>
              <w:spacing w:line="360" w:lineRule="auto"/>
              <w:jc w:val="both"/>
              <w:rPr>
                <w:rFonts w:ascii="Arial" w:hAnsi="Arial" w:cs="Arial"/>
                <w:sz w:val="24"/>
                <w:szCs w:val="24"/>
              </w:rPr>
            </w:pPr>
            <w:r w:rsidRPr="007C1F9F">
              <w:rPr>
                <w:rFonts w:ascii="Arial" w:hAnsi="Arial" w:cs="Arial"/>
                <w:sz w:val="24"/>
                <w:szCs w:val="24"/>
              </w:rPr>
              <w:t>I. How can the external environment influence an organiza</w:t>
            </w:r>
            <w:r>
              <w:rPr>
                <w:rFonts w:ascii="Arial" w:hAnsi="Arial" w:cs="Arial"/>
                <w:sz w:val="24"/>
                <w:szCs w:val="24"/>
              </w:rPr>
              <w:t xml:space="preserve">tion and what is its importance </w:t>
            </w:r>
            <w:r w:rsidRPr="007C1F9F">
              <w:rPr>
                <w:rFonts w:ascii="Arial" w:hAnsi="Arial" w:cs="Arial"/>
                <w:sz w:val="24"/>
                <w:szCs w:val="24"/>
              </w:rPr>
              <w:t>with reference to Public Relations?</w:t>
            </w:r>
          </w:p>
          <w:p w:rsidR="007C1F9F" w:rsidRDefault="004839A2" w:rsidP="007C1F9F">
            <w:pPr>
              <w:pStyle w:val="ListParagraph"/>
              <w:spacing w:line="360" w:lineRule="auto"/>
              <w:jc w:val="both"/>
              <w:rPr>
                <w:rFonts w:ascii="Arial" w:hAnsi="Arial" w:cs="Arial"/>
                <w:sz w:val="24"/>
                <w:szCs w:val="24"/>
              </w:rPr>
            </w:pPr>
            <w:r>
              <w:rPr>
                <w:rFonts w:ascii="Arial" w:hAnsi="Arial" w:cs="Arial"/>
                <w:sz w:val="24"/>
                <w:szCs w:val="24"/>
              </w:rPr>
              <w:t>External factors, specifically environmental factors affecting public relations can have an impact to the organisation in question.</w:t>
            </w:r>
            <w:r w:rsidR="00774234">
              <w:rPr>
                <w:rFonts w:ascii="Arial" w:hAnsi="Arial" w:cs="Arial"/>
                <w:sz w:val="24"/>
                <w:szCs w:val="24"/>
              </w:rPr>
              <w:t xml:space="preserve"> The impact can be negative or positive to an organisation.</w:t>
            </w:r>
            <w:r>
              <w:rPr>
                <w:rFonts w:ascii="Arial" w:hAnsi="Arial" w:cs="Arial"/>
                <w:sz w:val="24"/>
                <w:szCs w:val="24"/>
              </w:rPr>
              <w:t xml:space="preserve"> External environments can be identified by observing and probing trends within the sphere of an organisation. Having identified these influencing factors, the organisation can then adjust to these trends. </w:t>
            </w:r>
            <w:r w:rsidR="0044534F">
              <w:rPr>
                <w:rFonts w:ascii="Arial" w:hAnsi="Arial" w:cs="Arial"/>
                <w:sz w:val="24"/>
                <w:szCs w:val="24"/>
              </w:rPr>
              <w:t>As an</w:t>
            </w:r>
            <w:r w:rsidR="00774234">
              <w:rPr>
                <w:rFonts w:ascii="Arial" w:hAnsi="Arial" w:cs="Arial"/>
                <w:sz w:val="24"/>
                <w:szCs w:val="24"/>
              </w:rPr>
              <w:t xml:space="preserve"> example</w:t>
            </w:r>
            <w:r w:rsidR="0044534F">
              <w:rPr>
                <w:rFonts w:ascii="Arial" w:hAnsi="Arial" w:cs="Arial"/>
                <w:sz w:val="24"/>
                <w:szCs w:val="24"/>
              </w:rPr>
              <w:t>,</w:t>
            </w:r>
            <w:r w:rsidR="00774234">
              <w:rPr>
                <w:rFonts w:ascii="Arial" w:hAnsi="Arial" w:cs="Arial"/>
                <w:sz w:val="24"/>
                <w:szCs w:val="24"/>
              </w:rPr>
              <w:t xml:space="preserve"> </w:t>
            </w:r>
            <w:r w:rsidR="00D466E7">
              <w:rPr>
                <w:rFonts w:ascii="Arial" w:hAnsi="Arial" w:cs="Arial"/>
                <w:sz w:val="24"/>
                <w:szCs w:val="24"/>
              </w:rPr>
              <w:t>t</w:t>
            </w:r>
            <w:r w:rsidR="00D466E7" w:rsidRPr="00D466E7">
              <w:rPr>
                <w:rFonts w:ascii="Arial" w:hAnsi="Arial" w:cs="Arial"/>
                <w:sz w:val="24"/>
                <w:szCs w:val="24"/>
              </w:rPr>
              <w:t xml:space="preserve">echnological change has been rapid in the last 50 years and is a factor in the external environment that constantly exerts pressure on the business or </w:t>
            </w:r>
            <w:proofErr w:type="spellStart"/>
            <w:r w:rsidR="00D466E7" w:rsidRPr="00D466E7">
              <w:rPr>
                <w:rFonts w:ascii="Arial" w:hAnsi="Arial" w:cs="Arial"/>
                <w:sz w:val="24"/>
                <w:szCs w:val="24"/>
              </w:rPr>
              <w:t>organisation</w:t>
            </w:r>
            <w:proofErr w:type="spellEnd"/>
            <w:r w:rsidR="00D466E7" w:rsidRPr="00D466E7">
              <w:rPr>
                <w:rFonts w:ascii="Arial" w:hAnsi="Arial" w:cs="Arial"/>
                <w:sz w:val="24"/>
                <w:szCs w:val="24"/>
              </w:rPr>
              <w:t>. If businesses do not adapt sufficiently quickly to technological change, they risk losing market share. It's not just that technological change affects the design of products, but even the delivery of services can change.</w:t>
            </w:r>
            <w:r w:rsidR="00D466E7">
              <w:rPr>
                <w:rFonts w:ascii="Arial" w:hAnsi="Arial" w:cs="Arial"/>
                <w:sz w:val="24"/>
                <w:szCs w:val="24"/>
              </w:rPr>
              <w:t xml:space="preserve"> </w:t>
            </w:r>
            <w:r w:rsidR="0044534F">
              <w:rPr>
                <w:rFonts w:ascii="Arial" w:hAnsi="Arial" w:cs="Arial"/>
                <w:sz w:val="24"/>
                <w:szCs w:val="24"/>
              </w:rPr>
              <w:t>Taking into consideration the above event, o</w:t>
            </w:r>
            <w:r w:rsidR="00923966">
              <w:rPr>
                <w:rFonts w:ascii="Arial" w:hAnsi="Arial" w:cs="Arial"/>
                <w:sz w:val="24"/>
                <w:szCs w:val="24"/>
              </w:rPr>
              <w:t>nce an organisation adjusts to the environmental trends, an engagement with their publics unifies the o</w:t>
            </w:r>
            <w:r w:rsidR="00FE3109">
              <w:rPr>
                <w:rFonts w:ascii="Arial" w:hAnsi="Arial" w:cs="Arial"/>
                <w:sz w:val="24"/>
                <w:szCs w:val="24"/>
              </w:rPr>
              <w:t xml:space="preserve">rganisation in adapting for development and </w:t>
            </w:r>
            <w:r w:rsidR="00923966">
              <w:rPr>
                <w:rFonts w:ascii="Arial" w:hAnsi="Arial" w:cs="Arial"/>
                <w:sz w:val="24"/>
                <w:szCs w:val="24"/>
              </w:rPr>
              <w:t xml:space="preserve">future change. </w:t>
            </w:r>
          </w:p>
          <w:p w:rsidR="00923966" w:rsidRDefault="00226FCA" w:rsidP="007C1F9F">
            <w:pPr>
              <w:pStyle w:val="ListParagraph"/>
              <w:spacing w:line="360" w:lineRule="auto"/>
              <w:jc w:val="both"/>
              <w:rPr>
                <w:rFonts w:ascii="Arial" w:hAnsi="Arial" w:cs="Arial"/>
                <w:sz w:val="24"/>
                <w:szCs w:val="24"/>
              </w:rPr>
            </w:pPr>
            <w:r>
              <w:rPr>
                <w:noProof/>
                <w:lang w:val="en-GB" w:eastAsia="en-GB"/>
              </w:rPr>
              <w:lastRenderedPageBreak/>
              <mc:AlternateContent>
                <mc:Choice Requires="wps">
                  <w:drawing>
                    <wp:anchor distT="0" distB="0" distL="114300" distR="114300" simplePos="0" relativeHeight="251664384" behindDoc="0" locked="0" layoutInCell="1" allowOverlap="1" wp14:anchorId="61F26E7C" wp14:editId="2C85875B">
                      <wp:simplePos x="0" y="0"/>
                      <wp:positionH relativeFrom="column">
                        <wp:posOffset>3611880</wp:posOffset>
                      </wp:positionH>
                      <wp:positionV relativeFrom="paragraph">
                        <wp:posOffset>-787400</wp:posOffset>
                      </wp:positionV>
                      <wp:extent cx="2171700" cy="693420"/>
                      <wp:effectExtent l="0" t="0" r="19050" b="1143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226FCA" w:rsidRPr="00E328F7" w:rsidRDefault="00226FCA" w:rsidP="00226FCA">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Management &amp; Organisation of Public Relations </w:t>
                                  </w:r>
                                  <w:r>
                                    <w:rPr>
                                      <w:rFonts w:ascii="Arial" w:hAnsi="Arial" w:cs="Arial"/>
                                      <w:sz w:val="12"/>
                                      <w:szCs w:val="12"/>
                                    </w:rPr>
                                    <w:br/>
                                    <w:t>Assessment 3</w:t>
                                  </w:r>
                                  <w:r>
                                    <w:rPr>
                                      <w:rFonts w:ascii="Arial" w:hAnsi="Arial" w:cs="Arial"/>
                                      <w:sz w:val="12"/>
                                      <w:szCs w:val="12"/>
                                    </w:rPr>
                                    <w:br/>
                                    <w:t>Page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284.4pt;margin-top:-62pt;width:171pt;height:54.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">
                      <v:textbox>
                        <w:txbxContent>
                          <w:p w:rsidR="00226FCA" w:rsidRPr="00E328F7" w:rsidRDefault="00226FCA" w:rsidP="00226FCA">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Management &amp; Organisation of Public Relations </w:t>
                            </w:r>
                            <w:r>
                              <w:rPr>
                                <w:rFonts w:ascii="Arial" w:hAnsi="Arial" w:cs="Arial"/>
                                <w:sz w:val="12"/>
                                <w:szCs w:val="12"/>
                              </w:rPr>
                              <w:br/>
                              <w:t>Assessment 3</w:t>
                            </w:r>
                            <w:r>
                              <w:rPr>
                                <w:rFonts w:ascii="Arial" w:hAnsi="Arial" w:cs="Arial"/>
                                <w:sz w:val="12"/>
                                <w:szCs w:val="12"/>
                              </w:rPr>
                              <w:br/>
                              <w:t>Page 2</w:t>
                            </w:r>
                          </w:p>
                        </w:txbxContent>
                      </v:textbox>
                    </v:shape>
                  </w:pict>
                </mc:Fallback>
              </mc:AlternateContent>
            </w:r>
            <w:r w:rsidR="00923966">
              <w:rPr>
                <w:rFonts w:ascii="Arial" w:hAnsi="Arial" w:cs="Arial"/>
                <w:sz w:val="24"/>
                <w:szCs w:val="24"/>
              </w:rPr>
              <w:t xml:space="preserve">Public relations take lead with these trends and issues to advocate and advise their organisation to which path of progression. </w:t>
            </w:r>
            <w:r w:rsidR="00FE3109">
              <w:rPr>
                <w:rFonts w:ascii="Arial" w:hAnsi="Arial" w:cs="Arial"/>
                <w:sz w:val="24"/>
                <w:szCs w:val="24"/>
              </w:rPr>
              <w:t xml:space="preserve">The organisations’ operations also have an impact on the environment. </w:t>
            </w:r>
            <w:r w:rsidR="009C0190">
              <w:rPr>
                <w:rFonts w:ascii="Arial" w:hAnsi="Arial" w:cs="Arial"/>
                <w:sz w:val="24"/>
                <w:szCs w:val="24"/>
              </w:rPr>
              <w:t xml:space="preserve">According to Mehta &amp; Xavier (2009) “Organisations have to consider the way their operations impact the environment and must be responsive to community expectations while, at the same time, managing the business to achieve organizational goals” </w:t>
            </w:r>
            <w:r w:rsidR="00923966">
              <w:rPr>
                <w:rFonts w:ascii="Arial" w:hAnsi="Arial" w:cs="Arial"/>
                <w:sz w:val="24"/>
                <w:szCs w:val="24"/>
              </w:rPr>
              <w:t>The role within public relations is to establish and maintain goodwill and mutual understanding between an organisation and its publics.</w:t>
            </w:r>
            <w:r w:rsidR="009C0190">
              <w:rPr>
                <w:rFonts w:ascii="Arial" w:hAnsi="Arial" w:cs="Arial"/>
                <w:sz w:val="24"/>
                <w:szCs w:val="24"/>
              </w:rPr>
              <w:t xml:space="preserve"> Therefore the organisation is required to consider environmental factors which have an impact on the organisation, its stakeholders as well as the organisation having an impact on the environment.</w:t>
            </w:r>
          </w:p>
          <w:p w:rsidR="00923966" w:rsidRDefault="00923966" w:rsidP="007C1F9F">
            <w:pPr>
              <w:pStyle w:val="ListParagraph"/>
              <w:spacing w:line="360" w:lineRule="auto"/>
              <w:jc w:val="both"/>
              <w:rPr>
                <w:rFonts w:ascii="Arial" w:hAnsi="Arial" w:cs="Arial"/>
                <w:sz w:val="24"/>
                <w:szCs w:val="24"/>
              </w:rPr>
            </w:pPr>
          </w:p>
          <w:p w:rsidR="007C1F9F" w:rsidRPr="007C1F9F" w:rsidRDefault="007C1F9F" w:rsidP="007C1F9F">
            <w:pPr>
              <w:pStyle w:val="ListParagraph"/>
              <w:spacing w:line="360" w:lineRule="auto"/>
              <w:jc w:val="both"/>
              <w:rPr>
                <w:rFonts w:ascii="Arial" w:hAnsi="Arial" w:cs="Arial"/>
                <w:sz w:val="24"/>
                <w:szCs w:val="24"/>
              </w:rPr>
            </w:pPr>
            <w:r w:rsidRPr="007C1F9F">
              <w:rPr>
                <w:rFonts w:ascii="Arial" w:hAnsi="Arial" w:cs="Arial"/>
                <w:sz w:val="24"/>
                <w:szCs w:val="24"/>
              </w:rPr>
              <w:t>II. What is macro environment? How does it affect the Public Relations of an organization?</w:t>
            </w:r>
          </w:p>
          <w:p w:rsidR="00A32B55" w:rsidRDefault="00C135C2" w:rsidP="00A32B55">
            <w:pPr>
              <w:pStyle w:val="ListParagraph"/>
              <w:spacing w:line="360" w:lineRule="auto"/>
              <w:jc w:val="both"/>
              <w:rPr>
                <w:rFonts w:ascii="Arial" w:hAnsi="Arial" w:cs="Arial"/>
                <w:sz w:val="24"/>
                <w:szCs w:val="24"/>
              </w:rPr>
            </w:pPr>
            <w:r>
              <w:rPr>
                <w:rFonts w:ascii="Arial" w:hAnsi="Arial" w:cs="Arial"/>
                <w:sz w:val="24"/>
                <w:szCs w:val="24"/>
              </w:rPr>
              <w:t xml:space="preserve">Macro environments </w:t>
            </w:r>
            <w:r w:rsidR="00934991">
              <w:rPr>
                <w:rFonts w:ascii="Arial" w:hAnsi="Arial" w:cs="Arial"/>
                <w:sz w:val="24"/>
                <w:szCs w:val="24"/>
              </w:rPr>
              <w:t>are external</w:t>
            </w:r>
            <w:r w:rsidR="000160FE">
              <w:rPr>
                <w:rFonts w:ascii="Arial" w:hAnsi="Arial" w:cs="Arial"/>
                <w:sz w:val="24"/>
                <w:szCs w:val="24"/>
              </w:rPr>
              <w:t>,</w:t>
            </w:r>
            <w:r w:rsidR="00F51B21">
              <w:rPr>
                <w:rFonts w:ascii="Arial" w:hAnsi="Arial" w:cs="Arial"/>
                <w:sz w:val="24"/>
                <w:szCs w:val="24"/>
              </w:rPr>
              <w:t xml:space="preserve"> uncontrollable factors that influence an organisation’s decision making, and affect </w:t>
            </w:r>
            <w:r w:rsidR="00934991">
              <w:rPr>
                <w:rFonts w:ascii="Arial" w:hAnsi="Arial" w:cs="Arial"/>
                <w:sz w:val="24"/>
                <w:szCs w:val="24"/>
              </w:rPr>
              <w:t>its</w:t>
            </w:r>
            <w:r w:rsidR="00F51B21">
              <w:rPr>
                <w:rFonts w:ascii="Arial" w:hAnsi="Arial" w:cs="Arial"/>
                <w:sz w:val="24"/>
                <w:szCs w:val="24"/>
              </w:rPr>
              <w:t xml:space="preserve"> performance and strategies. </w:t>
            </w:r>
            <w:r w:rsidR="00A32B55">
              <w:rPr>
                <w:rFonts w:ascii="Arial" w:hAnsi="Arial" w:cs="Arial"/>
                <w:sz w:val="24"/>
                <w:szCs w:val="24"/>
              </w:rPr>
              <w:t>Such examples</w:t>
            </w:r>
            <w:r w:rsidR="00A32B55" w:rsidRPr="00A32B55">
              <w:rPr>
                <w:rFonts w:ascii="Arial" w:hAnsi="Arial" w:cs="Arial"/>
                <w:sz w:val="24"/>
                <w:szCs w:val="24"/>
              </w:rPr>
              <w:t xml:space="preserve"> are: economic, demograph</w:t>
            </w:r>
            <w:r w:rsidR="00A32B55">
              <w:rPr>
                <w:rFonts w:ascii="Arial" w:hAnsi="Arial" w:cs="Arial"/>
                <w:sz w:val="24"/>
                <w:szCs w:val="24"/>
              </w:rPr>
              <w:t xml:space="preserve">ics, legal, political, social, technological changes and natural forces. </w:t>
            </w:r>
          </w:p>
          <w:p w:rsidR="00A32B55" w:rsidRDefault="00A32B55" w:rsidP="00A32B55">
            <w:pPr>
              <w:pStyle w:val="ListParagraph"/>
              <w:spacing w:line="360" w:lineRule="auto"/>
              <w:jc w:val="both"/>
              <w:rPr>
                <w:rFonts w:ascii="Arial" w:hAnsi="Arial" w:cs="Arial"/>
                <w:sz w:val="24"/>
                <w:szCs w:val="24"/>
              </w:rPr>
            </w:pPr>
            <w:r>
              <w:rPr>
                <w:rFonts w:ascii="Arial" w:hAnsi="Arial" w:cs="Arial"/>
                <w:sz w:val="24"/>
                <w:szCs w:val="24"/>
              </w:rPr>
              <w:t xml:space="preserve">More so, the specific examples of macro </w:t>
            </w:r>
            <w:r w:rsidR="00362996">
              <w:rPr>
                <w:rFonts w:ascii="Arial" w:hAnsi="Arial" w:cs="Arial"/>
                <w:sz w:val="24"/>
                <w:szCs w:val="24"/>
              </w:rPr>
              <w:t>environments that influence an organisation</w:t>
            </w:r>
            <w:r>
              <w:rPr>
                <w:rFonts w:ascii="Arial" w:hAnsi="Arial" w:cs="Arial"/>
                <w:sz w:val="24"/>
                <w:szCs w:val="24"/>
              </w:rPr>
              <w:t xml:space="preserve"> are: </w:t>
            </w:r>
            <w:r w:rsidR="00B81B93">
              <w:rPr>
                <w:rFonts w:ascii="Arial" w:hAnsi="Arial" w:cs="Arial"/>
                <w:sz w:val="24"/>
                <w:szCs w:val="24"/>
              </w:rPr>
              <w:t>competitors</w:t>
            </w:r>
            <w:r>
              <w:rPr>
                <w:rFonts w:ascii="Arial" w:hAnsi="Arial" w:cs="Arial"/>
                <w:sz w:val="24"/>
                <w:szCs w:val="24"/>
              </w:rPr>
              <w:t>, interest rates, cultural diversity and tastes, weather conditions and government regulations (PEST analysis; Steyn &amp; Puth 2000).</w:t>
            </w:r>
          </w:p>
          <w:p w:rsidR="00A32B55" w:rsidRDefault="00A32B55" w:rsidP="00A32B55">
            <w:pPr>
              <w:pStyle w:val="ListParagraph"/>
              <w:spacing w:line="360" w:lineRule="auto"/>
              <w:jc w:val="both"/>
              <w:rPr>
                <w:rFonts w:ascii="Arial" w:hAnsi="Arial" w:cs="Arial"/>
                <w:sz w:val="24"/>
                <w:szCs w:val="24"/>
              </w:rPr>
            </w:pPr>
            <w:r>
              <w:rPr>
                <w:rFonts w:ascii="Arial" w:hAnsi="Arial" w:cs="Arial"/>
                <w:sz w:val="24"/>
                <w:szCs w:val="24"/>
              </w:rPr>
              <w:t>Philip &amp; Armstrong (2006) exp</w:t>
            </w:r>
            <w:r w:rsidR="00584514">
              <w:rPr>
                <w:rFonts w:ascii="Arial" w:hAnsi="Arial" w:cs="Arial"/>
                <w:sz w:val="24"/>
                <w:szCs w:val="24"/>
              </w:rPr>
              <w:t>a</w:t>
            </w:r>
            <w:r>
              <w:rPr>
                <w:rFonts w:ascii="Arial" w:hAnsi="Arial" w:cs="Arial"/>
                <w:sz w:val="24"/>
                <w:szCs w:val="24"/>
              </w:rPr>
              <w:t xml:space="preserve">nd further </w:t>
            </w:r>
            <w:r w:rsidR="00584514">
              <w:rPr>
                <w:rFonts w:ascii="Arial" w:hAnsi="Arial" w:cs="Arial"/>
                <w:sz w:val="24"/>
                <w:szCs w:val="24"/>
              </w:rPr>
              <w:t xml:space="preserve">on the factors affecting public relations strategies identifying that political, economical, social, technological, environmental and legal entities place a huge influence with an organisations strategy. This means that the engagement with publics, change and development are affected within the </w:t>
            </w:r>
            <w:r w:rsidR="00362996">
              <w:rPr>
                <w:rFonts w:ascii="Arial" w:hAnsi="Arial" w:cs="Arial"/>
                <w:sz w:val="24"/>
                <w:szCs w:val="24"/>
              </w:rPr>
              <w:t>long-term developments</w:t>
            </w:r>
            <w:r w:rsidR="00D2272F">
              <w:rPr>
                <w:rFonts w:ascii="Arial" w:hAnsi="Arial" w:cs="Arial"/>
                <w:sz w:val="24"/>
                <w:szCs w:val="24"/>
              </w:rPr>
              <w:t xml:space="preserve"> and strategic planning</w:t>
            </w:r>
            <w:r w:rsidR="00584514">
              <w:rPr>
                <w:rFonts w:ascii="Arial" w:hAnsi="Arial" w:cs="Arial"/>
                <w:sz w:val="24"/>
                <w:szCs w:val="24"/>
              </w:rPr>
              <w:t xml:space="preserve">. </w:t>
            </w:r>
            <w:r w:rsidR="00D2272F">
              <w:rPr>
                <w:rFonts w:ascii="Arial" w:hAnsi="Arial" w:cs="Arial"/>
                <w:sz w:val="24"/>
                <w:szCs w:val="24"/>
              </w:rPr>
              <w:t xml:space="preserve">An </w:t>
            </w:r>
            <w:proofErr w:type="spellStart"/>
            <w:r w:rsidR="00D2272F">
              <w:rPr>
                <w:rFonts w:ascii="Arial" w:hAnsi="Arial" w:cs="Arial"/>
                <w:sz w:val="24"/>
                <w:szCs w:val="24"/>
              </w:rPr>
              <w:t>organisation</w:t>
            </w:r>
            <w:proofErr w:type="spellEnd"/>
            <w:r w:rsidR="00D2272F" w:rsidRPr="00D2272F">
              <w:rPr>
                <w:rFonts w:ascii="Arial" w:hAnsi="Arial" w:cs="Arial"/>
                <w:sz w:val="24"/>
                <w:szCs w:val="24"/>
              </w:rPr>
              <w:t xml:space="preserve"> cannot control these aspects but can respond to change if needed</w:t>
            </w:r>
            <w:r w:rsidR="00D2272F">
              <w:rPr>
                <w:rFonts w:ascii="Arial" w:hAnsi="Arial" w:cs="Arial"/>
                <w:sz w:val="24"/>
                <w:szCs w:val="24"/>
              </w:rPr>
              <w:t xml:space="preserve">. The challenges facing </w:t>
            </w:r>
            <w:proofErr w:type="spellStart"/>
            <w:r w:rsidR="00D2272F">
              <w:rPr>
                <w:rFonts w:ascii="Arial" w:hAnsi="Arial" w:cs="Arial"/>
                <w:sz w:val="24"/>
                <w:szCs w:val="24"/>
              </w:rPr>
              <w:t>organisations</w:t>
            </w:r>
            <w:proofErr w:type="spellEnd"/>
            <w:r w:rsidR="00D2272F">
              <w:rPr>
                <w:rFonts w:ascii="Arial" w:hAnsi="Arial" w:cs="Arial"/>
                <w:sz w:val="24"/>
                <w:szCs w:val="24"/>
              </w:rPr>
              <w:t xml:space="preserve"> is the ability</w:t>
            </w:r>
            <w:r w:rsidR="00D2272F" w:rsidRPr="00D2272F">
              <w:rPr>
                <w:rFonts w:ascii="Arial" w:hAnsi="Arial" w:cs="Arial"/>
                <w:sz w:val="24"/>
                <w:szCs w:val="24"/>
              </w:rPr>
              <w:t xml:space="preserve"> to respond early to change in the external environment, and this depends on how soon any change is identified.</w:t>
            </w:r>
            <w:r w:rsidR="00D2272F">
              <w:rPr>
                <w:rFonts w:ascii="Arial" w:hAnsi="Arial" w:cs="Arial"/>
                <w:sz w:val="24"/>
                <w:szCs w:val="24"/>
              </w:rPr>
              <w:t xml:space="preserve"> </w:t>
            </w:r>
            <w:r w:rsidR="00584514">
              <w:rPr>
                <w:rFonts w:ascii="Arial" w:hAnsi="Arial" w:cs="Arial"/>
                <w:sz w:val="24"/>
                <w:szCs w:val="24"/>
              </w:rPr>
              <w:t xml:space="preserve">These are the key issues where </w:t>
            </w:r>
            <w:r w:rsidR="00362996">
              <w:rPr>
                <w:rFonts w:ascii="Arial" w:hAnsi="Arial" w:cs="Arial"/>
                <w:sz w:val="24"/>
                <w:szCs w:val="24"/>
              </w:rPr>
              <w:t>pubic relations need</w:t>
            </w:r>
            <w:r w:rsidR="00D2272F">
              <w:rPr>
                <w:rFonts w:ascii="Arial" w:hAnsi="Arial" w:cs="Arial"/>
                <w:sz w:val="24"/>
                <w:szCs w:val="24"/>
              </w:rPr>
              <w:t xml:space="preserve"> to assess and anticipate</w:t>
            </w:r>
            <w:r w:rsidR="00584514">
              <w:rPr>
                <w:rFonts w:ascii="Arial" w:hAnsi="Arial" w:cs="Arial"/>
                <w:sz w:val="24"/>
                <w:szCs w:val="24"/>
              </w:rPr>
              <w:t xml:space="preserve">. </w:t>
            </w:r>
          </w:p>
          <w:p w:rsidR="00A32B55" w:rsidRPr="00A32B55" w:rsidRDefault="00A32B55" w:rsidP="00A32B55">
            <w:pPr>
              <w:pStyle w:val="ListParagraph"/>
              <w:spacing w:line="360" w:lineRule="auto"/>
              <w:jc w:val="both"/>
              <w:rPr>
                <w:rFonts w:ascii="Arial" w:hAnsi="Arial" w:cs="Arial"/>
                <w:sz w:val="24"/>
                <w:szCs w:val="24"/>
              </w:rPr>
            </w:pPr>
          </w:p>
          <w:p w:rsidR="007C1F9F" w:rsidRPr="007C1F9F" w:rsidRDefault="007C1F9F" w:rsidP="007C1F9F">
            <w:pPr>
              <w:pStyle w:val="ListParagraph"/>
              <w:spacing w:line="360" w:lineRule="auto"/>
              <w:jc w:val="both"/>
              <w:rPr>
                <w:rFonts w:ascii="Arial" w:hAnsi="Arial" w:cs="Arial"/>
                <w:sz w:val="24"/>
                <w:szCs w:val="24"/>
              </w:rPr>
            </w:pPr>
            <w:r w:rsidRPr="007C1F9F">
              <w:rPr>
                <w:rFonts w:ascii="Arial" w:hAnsi="Arial" w:cs="Arial"/>
                <w:sz w:val="24"/>
                <w:szCs w:val="24"/>
              </w:rPr>
              <w:t>III. Why Public Relations professionals work closely with lawyers?</w:t>
            </w:r>
          </w:p>
          <w:p w:rsidR="00584514" w:rsidRDefault="00D2272F" w:rsidP="007C1F9F">
            <w:pPr>
              <w:pStyle w:val="ListParagraph"/>
              <w:spacing w:line="360" w:lineRule="auto"/>
              <w:jc w:val="both"/>
              <w:rPr>
                <w:rFonts w:ascii="Arial" w:hAnsi="Arial" w:cs="Arial"/>
                <w:sz w:val="24"/>
                <w:szCs w:val="24"/>
              </w:rPr>
            </w:pPr>
            <w:r>
              <w:rPr>
                <w:noProof/>
                <w:lang w:val="en-GB" w:eastAsia="en-GB"/>
              </w:rPr>
              <w:lastRenderedPageBreak/>
              <mc:AlternateContent>
                <mc:Choice Requires="wps">
                  <w:drawing>
                    <wp:anchor distT="0" distB="0" distL="114300" distR="114300" simplePos="0" relativeHeight="251666432" behindDoc="0" locked="0" layoutInCell="1" allowOverlap="1" wp14:anchorId="4890408D" wp14:editId="61094E77">
                      <wp:simplePos x="0" y="0"/>
                      <wp:positionH relativeFrom="column">
                        <wp:posOffset>3596640</wp:posOffset>
                      </wp:positionH>
                      <wp:positionV relativeFrom="paragraph">
                        <wp:posOffset>-787400</wp:posOffset>
                      </wp:positionV>
                      <wp:extent cx="2171700" cy="693420"/>
                      <wp:effectExtent l="0" t="0" r="19050" b="1143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226FCA" w:rsidRPr="00E328F7" w:rsidRDefault="00226FCA" w:rsidP="00226FCA">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Management &amp; Organisation of Public Relations </w:t>
                                  </w:r>
                                  <w:r>
                                    <w:rPr>
                                      <w:rFonts w:ascii="Arial" w:hAnsi="Arial" w:cs="Arial"/>
                                      <w:sz w:val="12"/>
                                      <w:szCs w:val="12"/>
                                    </w:rPr>
                                    <w:br/>
                                    <w:t>Assessment 3</w:t>
                                  </w:r>
                                  <w:r>
                                    <w:rPr>
                                      <w:rFonts w:ascii="Arial" w:hAnsi="Arial" w:cs="Arial"/>
                                      <w:sz w:val="12"/>
                                      <w:szCs w:val="12"/>
                                    </w:rPr>
                                    <w:br/>
                                    <w:t>Page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283.2pt;margin-top:-62pt;width:171pt;height:54.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">
                      <v:textbox>
                        <w:txbxContent>
                          <w:p w:rsidR="00226FCA" w:rsidRPr="00E328F7" w:rsidRDefault="00226FCA" w:rsidP="00226FCA">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Management &amp; Organisation of Public Relations </w:t>
                            </w:r>
                            <w:r>
                              <w:rPr>
                                <w:rFonts w:ascii="Arial" w:hAnsi="Arial" w:cs="Arial"/>
                                <w:sz w:val="12"/>
                                <w:szCs w:val="12"/>
                              </w:rPr>
                              <w:br/>
                              <w:t>Assessment 3</w:t>
                            </w:r>
                            <w:r>
                              <w:rPr>
                                <w:rFonts w:ascii="Arial" w:hAnsi="Arial" w:cs="Arial"/>
                                <w:sz w:val="12"/>
                                <w:szCs w:val="12"/>
                              </w:rPr>
                              <w:br/>
                              <w:t>Page 3</w:t>
                            </w:r>
                          </w:p>
                        </w:txbxContent>
                      </v:textbox>
                    </v:shape>
                  </w:pict>
                </mc:Fallback>
              </mc:AlternateContent>
            </w:r>
            <w:r w:rsidR="00584514">
              <w:rPr>
                <w:rFonts w:ascii="Arial" w:hAnsi="Arial" w:cs="Arial"/>
                <w:sz w:val="24"/>
                <w:szCs w:val="24"/>
              </w:rPr>
              <w:t>Public relations professional need to have an awareness of factors affecting an organisation. Accountability for any organisation is paramount to ensure that the organisation is progressing with a conscious outlook</w:t>
            </w:r>
            <w:r w:rsidR="00673901">
              <w:rPr>
                <w:rFonts w:ascii="Arial" w:hAnsi="Arial" w:cs="Arial"/>
                <w:sz w:val="24"/>
                <w:szCs w:val="24"/>
              </w:rPr>
              <w:t xml:space="preserve"> (Bowen 2007)</w:t>
            </w:r>
            <w:r w:rsidR="00584514">
              <w:rPr>
                <w:rFonts w:ascii="Arial" w:hAnsi="Arial" w:cs="Arial"/>
                <w:sz w:val="24"/>
                <w:szCs w:val="24"/>
              </w:rPr>
              <w:t xml:space="preserve">. Any organisation could be held accountable for </w:t>
            </w:r>
            <w:r w:rsidR="00B81B93">
              <w:rPr>
                <w:rFonts w:ascii="Arial" w:hAnsi="Arial" w:cs="Arial"/>
                <w:sz w:val="24"/>
                <w:szCs w:val="24"/>
              </w:rPr>
              <w:t>their</w:t>
            </w:r>
            <w:r w:rsidR="00584514">
              <w:rPr>
                <w:rFonts w:ascii="Arial" w:hAnsi="Arial" w:cs="Arial"/>
                <w:sz w:val="24"/>
                <w:szCs w:val="24"/>
              </w:rPr>
              <w:t xml:space="preserve"> actions especially when some actions are deemed as unfavorable for it employees.</w:t>
            </w:r>
          </w:p>
          <w:p w:rsidR="00584514" w:rsidRDefault="00584514" w:rsidP="007C1F9F">
            <w:pPr>
              <w:pStyle w:val="ListParagraph"/>
              <w:spacing w:line="360" w:lineRule="auto"/>
              <w:jc w:val="both"/>
              <w:rPr>
                <w:rFonts w:ascii="Arial" w:hAnsi="Arial" w:cs="Arial"/>
                <w:sz w:val="24"/>
                <w:szCs w:val="24"/>
              </w:rPr>
            </w:pPr>
            <w:r>
              <w:rPr>
                <w:rFonts w:ascii="Arial" w:hAnsi="Arial" w:cs="Arial"/>
                <w:sz w:val="24"/>
                <w:szCs w:val="24"/>
              </w:rPr>
              <w:t xml:space="preserve">Issues incriminating an </w:t>
            </w:r>
            <w:proofErr w:type="spellStart"/>
            <w:r>
              <w:rPr>
                <w:rFonts w:ascii="Arial" w:hAnsi="Arial" w:cs="Arial"/>
                <w:sz w:val="24"/>
                <w:szCs w:val="24"/>
              </w:rPr>
              <w:t>organisation</w:t>
            </w:r>
            <w:proofErr w:type="spellEnd"/>
            <w:r>
              <w:rPr>
                <w:rFonts w:ascii="Arial" w:hAnsi="Arial" w:cs="Arial"/>
                <w:sz w:val="24"/>
                <w:szCs w:val="24"/>
              </w:rPr>
              <w:t xml:space="preserve"> or an individual where</w:t>
            </w:r>
            <w:r w:rsidR="00673901">
              <w:rPr>
                <w:rFonts w:ascii="Arial" w:hAnsi="Arial" w:cs="Arial"/>
                <w:sz w:val="24"/>
                <w:szCs w:val="24"/>
              </w:rPr>
              <w:t>by they could be held liable are issues that have a critical impact for any organisation. The consequences, if not dealt with accordingly could have a detrimental effect for stakeholders and the overall business success (Hatt 2015).</w:t>
            </w:r>
          </w:p>
          <w:p w:rsidR="007C1F9F" w:rsidRDefault="00584514" w:rsidP="007C1F9F">
            <w:pPr>
              <w:pStyle w:val="ListParagraph"/>
              <w:spacing w:line="360" w:lineRule="auto"/>
              <w:jc w:val="both"/>
              <w:rPr>
                <w:rFonts w:ascii="Arial" w:hAnsi="Arial" w:cs="Arial"/>
                <w:sz w:val="24"/>
                <w:szCs w:val="24"/>
              </w:rPr>
            </w:pPr>
            <w:r>
              <w:rPr>
                <w:rFonts w:ascii="Arial" w:hAnsi="Arial" w:cs="Arial"/>
                <w:sz w:val="24"/>
                <w:szCs w:val="24"/>
              </w:rPr>
              <w:t>Lastly, even though transparency and honesty is well received by sta</w:t>
            </w:r>
            <w:r w:rsidR="00887C9A">
              <w:rPr>
                <w:rFonts w:ascii="Arial" w:hAnsi="Arial" w:cs="Arial"/>
                <w:sz w:val="24"/>
                <w:szCs w:val="24"/>
              </w:rPr>
              <w:t xml:space="preserve">keholders, skills are required as well as knowledge to </w:t>
            </w:r>
            <w:r w:rsidR="00673901">
              <w:rPr>
                <w:rFonts w:ascii="Arial" w:hAnsi="Arial" w:cs="Arial"/>
                <w:sz w:val="24"/>
                <w:szCs w:val="24"/>
              </w:rPr>
              <w:t>manage issues, crises and risks so that the reputation and trust is not sabotaged.</w:t>
            </w:r>
          </w:p>
          <w:p w:rsidR="00887C9A" w:rsidRDefault="00887C9A" w:rsidP="007C1F9F">
            <w:pPr>
              <w:pStyle w:val="ListParagraph"/>
              <w:spacing w:line="360" w:lineRule="auto"/>
              <w:jc w:val="both"/>
              <w:rPr>
                <w:rFonts w:ascii="Arial" w:hAnsi="Arial" w:cs="Arial"/>
                <w:sz w:val="24"/>
                <w:szCs w:val="24"/>
              </w:rPr>
            </w:pPr>
          </w:p>
          <w:p w:rsidR="007C1F9F" w:rsidRPr="007C1F9F" w:rsidRDefault="007C1F9F" w:rsidP="007C1F9F">
            <w:pPr>
              <w:pStyle w:val="ListParagraph"/>
              <w:spacing w:line="360" w:lineRule="auto"/>
              <w:jc w:val="both"/>
              <w:rPr>
                <w:rFonts w:ascii="Arial" w:hAnsi="Arial" w:cs="Arial"/>
                <w:sz w:val="24"/>
                <w:szCs w:val="24"/>
              </w:rPr>
            </w:pPr>
            <w:r w:rsidRPr="007C1F9F">
              <w:rPr>
                <w:rFonts w:ascii="Arial" w:hAnsi="Arial" w:cs="Arial"/>
                <w:sz w:val="24"/>
                <w:szCs w:val="24"/>
              </w:rPr>
              <w:t>IV. What is the relationship between marketing and public relations?</w:t>
            </w:r>
          </w:p>
          <w:p w:rsidR="00887C9A" w:rsidRDefault="00887C9A" w:rsidP="007C1F9F">
            <w:pPr>
              <w:pStyle w:val="ListParagraph"/>
              <w:spacing w:line="360" w:lineRule="auto"/>
              <w:jc w:val="both"/>
              <w:rPr>
                <w:rFonts w:ascii="Arial" w:hAnsi="Arial" w:cs="Arial"/>
                <w:sz w:val="24"/>
                <w:szCs w:val="24"/>
              </w:rPr>
            </w:pPr>
            <w:r>
              <w:rPr>
                <w:rFonts w:ascii="Arial" w:hAnsi="Arial" w:cs="Arial"/>
                <w:sz w:val="24"/>
                <w:szCs w:val="24"/>
              </w:rPr>
              <w:t>Pub</w:t>
            </w:r>
            <w:r w:rsidR="00673901">
              <w:rPr>
                <w:rFonts w:ascii="Arial" w:hAnsi="Arial" w:cs="Arial"/>
                <w:sz w:val="24"/>
                <w:szCs w:val="24"/>
              </w:rPr>
              <w:t>l</w:t>
            </w:r>
            <w:r>
              <w:rPr>
                <w:rFonts w:ascii="Arial" w:hAnsi="Arial" w:cs="Arial"/>
                <w:sz w:val="24"/>
                <w:szCs w:val="24"/>
              </w:rPr>
              <w:t>ic relations works well when it is strategic and when Marketing does not dominate public relations (Grunig &amp; Grunig 2010). One could understand this concept in which public relations works well in uni</w:t>
            </w:r>
            <w:r w:rsidR="00673901">
              <w:rPr>
                <w:rFonts w:ascii="Arial" w:hAnsi="Arial" w:cs="Arial"/>
                <w:sz w:val="24"/>
                <w:szCs w:val="24"/>
              </w:rPr>
              <w:t>s</w:t>
            </w:r>
            <w:r>
              <w:rPr>
                <w:rFonts w:ascii="Arial" w:hAnsi="Arial" w:cs="Arial"/>
                <w:sz w:val="24"/>
                <w:szCs w:val="24"/>
              </w:rPr>
              <w:t>on with Marketing</w:t>
            </w:r>
            <w:r w:rsidR="00673901">
              <w:rPr>
                <w:rFonts w:ascii="Arial" w:hAnsi="Arial" w:cs="Arial"/>
                <w:sz w:val="24"/>
                <w:szCs w:val="24"/>
              </w:rPr>
              <w:t>,</w:t>
            </w:r>
            <w:r>
              <w:rPr>
                <w:rFonts w:ascii="Arial" w:hAnsi="Arial" w:cs="Arial"/>
                <w:sz w:val="24"/>
                <w:szCs w:val="24"/>
              </w:rPr>
              <w:t xml:space="preserve"> however not governed</w:t>
            </w:r>
            <w:r w:rsidR="00673901">
              <w:rPr>
                <w:rFonts w:ascii="Arial" w:hAnsi="Arial" w:cs="Arial"/>
                <w:sz w:val="24"/>
                <w:szCs w:val="24"/>
              </w:rPr>
              <w:t xml:space="preserve"> nor dominated</w:t>
            </w:r>
            <w:r>
              <w:rPr>
                <w:rFonts w:ascii="Arial" w:hAnsi="Arial" w:cs="Arial"/>
                <w:sz w:val="24"/>
                <w:szCs w:val="24"/>
              </w:rPr>
              <w:t xml:space="preserve"> by a Marketing perspective. </w:t>
            </w:r>
          </w:p>
          <w:p w:rsidR="00887C9A" w:rsidRDefault="000A2435" w:rsidP="007C1F9F">
            <w:pPr>
              <w:pStyle w:val="ListParagraph"/>
              <w:spacing w:line="360" w:lineRule="auto"/>
              <w:jc w:val="both"/>
              <w:rPr>
                <w:rFonts w:ascii="Arial" w:hAnsi="Arial" w:cs="Arial"/>
                <w:sz w:val="24"/>
                <w:szCs w:val="24"/>
              </w:rPr>
            </w:pPr>
            <w:r>
              <w:rPr>
                <w:rFonts w:ascii="Arial" w:hAnsi="Arial" w:cs="Arial"/>
                <w:sz w:val="24"/>
                <w:szCs w:val="24"/>
              </w:rPr>
              <w:t>Public relations make</w:t>
            </w:r>
            <w:r w:rsidR="00887C9A">
              <w:rPr>
                <w:rFonts w:ascii="Arial" w:hAnsi="Arial" w:cs="Arial"/>
                <w:sz w:val="24"/>
                <w:szCs w:val="24"/>
              </w:rPr>
              <w:t xml:space="preserve"> an organisation more effective when it id</w:t>
            </w:r>
            <w:r w:rsidR="00C116EF">
              <w:rPr>
                <w:rFonts w:ascii="Arial" w:hAnsi="Arial" w:cs="Arial"/>
                <w:sz w:val="24"/>
                <w:szCs w:val="24"/>
              </w:rPr>
              <w:t>entifies strategic group</w:t>
            </w:r>
            <w:r w:rsidR="00887C9A">
              <w:rPr>
                <w:rFonts w:ascii="Arial" w:hAnsi="Arial" w:cs="Arial"/>
                <w:sz w:val="24"/>
                <w:szCs w:val="24"/>
              </w:rPr>
              <w:t>s</w:t>
            </w:r>
            <w:r w:rsidR="00673901">
              <w:rPr>
                <w:rFonts w:ascii="Arial" w:hAnsi="Arial" w:cs="Arial"/>
                <w:sz w:val="24"/>
                <w:szCs w:val="24"/>
              </w:rPr>
              <w:t xml:space="preserve"> in support of one another,</w:t>
            </w:r>
            <w:r w:rsidR="00887C9A">
              <w:rPr>
                <w:rFonts w:ascii="Arial" w:hAnsi="Arial" w:cs="Arial"/>
                <w:sz w:val="24"/>
                <w:szCs w:val="24"/>
              </w:rPr>
              <w:t xml:space="preserve"> i</w:t>
            </w:r>
            <w:r w:rsidR="00673901">
              <w:rPr>
                <w:rFonts w:ascii="Arial" w:hAnsi="Arial" w:cs="Arial"/>
                <w:sz w:val="24"/>
                <w:szCs w:val="24"/>
              </w:rPr>
              <w:t>n the environment and thus</w:t>
            </w:r>
            <w:r w:rsidR="00887C9A">
              <w:rPr>
                <w:rFonts w:ascii="Arial" w:hAnsi="Arial" w:cs="Arial"/>
                <w:sz w:val="24"/>
                <w:szCs w:val="24"/>
              </w:rPr>
              <w:t xml:space="preserve"> develops communication programmes to build long-term, trusting relationships.</w:t>
            </w:r>
          </w:p>
          <w:p w:rsidR="00887C9A" w:rsidRDefault="00887C9A" w:rsidP="007C1F9F">
            <w:pPr>
              <w:pStyle w:val="ListParagraph"/>
              <w:spacing w:line="360" w:lineRule="auto"/>
              <w:jc w:val="both"/>
              <w:rPr>
                <w:rFonts w:ascii="Arial" w:hAnsi="Arial" w:cs="Arial"/>
                <w:sz w:val="24"/>
                <w:szCs w:val="24"/>
              </w:rPr>
            </w:pPr>
            <w:r>
              <w:rPr>
                <w:rFonts w:ascii="Arial" w:hAnsi="Arial" w:cs="Arial"/>
                <w:sz w:val="24"/>
                <w:szCs w:val="24"/>
              </w:rPr>
              <w:t>Strategic management provides the integrating link for public relations by enhancing organizational effectiveness</w:t>
            </w:r>
            <w:r w:rsidR="00B221F4">
              <w:rPr>
                <w:rFonts w:ascii="Arial" w:hAnsi="Arial" w:cs="Arial"/>
                <w:sz w:val="24"/>
                <w:szCs w:val="24"/>
              </w:rPr>
              <w:t xml:space="preserve"> (Quinn &amp; Rohrbaugh 1983)</w:t>
            </w:r>
            <w:r>
              <w:rPr>
                <w:rFonts w:ascii="Arial" w:hAnsi="Arial" w:cs="Arial"/>
                <w:sz w:val="24"/>
                <w:szCs w:val="24"/>
              </w:rPr>
              <w:t xml:space="preserve"> To do so, public relations needs to be separate from other m</w:t>
            </w:r>
            <w:r w:rsidR="009472C9">
              <w:rPr>
                <w:rFonts w:ascii="Arial" w:hAnsi="Arial" w:cs="Arial"/>
                <w:sz w:val="24"/>
                <w:szCs w:val="24"/>
              </w:rPr>
              <w:t>anagement functions. T</w:t>
            </w:r>
            <w:r>
              <w:rPr>
                <w:rFonts w:ascii="Arial" w:hAnsi="Arial" w:cs="Arial"/>
                <w:sz w:val="24"/>
                <w:szCs w:val="24"/>
              </w:rPr>
              <w:t>hese communication programmes should be coordinated by a public relations department, working in collaboration with other departments.</w:t>
            </w:r>
          </w:p>
          <w:p w:rsidR="007C1F9F" w:rsidRDefault="00887C9A" w:rsidP="007C1F9F">
            <w:pPr>
              <w:pStyle w:val="ListParagraph"/>
              <w:spacing w:line="360" w:lineRule="auto"/>
              <w:jc w:val="both"/>
              <w:rPr>
                <w:rFonts w:ascii="Arial" w:hAnsi="Arial" w:cs="Arial"/>
                <w:sz w:val="24"/>
                <w:szCs w:val="24"/>
              </w:rPr>
            </w:pPr>
            <w:r>
              <w:rPr>
                <w:rFonts w:ascii="Arial" w:hAnsi="Arial" w:cs="Arial"/>
                <w:sz w:val="24"/>
                <w:szCs w:val="24"/>
              </w:rPr>
              <w:t xml:space="preserve">Public relations </w:t>
            </w:r>
            <w:r w:rsidR="009472C9">
              <w:rPr>
                <w:rFonts w:ascii="Arial" w:hAnsi="Arial" w:cs="Arial"/>
                <w:sz w:val="24"/>
                <w:szCs w:val="24"/>
              </w:rPr>
              <w:t>require</w:t>
            </w:r>
            <w:r>
              <w:rPr>
                <w:rFonts w:ascii="Arial" w:hAnsi="Arial" w:cs="Arial"/>
                <w:sz w:val="24"/>
                <w:szCs w:val="24"/>
              </w:rPr>
              <w:t xml:space="preserve"> a skill of adaptability specifically with </w:t>
            </w:r>
            <w:r w:rsidR="009472C9">
              <w:rPr>
                <w:rFonts w:ascii="Arial" w:hAnsi="Arial" w:cs="Arial"/>
                <w:sz w:val="24"/>
                <w:szCs w:val="24"/>
              </w:rPr>
              <w:t xml:space="preserve">a </w:t>
            </w:r>
            <w:r>
              <w:rPr>
                <w:rFonts w:ascii="Arial" w:hAnsi="Arial" w:cs="Arial"/>
                <w:sz w:val="24"/>
                <w:szCs w:val="24"/>
              </w:rPr>
              <w:t>relationship building</w:t>
            </w:r>
            <w:r w:rsidR="009472C9">
              <w:rPr>
                <w:rFonts w:ascii="Arial" w:hAnsi="Arial" w:cs="Arial"/>
                <w:sz w:val="24"/>
                <w:szCs w:val="24"/>
              </w:rPr>
              <w:t xml:space="preserve"> concept</w:t>
            </w:r>
            <w:r>
              <w:rPr>
                <w:rFonts w:ascii="Arial" w:hAnsi="Arial" w:cs="Arial"/>
                <w:sz w:val="24"/>
                <w:szCs w:val="24"/>
              </w:rPr>
              <w:t>. The re</w:t>
            </w:r>
            <w:r w:rsidR="009472C9">
              <w:rPr>
                <w:rFonts w:ascii="Arial" w:hAnsi="Arial" w:cs="Arial"/>
                <w:sz w:val="24"/>
                <w:szCs w:val="24"/>
              </w:rPr>
              <w:t>lationships are seen as universal</w:t>
            </w:r>
            <w:r>
              <w:rPr>
                <w:rFonts w:ascii="Arial" w:hAnsi="Arial" w:cs="Arial"/>
                <w:sz w:val="24"/>
                <w:szCs w:val="24"/>
              </w:rPr>
              <w:t xml:space="preserve"> when dealing with </w:t>
            </w:r>
            <w:r w:rsidR="00B81B93">
              <w:rPr>
                <w:rFonts w:ascii="Arial" w:hAnsi="Arial" w:cs="Arial"/>
                <w:sz w:val="24"/>
                <w:szCs w:val="24"/>
              </w:rPr>
              <w:t>its</w:t>
            </w:r>
            <w:r>
              <w:rPr>
                <w:rFonts w:ascii="Arial" w:hAnsi="Arial" w:cs="Arial"/>
                <w:sz w:val="24"/>
                <w:szCs w:val="24"/>
              </w:rPr>
              <w:t xml:space="preserve"> publics both internal and external, providing the appropriate information which is </w:t>
            </w:r>
            <w:r w:rsidR="00591D4D">
              <w:rPr>
                <w:rFonts w:ascii="Arial" w:hAnsi="Arial" w:cs="Arial"/>
                <w:sz w:val="24"/>
                <w:szCs w:val="24"/>
              </w:rPr>
              <w:t>beneficial</w:t>
            </w:r>
            <w:r>
              <w:rPr>
                <w:rFonts w:ascii="Arial" w:hAnsi="Arial" w:cs="Arial"/>
                <w:sz w:val="24"/>
                <w:szCs w:val="24"/>
              </w:rPr>
              <w:t xml:space="preserve"> and </w:t>
            </w:r>
            <w:r w:rsidR="00591D4D">
              <w:rPr>
                <w:rFonts w:ascii="Arial" w:hAnsi="Arial" w:cs="Arial"/>
                <w:sz w:val="24"/>
                <w:szCs w:val="24"/>
              </w:rPr>
              <w:t>comprehendible</w:t>
            </w:r>
            <w:r>
              <w:rPr>
                <w:rFonts w:ascii="Arial" w:hAnsi="Arial" w:cs="Arial"/>
                <w:sz w:val="24"/>
                <w:szCs w:val="24"/>
              </w:rPr>
              <w:t xml:space="preserve"> to all those concerned.</w:t>
            </w:r>
            <w:r w:rsidR="009472C9">
              <w:rPr>
                <w:rFonts w:ascii="Arial" w:hAnsi="Arial" w:cs="Arial"/>
                <w:sz w:val="24"/>
                <w:szCs w:val="24"/>
              </w:rPr>
              <w:t xml:space="preserve"> </w:t>
            </w:r>
          </w:p>
          <w:p w:rsidR="009472C9" w:rsidRDefault="009472C9" w:rsidP="007C1F9F">
            <w:pPr>
              <w:pStyle w:val="ListParagraph"/>
              <w:spacing w:line="360" w:lineRule="auto"/>
              <w:jc w:val="both"/>
              <w:rPr>
                <w:rFonts w:ascii="Arial" w:hAnsi="Arial" w:cs="Arial"/>
                <w:sz w:val="24"/>
                <w:szCs w:val="24"/>
              </w:rPr>
            </w:pPr>
            <w:r>
              <w:rPr>
                <w:rFonts w:ascii="Arial" w:hAnsi="Arial" w:cs="Arial"/>
                <w:sz w:val="24"/>
                <w:szCs w:val="24"/>
              </w:rPr>
              <w:t xml:space="preserve">To summarise, public relations and marketing have similarities and differences which determines the nature is which an organisation develops. Their relationship can either be collaborative or non-cooperative depending on </w:t>
            </w:r>
            <w:r>
              <w:rPr>
                <w:rFonts w:ascii="Arial" w:hAnsi="Arial" w:cs="Arial"/>
                <w:sz w:val="24"/>
                <w:szCs w:val="24"/>
              </w:rPr>
              <w:lastRenderedPageBreak/>
              <w:t>the goals and culture set by and adopted by the organisation.</w:t>
            </w:r>
          </w:p>
          <w:p w:rsidR="00591D4D" w:rsidRDefault="00C116EF" w:rsidP="007C1F9F">
            <w:pPr>
              <w:pStyle w:val="ListParagraph"/>
              <w:spacing w:line="360" w:lineRule="auto"/>
              <w:jc w:val="both"/>
              <w:rPr>
                <w:rFonts w:ascii="Arial" w:hAnsi="Arial" w:cs="Arial"/>
                <w:sz w:val="24"/>
                <w:szCs w:val="24"/>
              </w:rPr>
            </w:pPr>
            <w:r>
              <w:rPr>
                <w:noProof/>
                <w:lang w:val="en-GB" w:eastAsia="en-GB"/>
              </w:rPr>
              <mc:AlternateContent>
                <mc:Choice Requires="wps">
                  <w:drawing>
                    <wp:anchor distT="0" distB="0" distL="114300" distR="114300" simplePos="0" relativeHeight="251668480" behindDoc="0" locked="0" layoutInCell="1" allowOverlap="1" wp14:anchorId="5BB1646C" wp14:editId="3F66720E">
                      <wp:simplePos x="0" y="0"/>
                      <wp:positionH relativeFrom="column">
                        <wp:posOffset>3627120</wp:posOffset>
                      </wp:positionH>
                      <wp:positionV relativeFrom="paragraph">
                        <wp:posOffset>-1035050</wp:posOffset>
                      </wp:positionV>
                      <wp:extent cx="2171700" cy="693420"/>
                      <wp:effectExtent l="0" t="0" r="19050"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226FCA" w:rsidRPr="00E328F7" w:rsidRDefault="00226FCA" w:rsidP="00226FCA">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Management &amp; Organisation of Public Relations </w:t>
                                  </w:r>
                                  <w:r>
                                    <w:rPr>
                                      <w:rFonts w:ascii="Arial" w:hAnsi="Arial" w:cs="Arial"/>
                                      <w:sz w:val="12"/>
                                      <w:szCs w:val="12"/>
                                    </w:rPr>
                                    <w:br/>
                                    <w:t>Assessment 3</w:t>
                                  </w:r>
                                  <w:r>
                                    <w:rPr>
                                      <w:rFonts w:ascii="Arial" w:hAnsi="Arial" w:cs="Arial"/>
                                      <w:sz w:val="12"/>
                                      <w:szCs w:val="12"/>
                                    </w:rPr>
                                    <w:br/>
                                    <w:t>Page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285.6pt;margin-top:-81.5pt;width:171pt;height:54.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">
                      <v:textbox>
                        <w:txbxContent>
                          <w:p w:rsidR="00226FCA" w:rsidRPr="00E328F7" w:rsidRDefault="00226FCA" w:rsidP="00226FCA">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Management &amp; Organisation of Public Relations </w:t>
                            </w:r>
                            <w:r>
                              <w:rPr>
                                <w:rFonts w:ascii="Arial" w:hAnsi="Arial" w:cs="Arial"/>
                                <w:sz w:val="12"/>
                                <w:szCs w:val="12"/>
                              </w:rPr>
                              <w:br/>
                              <w:t>Assessment 3</w:t>
                            </w:r>
                            <w:r>
                              <w:rPr>
                                <w:rFonts w:ascii="Arial" w:hAnsi="Arial" w:cs="Arial"/>
                                <w:sz w:val="12"/>
                                <w:szCs w:val="12"/>
                              </w:rPr>
                              <w:br/>
                              <w:t>Page 4</w:t>
                            </w:r>
                          </w:p>
                        </w:txbxContent>
                      </v:textbox>
                    </v:shape>
                  </w:pict>
                </mc:Fallback>
              </mc:AlternateContent>
            </w:r>
          </w:p>
          <w:p w:rsidR="007C1F9F" w:rsidRPr="007C1F9F" w:rsidRDefault="007C1F9F" w:rsidP="007C1F9F">
            <w:pPr>
              <w:pStyle w:val="ListParagraph"/>
              <w:spacing w:line="360" w:lineRule="auto"/>
              <w:jc w:val="both"/>
              <w:rPr>
                <w:rFonts w:ascii="Arial" w:hAnsi="Arial" w:cs="Arial"/>
                <w:sz w:val="24"/>
                <w:szCs w:val="24"/>
              </w:rPr>
            </w:pPr>
            <w:r w:rsidRPr="007C1F9F">
              <w:rPr>
                <w:rFonts w:ascii="Arial" w:hAnsi="Arial" w:cs="Arial"/>
                <w:sz w:val="24"/>
                <w:szCs w:val="24"/>
              </w:rPr>
              <w:t>V. Describe the role of a communication manager within an organization.</w:t>
            </w:r>
          </w:p>
          <w:p w:rsidR="007C1F9F" w:rsidRDefault="00591D4D" w:rsidP="007C1F9F">
            <w:pPr>
              <w:pStyle w:val="ListParagraph"/>
              <w:spacing w:line="360" w:lineRule="auto"/>
              <w:jc w:val="both"/>
              <w:rPr>
                <w:rFonts w:ascii="Arial" w:hAnsi="Arial" w:cs="Arial"/>
                <w:sz w:val="24"/>
                <w:szCs w:val="24"/>
              </w:rPr>
            </w:pPr>
            <w:r>
              <w:rPr>
                <w:rFonts w:ascii="Arial" w:hAnsi="Arial" w:cs="Arial"/>
                <w:sz w:val="24"/>
                <w:szCs w:val="24"/>
              </w:rPr>
              <w:t>A communications manager systematically plans, implements, monitors and revises all of the channels of communication within an organis</w:t>
            </w:r>
            <w:r w:rsidR="00580813">
              <w:rPr>
                <w:rFonts w:ascii="Arial" w:hAnsi="Arial" w:cs="Arial"/>
                <w:sz w:val="24"/>
                <w:szCs w:val="24"/>
              </w:rPr>
              <w:t>ation and between organisations (Lussier &amp; Achua 2009).</w:t>
            </w:r>
            <w:r>
              <w:rPr>
                <w:rFonts w:ascii="Arial" w:hAnsi="Arial" w:cs="Arial"/>
                <w:sz w:val="24"/>
                <w:szCs w:val="24"/>
              </w:rPr>
              <w:t xml:space="preserve"> The aspects of communication include corporate communication strategies, designing internal and external communication directives, and managing the flow of information.</w:t>
            </w:r>
          </w:p>
          <w:p w:rsidR="00591D4D" w:rsidRDefault="00591D4D" w:rsidP="007C1F9F">
            <w:pPr>
              <w:pStyle w:val="ListParagraph"/>
              <w:spacing w:line="360" w:lineRule="auto"/>
              <w:jc w:val="both"/>
              <w:rPr>
                <w:rFonts w:ascii="Arial" w:hAnsi="Arial" w:cs="Arial"/>
                <w:sz w:val="24"/>
                <w:szCs w:val="24"/>
              </w:rPr>
            </w:pPr>
            <w:r>
              <w:rPr>
                <w:rFonts w:ascii="Arial" w:hAnsi="Arial" w:cs="Arial"/>
                <w:sz w:val="24"/>
                <w:szCs w:val="24"/>
              </w:rPr>
              <w:t xml:space="preserve">A Communications Manager provides advice using communication skills to advance </w:t>
            </w:r>
            <w:r w:rsidR="004839A2">
              <w:rPr>
                <w:rFonts w:ascii="Arial" w:hAnsi="Arial" w:cs="Arial"/>
                <w:sz w:val="24"/>
                <w:szCs w:val="24"/>
              </w:rPr>
              <w:t>its</w:t>
            </w:r>
            <w:r>
              <w:rPr>
                <w:rFonts w:ascii="Arial" w:hAnsi="Arial" w:cs="Arial"/>
                <w:sz w:val="24"/>
                <w:szCs w:val="24"/>
              </w:rPr>
              <w:t xml:space="preserve"> team and organisation and turns crises into leadership opportunities (Mattla 2006). They would </w:t>
            </w:r>
            <w:r w:rsidR="00580813">
              <w:rPr>
                <w:rFonts w:ascii="Arial" w:hAnsi="Arial" w:cs="Arial"/>
                <w:sz w:val="24"/>
                <w:szCs w:val="24"/>
              </w:rPr>
              <w:t xml:space="preserve">also </w:t>
            </w:r>
            <w:r>
              <w:rPr>
                <w:rFonts w:ascii="Arial" w:hAnsi="Arial" w:cs="Arial"/>
                <w:sz w:val="24"/>
                <w:szCs w:val="24"/>
              </w:rPr>
              <w:t xml:space="preserve">oversea the implementation of policies. Once the policies are in place </w:t>
            </w:r>
            <w:r w:rsidR="004839A2">
              <w:rPr>
                <w:rFonts w:ascii="Arial" w:hAnsi="Arial" w:cs="Arial"/>
                <w:sz w:val="24"/>
                <w:szCs w:val="24"/>
              </w:rPr>
              <w:t>the added bonus is the return of investment for their organisation (Richter &amp; Steen 2003).</w:t>
            </w:r>
          </w:p>
          <w:p w:rsidR="004839A2" w:rsidRDefault="004839A2" w:rsidP="007C1F9F">
            <w:pPr>
              <w:pStyle w:val="ListParagraph"/>
              <w:spacing w:line="360" w:lineRule="auto"/>
              <w:jc w:val="both"/>
              <w:rPr>
                <w:rFonts w:ascii="Arial" w:hAnsi="Arial" w:cs="Arial"/>
                <w:sz w:val="24"/>
                <w:szCs w:val="24"/>
              </w:rPr>
            </w:pPr>
            <w:r>
              <w:rPr>
                <w:rFonts w:ascii="Arial" w:hAnsi="Arial" w:cs="Arial"/>
                <w:sz w:val="24"/>
                <w:szCs w:val="24"/>
              </w:rPr>
              <w:t xml:space="preserve">Communications managers are expert </w:t>
            </w:r>
            <w:r w:rsidR="00923966">
              <w:rPr>
                <w:rFonts w:ascii="Arial" w:hAnsi="Arial" w:cs="Arial"/>
                <w:sz w:val="24"/>
                <w:szCs w:val="24"/>
              </w:rPr>
              <w:t>prescribers;</w:t>
            </w:r>
            <w:r>
              <w:rPr>
                <w:rFonts w:ascii="Arial" w:hAnsi="Arial" w:cs="Arial"/>
                <w:sz w:val="24"/>
                <w:szCs w:val="24"/>
              </w:rPr>
              <w:t xml:space="preserve"> they facilitate communication by interpreting, mediating and liaising. They also problem solve by advising and facilitating solutions both internally and externally </w:t>
            </w:r>
            <w:r w:rsidR="00580813">
              <w:rPr>
                <w:rFonts w:ascii="Arial" w:hAnsi="Arial" w:cs="Arial"/>
                <w:sz w:val="24"/>
                <w:szCs w:val="24"/>
              </w:rPr>
              <w:t>of the organisation.</w:t>
            </w:r>
          </w:p>
          <w:p w:rsidR="00591D4D" w:rsidRDefault="00591D4D" w:rsidP="007C1F9F">
            <w:pPr>
              <w:pStyle w:val="ListParagraph"/>
              <w:spacing w:line="360" w:lineRule="auto"/>
              <w:jc w:val="both"/>
              <w:rPr>
                <w:rFonts w:ascii="Arial" w:hAnsi="Arial" w:cs="Arial"/>
                <w:sz w:val="24"/>
                <w:szCs w:val="24"/>
              </w:rPr>
            </w:pPr>
          </w:p>
          <w:p w:rsidR="007C1F9F" w:rsidRDefault="007C1F9F" w:rsidP="007C1F9F">
            <w:pPr>
              <w:pStyle w:val="ListParagraph"/>
              <w:spacing w:line="360" w:lineRule="auto"/>
              <w:jc w:val="both"/>
              <w:rPr>
                <w:rFonts w:ascii="Arial" w:hAnsi="Arial" w:cs="Arial"/>
                <w:sz w:val="24"/>
                <w:szCs w:val="24"/>
              </w:rPr>
            </w:pPr>
            <w:r w:rsidRPr="007C1F9F">
              <w:rPr>
                <w:rFonts w:ascii="Arial" w:hAnsi="Arial" w:cs="Arial"/>
                <w:sz w:val="24"/>
                <w:szCs w:val="24"/>
              </w:rPr>
              <w:t>2. ‘An analysis of external and internal environment of a</w:t>
            </w:r>
            <w:r>
              <w:rPr>
                <w:rFonts w:ascii="Arial" w:hAnsi="Arial" w:cs="Arial"/>
                <w:sz w:val="24"/>
                <w:szCs w:val="24"/>
              </w:rPr>
              <w:t xml:space="preserve">n organization is essential for </w:t>
            </w:r>
            <w:r w:rsidRPr="007C1F9F">
              <w:rPr>
                <w:rFonts w:ascii="Arial" w:hAnsi="Arial" w:cs="Arial"/>
                <w:sz w:val="24"/>
                <w:szCs w:val="24"/>
              </w:rPr>
              <w:t xml:space="preserve">performing Public Relations Activities’. Discuss </w:t>
            </w:r>
          </w:p>
          <w:p w:rsidR="0033309E" w:rsidRPr="0033309E" w:rsidRDefault="00923966" w:rsidP="0033309E">
            <w:pPr>
              <w:pStyle w:val="ListParagraph"/>
              <w:spacing w:line="360" w:lineRule="auto"/>
              <w:jc w:val="both"/>
              <w:rPr>
                <w:rFonts w:ascii="Arial" w:hAnsi="Arial" w:cs="Arial"/>
                <w:sz w:val="24"/>
                <w:szCs w:val="24"/>
              </w:rPr>
            </w:pPr>
            <w:r>
              <w:rPr>
                <w:rFonts w:ascii="Arial" w:hAnsi="Arial" w:cs="Arial"/>
                <w:sz w:val="24"/>
                <w:szCs w:val="24"/>
              </w:rPr>
              <w:t>In the public relations sphere organisations have internal and external environments to take into consideration.</w:t>
            </w:r>
            <w:r w:rsidR="00AE6598">
              <w:rPr>
                <w:rFonts w:ascii="Arial" w:hAnsi="Arial" w:cs="Arial"/>
                <w:sz w:val="24"/>
                <w:szCs w:val="24"/>
              </w:rPr>
              <w:t xml:space="preserve"> Both environments share and expose important </w:t>
            </w:r>
            <w:r w:rsidR="0033309E">
              <w:rPr>
                <w:rFonts w:ascii="Arial" w:hAnsi="Arial" w:cs="Arial"/>
                <w:sz w:val="24"/>
                <w:szCs w:val="24"/>
              </w:rPr>
              <w:t>factors, which</w:t>
            </w:r>
            <w:r w:rsidR="00AE6598">
              <w:rPr>
                <w:rFonts w:ascii="Arial" w:hAnsi="Arial" w:cs="Arial"/>
                <w:sz w:val="24"/>
                <w:szCs w:val="24"/>
              </w:rPr>
              <w:t xml:space="preserve"> may influence a given organisation by means of determining their future </w:t>
            </w:r>
            <w:r w:rsidR="0033309E">
              <w:rPr>
                <w:rFonts w:ascii="Arial" w:hAnsi="Arial" w:cs="Arial"/>
                <w:sz w:val="24"/>
                <w:szCs w:val="24"/>
              </w:rPr>
              <w:t>development and growth. Identifying and analyzing these environments, public relations may assist in</w:t>
            </w:r>
            <w:r w:rsidR="00580813">
              <w:rPr>
                <w:rFonts w:ascii="Arial" w:hAnsi="Arial" w:cs="Arial"/>
                <w:sz w:val="24"/>
                <w:szCs w:val="24"/>
              </w:rPr>
              <w:t xml:space="preserve"> future development, or worse,</w:t>
            </w:r>
            <w:r w:rsidR="0033309E">
              <w:rPr>
                <w:rFonts w:ascii="Arial" w:hAnsi="Arial" w:cs="Arial"/>
                <w:sz w:val="24"/>
                <w:szCs w:val="24"/>
              </w:rPr>
              <w:t xml:space="preserve"> a hindrance.</w:t>
            </w:r>
          </w:p>
          <w:p w:rsidR="00923966" w:rsidRDefault="0033309E" w:rsidP="007C1F9F">
            <w:pPr>
              <w:pStyle w:val="ListParagraph"/>
              <w:spacing w:line="360" w:lineRule="auto"/>
              <w:jc w:val="both"/>
              <w:rPr>
                <w:rFonts w:ascii="Arial" w:hAnsi="Arial" w:cs="Arial"/>
                <w:sz w:val="24"/>
                <w:szCs w:val="24"/>
              </w:rPr>
            </w:pPr>
            <w:r>
              <w:rPr>
                <w:rFonts w:ascii="Arial" w:hAnsi="Arial" w:cs="Arial"/>
                <w:sz w:val="24"/>
                <w:szCs w:val="24"/>
              </w:rPr>
              <w:t>Ex</w:t>
            </w:r>
            <w:r w:rsidR="00FD5D2B">
              <w:rPr>
                <w:rFonts w:ascii="Arial" w:hAnsi="Arial" w:cs="Arial"/>
                <w:sz w:val="24"/>
                <w:szCs w:val="24"/>
              </w:rPr>
              <w:t>ternal environments are occurrences</w:t>
            </w:r>
            <w:r>
              <w:rPr>
                <w:rFonts w:ascii="Arial" w:hAnsi="Arial" w:cs="Arial"/>
                <w:sz w:val="24"/>
                <w:szCs w:val="24"/>
              </w:rPr>
              <w:t xml:space="preserve"> which are not controlled by an organisation. External environments engulf the concept of a wider perspective. Actions by governments, social trends, </w:t>
            </w:r>
            <w:r w:rsidR="00580813">
              <w:rPr>
                <w:rFonts w:ascii="Arial" w:hAnsi="Arial" w:cs="Arial"/>
                <w:sz w:val="24"/>
                <w:szCs w:val="24"/>
              </w:rPr>
              <w:t>and technological</w:t>
            </w:r>
            <w:r>
              <w:rPr>
                <w:rFonts w:ascii="Arial" w:hAnsi="Arial" w:cs="Arial"/>
                <w:sz w:val="24"/>
                <w:szCs w:val="24"/>
              </w:rPr>
              <w:t xml:space="preserve"> developments are described as external issues which influences the direction of an organisation. Philip &amp; Armstrong (2006) suggest that external issues PESTEL (political, economical, social, technological, environment and legal) </w:t>
            </w:r>
            <w:r w:rsidR="00580813">
              <w:rPr>
                <w:rFonts w:ascii="Arial" w:hAnsi="Arial" w:cs="Arial"/>
                <w:sz w:val="24"/>
                <w:szCs w:val="24"/>
              </w:rPr>
              <w:t>places</w:t>
            </w:r>
            <w:r>
              <w:rPr>
                <w:rFonts w:ascii="Arial" w:hAnsi="Arial" w:cs="Arial"/>
                <w:sz w:val="24"/>
                <w:szCs w:val="24"/>
              </w:rPr>
              <w:t xml:space="preserve"> a huge impact on an organisations’ public relations strategy. </w:t>
            </w:r>
            <w:r w:rsidR="00580813">
              <w:rPr>
                <w:rFonts w:ascii="Arial" w:hAnsi="Arial" w:cs="Arial"/>
                <w:sz w:val="24"/>
                <w:szCs w:val="24"/>
              </w:rPr>
              <w:t xml:space="preserve">Even </w:t>
            </w:r>
            <w:r w:rsidR="00580813">
              <w:rPr>
                <w:rFonts w:ascii="Arial" w:hAnsi="Arial" w:cs="Arial"/>
                <w:sz w:val="24"/>
                <w:szCs w:val="24"/>
              </w:rPr>
              <w:lastRenderedPageBreak/>
              <w:t>though</w:t>
            </w:r>
            <w:r>
              <w:rPr>
                <w:rFonts w:ascii="Arial" w:hAnsi="Arial" w:cs="Arial"/>
                <w:sz w:val="24"/>
                <w:szCs w:val="24"/>
              </w:rPr>
              <w:t xml:space="preserve"> these trends cannot be controlled by an organisation, they can certainly be analysed to anticipate changes in the direction of the organisation. </w:t>
            </w:r>
          </w:p>
          <w:p w:rsidR="0033309E" w:rsidRDefault="00282246" w:rsidP="007C1F9F">
            <w:pPr>
              <w:pStyle w:val="ListParagraph"/>
              <w:spacing w:line="360" w:lineRule="auto"/>
              <w:jc w:val="both"/>
              <w:rPr>
                <w:rFonts w:ascii="Arial" w:hAnsi="Arial" w:cs="Arial"/>
                <w:sz w:val="24"/>
                <w:szCs w:val="24"/>
              </w:rPr>
            </w:pPr>
            <w:r>
              <w:rPr>
                <w:noProof/>
                <w:lang w:val="en-GB" w:eastAsia="en-GB"/>
              </w:rPr>
              <mc:AlternateContent>
                <mc:Choice Requires="wps">
                  <w:drawing>
                    <wp:anchor distT="0" distB="0" distL="114300" distR="114300" simplePos="0" relativeHeight="251670528" behindDoc="0" locked="0" layoutInCell="1" allowOverlap="1" wp14:anchorId="7BC460C0" wp14:editId="37C0B038">
                      <wp:simplePos x="0" y="0"/>
                      <wp:positionH relativeFrom="column">
                        <wp:posOffset>3604260</wp:posOffset>
                      </wp:positionH>
                      <wp:positionV relativeFrom="paragraph">
                        <wp:posOffset>-1579880</wp:posOffset>
                      </wp:positionV>
                      <wp:extent cx="2171700" cy="693420"/>
                      <wp:effectExtent l="0" t="0" r="19050" b="1143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226FCA" w:rsidRPr="00E328F7" w:rsidRDefault="00226FCA" w:rsidP="00226FCA">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Management &amp; Organisation of Public Relations </w:t>
                                  </w:r>
                                  <w:r>
                                    <w:rPr>
                                      <w:rFonts w:ascii="Arial" w:hAnsi="Arial" w:cs="Arial"/>
                                      <w:sz w:val="12"/>
                                      <w:szCs w:val="12"/>
                                    </w:rPr>
                                    <w:br/>
                                    <w:t>Assessment 3</w:t>
                                  </w:r>
                                  <w:r>
                                    <w:rPr>
                                      <w:rFonts w:ascii="Arial" w:hAnsi="Arial" w:cs="Arial"/>
                                      <w:sz w:val="12"/>
                                      <w:szCs w:val="12"/>
                                    </w:rPr>
                                    <w:br/>
                                    <w:t>Page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left:0;text-align:left;margin-left:283.8pt;margin-top:-124.4pt;width:171pt;height:54.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">
                      <v:textbox>
                        <w:txbxContent>
                          <w:p w:rsidR="00226FCA" w:rsidRPr="00E328F7" w:rsidRDefault="00226FCA" w:rsidP="00226FCA">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Management &amp; Organisation of Public Relations </w:t>
                            </w:r>
                            <w:r>
                              <w:rPr>
                                <w:rFonts w:ascii="Arial" w:hAnsi="Arial" w:cs="Arial"/>
                                <w:sz w:val="12"/>
                                <w:szCs w:val="12"/>
                              </w:rPr>
                              <w:br/>
                              <w:t>Assessment 3</w:t>
                            </w:r>
                            <w:r>
                              <w:rPr>
                                <w:rFonts w:ascii="Arial" w:hAnsi="Arial" w:cs="Arial"/>
                                <w:sz w:val="12"/>
                                <w:szCs w:val="12"/>
                              </w:rPr>
                              <w:br/>
                              <w:t>Page 5</w:t>
                            </w:r>
                          </w:p>
                        </w:txbxContent>
                      </v:textbox>
                    </v:shape>
                  </w:pict>
                </mc:Fallback>
              </mc:AlternateContent>
            </w:r>
            <w:r w:rsidR="0033309E">
              <w:rPr>
                <w:rFonts w:ascii="Arial" w:hAnsi="Arial" w:cs="Arial"/>
                <w:sz w:val="24"/>
                <w:szCs w:val="24"/>
              </w:rPr>
              <w:t xml:space="preserve">Internal environmental </w:t>
            </w:r>
            <w:r w:rsidR="009B5D80">
              <w:rPr>
                <w:rFonts w:ascii="Arial" w:hAnsi="Arial" w:cs="Arial"/>
                <w:sz w:val="24"/>
                <w:szCs w:val="24"/>
              </w:rPr>
              <w:t>factors that affect the organisation</w:t>
            </w:r>
            <w:r w:rsidR="0033309E">
              <w:rPr>
                <w:rFonts w:ascii="Arial" w:hAnsi="Arial" w:cs="Arial"/>
                <w:sz w:val="24"/>
                <w:szCs w:val="24"/>
              </w:rPr>
              <w:t xml:space="preserve"> are </w:t>
            </w:r>
            <w:r w:rsidR="009B5D80">
              <w:rPr>
                <w:rFonts w:ascii="Arial" w:hAnsi="Arial" w:cs="Arial"/>
                <w:sz w:val="24"/>
                <w:szCs w:val="24"/>
              </w:rPr>
              <w:t>those that</w:t>
            </w:r>
            <w:r w:rsidR="0033309E">
              <w:rPr>
                <w:rFonts w:ascii="Arial" w:hAnsi="Arial" w:cs="Arial"/>
                <w:sz w:val="24"/>
                <w:szCs w:val="24"/>
              </w:rPr>
              <w:t xml:space="preserve"> may be governed </w:t>
            </w:r>
            <w:r w:rsidR="00580813">
              <w:rPr>
                <w:rFonts w:ascii="Arial" w:hAnsi="Arial" w:cs="Arial"/>
                <w:sz w:val="24"/>
                <w:szCs w:val="24"/>
              </w:rPr>
              <w:t xml:space="preserve">or some what controlled </w:t>
            </w:r>
            <w:r w:rsidR="0033309E">
              <w:rPr>
                <w:rFonts w:ascii="Arial" w:hAnsi="Arial" w:cs="Arial"/>
                <w:sz w:val="24"/>
                <w:szCs w:val="24"/>
              </w:rPr>
              <w:t>by the organisation. Depending on the type or sector of the organisation, this determines the type of strategy and the motivation working</w:t>
            </w:r>
            <w:r w:rsidR="00580813">
              <w:rPr>
                <w:rFonts w:ascii="Arial" w:hAnsi="Arial" w:cs="Arial"/>
                <w:sz w:val="24"/>
                <w:szCs w:val="24"/>
              </w:rPr>
              <w:t xml:space="preserve"> towards,</w:t>
            </w:r>
            <w:r w:rsidR="0033309E">
              <w:rPr>
                <w:rFonts w:ascii="Arial" w:hAnsi="Arial" w:cs="Arial"/>
                <w:sz w:val="24"/>
                <w:szCs w:val="24"/>
              </w:rPr>
              <w:t xml:space="preserve"> in collaboration with its public</w:t>
            </w:r>
            <w:r w:rsidR="00580813">
              <w:rPr>
                <w:rFonts w:ascii="Arial" w:hAnsi="Arial" w:cs="Arial"/>
                <w:sz w:val="24"/>
                <w:szCs w:val="24"/>
              </w:rPr>
              <w:t>s</w:t>
            </w:r>
            <w:r w:rsidR="0033309E">
              <w:rPr>
                <w:rFonts w:ascii="Arial" w:hAnsi="Arial" w:cs="Arial"/>
                <w:sz w:val="24"/>
                <w:szCs w:val="24"/>
              </w:rPr>
              <w:t xml:space="preserve"> and stakeholders.</w:t>
            </w:r>
          </w:p>
          <w:p w:rsidR="009B5D80" w:rsidRDefault="009B5D80" w:rsidP="007C1F9F">
            <w:pPr>
              <w:pStyle w:val="ListParagraph"/>
              <w:spacing w:line="360" w:lineRule="auto"/>
              <w:jc w:val="both"/>
              <w:rPr>
                <w:rFonts w:ascii="Arial" w:hAnsi="Arial" w:cs="Arial"/>
                <w:sz w:val="24"/>
                <w:szCs w:val="24"/>
              </w:rPr>
            </w:pPr>
            <w:r>
              <w:rPr>
                <w:rFonts w:ascii="Arial" w:hAnsi="Arial" w:cs="Arial"/>
                <w:sz w:val="24"/>
                <w:szCs w:val="24"/>
              </w:rPr>
              <w:t xml:space="preserve">The size of an organisation also determines </w:t>
            </w:r>
            <w:r w:rsidR="00580813">
              <w:rPr>
                <w:rFonts w:ascii="Arial" w:hAnsi="Arial" w:cs="Arial"/>
                <w:sz w:val="24"/>
                <w:szCs w:val="24"/>
              </w:rPr>
              <w:t>how public relations are</w:t>
            </w:r>
            <w:r>
              <w:rPr>
                <w:rFonts w:ascii="Arial" w:hAnsi="Arial" w:cs="Arial"/>
                <w:sz w:val="24"/>
                <w:szCs w:val="24"/>
              </w:rPr>
              <w:t xml:space="preserve"> perceived and what tasks are suited to achieve public relations exercises. Depending on the organisations</w:t>
            </w:r>
            <w:r w:rsidR="00580813">
              <w:rPr>
                <w:rFonts w:ascii="Arial" w:hAnsi="Arial" w:cs="Arial"/>
                <w:sz w:val="24"/>
                <w:szCs w:val="24"/>
              </w:rPr>
              <w:t>’</w:t>
            </w:r>
            <w:r>
              <w:rPr>
                <w:rFonts w:ascii="Arial" w:hAnsi="Arial" w:cs="Arial"/>
                <w:sz w:val="24"/>
                <w:szCs w:val="24"/>
              </w:rPr>
              <w:t xml:space="preserve"> goals, this determines the strategy and what activities may be beneficial in the long run.</w:t>
            </w:r>
          </w:p>
          <w:p w:rsidR="009B5D80" w:rsidRDefault="009B5D80" w:rsidP="007C1F9F">
            <w:pPr>
              <w:pStyle w:val="ListParagraph"/>
              <w:spacing w:line="360" w:lineRule="auto"/>
              <w:jc w:val="both"/>
              <w:rPr>
                <w:rFonts w:ascii="Arial" w:hAnsi="Arial" w:cs="Arial"/>
                <w:sz w:val="24"/>
                <w:szCs w:val="24"/>
              </w:rPr>
            </w:pPr>
            <w:r>
              <w:rPr>
                <w:rFonts w:ascii="Arial" w:hAnsi="Arial" w:cs="Arial"/>
                <w:sz w:val="24"/>
                <w:szCs w:val="24"/>
              </w:rPr>
              <w:t xml:space="preserve">Another determining factor is that of maturity. Organisational maturity places an impact in what activities are appropriate. The differences would be minimal in as much as growing public relations activities in comparison to a matured organisation seeking a stabilized </w:t>
            </w:r>
            <w:r w:rsidR="00580813">
              <w:rPr>
                <w:rFonts w:ascii="Arial" w:hAnsi="Arial" w:cs="Arial"/>
                <w:sz w:val="24"/>
                <w:szCs w:val="24"/>
              </w:rPr>
              <w:t>trusted r</w:t>
            </w:r>
            <w:r>
              <w:rPr>
                <w:rFonts w:ascii="Arial" w:hAnsi="Arial" w:cs="Arial"/>
                <w:sz w:val="24"/>
                <w:szCs w:val="24"/>
              </w:rPr>
              <w:t>eputation.</w:t>
            </w:r>
          </w:p>
          <w:p w:rsidR="009B5D80" w:rsidRDefault="009B5D80" w:rsidP="007C1F9F">
            <w:pPr>
              <w:pStyle w:val="ListParagraph"/>
              <w:spacing w:line="360" w:lineRule="auto"/>
              <w:jc w:val="both"/>
              <w:rPr>
                <w:rFonts w:ascii="Arial" w:hAnsi="Arial" w:cs="Arial"/>
                <w:sz w:val="24"/>
                <w:szCs w:val="24"/>
              </w:rPr>
            </w:pPr>
            <w:r>
              <w:rPr>
                <w:rFonts w:ascii="Arial" w:hAnsi="Arial" w:cs="Arial"/>
                <w:sz w:val="24"/>
                <w:szCs w:val="24"/>
              </w:rPr>
              <w:t>Organisational culture such as the organisations values and beliefs also shapes the identity and group ideology working towards an organizational consensus. By determining the organisation’s goals and objectives, thus shaping the manner in which public relation activities are translated between the organisation and its publics.</w:t>
            </w:r>
          </w:p>
          <w:p w:rsidR="009B5D80" w:rsidRDefault="00CB23C1" w:rsidP="007C1F9F">
            <w:pPr>
              <w:pStyle w:val="ListParagraph"/>
              <w:spacing w:line="360" w:lineRule="auto"/>
              <w:jc w:val="both"/>
              <w:rPr>
                <w:rFonts w:ascii="Arial" w:hAnsi="Arial" w:cs="Arial"/>
                <w:sz w:val="24"/>
                <w:szCs w:val="24"/>
              </w:rPr>
            </w:pPr>
            <w:r>
              <w:rPr>
                <w:rFonts w:ascii="Arial" w:hAnsi="Arial" w:cs="Arial"/>
                <w:sz w:val="24"/>
                <w:szCs w:val="24"/>
              </w:rPr>
              <w:t xml:space="preserve">Another </w:t>
            </w:r>
            <w:r w:rsidR="00891EE4">
              <w:rPr>
                <w:rFonts w:ascii="Arial" w:hAnsi="Arial" w:cs="Arial"/>
                <w:sz w:val="24"/>
                <w:szCs w:val="24"/>
              </w:rPr>
              <w:t>aspect that</w:t>
            </w:r>
            <w:r>
              <w:rPr>
                <w:rFonts w:ascii="Arial" w:hAnsi="Arial" w:cs="Arial"/>
                <w:sz w:val="24"/>
                <w:szCs w:val="24"/>
              </w:rPr>
              <w:t xml:space="preserve"> may hinder or enhance the relationships between an organisation and its publics are the factors pertaining to relationsh</w:t>
            </w:r>
            <w:r w:rsidR="00891EE4">
              <w:rPr>
                <w:rFonts w:ascii="Arial" w:hAnsi="Arial" w:cs="Arial"/>
                <w:sz w:val="24"/>
                <w:szCs w:val="24"/>
              </w:rPr>
              <w:t>ip management. Public relationships are an area of full potential for an organisation and public relations research (Ferguson 1984).</w:t>
            </w:r>
          </w:p>
          <w:p w:rsidR="00891EE4" w:rsidRDefault="00891EE4" w:rsidP="007C1F9F">
            <w:pPr>
              <w:pStyle w:val="ListParagraph"/>
              <w:spacing w:line="360" w:lineRule="auto"/>
              <w:jc w:val="both"/>
              <w:rPr>
                <w:rFonts w:ascii="Arial" w:hAnsi="Arial" w:cs="Arial"/>
                <w:sz w:val="24"/>
                <w:szCs w:val="24"/>
              </w:rPr>
            </w:pPr>
            <w:r>
              <w:rPr>
                <w:rFonts w:ascii="Arial" w:hAnsi="Arial" w:cs="Arial"/>
                <w:sz w:val="24"/>
                <w:szCs w:val="24"/>
              </w:rPr>
              <w:t xml:space="preserve">For the public relations practitioner an awareness of external environment factors establishes an insight into trends in a local and global scale. Understanding these factors enhances and navigates how an organisation adapts and changes with these trends </w:t>
            </w:r>
            <w:r w:rsidR="00DC139E">
              <w:rPr>
                <w:rFonts w:ascii="Arial" w:hAnsi="Arial" w:cs="Arial"/>
                <w:sz w:val="24"/>
                <w:szCs w:val="24"/>
              </w:rPr>
              <w:t>even though</w:t>
            </w:r>
            <w:r>
              <w:rPr>
                <w:rFonts w:ascii="Arial" w:hAnsi="Arial" w:cs="Arial"/>
                <w:sz w:val="24"/>
                <w:szCs w:val="24"/>
              </w:rPr>
              <w:t xml:space="preserve"> these external factors are not controllable. One may not be able to control the weather, </w:t>
            </w:r>
            <w:r w:rsidR="00DC139E">
              <w:rPr>
                <w:rFonts w:ascii="Arial" w:hAnsi="Arial" w:cs="Arial"/>
                <w:sz w:val="24"/>
                <w:szCs w:val="24"/>
              </w:rPr>
              <w:t>however</w:t>
            </w:r>
            <w:r>
              <w:rPr>
                <w:rFonts w:ascii="Arial" w:hAnsi="Arial" w:cs="Arial"/>
                <w:sz w:val="24"/>
                <w:szCs w:val="24"/>
              </w:rPr>
              <w:t xml:space="preserve"> by observing the changes and predicting patterns, we can anticipate and then prepare accordingly</w:t>
            </w:r>
            <w:r w:rsidR="00DC139E">
              <w:rPr>
                <w:rFonts w:ascii="Arial" w:hAnsi="Arial" w:cs="Arial"/>
                <w:sz w:val="24"/>
                <w:szCs w:val="24"/>
              </w:rPr>
              <w:t xml:space="preserve"> for eventualities</w:t>
            </w:r>
            <w:r w:rsidR="00580813">
              <w:rPr>
                <w:rFonts w:ascii="Arial" w:hAnsi="Arial" w:cs="Arial"/>
                <w:sz w:val="24"/>
                <w:szCs w:val="24"/>
              </w:rPr>
              <w:t xml:space="preserve"> such as crisis management. </w:t>
            </w:r>
            <w:r>
              <w:rPr>
                <w:rFonts w:ascii="Arial" w:hAnsi="Arial" w:cs="Arial"/>
                <w:sz w:val="24"/>
                <w:szCs w:val="24"/>
              </w:rPr>
              <w:t xml:space="preserve"> </w:t>
            </w:r>
          </w:p>
          <w:p w:rsidR="00745A61" w:rsidRDefault="00891EE4" w:rsidP="007C1F9F">
            <w:pPr>
              <w:pStyle w:val="ListParagraph"/>
              <w:spacing w:line="360" w:lineRule="auto"/>
              <w:jc w:val="both"/>
              <w:rPr>
                <w:rFonts w:ascii="Arial" w:hAnsi="Arial" w:cs="Arial"/>
                <w:sz w:val="24"/>
                <w:szCs w:val="24"/>
              </w:rPr>
            </w:pPr>
            <w:r>
              <w:rPr>
                <w:rFonts w:ascii="Arial" w:hAnsi="Arial" w:cs="Arial"/>
                <w:sz w:val="24"/>
                <w:szCs w:val="24"/>
              </w:rPr>
              <w:t xml:space="preserve">Internal factors on another hand are controllable to a certain extent. One must consider the manner in which a group thinks </w:t>
            </w:r>
            <w:r w:rsidR="009929E7">
              <w:rPr>
                <w:rFonts w:ascii="Arial" w:hAnsi="Arial" w:cs="Arial"/>
                <w:sz w:val="24"/>
                <w:szCs w:val="24"/>
              </w:rPr>
              <w:t xml:space="preserve">(Cain 2012) </w:t>
            </w:r>
            <w:r>
              <w:rPr>
                <w:rFonts w:ascii="Arial" w:hAnsi="Arial" w:cs="Arial"/>
                <w:sz w:val="24"/>
                <w:szCs w:val="24"/>
              </w:rPr>
              <w:t xml:space="preserve">and that the general consensus is a global one within an organisation. Individualism may be </w:t>
            </w:r>
            <w:r>
              <w:rPr>
                <w:rFonts w:ascii="Arial" w:hAnsi="Arial" w:cs="Arial"/>
                <w:sz w:val="24"/>
                <w:szCs w:val="24"/>
              </w:rPr>
              <w:lastRenderedPageBreak/>
              <w:t>exercising an element of autonomy, however a unity amongst beliefs and values shapes the direction where the organisation wishes to go and develop</w:t>
            </w:r>
            <w:r w:rsidR="009929E7">
              <w:rPr>
                <w:rFonts w:ascii="Arial" w:hAnsi="Arial" w:cs="Arial"/>
                <w:sz w:val="24"/>
                <w:szCs w:val="24"/>
              </w:rPr>
              <w:t xml:space="preserve"> (Leana 1985)</w:t>
            </w:r>
            <w:r>
              <w:rPr>
                <w:rFonts w:ascii="Arial" w:hAnsi="Arial" w:cs="Arial"/>
                <w:sz w:val="24"/>
                <w:szCs w:val="24"/>
              </w:rPr>
              <w:t xml:space="preserve">. </w:t>
            </w:r>
          </w:p>
          <w:p w:rsidR="00891EE4" w:rsidRDefault="00282246" w:rsidP="007C1F9F">
            <w:pPr>
              <w:pStyle w:val="ListParagraph"/>
              <w:spacing w:line="360" w:lineRule="auto"/>
              <w:jc w:val="both"/>
              <w:rPr>
                <w:rFonts w:ascii="Arial" w:hAnsi="Arial" w:cs="Arial"/>
                <w:sz w:val="24"/>
                <w:szCs w:val="24"/>
              </w:rPr>
            </w:pPr>
            <w:r>
              <w:rPr>
                <w:noProof/>
                <w:lang w:val="en-GB" w:eastAsia="en-GB"/>
              </w:rPr>
              <mc:AlternateContent>
                <mc:Choice Requires="wps">
                  <w:drawing>
                    <wp:anchor distT="0" distB="0" distL="114300" distR="114300" simplePos="0" relativeHeight="251672576" behindDoc="0" locked="0" layoutInCell="1" allowOverlap="1" wp14:anchorId="23102728" wp14:editId="3DBAE579">
                      <wp:simplePos x="0" y="0"/>
                      <wp:positionH relativeFrom="column">
                        <wp:posOffset>3611880</wp:posOffset>
                      </wp:positionH>
                      <wp:positionV relativeFrom="paragraph">
                        <wp:posOffset>-1557020</wp:posOffset>
                      </wp:positionV>
                      <wp:extent cx="2171700" cy="693420"/>
                      <wp:effectExtent l="0" t="0" r="19050" b="1143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226FCA" w:rsidRPr="00E328F7" w:rsidRDefault="00226FCA" w:rsidP="00226FCA">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Management &amp; Organisation of Public Relations </w:t>
                                  </w:r>
                                  <w:r>
                                    <w:rPr>
                                      <w:rFonts w:ascii="Arial" w:hAnsi="Arial" w:cs="Arial"/>
                                      <w:sz w:val="12"/>
                                      <w:szCs w:val="12"/>
                                    </w:rPr>
                                    <w:br/>
                                    <w:t>Assessment 3</w:t>
                                  </w:r>
                                  <w:r>
                                    <w:rPr>
                                      <w:rFonts w:ascii="Arial" w:hAnsi="Arial" w:cs="Arial"/>
                                      <w:sz w:val="12"/>
                                      <w:szCs w:val="12"/>
                                    </w:rPr>
                                    <w:br/>
                                    <w:t>Page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left:0;text-align:left;margin-left:284.4pt;margin-top:-122.6pt;width:171pt;height:54.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">
                      <v:textbox>
                        <w:txbxContent>
                          <w:p w:rsidR="00226FCA" w:rsidRPr="00E328F7" w:rsidRDefault="00226FCA" w:rsidP="00226FCA">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Management &amp; Organisation of Public Relations </w:t>
                            </w:r>
                            <w:r>
                              <w:rPr>
                                <w:rFonts w:ascii="Arial" w:hAnsi="Arial" w:cs="Arial"/>
                                <w:sz w:val="12"/>
                                <w:szCs w:val="12"/>
                              </w:rPr>
                              <w:br/>
                              <w:t>Assessment 3</w:t>
                            </w:r>
                            <w:r>
                              <w:rPr>
                                <w:rFonts w:ascii="Arial" w:hAnsi="Arial" w:cs="Arial"/>
                                <w:sz w:val="12"/>
                                <w:szCs w:val="12"/>
                              </w:rPr>
                              <w:br/>
                              <w:t>Page 6</w:t>
                            </w:r>
                          </w:p>
                        </w:txbxContent>
                      </v:textbox>
                    </v:shape>
                  </w:pict>
                </mc:Fallback>
              </mc:AlternateContent>
            </w:r>
            <w:r w:rsidR="00745A61">
              <w:rPr>
                <w:rFonts w:ascii="Arial" w:hAnsi="Arial" w:cs="Arial"/>
                <w:sz w:val="24"/>
                <w:szCs w:val="24"/>
              </w:rPr>
              <w:t xml:space="preserve">The art of communication and in particular the relationships </w:t>
            </w:r>
            <w:proofErr w:type="gramStart"/>
            <w:r w:rsidR="00745A61">
              <w:rPr>
                <w:rFonts w:ascii="Arial" w:hAnsi="Arial" w:cs="Arial"/>
                <w:sz w:val="24"/>
                <w:szCs w:val="24"/>
              </w:rPr>
              <w:t>built</w:t>
            </w:r>
            <w:r w:rsidR="009154F6">
              <w:rPr>
                <w:rFonts w:ascii="Arial" w:hAnsi="Arial" w:cs="Arial"/>
                <w:sz w:val="24"/>
                <w:szCs w:val="24"/>
              </w:rPr>
              <w:t>,</w:t>
            </w:r>
            <w:proofErr w:type="gramEnd"/>
            <w:r w:rsidR="00745A61">
              <w:rPr>
                <w:rFonts w:ascii="Arial" w:hAnsi="Arial" w:cs="Arial"/>
                <w:sz w:val="24"/>
                <w:szCs w:val="24"/>
              </w:rPr>
              <w:t xml:space="preserve"> solidifies characteristics of trust, </w:t>
            </w:r>
            <w:r w:rsidR="00DC139E">
              <w:rPr>
                <w:rFonts w:ascii="Arial" w:hAnsi="Arial" w:cs="Arial"/>
                <w:sz w:val="24"/>
                <w:szCs w:val="24"/>
              </w:rPr>
              <w:t>mutual</w:t>
            </w:r>
            <w:r w:rsidR="00745A61">
              <w:rPr>
                <w:rFonts w:ascii="Arial" w:hAnsi="Arial" w:cs="Arial"/>
                <w:sz w:val="24"/>
                <w:szCs w:val="24"/>
              </w:rPr>
              <w:t xml:space="preserve"> empowerment and openness (Grunig, </w:t>
            </w:r>
            <w:r w:rsidR="00B81B93">
              <w:rPr>
                <w:rFonts w:ascii="Arial" w:hAnsi="Arial" w:cs="Arial"/>
                <w:sz w:val="24"/>
                <w:szCs w:val="24"/>
              </w:rPr>
              <w:t>Grunig</w:t>
            </w:r>
            <w:r w:rsidR="00745A61">
              <w:rPr>
                <w:rFonts w:ascii="Arial" w:hAnsi="Arial" w:cs="Arial"/>
                <w:sz w:val="24"/>
                <w:szCs w:val="24"/>
              </w:rPr>
              <w:t xml:space="preserve"> &amp; Etling 1992). Public relations theorists review the act of public relations as a communication tool and long standing dialogue. Ledingham and Bruning (1998) bring forward their concept that </w:t>
            </w:r>
            <w:r w:rsidR="00DC139E">
              <w:rPr>
                <w:rFonts w:ascii="Arial" w:hAnsi="Arial" w:cs="Arial"/>
                <w:sz w:val="24"/>
                <w:szCs w:val="24"/>
              </w:rPr>
              <w:t>organis</w:t>
            </w:r>
            <w:r w:rsidR="00745A61">
              <w:rPr>
                <w:rFonts w:ascii="Arial" w:hAnsi="Arial" w:cs="Arial"/>
                <w:sz w:val="24"/>
                <w:szCs w:val="24"/>
              </w:rPr>
              <w:t xml:space="preserve">ational </w:t>
            </w:r>
            <w:r w:rsidR="00DC139E">
              <w:rPr>
                <w:rFonts w:ascii="Arial" w:hAnsi="Arial" w:cs="Arial"/>
                <w:sz w:val="24"/>
                <w:szCs w:val="24"/>
              </w:rPr>
              <w:t>public relationships embrace</w:t>
            </w:r>
            <w:r w:rsidR="00745A61">
              <w:rPr>
                <w:rFonts w:ascii="Arial" w:hAnsi="Arial" w:cs="Arial"/>
                <w:sz w:val="24"/>
                <w:szCs w:val="24"/>
              </w:rPr>
              <w:t xml:space="preserve"> open communication, the level of trust, the level of involvement, investment in community and long-term commitment. </w:t>
            </w:r>
            <w:r w:rsidR="00891EE4">
              <w:rPr>
                <w:rFonts w:ascii="Arial" w:hAnsi="Arial" w:cs="Arial"/>
                <w:sz w:val="24"/>
                <w:szCs w:val="24"/>
              </w:rPr>
              <w:t xml:space="preserve"> </w:t>
            </w:r>
          </w:p>
          <w:p w:rsidR="00DC139E" w:rsidRPr="007C1F9F" w:rsidRDefault="00DC139E" w:rsidP="007C1F9F">
            <w:pPr>
              <w:pStyle w:val="ListParagraph"/>
              <w:spacing w:line="360" w:lineRule="auto"/>
              <w:jc w:val="both"/>
              <w:rPr>
                <w:rFonts w:ascii="Arial" w:hAnsi="Arial" w:cs="Arial"/>
                <w:sz w:val="24"/>
                <w:szCs w:val="24"/>
              </w:rPr>
            </w:pPr>
            <w:r>
              <w:rPr>
                <w:rFonts w:ascii="Arial" w:hAnsi="Arial" w:cs="Arial"/>
                <w:sz w:val="24"/>
                <w:szCs w:val="24"/>
              </w:rPr>
              <w:t xml:space="preserve">In short, awareness in external factors is paramount for the adaptability of an organisation. Internal factors are areas in which organisations can focus to make internal changes, and more so building and maintaining relationships, enhancing trust, establishing long-term commitment and respect to shape group consensus and confirm </w:t>
            </w:r>
            <w:r w:rsidR="009929E7">
              <w:rPr>
                <w:rFonts w:ascii="Arial" w:hAnsi="Arial" w:cs="Arial"/>
                <w:sz w:val="24"/>
                <w:szCs w:val="24"/>
              </w:rPr>
              <w:t xml:space="preserve">organizational </w:t>
            </w:r>
            <w:r>
              <w:rPr>
                <w:rFonts w:ascii="Arial" w:hAnsi="Arial" w:cs="Arial"/>
                <w:sz w:val="24"/>
                <w:szCs w:val="24"/>
              </w:rPr>
              <w:t>solidarity.</w:t>
            </w:r>
          </w:p>
          <w:p w:rsidR="007C1F9F" w:rsidRDefault="007C1F9F" w:rsidP="007C1F9F">
            <w:pPr>
              <w:pStyle w:val="ListParagraph"/>
              <w:spacing w:line="360" w:lineRule="auto"/>
              <w:jc w:val="both"/>
              <w:rPr>
                <w:rFonts w:ascii="Arial" w:hAnsi="Arial" w:cs="Arial"/>
                <w:sz w:val="24"/>
                <w:szCs w:val="24"/>
              </w:rPr>
            </w:pPr>
          </w:p>
          <w:p w:rsidR="007C1F9F" w:rsidRDefault="00FF0499" w:rsidP="007B2F9E">
            <w:pPr>
              <w:pStyle w:val="ListParagraph"/>
              <w:spacing w:line="360" w:lineRule="auto"/>
              <w:jc w:val="both"/>
              <w:rPr>
                <w:rFonts w:ascii="Arial" w:hAnsi="Arial" w:cs="Arial"/>
                <w:sz w:val="24"/>
                <w:szCs w:val="24"/>
              </w:rPr>
            </w:pPr>
            <w:r>
              <w:rPr>
                <w:rFonts w:ascii="Arial" w:hAnsi="Arial" w:cs="Arial"/>
                <w:sz w:val="24"/>
                <w:szCs w:val="24"/>
              </w:rPr>
              <w:t>3. How P</w:t>
            </w:r>
            <w:r w:rsidR="007C1F9F" w:rsidRPr="007C1F9F">
              <w:rPr>
                <w:rFonts w:ascii="Arial" w:hAnsi="Arial" w:cs="Arial"/>
                <w:sz w:val="24"/>
                <w:szCs w:val="24"/>
              </w:rPr>
              <w:t>ublic Relations Activities can be structure</w:t>
            </w:r>
            <w:r w:rsidR="0093451D">
              <w:rPr>
                <w:rFonts w:ascii="Arial" w:hAnsi="Arial" w:cs="Arial"/>
                <w:sz w:val="24"/>
                <w:szCs w:val="24"/>
              </w:rPr>
              <w:t>d</w:t>
            </w:r>
            <w:r w:rsidR="007C1F9F" w:rsidRPr="007C1F9F">
              <w:rPr>
                <w:rFonts w:ascii="Arial" w:hAnsi="Arial" w:cs="Arial"/>
                <w:sz w:val="24"/>
                <w:szCs w:val="24"/>
              </w:rPr>
              <w:t xml:space="preserve"> at various</w:t>
            </w:r>
            <w:r w:rsidR="007C1F9F">
              <w:rPr>
                <w:rFonts w:ascii="Arial" w:hAnsi="Arial" w:cs="Arial"/>
                <w:sz w:val="24"/>
                <w:szCs w:val="24"/>
              </w:rPr>
              <w:t xml:space="preserve"> stages of the organisation? </w:t>
            </w:r>
            <w:r w:rsidR="007C1F9F" w:rsidRPr="007B2F9E">
              <w:rPr>
                <w:rFonts w:ascii="Arial" w:hAnsi="Arial" w:cs="Arial"/>
                <w:sz w:val="24"/>
                <w:szCs w:val="24"/>
              </w:rPr>
              <w:t>Explain with examples.</w:t>
            </w:r>
          </w:p>
          <w:p w:rsidR="00DC139E" w:rsidRDefault="00DC139E" w:rsidP="007B2F9E">
            <w:pPr>
              <w:pStyle w:val="ListParagraph"/>
              <w:spacing w:line="360" w:lineRule="auto"/>
              <w:jc w:val="both"/>
              <w:rPr>
                <w:rFonts w:ascii="Arial" w:hAnsi="Arial" w:cs="Arial"/>
                <w:sz w:val="24"/>
                <w:szCs w:val="24"/>
              </w:rPr>
            </w:pPr>
            <w:r>
              <w:rPr>
                <w:rFonts w:ascii="Arial" w:hAnsi="Arial" w:cs="Arial"/>
                <w:sz w:val="24"/>
                <w:szCs w:val="24"/>
              </w:rPr>
              <w:t>Public relations activities can contribute b</w:t>
            </w:r>
            <w:r w:rsidR="000B0240">
              <w:rPr>
                <w:rFonts w:ascii="Arial" w:hAnsi="Arial" w:cs="Arial"/>
                <w:sz w:val="24"/>
                <w:szCs w:val="24"/>
              </w:rPr>
              <w:t>y</w:t>
            </w:r>
            <w:r>
              <w:rPr>
                <w:rFonts w:ascii="Arial" w:hAnsi="Arial" w:cs="Arial"/>
                <w:sz w:val="24"/>
                <w:szCs w:val="24"/>
              </w:rPr>
              <w:t xml:space="preserve"> building quality long-term relationships with strategic </w:t>
            </w:r>
            <w:r w:rsidR="000B0240">
              <w:rPr>
                <w:rFonts w:ascii="Arial" w:hAnsi="Arial" w:cs="Arial"/>
                <w:sz w:val="24"/>
                <w:szCs w:val="24"/>
              </w:rPr>
              <w:t xml:space="preserve">constituencies (Grunig, Grunig &amp; Dozier 2002). The organisation’s structure determines the </w:t>
            </w:r>
            <w:r w:rsidR="0093451D">
              <w:rPr>
                <w:rFonts w:ascii="Arial" w:hAnsi="Arial" w:cs="Arial"/>
                <w:sz w:val="24"/>
                <w:szCs w:val="24"/>
              </w:rPr>
              <w:t>activities that</w:t>
            </w:r>
            <w:r w:rsidR="000B0240">
              <w:rPr>
                <w:rFonts w:ascii="Arial" w:hAnsi="Arial" w:cs="Arial"/>
                <w:sz w:val="24"/>
                <w:szCs w:val="24"/>
              </w:rPr>
              <w:t xml:space="preserve"> can be deemed </w:t>
            </w:r>
            <w:r w:rsidR="0093451D">
              <w:rPr>
                <w:rFonts w:ascii="Arial" w:hAnsi="Arial" w:cs="Arial"/>
                <w:sz w:val="24"/>
                <w:szCs w:val="24"/>
              </w:rPr>
              <w:t>beneficial</w:t>
            </w:r>
            <w:r w:rsidR="000B0240">
              <w:rPr>
                <w:rFonts w:ascii="Arial" w:hAnsi="Arial" w:cs="Arial"/>
                <w:sz w:val="24"/>
                <w:szCs w:val="24"/>
              </w:rPr>
              <w:t xml:space="preserve"> and progressive in parallel with the organizational staging. Theorists have provided </w:t>
            </w:r>
            <w:r w:rsidR="00B81B93">
              <w:rPr>
                <w:rFonts w:ascii="Arial" w:hAnsi="Arial" w:cs="Arial"/>
                <w:sz w:val="24"/>
                <w:szCs w:val="24"/>
              </w:rPr>
              <w:t>viewpoints</w:t>
            </w:r>
            <w:r w:rsidR="000B0240">
              <w:rPr>
                <w:rFonts w:ascii="Arial" w:hAnsi="Arial" w:cs="Arial"/>
                <w:sz w:val="24"/>
                <w:szCs w:val="24"/>
              </w:rPr>
              <w:t xml:space="preserve"> of an organisation’s maturity or their stage process and how this and the environmental factors affect an organisations goals and development (Cutlip, Center &amp; Broom, 2006).</w:t>
            </w:r>
            <w:r w:rsidR="00607039">
              <w:rPr>
                <w:rFonts w:ascii="Arial" w:hAnsi="Arial" w:cs="Arial"/>
                <w:sz w:val="24"/>
                <w:szCs w:val="24"/>
              </w:rPr>
              <w:t xml:space="preserve"> </w:t>
            </w:r>
          </w:p>
          <w:p w:rsidR="000B0240" w:rsidRDefault="000B0240" w:rsidP="007B2F9E">
            <w:pPr>
              <w:pStyle w:val="ListParagraph"/>
              <w:spacing w:line="360" w:lineRule="auto"/>
              <w:jc w:val="both"/>
              <w:rPr>
                <w:rFonts w:ascii="Arial" w:hAnsi="Arial" w:cs="Arial"/>
                <w:sz w:val="24"/>
                <w:szCs w:val="24"/>
              </w:rPr>
            </w:pPr>
            <w:r>
              <w:rPr>
                <w:rFonts w:ascii="Arial" w:hAnsi="Arial" w:cs="Arial"/>
                <w:sz w:val="24"/>
                <w:szCs w:val="24"/>
              </w:rPr>
              <w:t xml:space="preserve">The maturity of an organisation determines the </w:t>
            </w:r>
            <w:r w:rsidR="00DC5993">
              <w:rPr>
                <w:rFonts w:ascii="Arial" w:hAnsi="Arial" w:cs="Arial"/>
                <w:sz w:val="24"/>
                <w:szCs w:val="24"/>
              </w:rPr>
              <w:t>activities that</w:t>
            </w:r>
            <w:r>
              <w:rPr>
                <w:rFonts w:ascii="Arial" w:hAnsi="Arial" w:cs="Arial"/>
                <w:sz w:val="24"/>
                <w:szCs w:val="24"/>
              </w:rPr>
              <w:t xml:space="preserve"> are applicable to public relations activities. </w:t>
            </w:r>
            <w:r w:rsidR="00DC5993">
              <w:rPr>
                <w:rFonts w:ascii="Arial" w:hAnsi="Arial" w:cs="Arial"/>
                <w:sz w:val="24"/>
                <w:szCs w:val="24"/>
              </w:rPr>
              <w:t>Each given organisation goes through a patter</w:t>
            </w:r>
            <w:r w:rsidR="00607039">
              <w:rPr>
                <w:rFonts w:ascii="Arial" w:hAnsi="Arial" w:cs="Arial"/>
                <w:sz w:val="24"/>
                <w:szCs w:val="24"/>
              </w:rPr>
              <w:t>n of maturity, the beginning; “Start-up”, followed by “Growth”, thirdly “Maturity” and consequently “D</w:t>
            </w:r>
            <w:r w:rsidR="00DC5993">
              <w:rPr>
                <w:rFonts w:ascii="Arial" w:hAnsi="Arial" w:cs="Arial"/>
                <w:sz w:val="24"/>
                <w:szCs w:val="24"/>
              </w:rPr>
              <w:t>ecline”. During these milestones there are certain public relations activities that arise depending on the four stages. As development arises so</w:t>
            </w:r>
            <w:r w:rsidR="0093451D">
              <w:rPr>
                <w:rFonts w:ascii="Arial" w:hAnsi="Arial" w:cs="Arial"/>
                <w:sz w:val="24"/>
                <w:szCs w:val="24"/>
              </w:rPr>
              <w:t xml:space="preserve"> </w:t>
            </w:r>
            <w:r w:rsidR="00DC5993">
              <w:rPr>
                <w:rFonts w:ascii="Arial" w:hAnsi="Arial" w:cs="Arial"/>
                <w:sz w:val="24"/>
                <w:szCs w:val="24"/>
              </w:rPr>
              <w:t xml:space="preserve">do the activities, depending on the organisations outcomes and goals. Public relations strategies are in place to enhance and maintain relations with both internal and external publics and stakeholders.  </w:t>
            </w:r>
          </w:p>
          <w:p w:rsidR="000B0240" w:rsidRDefault="0014254D" w:rsidP="007B2F9E">
            <w:pPr>
              <w:pStyle w:val="ListParagraph"/>
              <w:spacing w:line="360" w:lineRule="auto"/>
              <w:jc w:val="both"/>
              <w:rPr>
                <w:rFonts w:ascii="Arial" w:hAnsi="Arial" w:cs="Arial"/>
                <w:sz w:val="24"/>
                <w:szCs w:val="24"/>
              </w:rPr>
            </w:pPr>
            <w:r>
              <w:rPr>
                <w:rFonts w:ascii="Arial" w:hAnsi="Arial" w:cs="Arial"/>
                <w:sz w:val="24"/>
                <w:szCs w:val="24"/>
              </w:rPr>
              <w:t xml:space="preserve">During the “start up” phase, public relations activities appear to commence in </w:t>
            </w:r>
            <w:r>
              <w:rPr>
                <w:rFonts w:ascii="Arial" w:hAnsi="Arial" w:cs="Arial"/>
                <w:sz w:val="24"/>
                <w:szCs w:val="24"/>
              </w:rPr>
              <w:lastRenderedPageBreak/>
              <w:t>a smaller scale. Activities tend to be conducted</w:t>
            </w:r>
            <w:r w:rsidR="0093451D">
              <w:rPr>
                <w:rFonts w:ascii="Arial" w:hAnsi="Arial" w:cs="Arial"/>
                <w:sz w:val="24"/>
                <w:szCs w:val="24"/>
              </w:rPr>
              <w:t xml:space="preserve"> </w:t>
            </w:r>
            <w:r>
              <w:rPr>
                <w:rFonts w:ascii="Arial" w:hAnsi="Arial" w:cs="Arial"/>
                <w:sz w:val="24"/>
                <w:szCs w:val="24"/>
              </w:rPr>
              <w:t>in the face-to-face manner establishing “close and personal” relationships with core publics. Printed literature and minimal website media relations are also developed to enhance the relations with the publics. The main aim at this stage is primarily marketing communications with the organisations</w:t>
            </w:r>
            <w:r w:rsidR="0093451D">
              <w:rPr>
                <w:rFonts w:ascii="Arial" w:hAnsi="Arial" w:cs="Arial"/>
                <w:sz w:val="24"/>
                <w:szCs w:val="24"/>
              </w:rPr>
              <w:t>’</w:t>
            </w:r>
            <w:r>
              <w:rPr>
                <w:rFonts w:ascii="Arial" w:hAnsi="Arial" w:cs="Arial"/>
                <w:sz w:val="24"/>
                <w:szCs w:val="24"/>
              </w:rPr>
              <w:t xml:space="preserve"> external publics. </w:t>
            </w:r>
            <w:r w:rsidR="00097EA8">
              <w:rPr>
                <w:rFonts w:ascii="Arial" w:hAnsi="Arial" w:cs="Arial"/>
                <w:sz w:val="24"/>
                <w:szCs w:val="24"/>
              </w:rPr>
              <w:t>Staffing during this stage tends to focus on shared roles between Marking and public relations.</w:t>
            </w:r>
            <w:r w:rsidR="00226FCA">
              <w:rPr>
                <w:noProof/>
                <w:lang w:val="en-GB" w:eastAsia="en-GB"/>
              </w:rPr>
              <w:t xml:space="preserve"> </w:t>
            </w:r>
          </w:p>
          <w:p w:rsidR="00097EA8" w:rsidRDefault="00226FCA" w:rsidP="007B2F9E">
            <w:pPr>
              <w:pStyle w:val="ListParagraph"/>
              <w:spacing w:line="360" w:lineRule="auto"/>
              <w:jc w:val="both"/>
              <w:rPr>
                <w:rFonts w:ascii="Arial" w:hAnsi="Arial" w:cs="Arial"/>
                <w:sz w:val="24"/>
                <w:szCs w:val="24"/>
              </w:rPr>
            </w:pPr>
            <w:r>
              <w:rPr>
                <w:noProof/>
                <w:lang w:val="en-GB" w:eastAsia="en-GB"/>
              </w:rPr>
              <mc:AlternateContent>
                <mc:Choice Requires="wps">
                  <w:drawing>
                    <wp:anchor distT="0" distB="0" distL="114300" distR="114300" simplePos="0" relativeHeight="251674624" behindDoc="0" locked="0" layoutInCell="1" allowOverlap="1" wp14:anchorId="589852C4" wp14:editId="66AC182B">
                      <wp:simplePos x="0" y="0"/>
                      <wp:positionH relativeFrom="column">
                        <wp:posOffset>3611880</wp:posOffset>
                      </wp:positionH>
                      <wp:positionV relativeFrom="paragraph">
                        <wp:posOffset>-2345690</wp:posOffset>
                      </wp:positionV>
                      <wp:extent cx="2171700" cy="693420"/>
                      <wp:effectExtent l="0" t="0" r="19050" b="1143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226FCA" w:rsidRPr="00E328F7" w:rsidRDefault="00226FCA" w:rsidP="00226FCA">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Management &amp; Organisation of Public Relations </w:t>
                                  </w:r>
                                  <w:r>
                                    <w:rPr>
                                      <w:rFonts w:ascii="Arial" w:hAnsi="Arial" w:cs="Arial"/>
                                      <w:sz w:val="12"/>
                                      <w:szCs w:val="12"/>
                                    </w:rPr>
                                    <w:br/>
                                    <w:t>Assessment 3</w:t>
                                  </w:r>
                                  <w:r>
                                    <w:rPr>
                                      <w:rFonts w:ascii="Arial" w:hAnsi="Arial" w:cs="Arial"/>
                                      <w:sz w:val="12"/>
                                      <w:szCs w:val="12"/>
                                    </w:rPr>
                                    <w:br/>
                                    <w:t>Page 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3" type="#_x0000_t202" style="position:absolute;left:0;text-align:left;margin-left:284.4pt;margin-top:-184.7pt;width:171pt;height:54.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">
                      <v:textbox>
                        <w:txbxContent>
                          <w:p w:rsidR="00226FCA" w:rsidRPr="00E328F7" w:rsidRDefault="00226FCA" w:rsidP="00226FCA">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Management &amp; Organisation of Public Relations </w:t>
                            </w:r>
                            <w:r>
                              <w:rPr>
                                <w:rFonts w:ascii="Arial" w:hAnsi="Arial" w:cs="Arial"/>
                                <w:sz w:val="12"/>
                                <w:szCs w:val="12"/>
                              </w:rPr>
                              <w:br/>
                              <w:t>Assessment 3</w:t>
                            </w:r>
                            <w:r>
                              <w:rPr>
                                <w:rFonts w:ascii="Arial" w:hAnsi="Arial" w:cs="Arial"/>
                                <w:sz w:val="12"/>
                                <w:szCs w:val="12"/>
                              </w:rPr>
                              <w:br/>
                              <w:t>Page 7</w:t>
                            </w:r>
                          </w:p>
                        </w:txbxContent>
                      </v:textbox>
                    </v:shape>
                  </w:pict>
                </mc:Fallback>
              </mc:AlternateContent>
            </w:r>
            <w:r w:rsidR="006B3FFC">
              <w:rPr>
                <w:rFonts w:ascii="Arial" w:hAnsi="Arial" w:cs="Arial"/>
                <w:sz w:val="24"/>
                <w:szCs w:val="24"/>
              </w:rPr>
              <w:t>The “growth” phase develops with Marketing communication and internal communication, such as merchandise joint promotions and media relations; news releases, press conference, facility visits, features and exclusives. Internal communication begins with activities such as briefings, notice boards, and email notifications and announcements.</w:t>
            </w:r>
          </w:p>
          <w:p w:rsidR="006B3FFC" w:rsidRDefault="006B3FFC" w:rsidP="007B2F9E">
            <w:pPr>
              <w:pStyle w:val="ListParagraph"/>
              <w:spacing w:line="360" w:lineRule="auto"/>
              <w:jc w:val="both"/>
              <w:rPr>
                <w:rFonts w:ascii="Arial" w:hAnsi="Arial" w:cs="Arial"/>
                <w:sz w:val="24"/>
                <w:szCs w:val="24"/>
              </w:rPr>
            </w:pPr>
            <w:r>
              <w:rPr>
                <w:rFonts w:ascii="Arial" w:hAnsi="Arial" w:cs="Arial"/>
                <w:sz w:val="24"/>
                <w:szCs w:val="24"/>
              </w:rPr>
              <w:t xml:space="preserve">Activities are now more specialized whereby public relations specialists or consultants are introduced primarily to focus on public relations activities and developing initiatives. </w:t>
            </w:r>
          </w:p>
          <w:p w:rsidR="006B3FFC" w:rsidRDefault="006B3FFC" w:rsidP="007B2F9E">
            <w:pPr>
              <w:pStyle w:val="ListParagraph"/>
              <w:spacing w:line="360" w:lineRule="auto"/>
              <w:jc w:val="both"/>
              <w:rPr>
                <w:rFonts w:ascii="Arial" w:hAnsi="Arial" w:cs="Arial"/>
                <w:sz w:val="24"/>
                <w:szCs w:val="24"/>
              </w:rPr>
            </w:pPr>
            <w:r>
              <w:rPr>
                <w:rFonts w:ascii="Arial" w:hAnsi="Arial" w:cs="Arial"/>
                <w:sz w:val="24"/>
                <w:szCs w:val="24"/>
              </w:rPr>
              <w:t>The third phase, “maturity” develops orientations with Marketing communication, community relations, internal communication, financial public relations and public affairs.</w:t>
            </w:r>
          </w:p>
          <w:p w:rsidR="006B3FFC" w:rsidRDefault="006B3FFC" w:rsidP="007B2F9E">
            <w:pPr>
              <w:pStyle w:val="ListParagraph"/>
              <w:spacing w:line="360" w:lineRule="auto"/>
              <w:jc w:val="both"/>
              <w:rPr>
                <w:rFonts w:ascii="Arial" w:hAnsi="Arial" w:cs="Arial"/>
                <w:sz w:val="24"/>
                <w:szCs w:val="24"/>
              </w:rPr>
            </w:pPr>
            <w:r>
              <w:rPr>
                <w:rFonts w:ascii="Arial" w:hAnsi="Arial" w:cs="Arial"/>
                <w:sz w:val="24"/>
                <w:szCs w:val="24"/>
              </w:rPr>
              <w:t xml:space="preserve">The activities focus on corporate social responsibilities through educational support, charity giving, employee volunteering and community projects. Investor relations focus on city analysts briefing, share holder </w:t>
            </w:r>
            <w:r w:rsidR="00694EF5">
              <w:rPr>
                <w:rFonts w:ascii="Arial" w:hAnsi="Arial" w:cs="Arial"/>
                <w:sz w:val="24"/>
                <w:szCs w:val="24"/>
              </w:rPr>
              <w:t>liaison</w:t>
            </w:r>
            <w:r>
              <w:rPr>
                <w:rFonts w:ascii="Arial" w:hAnsi="Arial" w:cs="Arial"/>
                <w:sz w:val="24"/>
                <w:szCs w:val="24"/>
              </w:rPr>
              <w:t xml:space="preserve"> and the financial press. At this stage issues management also takes a hold with areas of government lobbying. Internal communications grows in providing the internal publics information</w:t>
            </w:r>
            <w:r w:rsidR="00694EF5">
              <w:rPr>
                <w:rFonts w:ascii="Arial" w:hAnsi="Arial" w:cs="Arial"/>
                <w:sz w:val="24"/>
                <w:szCs w:val="24"/>
              </w:rPr>
              <w:t xml:space="preserve"> by means of promoting or sharing via mediums of intranet, employee conferences, news letters and through project groups.</w:t>
            </w:r>
          </w:p>
          <w:p w:rsidR="00694EF5" w:rsidRDefault="00B81B93" w:rsidP="007B2F9E">
            <w:pPr>
              <w:pStyle w:val="ListParagraph"/>
              <w:spacing w:line="360" w:lineRule="auto"/>
              <w:jc w:val="both"/>
              <w:rPr>
                <w:rFonts w:ascii="Arial" w:hAnsi="Arial" w:cs="Arial"/>
                <w:sz w:val="24"/>
                <w:szCs w:val="24"/>
              </w:rPr>
            </w:pPr>
            <w:r>
              <w:rPr>
                <w:rFonts w:ascii="Arial" w:hAnsi="Arial" w:cs="Arial"/>
                <w:sz w:val="24"/>
                <w:szCs w:val="24"/>
              </w:rPr>
              <w:t>Public relations expand</w:t>
            </w:r>
            <w:r w:rsidR="00694EF5">
              <w:rPr>
                <w:rFonts w:ascii="Arial" w:hAnsi="Arial" w:cs="Arial"/>
                <w:sz w:val="24"/>
                <w:szCs w:val="24"/>
              </w:rPr>
              <w:t xml:space="preserve"> as a departme</w:t>
            </w:r>
            <w:r w:rsidR="00FF0499">
              <w:rPr>
                <w:rFonts w:ascii="Arial" w:hAnsi="Arial" w:cs="Arial"/>
                <w:sz w:val="24"/>
                <w:szCs w:val="24"/>
              </w:rPr>
              <w:t>nt and external consultancy is us</w:t>
            </w:r>
            <w:r w:rsidR="00694EF5">
              <w:rPr>
                <w:rFonts w:ascii="Arial" w:hAnsi="Arial" w:cs="Arial"/>
                <w:sz w:val="24"/>
                <w:szCs w:val="24"/>
              </w:rPr>
              <w:t>ed as and when required.</w:t>
            </w:r>
          </w:p>
          <w:p w:rsidR="00694EF5" w:rsidRDefault="00694EF5" w:rsidP="007B2F9E">
            <w:pPr>
              <w:pStyle w:val="ListParagraph"/>
              <w:spacing w:line="360" w:lineRule="auto"/>
              <w:jc w:val="both"/>
              <w:rPr>
                <w:rFonts w:ascii="Arial" w:hAnsi="Arial" w:cs="Arial"/>
                <w:sz w:val="24"/>
                <w:szCs w:val="24"/>
              </w:rPr>
            </w:pPr>
            <w:r>
              <w:rPr>
                <w:rFonts w:ascii="Arial" w:hAnsi="Arial" w:cs="Arial"/>
                <w:sz w:val="24"/>
                <w:szCs w:val="24"/>
              </w:rPr>
              <w:t xml:space="preserve">The last stage of organizational maturity is defined as “decline”. Public relations orientation progresses to Marketing communication, investor relations to maintain the established investors and therefore proceeding with long-term relationships. Internal communication continues to reach all those involved similar to the growth and maturity stage. </w:t>
            </w:r>
          </w:p>
          <w:p w:rsidR="00694EF5" w:rsidRDefault="00850F69" w:rsidP="007B2F9E">
            <w:pPr>
              <w:pStyle w:val="ListParagraph"/>
              <w:spacing w:line="360" w:lineRule="auto"/>
              <w:jc w:val="both"/>
              <w:rPr>
                <w:rFonts w:ascii="Arial" w:hAnsi="Arial" w:cs="Arial"/>
                <w:sz w:val="24"/>
                <w:szCs w:val="24"/>
              </w:rPr>
            </w:pPr>
            <w:r>
              <w:rPr>
                <w:rFonts w:ascii="Arial" w:hAnsi="Arial" w:cs="Arial"/>
                <w:sz w:val="24"/>
                <w:szCs w:val="24"/>
              </w:rPr>
              <w:t>Public relations activities move towards crisis management, mergers and acquisitions. Internally, communicatio</w:t>
            </w:r>
            <w:r w:rsidR="00FF0499">
              <w:rPr>
                <w:rFonts w:ascii="Arial" w:hAnsi="Arial" w:cs="Arial"/>
                <w:sz w:val="24"/>
                <w:szCs w:val="24"/>
              </w:rPr>
              <w:t>n and collaboration with Human R</w:t>
            </w:r>
            <w:r>
              <w:rPr>
                <w:rFonts w:ascii="Arial" w:hAnsi="Arial" w:cs="Arial"/>
                <w:sz w:val="24"/>
                <w:szCs w:val="24"/>
              </w:rPr>
              <w:t xml:space="preserve">esources </w:t>
            </w:r>
            <w:r w:rsidR="00B81B93">
              <w:rPr>
                <w:rFonts w:ascii="Arial" w:hAnsi="Arial" w:cs="Arial"/>
                <w:sz w:val="24"/>
                <w:szCs w:val="24"/>
              </w:rPr>
              <w:t>i.e.</w:t>
            </w:r>
            <w:r>
              <w:rPr>
                <w:rFonts w:ascii="Arial" w:hAnsi="Arial" w:cs="Arial"/>
                <w:sz w:val="24"/>
                <w:szCs w:val="24"/>
              </w:rPr>
              <w:t xml:space="preserve"> new working conditions, redundancies etc. Marketing </w:t>
            </w:r>
            <w:r>
              <w:rPr>
                <w:rFonts w:ascii="Arial" w:hAnsi="Arial" w:cs="Arial"/>
                <w:sz w:val="24"/>
                <w:szCs w:val="24"/>
              </w:rPr>
              <w:lastRenderedPageBreak/>
              <w:t>communication such as customer relations, supplier relations and retention concepts are also employed. At this stage special public relations staff and specialist consultants are utilized to achieve specific organizational goals.</w:t>
            </w:r>
          </w:p>
          <w:p w:rsidR="00850F69" w:rsidRDefault="00FF0499" w:rsidP="007B2F9E">
            <w:pPr>
              <w:pStyle w:val="ListParagraph"/>
              <w:spacing w:line="360" w:lineRule="auto"/>
              <w:jc w:val="both"/>
              <w:rPr>
                <w:rFonts w:ascii="Arial" w:hAnsi="Arial" w:cs="Arial"/>
                <w:sz w:val="24"/>
                <w:szCs w:val="24"/>
              </w:rPr>
            </w:pPr>
            <w:r>
              <w:rPr>
                <w:noProof/>
                <w:lang w:val="en-GB" w:eastAsia="en-GB"/>
              </w:rPr>
              <mc:AlternateContent>
                <mc:Choice Requires="wps">
                  <w:drawing>
                    <wp:anchor distT="0" distB="0" distL="114300" distR="114300" simplePos="0" relativeHeight="251676672" behindDoc="0" locked="0" layoutInCell="1" allowOverlap="1" wp14:anchorId="5F7F41BD" wp14:editId="3009CA1A">
                      <wp:simplePos x="0" y="0"/>
                      <wp:positionH relativeFrom="column">
                        <wp:posOffset>3611880</wp:posOffset>
                      </wp:positionH>
                      <wp:positionV relativeFrom="paragraph">
                        <wp:posOffset>-1557020</wp:posOffset>
                      </wp:positionV>
                      <wp:extent cx="2171700" cy="693420"/>
                      <wp:effectExtent l="0" t="0" r="19050" b="1143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226FCA" w:rsidRPr="00E328F7" w:rsidRDefault="00226FCA" w:rsidP="00226FCA">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Management &amp; Organisation of Public Relations </w:t>
                                  </w:r>
                                  <w:r>
                                    <w:rPr>
                                      <w:rFonts w:ascii="Arial" w:hAnsi="Arial" w:cs="Arial"/>
                                      <w:sz w:val="12"/>
                                      <w:szCs w:val="12"/>
                                    </w:rPr>
                                    <w:br/>
                                    <w:t>Assessment 3</w:t>
                                  </w:r>
                                  <w:r>
                                    <w:rPr>
                                      <w:rFonts w:ascii="Arial" w:hAnsi="Arial" w:cs="Arial"/>
                                      <w:sz w:val="12"/>
                                      <w:szCs w:val="12"/>
                                    </w:rPr>
                                    <w:br/>
                                    <w:t>Page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left:0;text-align:left;margin-left:284.4pt;margin-top:-122.6pt;width:171pt;height:54.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">
                      <v:textbox>
                        <w:txbxContent>
                          <w:p w:rsidR="00226FCA" w:rsidRPr="00E328F7" w:rsidRDefault="00226FCA" w:rsidP="00226FCA">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Management &amp; Organisation of Public Relations </w:t>
                            </w:r>
                            <w:r>
                              <w:rPr>
                                <w:rFonts w:ascii="Arial" w:hAnsi="Arial" w:cs="Arial"/>
                                <w:sz w:val="12"/>
                                <w:szCs w:val="12"/>
                              </w:rPr>
                              <w:br/>
                              <w:t>Assessment 3</w:t>
                            </w:r>
                            <w:r>
                              <w:rPr>
                                <w:rFonts w:ascii="Arial" w:hAnsi="Arial" w:cs="Arial"/>
                                <w:sz w:val="12"/>
                                <w:szCs w:val="12"/>
                              </w:rPr>
                              <w:br/>
                              <w:t>Page 8</w:t>
                            </w:r>
                          </w:p>
                        </w:txbxContent>
                      </v:textbox>
                    </v:shape>
                  </w:pict>
                </mc:Fallback>
              </mc:AlternateContent>
            </w:r>
            <w:r w:rsidR="00850F69">
              <w:rPr>
                <w:rFonts w:ascii="Arial" w:hAnsi="Arial" w:cs="Arial"/>
                <w:sz w:val="24"/>
                <w:szCs w:val="24"/>
              </w:rPr>
              <w:t>Whilst the above perspective views public relations activities being defined by maturity and staging of an organi</w:t>
            </w:r>
            <w:r w:rsidR="0093451D">
              <w:rPr>
                <w:rFonts w:ascii="Arial" w:hAnsi="Arial" w:cs="Arial"/>
                <w:sz w:val="24"/>
                <w:szCs w:val="24"/>
              </w:rPr>
              <w:t>sation, other theories perceive</w:t>
            </w:r>
            <w:r w:rsidR="00850F69">
              <w:rPr>
                <w:rFonts w:ascii="Arial" w:hAnsi="Arial" w:cs="Arial"/>
                <w:sz w:val="24"/>
                <w:szCs w:val="24"/>
              </w:rPr>
              <w:t xml:space="preserve"> an organisation as a system comprising of subsystems. Each subsystem</w:t>
            </w:r>
            <w:r>
              <w:rPr>
                <w:rFonts w:ascii="Arial" w:hAnsi="Arial" w:cs="Arial"/>
                <w:sz w:val="24"/>
                <w:szCs w:val="24"/>
              </w:rPr>
              <w:t xml:space="preserve"> or</w:t>
            </w:r>
            <w:r w:rsidR="00850F69">
              <w:rPr>
                <w:rFonts w:ascii="Arial" w:hAnsi="Arial" w:cs="Arial"/>
                <w:sz w:val="24"/>
                <w:szCs w:val="24"/>
              </w:rPr>
              <w:t xml:space="preserve"> department of an organisation has an important role whereby each system interacts and collaborates together to form one networking system. The </w:t>
            </w:r>
            <w:r w:rsidR="0093451D">
              <w:rPr>
                <w:rFonts w:ascii="Arial" w:hAnsi="Arial" w:cs="Arial"/>
                <w:sz w:val="24"/>
                <w:szCs w:val="24"/>
              </w:rPr>
              <w:t>German automobile and motorcycle manufacturer, BMW</w:t>
            </w:r>
            <w:r w:rsidR="00850F69">
              <w:rPr>
                <w:rFonts w:ascii="Arial" w:hAnsi="Arial" w:cs="Arial"/>
                <w:sz w:val="24"/>
                <w:szCs w:val="24"/>
              </w:rPr>
              <w:t xml:space="preserve"> uses this concept whereby </w:t>
            </w:r>
            <w:r w:rsidR="002055CF">
              <w:rPr>
                <w:rFonts w:ascii="Arial" w:hAnsi="Arial" w:cs="Arial"/>
                <w:sz w:val="24"/>
                <w:szCs w:val="24"/>
              </w:rPr>
              <w:t>all individuals in all departments determine deci</w:t>
            </w:r>
            <w:r w:rsidR="0093451D">
              <w:rPr>
                <w:rFonts w:ascii="Arial" w:hAnsi="Arial" w:cs="Arial"/>
                <w:sz w:val="24"/>
                <w:szCs w:val="24"/>
              </w:rPr>
              <w:t>sions and progression during</w:t>
            </w:r>
            <w:r w:rsidR="002055CF">
              <w:rPr>
                <w:rFonts w:ascii="Arial" w:hAnsi="Arial" w:cs="Arial"/>
                <w:sz w:val="24"/>
                <w:szCs w:val="24"/>
              </w:rPr>
              <w:t xml:space="preserve"> conference meeting</w:t>
            </w:r>
            <w:r w:rsidR="0093451D">
              <w:rPr>
                <w:rFonts w:ascii="Arial" w:hAnsi="Arial" w:cs="Arial"/>
                <w:sz w:val="24"/>
                <w:szCs w:val="24"/>
              </w:rPr>
              <w:t>s</w:t>
            </w:r>
            <w:r w:rsidR="002055CF">
              <w:rPr>
                <w:rFonts w:ascii="Arial" w:hAnsi="Arial" w:cs="Arial"/>
                <w:sz w:val="24"/>
                <w:szCs w:val="24"/>
              </w:rPr>
              <w:t xml:space="preserve"> several times a year. </w:t>
            </w:r>
          </w:p>
          <w:p w:rsidR="002055CF" w:rsidRDefault="002055CF" w:rsidP="007B2F9E">
            <w:pPr>
              <w:pStyle w:val="ListParagraph"/>
              <w:spacing w:line="360" w:lineRule="auto"/>
              <w:jc w:val="both"/>
              <w:rPr>
                <w:rFonts w:ascii="Arial" w:hAnsi="Arial" w:cs="Arial"/>
                <w:sz w:val="24"/>
                <w:szCs w:val="24"/>
              </w:rPr>
            </w:pPr>
            <w:r>
              <w:rPr>
                <w:rFonts w:ascii="Arial" w:hAnsi="Arial" w:cs="Arial"/>
                <w:sz w:val="24"/>
                <w:szCs w:val="24"/>
              </w:rPr>
              <w:t>System theory provides interlinking cogs, each component vital for progression and development</w:t>
            </w:r>
            <w:r w:rsidR="005F01DA">
              <w:rPr>
                <w:rFonts w:ascii="Arial" w:hAnsi="Arial" w:cs="Arial"/>
                <w:sz w:val="24"/>
                <w:szCs w:val="24"/>
              </w:rPr>
              <w:t xml:space="preserve"> (</w:t>
            </w:r>
            <w:proofErr w:type="spellStart"/>
            <w:r w:rsidR="005F01DA">
              <w:rPr>
                <w:rFonts w:ascii="Arial" w:hAnsi="Arial" w:cs="Arial"/>
                <w:sz w:val="24"/>
                <w:szCs w:val="24"/>
              </w:rPr>
              <w:t>Senge</w:t>
            </w:r>
            <w:proofErr w:type="spellEnd"/>
            <w:r w:rsidR="005F01DA">
              <w:rPr>
                <w:rFonts w:ascii="Arial" w:hAnsi="Arial" w:cs="Arial"/>
                <w:sz w:val="24"/>
                <w:szCs w:val="24"/>
              </w:rPr>
              <w:t xml:space="preserve"> 10990)</w:t>
            </w:r>
            <w:r>
              <w:rPr>
                <w:rFonts w:ascii="Arial" w:hAnsi="Arial" w:cs="Arial"/>
                <w:sz w:val="24"/>
                <w:szCs w:val="24"/>
              </w:rPr>
              <w:t xml:space="preserve">. Staging organizational development appears to provide a </w:t>
            </w:r>
            <w:r w:rsidR="00184626">
              <w:rPr>
                <w:rFonts w:ascii="Arial" w:hAnsi="Arial" w:cs="Arial"/>
                <w:sz w:val="24"/>
                <w:szCs w:val="24"/>
              </w:rPr>
              <w:t>linear step of progression, with</w:t>
            </w:r>
            <w:r>
              <w:rPr>
                <w:rFonts w:ascii="Arial" w:hAnsi="Arial" w:cs="Arial"/>
                <w:sz w:val="24"/>
                <w:szCs w:val="24"/>
              </w:rPr>
              <w:t xml:space="preserve"> the last stage in</w:t>
            </w:r>
            <w:r w:rsidR="00184626">
              <w:rPr>
                <w:rFonts w:ascii="Arial" w:hAnsi="Arial" w:cs="Arial"/>
                <w:sz w:val="24"/>
                <w:szCs w:val="24"/>
              </w:rPr>
              <w:t xml:space="preserve"> the “decline” category ceasing progression</w:t>
            </w:r>
            <w:r>
              <w:rPr>
                <w:rFonts w:ascii="Arial" w:hAnsi="Arial" w:cs="Arial"/>
                <w:sz w:val="24"/>
                <w:szCs w:val="24"/>
              </w:rPr>
              <w:t>. S</w:t>
            </w:r>
            <w:r w:rsidR="00184626">
              <w:rPr>
                <w:rFonts w:ascii="Arial" w:hAnsi="Arial" w:cs="Arial"/>
                <w:sz w:val="24"/>
                <w:szCs w:val="24"/>
              </w:rPr>
              <w:t>ystem theory provides a holistic</w:t>
            </w:r>
            <w:r>
              <w:rPr>
                <w:rFonts w:ascii="Arial" w:hAnsi="Arial" w:cs="Arial"/>
                <w:sz w:val="24"/>
                <w:szCs w:val="24"/>
              </w:rPr>
              <w:t xml:space="preserve"> approach </w:t>
            </w:r>
            <w:r w:rsidR="005F01DA">
              <w:rPr>
                <w:rFonts w:ascii="Arial" w:hAnsi="Arial" w:cs="Arial"/>
                <w:sz w:val="24"/>
                <w:szCs w:val="24"/>
              </w:rPr>
              <w:t xml:space="preserve">(Meadows 2008) </w:t>
            </w:r>
            <w:r>
              <w:rPr>
                <w:rFonts w:ascii="Arial" w:hAnsi="Arial" w:cs="Arial"/>
                <w:sz w:val="24"/>
                <w:szCs w:val="24"/>
              </w:rPr>
              <w:t>in how public relations activities adapt and grow depending on the boundaries set by the subsystems.</w:t>
            </w:r>
          </w:p>
          <w:p w:rsidR="002055CF" w:rsidRDefault="002055CF" w:rsidP="007B2F9E">
            <w:pPr>
              <w:pStyle w:val="ListParagraph"/>
              <w:spacing w:line="360" w:lineRule="auto"/>
              <w:jc w:val="both"/>
              <w:rPr>
                <w:rFonts w:ascii="Arial" w:hAnsi="Arial" w:cs="Arial"/>
                <w:sz w:val="24"/>
                <w:szCs w:val="24"/>
              </w:rPr>
            </w:pPr>
            <w:r>
              <w:rPr>
                <w:rFonts w:ascii="Arial" w:hAnsi="Arial" w:cs="Arial"/>
                <w:sz w:val="24"/>
                <w:szCs w:val="24"/>
              </w:rPr>
              <w:t>With system theories</w:t>
            </w:r>
            <w:r w:rsidR="00184626">
              <w:rPr>
                <w:rFonts w:ascii="Arial" w:hAnsi="Arial" w:cs="Arial"/>
                <w:sz w:val="24"/>
                <w:szCs w:val="24"/>
              </w:rPr>
              <w:t>, the</w:t>
            </w:r>
            <w:r>
              <w:rPr>
                <w:rFonts w:ascii="Arial" w:hAnsi="Arial" w:cs="Arial"/>
                <w:sz w:val="24"/>
                <w:szCs w:val="24"/>
              </w:rPr>
              <w:t xml:space="preserve"> nature in which public relations influences the direction of the organisation is </w:t>
            </w:r>
            <w:r w:rsidR="00184626">
              <w:rPr>
                <w:rFonts w:ascii="Arial" w:hAnsi="Arial" w:cs="Arial"/>
                <w:sz w:val="24"/>
                <w:szCs w:val="24"/>
              </w:rPr>
              <w:t>dependent</w:t>
            </w:r>
            <w:r>
              <w:rPr>
                <w:rFonts w:ascii="Arial" w:hAnsi="Arial" w:cs="Arial"/>
                <w:sz w:val="24"/>
                <w:szCs w:val="24"/>
              </w:rPr>
              <w:t xml:space="preserve"> on the leadership viewpoint as well as the regard of such public relations activities. An organisations</w:t>
            </w:r>
            <w:r w:rsidR="00184626">
              <w:rPr>
                <w:rFonts w:ascii="Arial" w:hAnsi="Arial" w:cs="Arial"/>
                <w:sz w:val="24"/>
                <w:szCs w:val="24"/>
              </w:rPr>
              <w:t>’</w:t>
            </w:r>
            <w:r>
              <w:rPr>
                <w:rFonts w:ascii="Arial" w:hAnsi="Arial" w:cs="Arial"/>
                <w:sz w:val="24"/>
                <w:szCs w:val="24"/>
              </w:rPr>
              <w:t xml:space="preserve"> culture, goals and objectives also determines what and how progressive public relations works. </w:t>
            </w:r>
          </w:p>
          <w:p w:rsidR="002055CF" w:rsidRDefault="002055CF" w:rsidP="007B2F9E">
            <w:pPr>
              <w:pStyle w:val="ListParagraph"/>
              <w:spacing w:line="360" w:lineRule="auto"/>
              <w:jc w:val="both"/>
              <w:rPr>
                <w:rFonts w:ascii="Arial" w:hAnsi="Arial" w:cs="Arial"/>
                <w:sz w:val="24"/>
                <w:szCs w:val="24"/>
              </w:rPr>
            </w:pPr>
            <w:r>
              <w:rPr>
                <w:rFonts w:ascii="Arial" w:hAnsi="Arial" w:cs="Arial"/>
                <w:sz w:val="24"/>
                <w:szCs w:val="24"/>
              </w:rPr>
              <w:t>Public relation activities are determined by the inter-</w:t>
            </w:r>
            <w:r w:rsidR="00DC64C7">
              <w:rPr>
                <w:rFonts w:ascii="Arial" w:hAnsi="Arial" w:cs="Arial"/>
                <w:sz w:val="24"/>
                <w:szCs w:val="24"/>
              </w:rPr>
              <w:t>relations</w:t>
            </w:r>
            <w:r>
              <w:rPr>
                <w:rFonts w:ascii="Arial" w:hAnsi="Arial" w:cs="Arial"/>
                <w:sz w:val="24"/>
                <w:szCs w:val="24"/>
              </w:rPr>
              <w:t xml:space="preserve"> with other department functions (Guth &amp; Marsh 2005), as well as external environmental factors. Internal factors such as organizational cultures; how beliefs, at</w:t>
            </w:r>
            <w:r w:rsidR="00DE6D23">
              <w:rPr>
                <w:rFonts w:ascii="Arial" w:hAnsi="Arial" w:cs="Arial"/>
                <w:sz w:val="24"/>
                <w:szCs w:val="24"/>
              </w:rPr>
              <w:t>titudes and values are shared (L</w:t>
            </w:r>
            <w:r>
              <w:rPr>
                <w:rFonts w:ascii="Arial" w:hAnsi="Arial" w:cs="Arial"/>
                <w:sz w:val="24"/>
                <w:szCs w:val="24"/>
              </w:rPr>
              <w:t>attimore etal 2006)</w:t>
            </w:r>
            <w:r w:rsidR="00EF070A">
              <w:rPr>
                <w:rFonts w:ascii="Arial" w:hAnsi="Arial" w:cs="Arial"/>
                <w:sz w:val="24"/>
                <w:szCs w:val="24"/>
              </w:rPr>
              <w:t xml:space="preserve"> also influences the methods of communication (Chai &amp; Peters 2008) and how information is shared. In today’s society the movement of social media </w:t>
            </w:r>
            <w:r w:rsidR="00DC64C7">
              <w:rPr>
                <w:rFonts w:ascii="Arial" w:hAnsi="Arial" w:cs="Arial"/>
                <w:sz w:val="24"/>
                <w:szCs w:val="24"/>
              </w:rPr>
              <w:t>i.e.</w:t>
            </w:r>
            <w:r w:rsidR="00EF070A">
              <w:rPr>
                <w:rFonts w:ascii="Arial" w:hAnsi="Arial" w:cs="Arial"/>
                <w:sz w:val="24"/>
                <w:szCs w:val="24"/>
              </w:rPr>
              <w:t xml:space="preserve"> </w:t>
            </w:r>
            <w:r w:rsidR="00B81B93">
              <w:rPr>
                <w:rFonts w:ascii="Arial" w:hAnsi="Arial" w:cs="Arial"/>
                <w:sz w:val="24"/>
                <w:szCs w:val="24"/>
              </w:rPr>
              <w:t>WhatsApp</w:t>
            </w:r>
            <w:r w:rsidR="00EF070A">
              <w:rPr>
                <w:rFonts w:ascii="Arial" w:hAnsi="Arial" w:cs="Arial"/>
                <w:sz w:val="24"/>
                <w:szCs w:val="24"/>
              </w:rPr>
              <w:t xml:space="preserve">, Facebook messenger, internal blogs </w:t>
            </w:r>
            <w:r w:rsidR="00B81B93">
              <w:rPr>
                <w:rFonts w:ascii="Arial" w:hAnsi="Arial" w:cs="Arial"/>
                <w:sz w:val="24"/>
                <w:szCs w:val="24"/>
              </w:rPr>
              <w:t>etc.</w:t>
            </w:r>
            <w:r w:rsidR="00EF070A">
              <w:rPr>
                <w:rFonts w:ascii="Arial" w:hAnsi="Arial" w:cs="Arial"/>
                <w:sz w:val="24"/>
                <w:szCs w:val="24"/>
              </w:rPr>
              <w:t xml:space="preserve"> are mediums of communication that invite</w:t>
            </w:r>
            <w:r w:rsidR="00184626">
              <w:rPr>
                <w:rFonts w:ascii="Arial" w:hAnsi="Arial" w:cs="Arial"/>
                <w:sz w:val="24"/>
                <w:szCs w:val="24"/>
              </w:rPr>
              <w:t>s internal publics into the midst</w:t>
            </w:r>
            <w:r w:rsidR="00EF070A">
              <w:rPr>
                <w:rFonts w:ascii="Arial" w:hAnsi="Arial" w:cs="Arial"/>
                <w:sz w:val="24"/>
                <w:szCs w:val="24"/>
              </w:rPr>
              <w:t xml:space="preserve"> of keeping up to date with the organisation’s progression and development.</w:t>
            </w:r>
          </w:p>
          <w:p w:rsidR="007C1F9F" w:rsidRPr="007C1F9F" w:rsidRDefault="00EF070A" w:rsidP="00184626">
            <w:pPr>
              <w:pStyle w:val="ListParagraph"/>
              <w:spacing w:line="360" w:lineRule="auto"/>
              <w:jc w:val="both"/>
              <w:rPr>
                <w:rFonts w:ascii="Arial" w:hAnsi="Arial" w:cs="Arial"/>
                <w:sz w:val="24"/>
                <w:szCs w:val="24"/>
              </w:rPr>
            </w:pPr>
            <w:r>
              <w:rPr>
                <w:rFonts w:ascii="Arial" w:hAnsi="Arial" w:cs="Arial"/>
                <w:sz w:val="24"/>
                <w:szCs w:val="24"/>
              </w:rPr>
              <w:t>In short, public relations activities are determined by organizational staging, the content of subsystems, the organisation’s culture and values, as well as external publics and the environment.</w:t>
            </w:r>
          </w:p>
        </w:tc>
      </w:tr>
    </w:tbl>
    <w:p w:rsidR="000957D4" w:rsidRDefault="000957D4" w:rsidP="00A851DA">
      <w:pPr>
        <w:autoSpaceDE w:val="0"/>
        <w:autoSpaceDN w:val="0"/>
        <w:adjustRightInd w:val="0"/>
        <w:spacing w:after="0" w:line="240" w:lineRule="auto"/>
        <w:rPr>
          <w:rFonts w:cs="CalvertMT-Bold"/>
          <w:b/>
          <w:bCs/>
          <w:color w:val="002060"/>
          <w:sz w:val="28"/>
          <w:lang w:val="en-US"/>
        </w:rPr>
      </w:pPr>
    </w:p>
    <w:p w:rsidR="000957D4" w:rsidRDefault="000957D4" w:rsidP="00A851DA">
      <w:pPr>
        <w:autoSpaceDE w:val="0"/>
        <w:autoSpaceDN w:val="0"/>
        <w:adjustRightInd w:val="0"/>
        <w:spacing w:after="0" w:line="240" w:lineRule="auto"/>
        <w:rPr>
          <w:rFonts w:cs="CalvertMT-Bold"/>
          <w:b/>
          <w:bCs/>
          <w:color w:val="002060"/>
          <w:sz w:val="28"/>
          <w:lang w:val="en-US"/>
        </w:rPr>
      </w:pPr>
    </w:p>
    <w:p w:rsidR="00226FCA" w:rsidRDefault="00226FCA" w:rsidP="00A851DA">
      <w:pPr>
        <w:autoSpaceDE w:val="0"/>
        <w:autoSpaceDN w:val="0"/>
        <w:adjustRightInd w:val="0"/>
        <w:spacing w:after="0" w:line="240" w:lineRule="auto"/>
        <w:rPr>
          <w:rFonts w:cs="CalvertMT-Bold"/>
          <w:b/>
          <w:bCs/>
          <w:color w:val="002060"/>
          <w:sz w:val="28"/>
          <w:lang w:val="en-US"/>
        </w:rPr>
      </w:pPr>
    </w:p>
    <w:p w:rsidR="00226FCA" w:rsidRDefault="00226FCA" w:rsidP="00A851DA">
      <w:pPr>
        <w:autoSpaceDE w:val="0"/>
        <w:autoSpaceDN w:val="0"/>
        <w:adjustRightInd w:val="0"/>
        <w:spacing w:after="0" w:line="240" w:lineRule="auto"/>
        <w:rPr>
          <w:rFonts w:cs="CalvertMT-Bold"/>
          <w:b/>
          <w:bCs/>
          <w:color w:val="002060"/>
          <w:sz w:val="28"/>
          <w:lang w:val="en-US"/>
        </w:rPr>
      </w:pPr>
    </w:p>
    <w:p w:rsidR="00226FCA" w:rsidRDefault="00226FCA" w:rsidP="00A851DA">
      <w:pPr>
        <w:autoSpaceDE w:val="0"/>
        <w:autoSpaceDN w:val="0"/>
        <w:adjustRightInd w:val="0"/>
        <w:spacing w:after="0" w:line="240" w:lineRule="auto"/>
        <w:rPr>
          <w:rFonts w:cs="CalvertMT-Bold"/>
          <w:b/>
          <w:bCs/>
          <w:color w:val="002060"/>
          <w:sz w:val="28"/>
          <w:lang w:val="en-US"/>
        </w:rPr>
      </w:pPr>
      <w:r>
        <w:rPr>
          <w:noProof/>
          <w:lang w:eastAsia="en-GB"/>
        </w:rPr>
        <mc:AlternateContent>
          <mc:Choice Requires="wps">
            <w:drawing>
              <wp:anchor distT="0" distB="0" distL="114300" distR="114300" simplePos="0" relativeHeight="251678720" behindDoc="0" locked="0" layoutInCell="1" allowOverlap="1" wp14:anchorId="1AF169F7" wp14:editId="3A7AEC17">
                <wp:simplePos x="0" y="0"/>
                <wp:positionH relativeFrom="column">
                  <wp:posOffset>3611880</wp:posOffset>
                </wp:positionH>
                <wp:positionV relativeFrom="paragraph">
                  <wp:posOffset>-782320</wp:posOffset>
                </wp:positionV>
                <wp:extent cx="2171700" cy="693420"/>
                <wp:effectExtent l="0" t="0" r="19050" b="1143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226FCA" w:rsidRPr="00E328F7" w:rsidRDefault="00226FCA" w:rsidP="00226FCA">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Management &amp; Organisation of Public Relations </w:t>
                            </w:r>
                            <w:r>
                              <w:rPr>
                                <w:rFonts w:ascii="Arial" w:hAnsi="Arial" w:cs="Arial"/>
                                <w:sz w:val="12"/>
                                <w:szCs w:val="12"/>
                              </w:rPr>
                              <w:br/>
                              <w:t>Assessment 3</w:t>
                            </w:r>
                            <w:r>
                              <w:rPr>
                                <w:rFonts w:ascii="Arial" w:hAnsi="Arial" w:cs="Arial"/>
                                <w:sz w:val="12"/>
                                <w:szCs w:val="12"/>
                              </w:rPr>
                              <w:br/>
                              <w:t>Page 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284.4pt;margin-top:-61.6pt;width:171pt;height:54.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">
                <v:textbox>
                  <w:txbxContent>
                    <w:p w:rsidR="00226FCA" w:rsidRPr="00E328F7" w:rsidRDefault="00226FCA" w:rsidP="00226FCA">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Management &amp; Organisation of Publi</w:t>
                      </w:r>
                      <w:r>
                        <w:rPr>
                          <w:rFonts w:ascii="Arial" w:hAnsi="Arial" w:cs="Arial"/>
                          <w:sz w:val="12"/>
                          <w:szCs w:val="12"/>
                        </w:rPr>
                        <w:t xml:space="preserve">c Relations </w:t>
                      </w:r>
                      <w:r>
                        <w:rPr>
                          <w:rFonts w:ascii="Arial" w:hAnsi="Arial" w:cs="Arial"/>
                          <w:sz w:val="12"/>
                          <w:szCs w:val="12"/>
                        </w:rPr>
                        <w:br/>
                        <w:t>Assessment 3</w:t>
                      </w:r>
                      <w:r>
                        <w:rPr>
                          <w:rFonts w:ascii="Arial" w:hAnsi="Arial" w:cs="Arial"/>
                          <w:sz w:val="12"/>
                          <w:szCs w:val="12"/>
                        </w:rPr>
                        <w:br/>
                        <w:t>Page 9</w:t>
                      </w:r>
                    </w:p>
                  </w:txbxContent>
                </v:textbox>
              </v:shape>
            </w:pict>
          </mc:Fallback>
        </mc:AlternateConten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F729A" w:rsidP="00A851DA">
            <w:pPr>
              <w:rPr>
                <w:rFonts w:cs="Bliss-Regular"/>
                <w:color w:val="000000"/>
              </w:rPr>
            </w:pPr>
            <w:r>
              <w:rPr>
                <w:rFonts w:cs="Bliss-Regular"/>
                <w:color w:val="000000"/>
              </w:rPr>
              <w:t xml:space="preserve">Catherine </w:t>
            </w:r>
            <w:r w:rsidR="00027948">
              <w:rPr>
                <w:rFonts w:cs="Bliss-Regular"/>
                <w:color w:val="000000"/>
              </w:rPr>
              <w:t xml:space="preserve">Jane </w:t>
            </w:r>
            <w:r>
              <w:rPr>
                <w:rFonts w:cs="Bliss-Regular"/>
                <w:color w:val="000000"/>
              </w:rPr>
              <w:t>Richardson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F01DA" w:rsidP="00A851DA">
            <w:pPr>
              <w:rPr>
                <w:rFonts w:cs="Bliss-Regular"/>
                <w:color w:val="000000"/>
              </w:rPr>
            </w:pPr>
            <w:r>
              <w:rPr>
                <w:rFonts w:cs="Bliss-Regular"/>
                <w:color w:val="000000"/>
              </w:rPr>
              <w:t>24</w:t>
            </w:r>
            <w:r w:rsidRPr="005F01DA">
              <w:rPr>
                <w:rFonts w:cs="Bliss-Regular"/>
                <w:color w:val="000000"/>
                <w:vertAlign w:val="superscript"/>
              </w:rPr>
              <w:t>th</w:t>
            </w:r>
            <w:r w:rsidR="00184626">
              <w:rPr>
                <w:rFonts w:cs="Bliss-Regular"/>
                <w:color w:val="000000"/>
              </w:rPr>
              <w:t xml:space="preserve"> Aug </w:t>
            </w:r>
            <w:r w:rsidR="00AF729A">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bookmarkStart w:id="0" w:name="_GoBack"/>
            <w:bookmarkEnd w:id="0"/>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8B3" w:rsidRDefault="00FD68B3" w:rsidP="00CB4D0A">
      <w:pPr>
        <w:spacing w:after="0" w:line="240" w:lineRule="auto"/>
      </w:pPr>
      <w:r>
        <w:separator/>
      </w:r>
    </w:p>
  </w:endnote>
  <w:endnote w:type="continuationSeparator" w:id="0">
    <w:p w:rsidR="00FD68B3" w:rsidRDefault="00FD68B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8B3" w:rsidRDefault="00FD68B3" w:rsidP="00CB4D0A">
      <w:pPr>
        <w:spacing w:after="0" w:line="240" w:lineRule="auto"/>
      </w:pPr>
      <w:r>
        <w:separator/>
      </w:r>
    </w:p>
  </w:footnote>
  <w:footnote w:type="continuationSeparator" w:id="0">
    <w:p w:rsidR="00FD68B3" w:rsidRDefault="00FD68B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12F226A"/>
    <w:multiLevelType w:val="hybridMultilevel"/>
    <w:tmpl w:val="A6BC1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1E79A2"/>
    <w:multiLevelType w:val="hybridMultilevel"/>
    <w:tmpl w:val="62A4A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CA0C81"/>
    <w:multiLevelType w:val="hybridMultilevel"/>
    <w:tmpl w:val="0B865642"/>
    <w:lvl w:ilvl="0" w:tplc="4844AB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15539C"/>
    <w:multiLevelType w:val="hybridMultilevel"/>
    <w:tmpl w:val="56CC3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0A11B7D"/>
    <w:multiLevelType w:val="hybridMultilevel"/>
    <w:tmpl w:val="C5AE5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4"/>
  </w:num>
  <w:num w:numId="3">
    <w:abstractNumId w:val="3"/>
  </w:num>
  <w:num w:numId="4">
    <w:abstractNumId w:val="7"/>
  </w:num>
  <w:num w:numId="5">
    <w:abstractNumId w:val="5"/>
  </w:num>
  <w:num w:numId="6">
    <w:abstractNumId w:val="2"/>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160FE"/>
    <w:rsid w:val="00017F61"/>
    <w:rsid w:val="00027948"/>
    <w:rsid w:val="00034CA3"/>
    <w:rsid w:val="00035CDD"/>
    <w:rsid w:val="00040083"/>
    <w:rsid w:val="00055992"/>
    <w:rsid w:val="000820E8"/>
    <w:rsid w:val="00082178"/>
    <w:rsid w:val="000957D4"/>
    <w:rsid w:val="00097EA8"/>
    <w:rsid w:val="000A13CE"/>
    <w:rsid w:val="000A2435"/>
    <w:rsid w:val="000B0240"/>
    <w:rsid w:val="000B4426"/>
    <w:rsid w:val="00105C58"/>
    <w:rsid w:val="001175EE"/>
    <w:rsid w:val="001313A5"/>
    <w:rsid w:val="0014254D"/>
    <w:rsid w:val="00157CF6"/>
    <w:rsid w:val="00171DC2"/>
    <w:rsid w:val="00175B04"/>
    <w:rsid w:val="00182416"/>
    <w:rsid w:val="00184626"/>
    <w:rsid w:val="00187EB4"/>
    <w:rsid w:val="00190712"/>
    <w:rsid w:val="001A0EBE"/>
    <w:rsid w:val="001F0481"/>
    <w:rsid w:val="00200C92"/>
    <w:rsid w:val="0020451E"/>
    <w:rsid w:val="002055CF"/>
    <w:rsid w:val="00206B9D"/>
    <w:rsid w:val="002163F8"/>
    <w:rsid w:val="00226FCA"/>
    <w:rsid w:val="0023259C"/>
    <w:rsid w:val="00282246"/>
    <w:rsid w:val="00283707"/>
    <w:rsid w:val="002A0225"/>
    <w:rsid w:val="002B0BD7"/>
    <w:rsid w:val="002B573D"/>
    <w:rsid w:val="002C5CB2"/>
    <w:rsid w:val="002D7FC4"/>
    <w:rsid w:val="002E0223"/>
    <w:rsid w:val="002F779F"/>
    <w:rsid w:val="0033309E"/>
    <w:rsid w:val="003468A1"/>
    <w:rsid w:val="00362996"/>
    <w:rsid w:val="00371885"/>
    <w:rsid w:val="003C3757"/>
    <w:rsid w:val="003E2B87"/>
    <w:rsid w:val="003E78D5"/>
    <w:rsid w:val="00402786"/>
    <w:rsid w:val="00405895"/>
    <w:rsid w:val="004058DF"/>
    <w:rsid w:val="00411389"/>
    <w:rsid w:val="00443E6F"/>
    <w:rsid w:val="0044534F"/>
    <w:rsid w:val="00465447"/>
    <w:rsid w:val="004839A2"/>
    <w:rsid w:val="00486F1A"/>
    <w:rsid w:val="00490CB9"/>
    <w:rsid w:val="004A2CE2"/>
    <w:rsid w:val="004E3CDA"/>
    <w:rsid w:val="004F4B4D"/>
    <w:rsid w:val="0050216D"/>
    <w:rsid w:val="00503D7E"/>
    <w:rsid w:val="0050778F"/>
    <w:rsid w:val="00527C11"/>
    <w:rsid w:val="00535F31"/>
    <w:rsid w:val="0055649F"/>
    <w:rsid w:val="0056584E"/>
    <w:rsid w:val="00570658"/>
    <w:rsid w:val="00574D64"/>
    <w:rsid w:val="00580813"/>
    <w:rsid w:val="00584514"/>
    <w:rsid w:val="00586D8E"/>
    <w:rsid w:val="00591365"/>
    <w:rsid w:val="00591D4D"/>
    <w:rsid w:val="005B31E4"/>
    <w:rsid w:val="005C42EA"/>
    <w:rsid w:val="005F01DA"/>
    <w:rsid w:val="006034F6"/>
    <w:rsid w:val="00607039"/>
    <w:rsid w:val="00607874"/>
    <w:rsid w:val="00607E77"/>
    <w:rsid w:val="00617BB3"/>
    <w:rsid w:val="0062426A"/>
    <w:rsid w:val="00645CDD"/>
    <w:rsid w:val="00653DDF"/>
    <w:rsid w:val="006735E0"/>
    <w:rsid w:val="00673901"/>
    <w:rsid w:val="006823A7"/>
    <w:rsid w:val="0068308D"/>
    <w:rsid w:val="00687EE8"/>
    <w:rsid w:val="00694EF5"/>
    <w:rsid w:val="006969BA"/>
    <w:rsid w:val="006A6A1F"/>
    <w:rsid w:val="006B3FFC"/>
    <w:rsid w:val="006C4217"/>
    <w:rsid w:val="006E1EE7"/>
    <w:rsid w:val="0070347F"/>
    <w:rsid w:val="00704211"/>
    <w:rsid w:val="0070678E"/>
    <w:rsid w:val="00711E18"/>
    <w:rsid w:val="00721688"/>
    <w:rsid w:val="00745A61"/>
    <w:rsid w:val="00757E9C"/>
    <w:rsid w:val="00774234"/>
    <w:rsid w:val="00783722"/>
    <w:rsid w:val="007B2F9E"/>
    <w:rsid w:val="007C1F9F"/>
    <w:rsid w:val="007E3E73"/>
    <w:rsid w:val="00831C11"/>
    <w:rsid w:val="00837169"/>
    <w:rsid w:val="00850F69"/>
    <w:rsid w:val="00876267"/>
    <w:rsid w:val="00887C9A"/>
    <w:rsid w:val="00891EE4"/>
    <w:rsid w:val="008A60B4"/>
    <w:rsid w:val="008B3C31"/>
    <w:rsid w:val="008B64FE"/>
    <w:rsid w:val="008E0DFB"/>
    <w:rsid w:val="009141FF"/>
    <w:rsid w:val="009154F6"/>
    <w:rsid w:val="00923966"/>
    <w:rsid w:val="00926534"/>
    <w:rsid w:val="0093451D"/>
    <w:rsid w:val="00934991"/>
    <w:rsid w:val="00935BF7"/>
    <w:rsid w:val="009439CA"/>
    <w:rsid w:val="009472C9"/>
    <w:rsid w:val="00953687"/>
    <w:rsid w:val="0095442C"/>
    <w:rsid w:val="00967BAD"/>
    <w:rsid w:val="00983942"/>
    <w:rsid w:val="009929E7"/>
    <w:rsid w:val="009A3FB0"/>
    <w:rsid w:val="009B5D80"/>
    <w:rsid w:val="009C0190"/>
    <w:rsid w:val="009C10CC"/>
    <w:rsid w:val="009C37E0"/>
    <w:rsid w:val="009E41F4"/>
    <w:rsid w:val="009F7A5B"/>
    <w:rsid w:val="00A14B66"/>
    <w:rsid w:val="00A22516"/>
    <w:rsid w:val="00A32B55"/>
    <w:rsid w:val="00A6436B"/>
    <w:rsid w:val="00A65CF7"/>
    <w:rsid w:val="00A665B1"/>
    <w:rsid w:val="00A81AB4"/>
    <w:rsid w:val="00A851DA"/>
    <w:rsid w:val="00AC3991"/>
    <w:rsid w:val="00AC7D5B"/>
    <w:rsid w:val="00AE1481"/>
    <w:rsid w:val="00AE3C88"/>
    <w:rsid w:val="00AE6598"/>
    <w:rsid w:val="00AF729A"/>
    <w:rsid w:val="00B0415E"/>
    <w:rsid w:val="00B04678"/>
    <w:rsid w:val="00B221F4"/>
    <w:rsid w:val="00B40279"/>
    <w:rsid w:val="00B641CE"/>
    <w:rsid w:val="00B66792"/>
    <w:rsid w:val="00B81B93"/>
    <w:rsid w:val="00BA4EE7"/>
    <w:rsid w:val="00BC46DF"/>
    <w:rsid w:val="00BE209B"/>
    <w:rsid w:val="00C01E70"/>
    <w:rsid w:val="00C03577"/>
    <w:rsid w:val="00C116EF"/>
    <w:rsid w:val="00C135C2"/>
    <w:rsid w:val="00C2100A"/>
    <w:rsid w:val="00C53029"/>
    <w:rsid w:val="00C65FEA"/>
    <w:rsid w:val="00C73036"/>
    <w:rsid w:val="00CA0AC2"/>
    <w:rsid w:val="00CB23C1"/>
    <w:rsid w:val="00CB4D0A"/>
    <w:rsid w:val="00CC2FB3"/>
    <w:rsid w:val="00CC4D55"/>
    <w:rsid w:val="00CC575A"/>
    <w:rsid w:val="00CF123B"/>
    <w:rsid w:val="00D0396E"/>
    <w:rsid w:val="00D039AC"/>
    <w:rsid w:val="00D1544F"/>
    <w:rsid w:val="00D2272F"/>
    <w:rsid w:val="00D427DE"/>
    <w:rsid w:val="00D466E7"/>
    <w:rsid w:val="00D5587D"/>
    <w:rsid w:val="00D55FBE"/>
    <w:rsid w:val="00D707CC"/>
    <w:rsid w:val="00D821FE"/>
    <w:rsid w:val="00DB0793"/>
    <w:rsid w:val="00DC139E"/>
    <w:rsid w:val="00DC5993"/>
    <w:rsid w:val="00DC64C7"/>
    <w:rsid w:val="00DE6D23"/>
    <w:rsid w:val="00DF398E"/>
    <w:rsid w:val="00E00821"/>
    <w:rsid w:val="00E04DB4"/>
    <w:rsid w:val="00E23A6E"/>
    <w:rsid w:val="00E30679"/>
    <w:rsid w:val="00E328F7"/>
    <w:rsid w:val="00E4597D"/>
    <w:rsid w:val="00E54832"/>
    <w:rsid w:val="00E56A90"/>
    <w:rsid w:val="00E641CC"/>
    <w:rsid w:val="00EA30AB"/>
    <w:rsid w:val="00EB3925"/>
    <w:rsid w:val="00EC3398"/>
    <w:rsid w:val="00EE7283"/>
    <w:rsid w:val="00EF070A"/>
    <w:rsid w:val="00F51B21"/>
    <w:rsid w:val="00F536A0"/>
    <w:rsid w:val="00F84B39"/>
    <w:rsid w:val="00F8675A"/>
    <w:rsid w:val="00F96EB3"/>
    <w:rsid w:val="00FB2706"/>
    <w:rsid w:val="00FC061A"/>
    <w:rsid w:val="00FD504B"/>
    <w:rsid w:val="00FD5BFB"/>
    <w:rsid w:val="00FD5D2B"/>
    <w:rsid w:val="00FD68B3"/>
    <w:rsid w:val="00FE3109"/>
    <w:rsid w:val="00FE45E2"/>
    <w:rsid w:val="00FF049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517341">
      <w:bodyDiv w:val="1"/>
      <w:marLeft w:val="0"/>
      <w:marRight w:val="0"/>
      <w:marTop w:val="0"/>
      <w:marBottom w:val="0"/>
      <w:divBdr>
        <w:top w:val="none" w:sz="0" w:space="0" w:color="auto"/>
        <w:left w:val="none" w:sz="0" w:space="0" w:color="auto"/>
        <w:bottom w:val="none" w:sz="0" w:space="0" w:color="auto"/>
        <w:right w:val="none" w:sz="0" w:space="0" w:color="auto"/>
      </w:divBdr>
    </w:div>
    <w:div w:id="988167124">
      <w:bodyDiv w:val="1"/>
      <w:marLeft w:val="0"/>
      <w:marRight w:val="0"/>
      <w:marTop w:val="0"/>
      <w:marBottom w:val="0"/>
      <w:divBdr>
        <w:top w:val="none" w:sz="0" w:space="0" w:color="auto"/>
        <w:left w:val="none" w:sz="0" w:space="0" w:color="auto"/>
        <w:bottom w:val="none" w:sz="0" w:space="0" w:color="auto"/>
        <w:right w:val="none" w:sz="0" w:space="0" w:color="auto"/>
      </w:divBdr>
    </w:div>
    <w:div w:id="153007047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4DA08A-32F6-40F5-8166-447A2D38CD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2974</TotalTime>
  <Pages>9</Pages>
  <Words>2680</Words>
  <Characters>15281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tgsadmin</cp:lastModifiedBy>
  <cp:revision>31</cp:revision>
  <cp:lastPrinted>2015-06-05T09:09:00Z</cp:lastPrinted>
  <dcterms:created xsi:type="dcterms:W3CDTF">2015-08-18T14:41:00Z</dcterms:created>
  <dcterms:modified xsi:type="dcterms:W3CDTF">2015-08-24T09:17:00Z</dcterms:modified>
</cp:coreProperties>
</file>