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pPr>
              <w:pStyle w:val="Default"/>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pPr>
              <w:pStyle w:val="Default"/>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10AF">
            <w:r>
              <w:t>8</w:t>
            </w:r>
          </w:p>
        </w:tc>
      </w:tr>
    </w:tbl>
    <w:p w:rsidR="00CC2FB3" w:rsidRDefault="00CC2FB3" w:rsidP="00A851DA">
      <w:pPr>
        <w:rPr>
          <w:b/>
          <w:lang w:val="en-US"/>
        </w:rPr>
      </w:pPr>
    </w:p>
    <w:tbl>
      <w:tblPr>
        <w:tblStyle w:val="TableGrid"/>
        <w:tblW w:w="9209" w:type="dxa"/>
        <w:tblLook w:val="04A0" w:firstRow="1" w:lastRow="0" w:firstColumn="1" w:lastColumn="0" w:noHBand="0" w:noVBand="1"/>
      </w:tblPr>
      <w:tblGrid>
        <w:gridCol w:w="9209"/>
      </w:tblGrid>
      <w:tr w:rsidR="00CC2FB3" w:rsidTr="00660146">
        <w:tc>
          <w:tcPr>
            <w:tcW w:w="9209" w:type="dxa"/>
          </w:tcPr>
          <w:p w:rsidR="00CC2FB3" w:rsidRPr="00CC2FB3" w:rsidRDefault="00CC2FB3" w:rsidP="00A851DA">
            <w:pPr>
              <w:rPr>
                <w:rFonts w:ascii="Arial" w:hAnsi="Arial" w:cs="Arial"/>
                <w:sz w:val="24"/>
                <w:szCs w:val="24"/>
              </w:rPr>
            </w:pPr>
          </w:p>
          <w:p w:rsidR="00CC2FB3" w:rsidRDefault="00CC2FB3" w:rsidP="00A851DA">
            <w:pPr>
              <w:rPr>
                <w:b/>
              </w:rPr>
            </w:pPr>
          </w:p>
          <w:p w:rsidR="000410AF" w:rsidRDefault="00E136CA" w:rsidP="00E136CA">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1</w:t>
            </w:r>
          </w:p>
          <w:p w:rsidR="000410AF" w:rsidRPr="00372E27" w:rsidRDefault="000410AF" w:rsidP="00764B0C">
            <w:pPr>
              <w:autoSpaceDE w:val="0"/>
              <w:autoSpaceDN w:val="0"/>
              <w:adjustRightInd w:val="0"/>
              <w:jc w:val="both"/>
              <w:rPr>
                <w:rFonts w:ascii="Calibri" w:hAnsi="Calibri" w:cs="Calibri"/>
                <w:b/>
              </w:rPr>
            </w:pPr>
            <w:r w:rsidRPr="00372E27">
              <w:rPr>
                <w:rFonts w:ascii="Calibri" w:hAnsi="Calibri" w:cs="Calibri"/>
                <w:b/>
              </w:rPr>
              <w:t xml:space="preserve">1. Give short </w:t>
            </w:r>
            <w:r w:rsidR="006026CD" w:rsidRPr="00372E27">
              <w:rPr>
                <w:rFonts w:ascii="Calibri" w:hAnsi="Calibri" w:cs="Calibri"/>
                <w:b/>
              </w:rPr>
              <w:t xml:space="preserve">answers for the followings: </w:t>
            </w:r>
          </w:p>
          <w:p w:rsidR="000410AF" w:rsidRPr="00372E27" w:rsidRDefault="000410AF" w:rsidP="00764B0C">
            <w:pPr>
              <w:autoSpaceDE w:val="0"/>
              <w:autoSpaceDN w:val="0"/>
              <w:adjustRightInd w:val="0"/>
              <w:jc w:val="both"/>
              <w:rPr>
                <w:rFonts w:ascii="Calibri" w:hAnsi="Calibri" w:cs="Calibri"/>
                <w:b/>
              </w:rPr>
            </w:pPr>
            <w:r w:rsidRPr="00372E27">
              <w:rPr>
                <w:rFonts w:ascii="Calibri" w:hAnsi="Calibri" w:cs="Calibri"/>
                <w:b/>
              </w:rPr>
              <w:t>I. Outline the main skills required for project human resource management.</w:t>
            </w:r>
          </w:p>
          <w:p w:rsidR="00141A67" w:rsidRDefault="00141A67" w:rsidP="00764B0C">
            <w:pPr>
              <w:autoSpaceDE w:val="0"/>
              <w:autoSpaceDN w:val="0"/>
              <w:adjustRightInd w:val="0"/>
              <w:jc w:val="both"/>
              <w:rPr>
                <w:rFonts w:ascii="Calibri" w:hAnsi="Calibri" w:cs="Calibri"/>
              </w:rPr>
            </w:pPr>
          </w:p>
          <w:p w:rsidR="000410AF" w:rsidRPr="000410AF" w:rsidRDefault="000410AF" w:rsidP="00764B0C">
            <w:pPr>
              <w:autoSpaceDE w:val="0"/>
              <w:autoSpaceDN w:val="0"/>
              <w:adjustRightInd w:val="0"/>
              <w:jc w:val="both"/>
              <w:rPr>
                <w:rFonts w:ascii="Calibri" w:hAnsi="Calibri" w:cs="Calibri"/>
              </w:rPr>
            </w:pPr>
            <w:r w:rsidRPr="00141A67">
              <w:rPr>
                <w:rFonts w:ascii="Calibri" w:hAnsi="Calibri" w:cs="Calibri"/>
                <w:b/>
              </w:rPr>
              <w:t>Leading</w:t>
            </w:r>
            <w:r>
              <w:rPr>
                <w:rFonts w:ascii="Calibri" w:hAnsi="Calibri" w:cs="Calibri"/>
              </w:rPr>
              <w:t xml:space="preserve">- The Tuckman model states that in the forming stage of any team the </w:t>
            </w:r>
            <w:r w:rsidR="00141A67">
              <w:rPr>
                <w:rFonts w:ascii="Calibri" w:hAnsi="Calibri" w:cs="Calibri"/>
              </w:rPr>
              <w:t>project objectives are not clear and the team members needs properly grounded manager with authoritarian leadership  approach to lead them in the right direction and  make the objectives known o all henceforth leadership is very important.</w:t>
            </w:r>
          </w:p>
          <w:p w:rsidR="000410AF" w:rsidRPr="000410AF" w:rsidRDefault="000410AF" w:rsidP="00764B0C">
            <w:pPr>
              <w:autoSpaceDE w:val="0"/>
              <w:autoSpaceDN w:val="0"/>
              <w:adjustRightInd w:val="0"/>
              <w:jc w:val="both"/>
              <w:rPr>
                <w:rFonts w:ascii="Calibri" w:hAnsi="Calibri" w:cs="Calibri"/>
              </w:rPr>
            </w:pPr>
          </w:p>
          <w:p w:rsidR="000410AF" w:rsidRPr="000410AF" w:rsidRDefault="000410AF" w:rsidP="00764B0C">
            <w:pPr>
              <w:autoSpaceDE w:val="0"/>
              <w:autoSpaceDN w:val="0"/>
              <w:adjustRightInd w:val="0"/>
              <w:jc w:val="both"/>
              <w:rPr>
                <w:rFonts w:ascii="Calibri" w:hAnsi="Calibri" w:cs="Calibri"/>
              </w:rPr>
            </w:pPr>
            <w:r w:rsidRPr="000410AF">
              <w:rPr>
                <w:rFonts w:ascii="Calibri" w:hAnsi="Calibri" w:cs="Calibri"/>
              </w:rPr>
              <w:t xml:space="preserve"> </w:t>
            </w:r>
            <w:r w:rsidRPr="00C22BDB">
              <w:rPr>
                <w:rFonts w:ascii="Calibri" w:hAnsi="Calibri" w:cs="Calibri"/>
                <w:b/>
              </w:rPr>
              <w:t>Negotiating</w:t>
            </w:r>
            <w:r w:rsidR="00141A67" w:rsidRPr="00C22BDB">
              <w:rPr>
                <w:rFonts w:ascii="Calibri" w:hAnsi="Calibri" w:cs="Calibri"/>
                <w:b/>
              </w:rPr>
              <w:t>-</w:t>
            </w:r>
            <w:r w:rsidR="00141A67">
              <w:rPr>
                <w:rFonts w:ascii="Calibri" w:hAnsi="Calibri" w:cs="Calibri"/>
              </w:rPr>
              <w:t>The ability of a manager to understand the subject matter fully and use the value of whatever situation to talk to stakeholders to get the project in a better p</w:t>
            </w:r>
            <w:r w:rsidR="00C22BDB">
              <w:rPr>
                <w:rFonts w:ascii="Calibri" w:hAnsi="Calibri" w:cs="Calibri"/>
              </w:rPr>
              <w:t>osition of success, he must</w:t>
            </w:r>
            <w:r w:rsidR="00141A67">
              <w:rPr>
                <w:rFonts w:ascii="Calibri" w:hAnsi="Calibri" w:cs="Calibri"/>
              </w:rPr>
              <w:t xml:space="preserve"> also know when to </w:t>
            </w:r>
            <w:r w:rsidR="00C22BDB">
              <w:rPr>
                <w:rFonts w:ascii="Calibri" w:hAnsi="Calibri" w:cs="Calibri"/>
              </w:rPr>
              <w:t xml:space="preserve">negotiate e.g. The John Adair model shows that a balanced leadership takes into consideration during the life of a project and the only tool to unite the interest of an individual with the project objectives is through negotiating.   </w:t>
            </w:r>
          </w:p>
          <w:p w:rsidR="000410AF" w:rsidRPr="000410AF" w:rsidRDefault="000410AF" w:rsidP="00764B0C">
            <w:pPr>
              <w:autoSpaceDE w:val="0"/>
              <w:autoSpaceDN w:val="0"/>
              <w:adjustRightInd w:val="0"/>
              <w:jc w:val="both"/>
              <w:rPr>
                <w:rFonts w:ascii="Calibri" w:hAnsi="Calibri" w:cs="Calibri"/>
              </w:rPr>
            </w:pPr>
          </w:p>
          <w:p w:rsidR="000410AF" w:rsidRPr="000410AF" w:rsidRDefault="000410AF" w:rsidP="00764B0C">
            <w:pPr>
              <w:autoSpaceDE w:val="0"/>
              <w:autoSpaceDN w:val="0"/>
              <w:adjustRightInd w:val="0"/>
              <w:jc w:val="both"/>
              <w:rPr>
                <w:rFonts w:ascii="Calibri" w:hAnsi="Calibri" w:cs="Calibri"/>
              </w:rPr>
            </w:pPr>
            <w:r w:rsidRPr="00C22BDB">
              <w:rPr>
                <w:rFonts w:ascii="Calibri" w:hAnsi="Calibri" w:cs="Calibri"/>
                <w:b/>
              </w:rPr>
              <w:t xml:space="preserve"> Problem solving</w:t>
            </w:r>
            <w:r w:rsidR="00C22BDB">
              <w:rPr>
                <w:rFonts w:ascii="Calibri" w:hAnsi="Calibri" w:cs="Calibri"/>
              </w:rPr>
              <w:t xml:space="preserve">- Ability to solve problems is a skill that can positively contribute to the project success e.g. a good manage may use HAZOP approach to solve technical engineering problems or use good conflict resolution techniques especially in the storming </w:t>
            </w:r>
            <w:r w:rsidR="002A345A">
              <w:rPr>
                <w:rFonts w:ascii="Calibri" w:hAnsi="Calibri" w:cs="Calibri"/>
              </w:rPr>
              <w:t>stage</w:t>
            </w:r>
            <w:r w:rsidR="00C22BDB">
              <w:rPr>
                <w:rFonts w:ascii="Calibri" w:hAnsi="Calibri" w:cs="Calibri"/>
              </w:rPr>
              <w:t xml:space="preserve"> of team development.</w:t>
            </w:r>
          </w:p>
          <w:p w:rsidR="00660146" w:rsidRDefault="00660146" w:rsidP="00764B0C">
            <w:pPr>
              <w:autoSpaceDE w:val="0"/>
              <w:autoSpaceDN w:val="0"/>
              <w:adjustRightInd w:val="0"/>
              <w:jc w:val="both"/>
              <w:rPr>
                <w:rFonts w:ascii="Calibri" w:hAnsi="Calibri" w:cs="Calibri"/>
                <w:b/>
              </w:rPr>
            </w:pPr>
          </w:p>
          <w:p w:rsidR="000410AF" w:rsidRPr="000410AF" w:rsidRDefault="000410AF" w:rsidP="00764B0C">
            <w:pPr>
              <w:autoSpaceDE w:val="0"/>
              <w:autoSpaceDN w:val="0"/>
              <w:adjustRightInd w:val="0"/>
              <w:jc w:val="both"/>
              <w:rPr>
                <w:rFonts w:ascii="Calibri" w:hAnsi="Calibri" w:cs="Calibri"/>
              </w:rPr>
            </w:pPr>
            <w:r w:rsidRPr="00C22BDB">
              <w:rPr>
                <w:rFonts w:ascii="Calibri" w:hAnsi="Calibri" w:cs="Calibri"/>
                <w:b/>
              </w:rPr>
              <w:t>Communicating</w:t>
            </w:r>
            <w:r w:rsidR="00660146" w:rsidRPr="00660146">
              <w:rPr>
                <w:rFonts w:ascii="Calibri" w:hAnsi="Calibri" w:cs="Calibri"/>
              </w:rPr>
              <w:t>-communicating</w:t>
            </w:r>
            <w:r w:rsidR="00660146">
              <w:rPr>
                <w:rFonts w:ascii="Calibri" w:hAnsi="Calibri" w:cs="Calibri"/>
              </w:rPr>
              <w:t xml:space="preserve"> the status of any developing conflicts, project changes </w:t>
            </w:r>
            <w:r w:rsidR="0000437E">
              <w:rPr>
                <w:rFonts w:ascii="Calibri" w:hAnsi="Calibri" w:cs="Calibri"/>
              </w:rPr>
              <w:t xml:space="preserve">and other maters through </w:t>
            </w:r>
            <w:r w:rsidR="0000437E" w:rsidRPr="0000437E">
              <w:rPr>
                <w:rFonts w:ascii="Calibri" w:hAnsi="Calibri" w:cs="Calibri"/>
              </w:rPr>
              <w:t>organizational structure affects the way communications are carried</w:t>
            </w:r>
            <w:r w:rsidR="002D3A3F">
              <w:rPr>
                <w:rFonts w:ascii="Calibri" w:hAnsi="Calibri" w:cs="Calibri"/>
              </w:rPr>
              <w:t xml:space="preserve"> out among project participants </w:t>
            </w:r>
            <w:r w:rsidR="0000437E" w:rsidRPr="0000437E">
              <w:rPr>
                <w:rFonts w:ascii="Calibri" w:hAnsi="Calibri" w:cs="Calibri"/>
              </w:rPr>
              <w:t>and the project interfaces</w:t>
            </w:r>
            <w:r w:rsidR="002D3A3F">
              <w:rPr>
                <w:rFonts w:ascii="Calibri" w:hAnsi="Calibri" w:cs="Calibri"/>
              </w:rPr>
              <w:t>, therefore it should be done diligently and accurately by someone who knows and respects the structure.</w:t>
            </w:r>
          </w:p>
          <w:p w:rsidR="000410AF" w:rsidRDefault="000410AF" w:rsidP="00764B0C">
            <w:pPr>
              <w:autoSpaceDE w:val="0"/>
              <w:autoSpaceDN w:val="0"/>
              <w:adjustRightInd w:val="0"/>
              <w:jc w:val="both"/>
              <w:rPr>
                <w:rFonts w:ascii="Calibri" w:hAnsi="Calibri" w:cs="Calibri"/>
              </w:rPr>
            </w:pPr>
            <w:r w:rsidRPr="00660146">
              <w:rPr>
                <w:rFonts w:ascii="Calibri" w:hAnsi="Calibri" w:cs="Calibri"/>
                <w:b/>
              </w:rPr>
              <w:t xml:space="preserve"> Influencing</w:t>
            </w:r>
            <w:r w:rsidR="00660146">
              <w:rPr>
                <w:rFonts w:ascii="Calibri" w:hAnsi="Calibri" w:cs="Calibri"/>
                <w:b/>
              </w:rPr>
              <w:t>-</w:t>
            </w:r>
            <w:r w:rsidR="00660146">
              <w:rPr>
                <w:rFonts w:ascii="Calibri" w:hAnsi="Calibri" w:cs="Calibri"/>
              </w:rPr>
              <w:t xml:space="preserve"> team building relies heavily on how well the manager can convince and redirect the team members by negotiating </w:t>
            </w:r>
            <w:r w:rsidR="002A345A">
              <w:rPr>
                <w:rFonts w:ascii="Calibri" w:hAnsi="Calibri" w:cs="Calibri"/>
              </w:rPr>
              <w:t xml:space="preserve"> and influencing </w:t>
            </w:r>
            <w:r w:rsidR="00660146">
              <w:rPr>
                <w:rFonts w:ascii="Calibri" w:hAnsi="Calibri" w:cs="Calibri"/>
              </w:rPr>
              <w:t xml:space="preserve"> them</w:t>
            </w:r>
            <w:r w:rsidR="002A345A">
              <w:rPr>
                <w:rFonts w:ascii="Calibri" w:hAnsi="Calibri" w:cs="Calibri"/>
              </w:rPr>
              <w:t xml:space="preserve"> to see a common point, </w:t>
            </w:r>
            <w:r w:rsidR="00660146">
              <w:rPr>
                <w:rFonts w:ascii="Calibri" w:hAnsi="Calibri" w:cs="Calibri"/>
              </w:rPr>
              <w:t xml:space="preserve"> </w:t>
            </w:r>
            <w:r w:rsidR="002A345A">
              <w:rPr>
                <w:rFonts w:ascii="Calibri" w:hAnsi="Calibri" w:cs="Calibri"/>
              </w:rPr>
              <w:t>this is done effectively by taking into consideration of the team needs and intertwining  them with the main project objectives.</w:t>
            </w:r>
          </w:p>
          <w:p w:rsidR="002A345A" w:rsidRPr="00660146" w:rsidRDefault="002A345A" w:rsidP="00764B0C">
            <w:pPr>
              <w:autoSpaceDE w:val="0"/>
              <w:autoSpaceDN w:val="0"/>
              <w:adjustRightInd w:val="0"/>
              <w:jc w:val="both"/>
              <w:rPr>
                <w:rFonts w:ascii="Calibri" w:hAnsi="Calibri" w:cs="Calibri"/>
              </w:rPr>
            </w:pPr>
          </w:p>
          <w:p w:rsidR="000410AF" w:rsidRPr="00372E27" w:rsidRDefault="000410AF" w:rsidP="00764B0C">
            <w:pPr>
              <w:autoSpaceDE w:val="0"/>
              <w:autoSpaceDN w:val="0"/>
              <w:adjustRightInd w:val="0"/>
              <w:jc w:val="both"/>
              <w:rPr>
                <w:rFonts w:ascii="Calibri" w:hAnsi="Calibri" w:cs="Calibri"/>
                <w:b/>
              </w:rPr>
            </w:pPr>
            <w:r w:rsidRPr="00372E27">
              <w:rPr>
                <w:rFonts w:ascii="Calibri" w:hAnsi="Calibri" w:cs="Calibri"/>
                <w:b/>
              </w:rPr>
              <w:t>II. What are the knowledge areas for project human resource management?</w:t>
            </w:r>
          </w:p>
          <w:p w:rsidR="002A345A" w:rsidRDefault="0000437E" w:rsidP="00764B0C">
            <w:pPr>
              <w:autoSpaceDE w:val="0"/>
              <w:autoSpaceDN w:val="0"/>
              <w:adjustRightInd w:val="0"/>
              <w:jc w:val="both"/>
              <w:rPr>
                <w:rFonts w:ascii="Calibri" w:hAnsi="Calibri" w:cs="Calibri"/>
              </w:rPr>
            </w:pPr>
            <w:r>
              <w:rPr>
                <w:rFonts w:ascii="Calibri" w:hAnsi="Calibri" w:cs="Calibri"/>
              </w:rPr>
              <w:t xml:space="preserve">The knowledge areas are </w:t>
            </w:r>
            <w:r w:rsidRPr="0000437E">
              <w:rPr>
                <w:rFonts w:ascii="Calibri" w:hAnsi="Calibri" w:cs="Calibri"/>
              </w:rPr>
              <w:t>Develop</w:t>
            </w:r>
            <w:r>
              <w:rPr>
                <w:rFonts w:ascii="Calibri" w:hAnsi="Calibri" w:cs="Calibri"/>
              </w:rPr>
              <w:t>ing Human Resource Plan ,Acquiring</w:t>
            </w:r>
            <w:r w:rsidRPr="0000437E">
              <w:rPr>
                <w:rFonts w:ascii="Calibri" w:hAnsi="Calibri" w:cs="Calibri"/>
              </w:rPr>
              <w:t xml:space="preserve"> Project Team </w:t>
            </w:r>
            <w:r>
              <w:rPr>
                <w:rFonts w:ascii="Calibri" w:hAnsi="Calibri" w:cs="Calibri"/>
              </w:rPr>
              <w:t xml:space="preserve">,Developing Project Team Executing and </w:t>
            </w:r>
            <w:r w:rsidRPr="0000437E">
              <w:rPr>
                <w:rFonts w:ascii="Calibri" w:hAnsi="Calibri" w:cs="Calibri"/>
              </w:rPr>
              <w:t>Manage Project Team</w:t>
            </w:r>
          </w:p>
          <w:p w:rsidR="0000437E" w:rsidRDefault="0000437E" w:rsidP="00764B0C">
            <w:pPr>
              <w:autoSpaceDE w:val="0"/>
              <w:autoSpaceDN w:val="0"/>
              <w:adjustRightInd w:val="0"/>
              <w:jc w:val="both"/>
              <w:rPr>
                <w:rFonts w:ascii="Calibri" w:hAnsi="Calibri" w:cs="Calibri"/>
              </w:rPr>
            </w:pPr>
          </w:p>
          <w:p w:rsidR="000410AF" w:rsidRPr="00372E27" w:rsidRDefault="000410AF" w:rsidP="00764B0C">
            <w:pPr>
              <w:autoSpaceDE w:val="0"/>
              <w:autoSpaceDN w:val="0"/>
              <w:adjustRightInd w:val="0"/>
              <w:jc w:val="both"/>
              <w:rPr>
                <w:rFonts w:ascii="Calibri" w:hAnsi="Calibri" w:cs="Calibri"/>
                <w:b/>
              </w:rPr>
            </w:pPr>
            <w:r w:rsidRPr="00372E27">
              <w:rPr>
                <w:rFonts w:ascii="Calibri" w:hAnsi="Calibri" w:cs="Calibri"/>
                <w:b/>
              </w:rPr>
              <w:t>III. Define the term ‘project interfaces’.</w:t>
            </w:r>
          </w:p>
          <w:p w:rsidR="002D3A3F" w:rsidRDefault="002D3A3F" w:rsidP="00764B0C">
            <w:pPr>
              <w:autoSpaceDE w:val="0"/>
              <w:autoSpaceDN w:val="0"/>
              <w:adjustRightInd w:val="0"/>
              <w:jc w:val="both"/>
              <w:rPr>
                <w:rFonts w:ascii="Calibri" w:hAnsi="Calibri" w:cs="Calibri"/>
                <w:sz w:val="24"/>
                <w:szCs w:val="24"/>
              </w:rPr>
            </w:pPr>
            <w:r>
              <w:rPr>
                <w:rFonts w:ascii="Calibri" w:hAnsi="Calibri" w:cs="Calibri"/>
                <w:sz w:val="24"/>
                <w:szCs w:val="24"/>
              </w:rPr>
              <w:t>Project interfaces are the people and groups the project manager and the project team will</w:t>
            </w:r>
          </w:p>
          <w:p w:rsidR="002D3A3F" w:rsidRDefault="002D3A3F" w:rsidP="00764B0C">
            <w:pPr>
              <w:autoSpaceDE w:val="0"/>
              <w:autoSpaceDN w:val="0"/>
              <w:adjustRightInd w:val="0"/>
              <w:jc w:val="both"/>
              <w:rPr>
                <w:rFonts w:ascii="Calibri" w:hAnsi="Calibri" w:cs="Calibri"/>
              </w:rPr>
            </w:pPr>
            <w:r>
              <w:rPr>
                <w:rFonts w:ascii="Calibri" w:hAnsi="Calibri" w:cs="Calibri"/>
                <w:sz w:val="24"/>
                <w:szCs w:val="24"/>
              </w:rPr>
              <w:lastRenderedPageBreak/>
              <w:t>work with to complete the project</w:t>
            </w:r>
          </w:p>
          <w:p w:rsidR="002A345A" w:rsidRDefault="002A345A" w:rsidP="00764B0C">
            <w:pPr>
              <w:autoSpaceDE w:val="0"/>
              <w:autoSpaceDN w:val="0"/>
              <w:adjustRightInd w:val="0"/>
              <w:jc w:val="both"/>
              <w:rPr>
                <w:rFonts w:ascii="Calibri" w:hAnsi="Calibri" w:cs="Calibri"/>
              </w:rPr>
            </w:pPr>
          </w:p>
          <w:p w:rsidR="000410AF" w:rsidRPr="00372E27" w:rsidRDefault="000410AF" w:rsidP="00764B0C">
            <w:pPr>
              <w:autoSpaceDE w:val="0"/>
              <w:autoSpaceDN w:val="0"/>
              <w:adjustRightInd w:val="0"/>
              <w:jc w:val="both"/>
              <w:rPr>
                <w:rFonts w:ascii="Calibri" w:hAnsi="Calibri" w:cs="Calibri"/>
                <w:b/>
              </w:rPr>
            </w:pPr>
            <w:r w:rsidRPr="00372E27">
              <w:rPr>
                <w:rFonts w:ascii="Calibri" w:hAnsi="Calibri" w:cs="Calibri"/>
                <w:b/>
                <w:color w:val="000000" w:themeColor="text1"/>
              </w:rPr>
              <w:t>IV. What are human resource constraints of a project?</w:t>
            </w:r>
          </w:p>
          <w:p w:rsidR="00911552" w:rsidRDefault="002D3A3F" w:rsidP="00764B0C">
            <w:pPr>
              <w:autoSpaceDE w:val="0"/>
              <w:autoSpaceDN w:val="0"/>
              <w:adjustRightInd w:val="0"/>
              <w:jc w:val="both"/>
              <w:rPr>
                <w:rFonts w:ascii="Calibri" w:hAnsi="Calibri" w:cs="Calibri"/>
              </w:rPr>
            </w:pPr>
            <w:r>
              <w:rPr>
                <w:rFonts w:ascii="Calibri" w:hAnsi="Calibri" w:cs="Calibri"/>
              </w:rPr>
              <w:t>This are the limiting factors that may limit the project e.g.</w:t>
            </w:r>
            <w:r w:rsidR="00911552">
              <w:rPr>
                <w:rFonts w:ascii="Calibri" w:hAnsi="Calibri" w:cs="Calibri"/>
              </w:rPr>
              <w:t xml:space="preserve"> consider a Matrix organizational structure, the manager does not have power over the project, two boss situation may arise, </w:t>
            </w:r>
            <w:r w:rsidR="00911552" w:rsidRPr="00911552">
              <w:rPr>
                <w:rFonts w:ascii="Calibri" w:hAnsi="Calibri" w:cs="Calibri"/>
              </w:rPr>
              <w:t>and The functional departments may not release their best staff to the project</w:t>
            </w:r>
            <w:r w:rsidR="00911552">
              <w:rPr>
                <w:rFonts w:ascii="Calibri" w:hAnsi="Calibri" w:cs="Calibri"/>
              </w:rPr>
              <w:t xml:space="preserve"> </w:t>
            </w:r>
            <w:r w:rsidR="003034AB">
              <w:rPr>
                <w:rFonts w:ascii="Calibri" w:hAnsi="Calibri" w:cs="Calibri"/>
              </w:rPr>
              <w:t>etc.</w:t>
            </w:r>
          </w:p>
          <w:p w:rsidR="002A345A" w:rsidRPr="00372E27" w:rsidRDefault="002A345A" w:rsidP="00764B0C">
            <w:pPr>
              <w:autoSpaceDE w:val="0"/>
              <w:autoSpaceDN w:val="0"/>
              <w:adjustRightInd w:val="0"/>
              <w:jc w:val="both"/>
              <w:rPr>
                <w:rFonts w:ascii="Calibri" w:hAnsi="Calibri" w:cs="Calibri"/>
                <w:color w:val="000000" w:themeColor="text1"/>
              </w:rPr>
            </w:pPr>
          </w:p>
          <w:p w:rsidR="000410AF" w:rsidRPr="00372E27" w:rsidRDefault="000410AF" w:rsidP="00764B0C">
            <w:pPr>
              <w:autoSpaceDE w:val="0"/>
              <w:autoSpaceDN w:val="0"/>
              <w:adjustRightInd w:val="0"/>
              <w:jc w:val="both"/>
              <w:rPr>
                <w:rFonts w:ascii="Calibri" w:hAnsi="Calibri" w:cs="Calibri"/>
                <w:b/>
                <w:color w:val="000000" w:themeColor="text1"/>
              </w:rPr>
            </w:pPr>
            <w:r w:rsidRPr="00372E27">
              <w:rPr>
                <w:rFonts w:ascii="Calibri" w:hAnsi="Calibri" w:cs="Calibri"/>
                <w:b/>
                <w:color w:val="000000" w:themeColor="text1"/>
              </w:rPr>
              <w:t>V. What are the five layers of needs as indicated by the Maslow’s Hierarchy of needs?</w:t>
            </w:r>
          </w:p>
          <w:p w:rsidR="008E71BC" w:rsidRPr="008E71BC" w:rsidRDefault="008E71BC" w:rsidP="00764B0C">
            <w:pPr>
              <w:autoSpaceDE w:val="0"/>
              <w:autoSpaceDN w:val="0"/>
              <w:adjustRightInd w:val="0"/>
              <w:jc w:val="both"/>
              <w:rPr>
                <w:rFonts w:ascii="Calibri" w:hAnsi="Calibri" w:cs="Calibri"/>
              </w:rPr>
            </w:pPr>
            <w:r w:rsidRPr="008E71BC">
              <w:rPr>
                <w:rFonts w:ascii="Calibri" w:hAnsi="Calibri" w:cs="Calibri"/>
              </w:rPr>
              <w:t>1. Physiological</w:t>
            </w:r>
          </w:p>
          <w:p w:rsidR="008E71BC" w:rsidRPr="008E71BC" w:rsidRDefault="008E71BC" w:rsidP="00764B0C">
            <w:pPr>
              <w:autoSpaceDE w:val="0"/>
              <w:autoSpaceDN w:val="0"/>
              <w:adjustRightInd w:val="0"/>
              <w:jc w:val="both"/>
              <w:rPr>
                <w:rFonts w:ascii="Calibri" w:hAnsi="Calibri" w:cs="Calibri"/>
              </w:rPr>
            </w:pPr>
            <w:r w:rsidRPr="008E71BC">
              <w:rPr>
                <w:rFonts w:ascii="Calibri" w:hAnsi="Calibri" w:cs="Calibri"/>
              </w:rPr>
              <w:t xml:space="preserve">2. Social </w:t>
            </w:r>
          </w:p>
          <w:p w:rsidR="008E71BC" w:rsidRPr="008E71BC" w:rsidRDefault="008E71BC" w:rsidP="00764B0C">
            <w:pPr>
              <w:autoSpaceDE w:val="0"/>
              <w:autoSpaceDN w:val="0"/>
              <w:adjustRightInd w:val="0"/>
              <w:jc w:val="both"/>
              <w:rPr>
                <w:rFonts w:ascii="Calibri" w:hAnsi="Calibri" w:cs="Calibri"/>
              </w:rPr>
            </w:pPr>
            <w:r w:rsidRPr="008E71BC">
              <w:rPr>
                <w:rFonts w:ascii="Calibri" w:hAnsi="Calibri" w:cs="Calibri"/>
              </w:rPr>
              <w:t xml:space="preserve">3. Esteem </w:t>
            </w:r>
          </w:p>
          <w:p w:rsidR="008E71BC" w:rsidRPr="008E71BC" w:rsidRDefault="008E71BC" w:rsidP="00764B0C">
            <w:pPr>
              <w:autoSpaceDE w:val="0"/>
              <w:autoSpaceDN w:val="0"/>
              <w:adjustRightInd w:val="0"/>
              <w:jc w:val="both"/>
              <w:rPr>
                <w:rFonts w:ascii="Calibri" w:hAnsi="Calibri" w:cs="Calibri"/>
              </w:rPr>
            </w:pPr>
            <w:r w:rsidRPr="008E71BC">
              <w:rPr>
                <w:rFonts w:ascii="Calibri" w:hAnsi="Calibri" w:cs="Calibri"/>
              </w:rPr>
              <w:t xml:space="preserve">4. Safety </w:t>
            </w:r>
          </w:p>
          <w:p w:rsidR="002A345A" w:rsidRDefault="008E71BC" w:rsidP="00764B0C">
            <w:pPr>
              <w:autoSpaceDE w:val="0"/>
              <w:autoSpaceDN w:val="0"/>
              <w:adjustRightInd w:val="0"/>
              <w:jc w:val="both"/>
              <w:rPr>
                <w:rFonts w:ascii="Calibri" w:hAnsi="Calibri" w:cs="Calibri"/>
              </w:rPr>
            </w:pPr>
            <w:r w:rsidRPr="008E71BC">
              <w:rPr>
                <w:rFonts w:ascii="Calibri" w:hAnsi="Calibri" w:cs="Calibri"/>
              </w:rPr>
              <w:t>5. Self-actualization</w:t>
            </w:r>
          </w:p>
          <w:p w:rsidR="000410AF" w:rsidRPr="00372E27" w:rsidRDefault="000410AF" w:rsidP="00764B0C">
            <w:pPr>
              <w:autoSpaceDE w:val="0"/>
              <w:autoSpaceDN w:val="0"/>
              <w:adjustRightInd w:val="0"/>
              <w:jc w:val="both"/>
              <w:rPr>
                <w:rFonts w:ascii="Calibri" w:hAnsi="Calibri" w:cs="Calibri"/>
                <w:b/>
                <w:color w:val="000000" w:themeColor="text1"/>
              </w:rPr>
            </w:pPr>
            <w:r w:rsidRPr="00372E27">
              <w:rPr>
                <w:rFonts w:ascii="Calibri" w:hAnsi="Calibri" w:cs="Calibri"/>
                <w:b/>
                <w:color w:val="000000" w:themeColor="text1"/>
              </w:rPr>
              <w:t>VI. What could be major sources of conflict on a project?</w:t>
            </w:r>
          </w:p>
          <w:p w:rsidR="009E5B91" w:rsidRPr="009E5B91" w:rsidRDefault="009E5B91" w:rsidP="00764B0C">
            <w:pPr>
              <w:autoSpaceDE w:val="0"/>
              <w:autoSpaceDN w:val="0"/>
              <w:adjustRightInd w:val="0"/>
              <w:jc w:val="both"/>
              <w:rPr>
                <w:rFonts w:ascii="Calibri" w:hAnsi="Calibri" w:cs="Calibri"/>
                <w:lang w:val="en-GB"/>
              </w:rPr>
            </w:pPr>
            <w:r w:rsidRPr="009E5B91">
              <w:rPr>
                <w:rFonts w:ascii="Calibri" w:hAnsi="Calibri" w:cs="Calibri"/>
                <w:lang w:val="en-GB"/>
              </w:rPr>
              <w:t>1. Schedules</w:t>
            </w:r>
          </w:p>
          <w:p w:rsidR="009E5B91" w:rsidRPr="009E5B91" w:rsidRDefault="009E5B91" w:rsidP="00764B0C">
            <w:pPr>
              <w:autoSpaceDE w:val="0"/>
              <w:autoSpaceDN w:val="0"/>
              <w:adjustRightInd w:val="0"/>
              <w:jc w:val="both"/>
              <w:rPr>
                <w:rFonts w:ascii="Calibri" w:hAnsi="Calibri" w:cs="Calibri"/>
                <w:lang w:val="en-GB"/>
              </w:rPr>
            </w:pPr>
            <w:r w:rsidRPr="009E5B91">
              <w:rPr>
                <w:rFonts w:ascii="Calibri" w:hAnsi="Calibri" w:cs="Calibri"/>
                <w:lang w:val="en-GB"/>
              </w:rPr>
              <w:t>2. Priorities</w:t>
            </w:r>
          </w:p>
          <w:p w:rsidR="009E5B91" w:rsidRPr="009E5B91" w:rsidRDefault="009E5B91" w:rsidP="00764B0C">
            <w:pPr>
              <w:autoSpaceDE w:val="0"/>
              <w:autoSpaceDN w:val="0"/>
              <w:adjustRightInd w:val="0"/>
              <w:jc w:val="both"/>
              <w:rPr>
                <w:rFonts w:ascii="Calibri" w:hAnsi="Calibri" w:cs="Calibri"/>
                <w:lang w:val="en-GB"/>
              </w:rPr>
            </w:pPr>
            <w:r w:rsidRPr="009E5B91">
              <w:rPr>
                <w:rFonts w:ascii="Calibri" w:hAnsi="Calibri" w:cs="Calibri"/>
                <w:lang w:val="en-GB"/>
              </w:rPr>
              <w:t>3. Resources</w:t>
            </w:r>
          </w:p>
          <w:p w:rsidR="009E5B91" w:rsidRPr="009E5B91" w:rsidRDefault="009E5B91" w:rsidP="00764B0C">
            <w:pPr>
              <w:autoSpaceDE w:val="0"/>
              <w:autoSpaceDN w:val="0"/>
              <w:adjustRightInd w:val="0"/>
              <w:jc w:val="both"/>
              <w:rPr>
                <w:rFonts w:ascii="Calibri" w:hAnsi="Calibri" w:cs="Calibri"/>
                <w:lang w:val="en-GB"/>
              </w:rPr>
            </w:pPr>
            <w:r w:rsidRPr="009E5B91">
              <w:rPr>
                <w:rFonts w:ascii="Calibri" w:hAnsi="Calibri" w:cs="Calibri"/>
                <w:lang w:val="en-GB"/>
              </w:rPr>
              <w:t>4. Technical beliefs</w:t>
            </w:r>
          </w:p>
          <w:p w:rsidR="009E5B91" w:rsidRPr="009E5B91" w:rsidRDefault="009E5B91" w:rsidP="00764B0C">
            <w:pPr>
              <w:autoSpaceDE w:val="0"/>
              <w:autoSpaceDN w:val="0"/>
              <w:adjustRightInd w:val="0"/>
              <w:jc w:val="both"/>
              <w:rPr>
                <w:rFonts w:ascii="Calibri" w:hAnsi="Calibri" w:cs="Calibri"/>
                <w:lang w:val="en-GB"/>
              </w:rPr>
            </w:pPr>
            <w:r w:rsidRPr="009E5B91">
              <w:rPr>
                <w:rFonts w:ascii="Calibri" w:hAnsi="Calibri" w:cs="Calibri"/>
                <w:lang w:val="en-GB"/>
              </w:rPr>
              <w:t>5. Administrative policies and procedures</w:t>
            </w:r>
          </w:p>
          <w:p w:rsidR="009E5B91" w:rsidRPr="009E5B91" w:rsidRDefault="009E5B91" w:rsidP="00764B0C">
            <w:pPr>
              <w:autoSpaceDE w:val="0"/>
              <w:autoSpaceDN w:val="0"/>
              <w:adjustRightInd w:val="0"/>
              <w:jc w:val="both"/>
              <w:rPr>
                <w:rFonts w:ascii="Calibri" w:hAnsi="Calibri" w:cs="Calibri"/>
                <w:lang w:val="en-GB"/>
              </w:rPr>
            </w:pPr>
            <w:r w:rsidRPr="009E5B91">
              <w:rPr>
                <w:rFonts w:ascii="Calibri" w:hAnsi="Calibri" w:cs="Calibri"/>
                <w:lang w:val="en-GB"/>
              </w:rPr>
              <w:t>6. Project costs</w:t>
            </w:r>
          </w:p>
          <w:p w:rsidR="002A345A" w:rsidRDefault="009E5B91" w:rsidP="00764B0C">
            <w:pPr>
              <w:autoSpaceDE w:val="0"/>
              <w:autoSpaceDN w:val="0"/>
              <w:adjustRightInd w:val="0"/>
              <w:jc w:val="both"/>
              <w:rPr>
                <w:rFonts w:ascii="Calibri" w:hAnsi="Calibri" w:cs="Calibri"/>
              </w:rPr>
            </w:pPr>
            <w:r w:rsidRPr="009E5B91">
              <w:rPr>
                <w:rFonts w:ascii="Calibri" w:hAnsi="Calibri" w:cs="Calibri"/>
                <w:lang w:val="en-GB"/>
              </w:rPr>
              <w:t>7. Personalities</w:t>
            </w:r>
          </w:p>
          <w:p w:rsidR="000410AF" w:rsidRPr="00372E27" w:rsidRDefault="000410AF" w:rsidP="00764B0C">
            <w:pPr>
              <w:autoSpaceDE w:val="0"/>
              <w:autoSpaceDN w:val="0"/>
              <w:adjustRightInd w:val="0"/>
              <w:jc w:val="both"/>
              <w:rPr>
                <w:rFonts w:ascii="Calibri" w:hAnsi="Calibri" w:cs="Calibri"/>
                <w:b/>
                <w:color w:val="000000" w:themeColor="text1"/>
              </w:rPr>
            </w:pPr>
            <w:r w:rsidRPr="00372E27">
              <w:rPr>
                <w:rFonts w:ascii="Calibri" w:hAnsi="Calibri" w:cs="Calibri"/>
                <w:b/>
                <w:color w:val="000000" w:themeColor="text1"/>
              </w:rPr>
              <w:t>VII. How is staffing requirement identified for a project?</w:t>
            </w:r>
          </w:p>
          <w:p w:rsidR="00764B0C" w:rsidRPr="00764B0C" w:rsidRDefault="00764B0C" w:rsidP="00764B0C">
            <w:pPr>
              <w:autoSpaceDE w:val="0"/>
              <w:autoSpaceDN w:val="0"/>
              <w:adjustRightInd w:val="0"/>
              <w:jc w:val="both"/>
              <w:rPr>
                <w:rFonts w:ascii="Calibri" w:hAnsi="Calibri" w:cs="Calibri"/>
                <w:color w:val="000000" w:themeColor="text1"/>
              </w:rPr>
            </w:pPr>
          </w:p>
          <w:p w:rsidR="00764B0C" w:rsidRPr="00764B0C" w:rsidRDefault="00764B0C" w:rsidP="00764B0C">
            <w:pPr>
              <w:autoSpaceDE w:val="0"/>
              <w:autoSpaceDN w:val="0"/>
              <w:adjustRightInd w:val="0"/>
              <w:jc w:val="both"/>
              <w:rPr>
                <w:rFonts w:ascii="Calibri" w:hAnsi="Calibri" w:cs="Calibri"/>
                <w:color w:val="000000" w:themeColor="text1"/>
              </w:rPr>
            </w:pPr>
            <w:r w:rsidRPr="00764B0C">
              <w:rPr>
                <w:rFonts w:ascii="Calibri" w:hAnsi="Calibri" w:cs="Calibri"/>
                <w:color w:val="000000" w:themeColor="text1"/>
              </w:rPr>
              <w:t xml:space="preserve"> Staffing requirements are identified by looking the kind of work to be done in the project from start to finish and the competencies that are required of the future workforce to meet the project outcomes and maintain a qualified staff, this is done to ensure that you meet your strategic goals, customer ex</w:t>
            </w:r>
            <w:r>
              <w:rPr>
                <w:rFonts w:ascii="Calibri" w:hAnsi="Calibri" w:cs="Calibri"/>
                <w:color w:val="000000" w:themeColor="text1"/>
              </w:rPr>
              <w:t xml:space="preserve">pectations and maintain quality </w:t>
            </w:r>
            <w:r w:rsidRPr="00764B0C">
              <w:rPr>
                <w:rFonts w:ascii="Calibri" w:hAnsi="Calibri" w:cs="Calibri"/>
                <w:color w:val="000000" w:themeColor="text1"/>
              </w:rPr>
              <w:t>E.g</w:t>
            </w:r>
            <w:r w:rsidRPr="00764B0C">
              <w:rPr>
                <w:rFonts w:ascii="Calibri" w:hAnsi="Calibri" w:cs="Calibri"/>
                <w:color w:val="000000" w:themeColor="text1"/>
              </w:rPr>
              <w:t xml:space="preserve">. </w:t>
            </w:r>
            <w:r w:rsidRPr="00764B0C">
              <w:rPr>
                <w:rFonts w:ascii="Calibri" w:hAnsi="Calibri" w:cs="Calibri"/>
                <w:color w:val="000000" w:themeColor="text1"/>
              </w:rPr>
              <w:t>bridge</w:t>
            </w:r>
            <w:r w:rsidRPr="00764B0C">
              <w:rPr>
                <w:rFonts w:ascii="Calibri" w:hAnsi="Calibri" w:cs="Calibri"/>
                <w:color w:val="000000" w:themeColor="text1"/>
              </w:rPr>
              <w:t xml:space="preserve"> </w:t>
            </w:r>
            <w:r w:rsidRPr="00764B0C">
              <w:rPr>
                <w:rFonts w:ascii="Calibri" w:hAnsi="Calibri" w:cs="Calibri"/>
                <w:color w:val="000000" w:themeColor="text1"/>
              </w:rPr>
              <w:t>contractions</w:t>
            </w:r>
            <w:r w:rsidRPr="00764B0C">
              <w:rPr>
                <w:rFonts w:ascii="Calibri" w:hAnsi="Calibri" w:cs="Calibri"/>
                <w:color w:val="000000" w:themeColor="text1"/>
              </w:rPr>
              <w:t xml:space="preserve"> will need civil engineers, brick layers, surveyors and </w:t>
            </w:r>
            <w:r w:rsidRPr="00764B0C">
              <w:rPr>
                <w:rFonts w:ascii="Calibri" w:hAnsi="Calibri" w:cs="Calibri"/>
                <w:color w:val="000000" w:themeColor="text1"/>
              </w:rPr>
              <w:t>up-to-date</w:t>
            </w:r>
            <w:r w:rsidRPr="00764B0C">
              <w:rPr>
                <w:rFonts w:ascii="Calibri" w:hAnsi="Calibri" w:cs="Calibri"/>
                <w:color w:val="000000" w:themeColor="text1"/>
              </w:rPr>
              <w:t xml:space="preserve"> </w:t>
            </w:r>
            <w:r w:rsidRPr="00764B0C">
              <w:rPr>
                <w:rFonts w:ascii="Calibri" w:hAnsi="Calibri" w:cs="Calibri"/>
                <w:color w:val="000000" w:themeColor="text1"/>
              </w:rPr>
              <w:t>licensed</w:t>
            </w:r>
            <w:r w:rsidRPr="00764B0C">
              <w:rPr>
                <w:rFonts w:ascii="Calibri" w:hAnsi="Calibri" w:cs="Calibri"/>
                <w:color w:val="000000" w:themeColor="text1"/>
              </w:rPr>
              <w:t xml:space="preserve"> cranes man, some of the staff may even require training before any work commences.</w:t>
            </w:r>
          </w:p>
          <w:p w:rsidR="002A345A" w:rsidRDefault="009E5B91" w:rsidP="00764B0C">
            <w:pPr>
              <w:autoSpaceDE w:val="0"/>
              <w:autoSpaceDN w:val="0"/>
              <w:adjustRightInd w:val="0"/>
              <w:jc w:val="both"/>
              <w:rPr>
                <w:rFonts w:ascii="Calibri" w:hAnsi="Calibri" w:cs="Calibri"/>
              </w:rPr>
            </w:pPr>
            <w:r>
              <w:rPr>
                <w:rFonts w:ascii="Calibri" w:hAnsi="Calibri" w:cs="Calibri"/>
              </w:rPr>
              <w:t xml:space="preserve"> </w:t>
            </w:r>
          </w:p>
          <w:p w:rsidR="003034AB" w:rsidRPr="00372E27" w:rsidRDefault="000410AF" w:rsidP="00764B0C">
            <w:pPr>
              <w:spacing w:after="160" w:line="259" w:lineRule="auto"/>
              <w:jc w:val="both"/>
              <w:rPr>
                <w:rFonts w:ascii="Calibri" w:hAnsi="Calibri" w:cs="Calibri"/>
                <w:b/>
              </w:rPr>
            </w:pPr>
            <w:r w:rsidRPr="00372E27">
              <w:rPr>
                <w:rFonts w:ascii="Calibri" w:hAnsi="Calibri" w:cs="Calibri"/>
                <w:b/>
              </w:rPr>
              <w:t>VIII. What is the importance o</w:t>
            </w:r>
            <w:r w:rsidR="003034AB" w:rsidRPr="00372E27">
              <w:rPr>
                <w:rFonts w:ascii="Calibri" w:hAnsi="Calibri" w:cs="Calibri"/>
                <w:b/>
              </w:rPr>
              <w:t>f reward and recognition system</w:t>
            </w:r>
          </w:p>
          <w:p w:rsidR="00962A71" w:rsidRDefault="00962A71" w:rsidP="00764B0C">
            <w:pPr>
              <w:spacing w:after="160" w:line="259" w:lineRule="auto"/>
              <w:jc w:val="both"/>
              <w:rPr>
                <w:rFonts w:ascii="Calibri" w:hAnsi="Calibri" w:cs="Calibri"/>
              </w:rPr>
            </w:pPr>
            <w:r w:rsidRPr="00962A71">
              <w:rPr>
                <w:rFonts w:ascii="Calibri" w:hAnsi="Calibri" w:cs="Calibri"/>
              </w:rPr>
              <w:t>A reward and recognition is a Taylori</w:t>
            </w:r>
            <w:r>
              <w:rPr>
                <w:rFonts w:ascii="Calibri" w:hAnsi="Calibri" w:cs="Calibri"/>
              </w:rPr>
              <w:t>s</w:t>
            </w:r>
            <w:r w:rsidRPr="00962A71">
              <w:rPr>
                <w:rFonts w:ascii="Calibri" w:hAnsi="Calibri" w:cs="Calibri"/>
              </w:rPr>
              <w:t xml:space="preserve">m </w:t>
            </w:r>
            <w:r w:rsidRPr="00962A71">
              <w:rPr>
                <w:rFonts w:ascii="Calibri" w:hAnsi="Calibri" w:cs="Calibri"/>
              </w:rPr>
              <w:t>approach</w:t>
            </w:r>
            <w:r w:rsidRPr="00962A71">
              <w:rPr>
                <w:rFonts w:ascii="Calibri" w:hAnsi="Calibri" w:cs="Calibri"/>
              </w:rPr>
              <w:t xml:space="preserve">, it views work motivation at individual </w:t>
            </w:r>
            <w:r w:rsidR="003034AB">
              <w:rPr>
                <w:rFonts w:ascii="Calibri" w:hAnsi="Calibri" w:cs="Calibri"/>
              </w:rPr>
              <w:t>basis,</w:t>
            </w:r>
            <w:r w:rsidR="003034AB" w:rsidRPr="00962A71">
              <w:rPr>
                <w:rFonts w:ascii="Calibri" w:hAnsi="Calibri" w:cs="Calibri"/>
              </w:rPr>
              <w:t xml:space="preserve"> </w:t>
            </w:r>
            <w:r w:rsidR="00764B0C" w:rsidRPr="00962A71">
              <w:rPr>
                <w:rFonts w:ascii="Calibri" w:hAnsi="Calibri" w:cs="Calibri"/>
              </w:rPr>
              <w:t>and it</w:t>
            </w:r>
            <w:r w:rsidRPr="00962A71">
              <w:rPr>
                <w:rFonts w:ascii="Calibri" w:hAnsi="Calibri" w:cs="Calibri"/>
              </w:rPr>
              <w:t xml:space="preserve"> encourages, emphasizes</w:t>
            </w:r>
            <w:r>
              <w:rPr>
                <w:rFonts w:ascii="Calibri" w:hAnsi="Calibri" w:cs="Calibri"/>
              </w:rPr>
              <w:t xml:space="preserve">, and promotes good performance </w:t>
            </w:r>
            <w:r w:rsidRPr="00962A71">
              <w:rPr>
                <w:rFonts w:ascii="Calibri" w:hAnsi="Calibri" w:cs="Calibri"/>
              </w:rPr>
              <w:t>by operatives and project teams.</w:t>
            </w:r>
          </w:p>
          <w:p w:rsidR="00962A71" w:rsidRPr="003034AB" w:rsidRDefault="00962A71" w:rsidP="00764B0C">
            <w:pPr>
              <w:spacing w:after="160" w:line="259" w:lineRule="auto"/>
              <w:jc w:val="both"/>
              <w:rPr>
                <w:rFonts w:ascii="Calibri" w:eastAsia="Calibri" w:hAnsi="Calibri" w:cs="Times New Roman"/>
                <w:sz w:val="32"/>
                <w:szCs w:val="32"/>
                <w:u w:val="single"/>
              </w:rPr>
            </w:pPr>
          </w:p>
          <w:p w:rsidR="00764B0C" w:rsidRPr="00372E27" w:rsidRDefault="003034AB" w:rsidP="00764B0C">
            <w:pPr>
              <w:jc w:val="both"/>
              <w:rPr>
                <w:b/>
                <w:lang w:val="en-GB"/>
              </w:rPr>
            </w:pPr>
            <w:r w:rsidRPr="00372E27">
              <w:rPr>
                <w:b/>
                <w:lang w:val="en-GB"/>
              </w:rPr>
              <w:t>2. What is Herzberg’s’ theory of motivation? How is it linked with staffing performance?</w:t>
            </w:r>
          </w:p>
          <w:p w:rsidR="003034AB" w:rsidRDefault="003034AB" w:rsidP="00764B0C">
            <w:pPr>
              <w:jc w:val="both"/>
              <w:rPr>
                <w:lang w:val="en-GB"/>
              </w:rPr>
            </w:pPr>
            <w:r>
              <w:rPr>
                <w:lang w:val="en-GB"/>
              </w:rPr>
              <w:t xml:space="preserve"> </w:t>
            </w:r>
          </w:p>
          <w:p w:rsidR="003255F1" w:rsidRPr="003255F1" w:rsidRDefault="003255F1" w:rsidP="00764B0C">
            <w:pPr>
              <w:jc w:val="both"/>
              <w:rPr>
                <w:lang w:val="en-GB"/>
              </w:rPr>
            </w:pPr>
            <w:r w:rsidRPr="003255F1">
              <w:rPr>
                <w:lang w:val="en-GB"/>
              </w:rPr>
              <w:t>Frederick Herzberg states there are two catalysts for success with people:</w:t>
            </w:r>
          </w:p>
          <w:p w:rsidR="003255F1" w:rsidRPr="003255F1" w:rsidRDefault="003255F1" w:rsidP="00764B0C">
            <w:pPr>
              <w:jc w:val="both"/>
              <w:rPr>
                <w:lang w:val="en-GB"/>
              </w:rPr>
            </w:pPr>
            <w:r w:rsidRPr="003255F1">
              <w:rPr>
                <w:lang w:val="en-GB"/>
              </w:rPr>
              <w:t>1. Motivating agents-These can be responsibility, recognition, the chance to excel, education, appreciation of work, and other opportunities associated with work other than just financial rewards.</w:t>
            </w:r>
            <w:r>
              <w:rPr>
                <w:lang w:val="en-GB"/>
              </w:rPr>
              <w:t xml:space="preserve"> </w:t>
            </w:r>
            <w:r w:rsidRPr="003255F1">
              <w:rPr>
                <w:lang w:val="en-GB"/>
              </w:rPr>
              <w:t>These may include the services or benefits which are not work related that companies may offer to all its workers.</w:t>
            </w:r>
          </w:p>
          <w:p w:rsidR="003255F1" w:rsidRDefault="003255F1" w:rsidP="00764B0C">
            <w:pPr>
              <w:jc w:val="both"/>
              <w:rPr>
                <w:lang w:val="en-GB"/>
              </w:rPr>
            </w:pPr>
            <w:r w:rsidRPr="003255F1">
              <w:rPr>
                <w:lang w:val="en-GB"/>
              </w:rPr>
              <w:t xml:space="preserve">2. Hygiene agents are elements are the expectations all workers have: clean and safe working conditions, a sense of belonging, job security, a </w:t>
            </w:r>
            <w:r w:rsidRPr="003255F1">
              <w:rPr>
                <w:lang w:val="en-GB"/>
              </w:rPr>
              <w:t>pay check</w:t>
            </w:r>
            <w:r w:rsidRPr="003255F1">
              <w:rPr>
                <w:lang w:val="en-GB"/>
              </w:rPr>
              <w:t>, civil working relationships, and other basic attributes associated with employment.</w:t>
            </w:r>
          </w:p>
          <w:p w:rsidR="003034AB" w:rsidRPr="003034AB" w:rsidRDefault="003034AB" w:rsidP="00764B0C">
            <w:pPr>
              <w:jc w:val="both"/>
              <w:rPr>
                <w:lang w:val="en-GB"/>
              </w:rPr>
            </w:pPr>
          </w:p>
          <w:p w:rsidR="003034AB" w:rsidRPr="00372E27" w:rsidRDefault="003034AB" w:rsidP="00764B0C">
            <w:pPr>
              <w:jc w:val="both"/>
              <w:rPr>
                <w:b/>
                <w:lang w:val="en-GB"/>
              </w:rPr>
            </w:pPr>
            <w:r w:rsidRPr="00372E27">
              <w:rPr>
                <w:b/>
                <w:lang w:val="en-GB"/>
              </w:rPr>
              <w:t>3. Discuss staffing management plan in details. What type of information should be included in it?</w:t>
            </w:r>
          </w:p>
          <w:p w:rsidR="00B42946" w:rsidRPr="00B42946" w:rsidRDefault="00B42946" w:rsidP="00B42946">
            <w:pPr>
              <w:jc w:val="both"/>
              <w:rPr>
                <w:lang w:val="en-GB"/>
              </w:rPr>
            </w:pPr>
            <w:r w:rsidRPr="00B42946">
              <w:rPr>
                <w:lang w:val="en-GB"/>
              </w:rPr>
              <w:t>stuffing management plan involves finding out type of staff needed and the required skills, how the staff will be acquired ,how long the staff will be needed, the training needed and the training procedures and fitting all that w</w:t>
            </w:r>
            <w:r>
              <w:rPr>
                <w:lang w:val="en-GB"/>
              </w:rPr>
              <w:t xml:space="preserve">ithin start and end dates of the </w:t>
            </w:r>
            <w:r w:rsidRPr="00B42946">
              <w:rPr>
                <w:lang w:val="en-GB"/>
              </w:rPr>
              <w:t>Project timelines and budgets.</w:t>
            </w:r>
          </w:p>
          <w:p w:rsidR="00B42946" w:rsidRDefault="00B42946" w:rsidP="00B42946">
            <w:pPr>
              <w:jc w:val="both"/>
              <w:rPr>
                <w:lang w:val="en-GB"/>
              </w:rPr>
            </w:pPr>
            <w:r w:rsidRPr="00B42946">
              <w:rPr>
                <w:lang w:val="en-GB"/>
              </w:rPr>
              <w:lastRenderedPageBreak/>
              <w:t xml:space="preserve">When creating stuffing </w:t>
            </w:r>
            <w:r w:rsidRPr="00B42946">
              <w:rPr>
                <w:lang w:val="en-GB"/>
              </w:rPr>
              <w:t>management</w:t>
            </w:r>
            <w:r w:rsidRPr="00B42946">
              <w:rPr>
                <w:lang w:val="en-GB"/>
              </w:rPr>
              <w:t xml:space="preserve"> plan, </w:t>
            </w:r>
            <w:r>
              <w:rPr>
                <w:lang w:val="en-GB"/>
              </w:rPr>
              <w:t>will require b</w:t>
            </w:r>
            <w:r w:rsidRPr="00B42946">
              <w:rPr>
                <w:lang w:val="en-GB"/>
              </w:rPr>
              <w:t>uildin</w:t>
            </w:r>
            <w:r>
              <w:rPr>
                <w:lang w:val="en-GB"/>
              </w:rPr>
              <w:t xml:space="preserve">g a strong team based on the </w:t>
            </w:r>
            <w:r w:rsidRPr="00B42946">
              <w:rPr>
                <w:lang w:val="en-GB"/>
              </w:rPr>
              <w:t xml:space="preserve">strategic roles for each team member and details </w:t>
            </w:r>
            <w:r w:rsidRPr="00B42946">
              <w:rPr>
                <w:lang w:val="en-GB"/>
              </w:rPr>
              <w:t>of the</w:t>
            </w:r>
            <w:r w:rsidRPr="00B42946">
              <w:rPr>
                <w:lang w:val="en-GB"/>
              </w:rPr>
              <w:t xml:space="preserve"> tasks those roles will encompass. It’s also important to con</w:t>
            </w:r>
            <w:r>
              <w:rPr>
                <w:lang w:val="en-GB"/>
              </w:rPr>
              <w:t>sider the group dynamics of the</w:t>
            </w:r>
            <w:r w:rsidRPr="00B42946">
              <w:rPr>
                <w:lang w:val="en-GB"/>
              </w:rPr>
              <w:t xml:space="preserve"> team and incorporate staff members who will not only work well together but also bring di</w:t>
            </w:r>
            <w:r>
              <w:rPr>
                <w:lang w:val="en-GB"/>
              </w:rPr>
              <w:t xml:space="preserve">fferent strengths to the table. </w:t>
            </w:r>
            <w:r w:rsidRPr="00B42946">
              <w:rPr>
                <w:lang w:val="en-GB"/>
              </w:rPr>
              <w:t>A successful staffing management pl</w:t>
            </w:r>
            <w:r>
              <w:rPr>
                <w:lang w:val="en-GB"/>
              </w:rPr>
              <w:t>an will ultimately increase the</w:t>
            </w:r>
            <w:r w:rsidRPr="00B42946">
              <w:rPr>
                <w:lang w:val="en-GB"/>
              </w:rPr>
              <w:t xml:space="preserve"> entire company’s productivity. </w:t>
            </w:r>
            <w:r w:rsidR="006026CD">
              <w:rPr>
                <w:lang w:val="en-GB"/>
              </w:rPr>
              <w:t xml:space="preserve"> </w:t>
            </w:r>
          </w:p>
          <w:p w:rsidR="006026CD" w:rsidRPr="00B42946" w:rsidRDefault="006026CD" w:rsidP="00B42946">
            <w:pPr>
              <w:jc w:val="both"/>
              <w:rPr>
                <w:lang w:val="en-GB"/>
              </w:rPr>
            </w:pPr>
            <w:r>
              <w:rPr>
                <w:lang w:val="en-GB"/>
              </w:rPr>
              <w:t>The SMP may contain the audience it specifically addresses e.g. stakeholders, the constraints, assumptions and risks and mitigation strategies when dealing with stuff acquisition. Furthermore it contains the list of the stuff to be acquired, staff development like training and training schedules.</w:t>
            </w:r>
          </w:p>
          <w:p w:rsidR="003034AB" w:rsidRPr="003034AB" w:rsidRDefault="003034AB" w:rsidP="00764B0C">
            <w:pPr>
              <w:jc w:val="both"/>
              <w:rPr>
                <w:lang w:val="en-GB"/>
              </w:rPr>
            </w:pPr>
          </w:p>
          <w:p w:rsidR="00CC2FB3" w:rsidRPr="003034AB" w:rsidRDefault="003034AB" w:rsidP="00764B0C">
            <w:pPr>
              <w:jc w:val="both"/>
            </w:pPr>
            <w:r w:rsidRPr="00372E27">
              <w:rPr>
                <w:b/>
                <w:lang w:val="en-GB"/>
              </w:rPr>
              <w:t>4. Discuss different approaches of conflict resolution</w:t>
            </w:r>
            <w:r w:rsidRPr="003034AB">
              <w:rPr>
                <w:lang w:val="en-GB"/>
              </w:rPr>
              <w:t>.</w:t>
            </w:r>
          </w:p>
          <w:p w:rsidR="00CC2FB3" w:rsidRDefault="00CC2FB3" w:rsidP="00764B0C">
            <w:pPr>
              <w:jc w:val="both"/>
              <w:rPr>
                <w:b/>
              </w:rPr>
            </w:pPr>
          </w:p>
          <w:p w:rsidR="00372E27" w:rsidRPr="00372E27" w:rsidRDefault="00372E27" w:rsidP="00372E27">
            <w:r w:rsidRPr="00372E27">
              <w:rPr>
                <w:b/>
              </w:rPr>
              <w:t>Problem solving</w:t>
            </w:r>
            <w:r w:rsidRPr="00372E27">
              <w:t xml:space="preserve">- Also known as </w:t>
            </w:r>
            <w:r w:rsidRPr="00372E27">
              <w:t>Confrontation and</w:t>
            </w:r>
            <w:r w:rsidRPr="00372E27">
              <w:t xml:space="preserve"> is the best way to resolve conflict. One of the </w:t>
            </w:r>
            <w:r w:rsidRPr="00372E27">
              <w:t>fundamental</w:t>
            </w:r>
            <w:r w:rsidRPr="00372E27">
              <w:t xml:space="preserve"> step/technique of this method is a fact-finding mission as sometimes one right solution to a problem exists and the facts will bear out the solution. Once the facts are </w:t>
            </w:r>
            <w:r w:rsidRPr="00372E27">
              <w:t>laid</w:t>
            </w:r>
            <w:r w:rsidRPr="00372E27">
              <w:t xml:space="preserve"> out before the involved parties and the decision will be clear. Thus, the solution becomes a permanent one and This is the conflict resolution approach most often result a win-win conflict resolution.</w:t>
            </w:r>
          </w:p>
          <w:p w:rsidR="00372E27" w:rsidRPr="00372E27" w:rsidRDefault="00372E27" w:rsidP="00372E27"/>
          <w:p w:rsidR="00372E27" w:rsidRPr="00372E27" w:rsidRDefault="00372E27" w:rsidP="00372E27">
            <w:r w:rsidRPr="00372E27">
              <w:rPr>
                <w:b/>
              </w:rPr>
              <w:t>Compromising</w:t>
            </w:r>
            <w:r w:rsidRPr="00372E27">
              <w:t xml:space="preserve">- Compromise is achieved when each of the parties involved in the conflict gives up something to reach a solution. Everyone involved decides what they will give on and what they won’t give on, it is more of making </w:t>
            </w:r>
            <w:r w:rsidRPr="00372E27">
              <w:t>tradeoffs</w:t>
            </w:r>
            <w:r w:rsidRPr="00372E27">
              <w:t xml:space="preserve"> to get what is close to the desired outcome and when a solution is reached neither side wins or loses in this situation.</w:t>
            </w:r>
          </w:p>
          <w:p w:rsidR="00372E27" w:rsidRPr="00372E27" w:rsidRDefault="00372E27" w:rsidP="00372E27">
            <w:pPr>
              <w:rPr>
                <w:b/>
              </w:rPr>
            </w:pPr>
          </w:p>
          <w:p w:rsidR="00372E27" w:rsidRPr="00372E27" w:rsidRDefault="00372E27" w:rsidP="00372E27">
            <w:r w:rsidRPr="00372E27">
              <w:rPr>
                <w:b/>
              </w:rPr>
              <w:t>Forcing -</w:t>
            </w:r>
            <w:r w:rsidRPr="00372E27">
              <w:t xml:space="preserve">One person forces a solution on the other parties. Although this is a permanent solution, it is not necessarily the best solution for both parties. People will go along with it because they are forced to go along with it not that they agree with it.  This is an example of a win-lose conflict resolution technique. The forcing party wins, and the losers are those who are forced to go along with the decision. A good example is when </w:t>
            </w:r>
            <w:r w:rsidRPr="00372E27">
              <w:t>bosses</w:t>
            </w:r>
            <w:r w:rsidRPr="00372E27">
              <w:t xml:space="preserve"> totally kills overtime payments and forces everyone to work only in the planned time schedules.</w:t>
            </w:r>
          </w:p>
          <w:p w:rsidR="00372E27" w:rsidRPr="00372E27" w:rsidRDefault="00372E27" w:rsidP="00372E27">
            <w:pPr>
              <w:rPr>
                <w:b/>
              </w:rPr>
            </w:pPr>
          </w:p>
          <w:p w:rsidR="00372E27" w:rsidRPr="00372E27" w:rsidRDefault="00372E27" w:rsidP="00372E27">
            <w:pPr>
              <w:rPr>
                <w:b/>
              </w:rPr>
            </w:pPr>
            <w:r w:rsidRPr="00372E27">
              <w:rPr>
                <w:b/>
              </w:rPr>
              <w:t>Smoothing</w:t>
            </w:r>
            <w:r w:rsidRPr="00372E27">
              <w:t xml:space="preserve">- Smoothing does not lead to a permanent solution. It’s a temporary way to resolve conflict where the areas of agreement are emphasized over the areas of difference so the real issue stays buried. Smoothing can also occur when someone attempts to make the conflict appear less important than it is. As a result, a compromise is reached, and everyone feels good about the solution but for a short </w:t>
            </w:r>
            <w:r w:rsidRPr="00372E27">
              <w:t>while. The</w:t>
            </w:r>
            <w:r w:rsidRPr="00372E27">
              <w:t xml:space="preserve"> conflict will resurface as it becomes clear with time that it does present a challenge and it needs </w:t>
            </w:r>
            <w:r w:rsidRPr="00372E27">
              <w:t>attention</w:t>
            </w:r>
            <w:r>
              <w:t xml:space="preserve">. This is an example of </w:t>
            </w:r>
            <w:r w:rsidRPr="00372E27">
              <w:t>lose-lose conflict resolution technique because neither side wins.</w:t>
            </w:r>
            <w:r w:rsidRPr="00372E27">
              <w:rPr>
                <w:b/>
              </w:rPr>
              <w:t xml:space="preserve"> </w:t>
            </w:r>
          </w:p>
          <w:p w:rsidR="00372E27" w:rsidRPr="00372E27" w:rsidRDefault="00372E27" w:rsidP="00372E27">
            <w:pPr>
              <w:rPr>
                <w:b/>
              </w:rPr>
            </w:pPr>
          </w:p>
          <w:p w:rsidR="00CC2FB3" w:rsidRDefault="00372E27" w:rsidP="00372E27">
            <w:pPr>
              <w:rPr>
                <w:b/>
              </w:rPr>
            </w:pPr>
            <w:r w:rsidRPr="00372E27">
              <w:rPr>
                <w:b/>
              </w:rPr>
              <w:t xml:space="preserve">Withdrawal </w:t>
            </w:r>
            <w:r w:rsidRPr="00372E27">
              <w:t xml:space="preserve">or avoidance never results in </w:t>
            </w:r>
            <w:r w:rsidRPr="00372E27">
              <w:t>resolution. One</w:t>
            </w:r>
            <w:r w:rsidRPr="00372E27">
              <w:t xml:space="preserve"> of the parties usually gets up and leaves and refuses to discuss the conflict. It is probably the worst of all the approach because nothing gets re</w:t>
            </w:r>
            <w:r>
              <w:t xml:space="preserve">solved. This is an example of </w:t>
            </w:r>
            <w:r w:rsidRPr="00372E27">
              <w:t>lose-lose conflict resolution technique</w:t>
            </w:r>
            <w:r>
              <w:t xml:space="preserve">. E.g. it may be very uneconomical to have a particular objective sorted in a project than to carry it out so project wise it a loss but the way around finding a solution is even more difficult and to leave seem to be the best choice.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6B6C4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2E27" w:rsidP="00A851DA">
            <w:pPr>
              <w:rPr>
                <w:rFonts w:cs="Bliss-Regular"/>
                <w:color w:val="000000"/>
              </w:rPr>
            </w:pPr>
            <w:r>
              <w:rPr>
                <w:rFonts w:cs="Bliss-Regular"/>
                <w:color w:val="000000"/>
              </w:rPr>
              <w:t>29</w:t>
            </w:r>
            <w:bookmarkStart w:id="0" w:name="_GoBack"/>
            <w:bookmarkEnd w:id="0"/>
            <w:r w:rsidR="00282DA7">
              <w:rPr>
                <w:rFonts w:cs="Bliss-Regular"/>
                <w:color w:val="000000"/>
              </w:rPr>
              <w:t>/01/2015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A98" w:rsidRDefault="00ED0A98" w:rsidP="00CB4D0A">
      <w:pPr>
        <w:spacing w:after="0" w:line="240" w:lineRule="auto"/>
      </w:pPr>
      <w:r>
        <w:separator/>
      </w:r>
    </w:p>
  </w:endnote>
  <w:endnote w:type="continuationSeparator" w:id="0">
    <w:p w:rsidR="00ED0A98" w:rsidRDefault="00ED0A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A98" w:rsidRDefault="00ED0A98" w:rsidP="00CB4D0A">
      <w:pPr>
        <w:spacing w:after="0" w:line="240" w:lineRule="auto"/>
      </w:pPr>
      <w:r>
        <w:separator/>
      </w:r>
    </w:p>
  </w:footnote>
  <w:footnote w:type="continuationSeparator" w:id="0">
    <w:p w:rsidR="00ED0A98" w:rsidRDefault="00ED0A9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CA47F7"/>
    <w:multiLevelType w:val="hybridMultilevel"/>
    <w:tmpl w:val="3EB2A76E"/>
    <w:lvl w:ilvl="0" w:tplc="4B5209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37E"/>
    <w:rsid w:val="000158F9"/>
    <w:rsid w:val="00035CDD"/>
    <w:rsid w:val="00040083"/>
    <w:rsid w:val="000410AF"/>
    <w:rsid w:val="00055992"/>
    <w:rsid w:val="000607C3"/>
    <w:rsid w:val="000820E8"/>
    <w:rsid w:val="001175EE"/>
    <w:rsid w:val="001338FA"/>
    <w:rsid w:val="00141A67"/>
    <w:rsid w:val="00157CF6"/>
    <w:rsid w:val="00182416"/>
    <w:rsid w:val="00187EB4"/>
    <w:rsid w:val="001F0481"/>
    <w:rsid w:val="0020451E"/>
    <w:rsid w:val="00206B9D"/>
    <w:rsid w:val="0023259C"/>
    <w:rsid w:val="00247856"/>
    <w:rsid w:val="00282DA7"/>
    <w:rsid w:val="002A345A"/>
    <w:rsid w:val="002B0BD7"/>
    <w:rsid w:val="002B573D"/>
    <w:rsid w:val="002B6CA0"/>
    <w:rsid w:val="002C1B4D"/>
    <w:rsid w:val="002C5CB2"/>
    <w:rsid w:val="002C5CEA"/>
    <w:rsid w:val="002D3A3F"/>
    <w:rsid w:val="002F242A"/>
    <w:rsid w:val="002F779F"/>
    <w:rsid w:val="003034AB"/>
    <w:rsid w:val="003255F1"/>
    <w:rsid w:val="00371885"/>
    <w:rsid w:val="00372E27"/>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26CD"/>
    <w:rsid w:val="006034F6"/>
    <w:rsid w:val="00607874"/>
    <w:rsid w:val="00607E77"/>
    <w:rsid w:val="00617BB3"/>
    <w:rsid w:val="00645CDD"/>
    <w:rsid w:val="00660146"/>
    <w:rsid w:val="006823A7"/>
    <w:rsid w:val="006B6C48"/>
    <w:rsid w:val="006C7E69"/>
    <w:rsid w:val="0070347F"/>
    <w:rsid w:val="0070678E"/>
    <w:rsid w:val="00764B0C"/>
    <w:rsid w:val="00766714"/>
    <w:rsid w:val="00811F86"/>
    <w:rsid w:val="00831C11"/>
    <w:rsid w:val="0083282C"/>
    <w:rsid w:val="008A60B4"/>
    <w:rsid w:val="008B3C31"/>
    <w:rsid w:val="008B64FE"/>
    <w:rsid w:val="008E71BC"/>
    <w:rsid w:val="00911552"/>
    <w:rsid w:val="00916AB2"/>
    <w:rsid w:val="00935BF7"/>
    <w:rsid w:val="0095442C"/>
    <w:rsid w:val="00962A71"/>
    <w:rsid w:val="00983942"/>
    <w:rsid w:val="009C37E0"/>
    <w:rsid w:val="009D569F"/>
    <w:rsid w:val="009E5B91"/>
    <w:rsid w:val="00A14B66"/>
    <w:rsid w:val="00A65CF7"/>
    <w:rsid w:val="00A851DA"/>
    <w:rsid w:val="00AC7D5B"/>
    <w:rsid w:val="00AE1481"/>
    <w:rsid w:val="00B0415E"/>
    <w:rsid w:val="00B04678"/>
    <w:rsid w:val="00B42946"/>
    <w:rsid w:val="00B85239"/>
    <w:rsid w:val="00BC46DF"/>
    <w:rsid w:val="00C03577"/>
    <w:rsid w:val="00C22BDB"/>
    <w:rsid w:val="00C65FEA"/>
    <w:rsid w:val="00CA0AC2"/>
    <w:rsid w:val="00CB4D0A"/>
    <w:rsid w:val="00CC2FB3"/>
    <w:rsid w:val="00CC575A"/>
    <w:rsid w:val="00D039AC"/>
    <w:rsid w:val="00D427DE"/>
    <w:rsid w:val="00D5587D"/>
    <w:rsid w:val="00D707CC"/>
    <w:rsid w:val="00D70E0B"/>
    <w:rsid w:val="00D821FE"/>
    <w:rsid w:val="00DB0793"/>
    <w:rsid w:val="00E00821"/>
    <w:rsid w:val="00E04DB4"/>
    <w:rsid w:val="00E136CA"/>
    <w:rsid w:val="00E30679"/>
    <w:rsid w:val="00E4597D"/>
    <w:rsid w:val="00E54832"/>
    <w:rsid w:val="00E56A90"/>
    <w:rsid w:val="00E641CC"/>
    <w:rsid w:val="00E94036"/>
    <w:rsid w:val="00EA30AB"/>
    <w:rsid w:val="00EB3925"/>
    <w:rsid w:val="00ED0A98"/>
    <w:rsid w:val="00FA3B5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1B013-78E0-42FD-BD53-BADBEF5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DB6A1-19C4-47B2-8002-F7D868606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4</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15</cp:revision>
  <dcterms:created xsi:type="dcterms:W3CDTF">2015-01-27T20:37:00Z</dcterms:created>
  <dcterms:modified xsi:type="dcterms:W3CDTF">2015-01-29T00:23:00Z</dcterms:modified>
</cp:coreProperties>
</file>