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Ibraheem Opeyemi Ishola</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AF6BC3" w:rsidP="00654559">
            <w:pPr>
              <w:rPr>
                <w:rFonts w:asciiTheme="minorBidi" w:hAnsiTheme="minorBidi"/>
              </w:rPr>
            </w:pPr>
            <w:r>
              <w:rPr>
                <w:rFonts w:asciiTheme="minorBidi" w:hAnsiTheme="minorBidi"/>
              </w:rPr>
              <w:t>5</w:t>
            </w:r>
            <w:r w:rsidR="00793BE8" w:rsidRPr="007C7368">
              <w:rPr>
                <w:rFonts w:asciiTheme="minorBidi" w:hAnsiTheme="minorBidi"/>
              </w:rPr>
              <w:t xml:space="preserve"> – </w:t>
            </w:r>
            <w:r>
              <w:rPr>
                <w:rFonts w:asciiTheme="minorBidi" w:hAnsiTheme="minorBidi"/>
              </w:rPr>
              <w:t>Site Organization</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r w:rsidRPr="007C7368">
              <w:rPr>
                <w:rFonts w:asciiTheme="minorBidi" w:hAnsiTheme="minorBidi"/>
                <w:color w:val="000000"/>
              </w:rPr>
              <w:t>Ibraheem Opeyemi Ishola</w:t>
            </w:r>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E851B4" w:rsidP="00A851DA">
            <w:pPr>
              <w:rPr>
                <w:rFonts w:asciiTheme="minorBidi" w:hAnsiTheme="minorBidi"/>
                <w:color w:val="000000"/>
              </w:rPr>
            </w:pPr>
            <w:r>
              <w:rPr>
                <w:rFonts w:asciiTheme="minorBidi" w:hAnsiTheme="minorBidi"/>
                <w:color w:val="000000"/>
              </w:rPr>
              <w:t>07-08</w:t>
            </w:r>
            <w:bookmarkStart w:id="0" w:name="_GoBack"/>
            <w:bookmarkEnd w:id="0"/>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3D6FF6" w:rsidRDefault="003D02DD" w:rsidP="00455125">
      <w:pPr>
        <w:rPr>
          <w:rFonts w:asciiTheme="minorBidi" w:hAnsiTheme="minorBidi"/>
          <w:b/>
          <w:bCs/>
          <w:sz w:val="24"/>
          <w:szCs w:val="24"/>
        </w:rPr>
      </w:pPr>
      <w:r>
        <w:rPr>
          <w:rFonts w:asciiTheme="minorBidi" w:hAnsiTheme="minorBidi"/>
          <w:b/>
          <w:bCs/>
          <w:sz w:val="24"/>
          <w:szCs w:val="24"/>
        </w:rPr>
        <w:lastRenderedPageBreak/>
        <w:t>Assessment 4</w:t>
      </w: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AF6BC3" w:rsidP="00654559">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do you understand by the term Site Organization</w:t>
      </w:r>
      <w:r w:rsidR="007C7368" w:rsidRPr="003D6FF6">
        <w:rPr>
          <w:rFonts w:asciiTheme="minorBidi" w:hAnsiTheme="minorBidi"/>
          <w:b/>
          <w:bCs/>
          <w:sz w:val="24"/>
          <w:szCs w:val="24"/>
          <w:u w:val="single"/>
        </w:rPr>
        <w:t>?</w:t>
      </w:r>
    </w:p>
    <w:p w:rsidR="003D6FF6" w:rsidRPr="003D6FF6" w:rsidRDefault="008C7DA8" w:rsidP="007C1A13">
      <w:pPr>
        <w:pStyle w:val="ListParagraph"/>
        <w:rPr>
          <w:rFonts w:asciiTheme="minorBidi" w:hAnsiTheme="minorBidi"/>
          <w:sz w:val="24"/>
          <w:szCs w:val="24"/>
        </w:rPr>
      </w:pPr>
      <w:r>
        <w:rPr>
          <w:rFonts w:asciiTheme="minorBidi" w:hAnsiTheme="minorBidi"/>
          <w:sz w:val="24"/>
          <w:szCs w:val="24"/>
        </w:rPr>
        <w:t xml:space="preserve">Site Organization is an integral part of a construction site management. This includes the provisions of necessities for the smooth running of a construction site and this includes the provision for accesses to the site, roads, personnel and labors, offices,  electricity, lighting, storage of materials etc. This would allow accomplishment of the construction aims and objectives.  </w:t>
      </w:r>
    </w:p>
    <w:p w:rsidR="007C7368" w:rsidRPr="003D6FF6" w:rsidRDefault="007C7368" w:rsidP="007C7368">
      <w:pPr>
        <w:spacing w:after="0" w:line="240" w:lineRule="auto"/>
        <w:ind w:left="720"/>
        <w:rPr>
          <w:rFonts w:asciiTheme="minorBidi" w:hAnsiTheme="minorBidi"/>
          <w:b/>
          <w:bCs/>
          <w:sz w:val="24"/>
          <w:szCs w:val="24"/>
          <w:u w:val="single"/>
        </w:rPr>
      </w:pPr>
    </w:p>
    <w:p w:rsidR="007C7368" w:rsidRPr="003D6FF6" w:rsidRDefault="00AF6BC3"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Highlight the importance of preparing site road suitable for the movement of heavy construction equipment</w:t>
      </w:r>
    </w:p>
    <w:p w:rsidR="007037A0" w:rsidRDefault="00534949" w:rsidP="00534949">
      <w:pPr>
        <w:pStyle w:val="ListParagraph"/>
        <w:rPr>
          <w:rFonts w:asciiTheme="minorBidi" w:hAnsiTheme="minorBidi"/>
          <w:sz w:val="24"/>
          <w:szCs w:val="24"/>
        </w:rPr>
      </w:pPr>
      <w:r>
        <w:rPr>
          <w:rFonts w:asciiTheme="minorBidi" w:hAnsiTheme="minorBidi"/>
          <w:sz w:val="24"/>
          <w:szCs w:val="24"/>
        </w:rPr>
        <w:t xml:space="preserve">It is important to plan and prepare suitable site road which would be accessible for heavy construction equipment as this would enhance effectiveness in the movement of equipment and for cost effectiveness (prevent chances of damages to road surface or to equipment itself). </w:t>
      </w:r>
    </w:p>
    <w:p w:rsidR="008152FD" w:rsidRPr="003D6FF6" w:rsidRDefault="008152FD" w:rsidP="007037A0">
      <w:pPr>
        <w:pStyle w:val="ListParagraph"/>
        <w:rPr>
          <w:rFonts w:asciiTheme="minorBidi" w:hAnsiTheme="minorBidi"/>
          <w:sz w:val="24"/>
          <w:szCs w:val="24"/>
        </w:rPr>
      </w:pPr>
    </w:p>
    <w:p w:rsidR="007C7368" w:rsidRPr="003D6FF6" w:rsidRDefault="00AF6BC3" w:rsidP="00AF6BC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List the precautions to be taken for the storage of cement at a construction site</w:t>
      </w:r>
    </w:p>
    <w:p w:rsidR="00654559" w:rsidRDefault="00D47828" w:rsidP="0040318E">
      <w:pPr>
        <w:pStyle w:val="ListParagraph"/>
        <w:rPr>
          <w:rFonts w:asciiTheme="minorBidi" w:hAnsiTheme="minorBidi"/>
          <w:sz w:val="24"/>
          <w:szCs w:val="24"/>
        </w:rPr>
      </w:pPr>
      <w:r>
        <w:rPr>
          <w:rFonts w:asciiTheme="minorBidi" w:hAnsiTheme="minorBidi"/>
          <w:sz w:val="24"/>
          <w:szCs w:val="24"/>
        </w:rPr>
        <w:t xml:space="preserve">The </w:t>
      </w:r>
      <w:r w:rsidR="0040318E">
        <w:rPr>
          <w:rFonts w:asciiTheme="minorBidi" w:hAnsiTheme="minorBidi"/>
          <w:sz w:val="24"/>
          <w:szCs w:val="24"/>
        </w:rPr>
        <w:t>precautions to be taken for the storage of cement at a construction site are as follows:</w:t>
      </w:r>
    </w:p>
    <w:p w:rsidR="0040318E" w:rsidRDefault="0040318E" w:rsidP="0040318E">
      <w:pPr>
        <w:pStyle w:val="ListParagraph"/>
        <w:numPr>
          <w:ilvl w:val="0"/>
          <w:numId w:val="15"/>
        </w:numPr>
        <w:ind w:left="900"/>
        <w:rPr>
          <w:rFonts w:asciiTheme="minorBidi" w:hAnsiTheme="minorBidi"/>
          <w:sz w:val="24"/>
          <w:szCs w:val="24"/>
        </w:rPr>
      </w:pPr>
      <w:r>
        <w:rPr>
          <w:rFonts w:asciiTheme="minorBidi" w:hAnsiTheme="minorBidi"/>
          <w:sz w:val="24"/>
          <w:szCs w:val="24"/>
        </w:rPr>
        <w:t>Cement must be stored in a building/shed which is dry, leak/moist proof.</w:t>
      </w:r>
    </w:p>
    <w:p w:rsidR="0040318E" w:rsidRDefault="0040318E" w:rsidP="0040318E">
      <w:pPr>
        <w:pStyle w:val="ListParagraph"/>
        <w:numPr>
          <w:ilvl w:val="0"/>
          <w:numId w:val="15"/>
        </w:numPr>
        <w:ind w:left="900"/>
        <w:rPr>
          <w:rFonts w:asciiTheme="minorBidi" w:hAnsiTheme="minorBidi"/>
          <w:sz w:val="24"/>
          <w:szCs w:val="24"/>
        </w:rPr>
      </w:pPr>
      <w:r>
        <w:rPr>
          <w:rFonts w:asciiTheme="minorBidi" w:hAnsiTheme="minorBidi"/>
          <w:sz w:val="24"/>
          <w:szCs w:val="24"/>
        </w:rPr>
        <w:t>It must be stored in area free from draught and must be well ventilated</w:t>
      </w:r>
    </w:p>
    <w:p w:rsidR="0040318E" w:rsidRDefault="0040318E" w:rsidP="0040318E">
      <w:pPr>
        <w:pStyle w:val="ListParagraph"/>
        <w:numPr>
          <w:ilvl w:val="0"/>
          <w:numId w:val="15"/>
        </w:numPr>
        <w:ind w:left="900"/>
        <w:rPr>
          <w:rFonts w:asciiTheme="minorBidi" w:hAnsiTheme="minorBidi"/>
          <w:sz w:val="24"/>
          <w:szCs w:val="24"/>
        </w:rPr>
      </w:pPr>
      <w:r>
        <w:rPr>
          <w:rFonts w:asciiTheme="minorBidi" w:hAnsiTheme="minorBidi"/>
          <w:sz w:val="24"/>
          <w:szCs w:val="24"/>
        </w:rPr>
        <w:t>Cement must be stacked off the floor, preferably on wooden plank to prevent damp</w:t>
      </w:r>
    </w:p>
    <w:p w:rsidR="0040318E" w:rsidRDefault="0040318E" w:rsidP="0040318E">
      <w:pPr>
        <w:pStyle w:val="ListParagraph"/>
        <w:numPr>
          <w:ilvl w:val="0"/>
          <w:numId w:val="15"/>
        </w:numPr>
        <w:ind w:left="900"/>
        <w:rPr>
          <w:rFonts w:asciiTheme="minorBidi" w:hAnsiTheme="minorBidi"/>
          <w:sz w:val="24"/>
          <w:szCs w:val="24"/>
        </w:rPr>
      </w:pPr>
      <w:r>
        <w:rPr>
          <w:rFonts w:asciiTheme="minorBidi" w:hAnsiTheme="minorBidi"/>
          <w:sz w:val="24"/>
          <w:szCs w:val="24"/>
        </w:rPr>
        <w:t>The width of the stack must be limited to 4 bags length or 3m and to prevent the possibility of lumping under pressure.</w:t>
      </w:r>
    </w:p>
    <w:p w:rsidR="0040318E" w:rsidRDefault="0040318E" w:rsidP="0040318E">
      <w:pPr>
        <w:pStyle w:val="ListParagraph"/>
        <w:numPr>
          <w:ilvl w:val="0"/>
          <w:numId w:val="15"/>
        </w:numPr>
        <w:ind w:left="900"/>
        <w:rPr>
          <w:rFonts w:asciiTheme="minorBidi" w:hAnsiTheme="minorBidi"/>
          <w:sz w:val="24"/>
          <w:szCs w:val="24"/>
        </w:rPr>
      </w:pPr>
      <w:r>
        <w:rPr>
          <w:rFonts w:asciiTheme="minorBidi" w:hAnsiTheme="minorBidi"/>
          <w:sz w:val="24"/>
          <w:szCs w:val="24"/>
        </w:rPr>
        <w:t>Old stack of cement must be used promptly and it must not be stacked not more than 2 month during humid climate.</w:t>
      </w:r>
    </w:p>
    <w:p w:rsidR="008152FD" w:rsidRPr="003D6FF6" w:rsidRDefault="008152FD" w:rsidP="00D056BF">
      <w:pPr>
        <w:pStyle w:val="ListParagraph"/>
        <w:rPr>
          <w:rFonts w:asciiTheme="minorBidi" w:hAnsiTheme="minorBidi"/>
          <w:sz w:val="24"/>
          <w:szCs w:val="24"/>
        </w:rPr>
      </w:pPr>
    </w:p>
    <w:p w:rsidR="007C7368" w:rsidRPr="003D6FF6" w:rsidRDefault="007C7368" w:rsidP="00AF6BC3">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w:t>
      </w:r>
      <w:r w:rsidR="007037A0" w:rsidRPr="003D6FF6">
        <w:rPr>
          <w:rFonts w:asciiTheme="minorBidi" w:hAnsiTheme="minorBidi"/>
          <w:b/>
          <w:bCs/>
          <w:sz w:val="24"/>
          <w:szCs w:val="24"/>
          <w:u w:val="single"/>
        </w:rPr>
        <w:t xml:space="preserve">t </w:t>
      </w:r>
      <w:r w:rsidR="00AF6BC3">
        <w:rPr>
          <w:rFonts w:asciiTheme="minorBidi" w:hAnsiTheme="minorBidi"/>
          <w:b/>
          <w:bCs/>
          <w:sz w:val="24"/>
          <w:szCs w:val="24"/>
          <w:u w:val="single"/>
        </w:rPr>
        <w:t>would you do to prevent scaling and rusting of structural and reinforcing steel</w:t>
      </w:r>
      <w:r w:rsidRPr="003D6FF6">
        <w:rPr>
          <w:rFonts w:asciiTheme="minorBidi" w:hAnsiTheme="minorBidi"/>
          <w:b/>
          <w:bCs/>
          <w:sz w:val="24"/>
          <w:szCs w:val="24"/>
          <w:u w:val="single"/>
        </w:rPr>
        <w:t>?</w:t>
      </w:r>
    </w:p>
    <w:p w:rsidR="00386642" w:rsidRDefault="00786C96" w:rsidP="00786C96">
      <w:pPr>
        <w:pStyle w:val="ListParagraph"/>
        <w:rPr>
          <w:rFonts w:asciiTheme="minorBidi" w:hAnsiTheme="minorBidi"/>
          <w:sz w:val="24"/>
          <w:szCs w:val="24"/>
        </w:rPr>
      </w:pPr>
      <w:r>
        <w:rPr>
          <w:rFonts w:asciiTheme="minorBidi" w:hAnsiTheme="minorBidi"/>
          <w:sz w:val="24"/>
          <w:szCs w:val="24"/>
        </w:rPr>
        <w:t xml:space="preserve">In order to prevent scaling &amp; rusting of structural steel and </w:t>
      </w:r>
      <w:r w:rsidR="0040318E">
        <w:rPr>
          <w:rFonts w:asciiTheme="minorBidi" w:hAnsiTheme="minorBidi"/>
          <w:sz w:val="24"/>
          <w:szCs w:val="24"/>
        </w:rPr>
        <w:t xml:space="preserve">reinforce steel, it </w:t>
      </w:r>
      <w:r>
        <w:rPr>
          <w:rFonts w:asciiTheme="minorBidi" w:hAnsiTheme="minorBidi"/>
          <w:sz w:val="24"/>
          <w:szCs w:val="24"/>
        </w:rPr>
        <w:t>must be coated with cement wash.</w:t>
      </w:r>
    </w:p>
    <w:p w:rsidR="008152FD" w:rsidRPr="003D6FF6" w:rsidRDefault="008152FD" w:rsidP="008152FD">
      <w:pPr>
        <w:pStyle w:val="ListParagraph"/>
        <w:ind w:left="1440"/>
        <w:rPr>
          <w:rFonts w:asciiTheme="minorBidi" w:hAnsiTheme="minorBidi"/>
          <w:sz w:val="24"/>
          <w:szCs w:val="24"/>
        </w:rPr>
      </w:pPr>
    </w:p>
    <w:p w:rsidR="007C7368" w:rsidRPr="003D6FF6" w:rsidRDefault="00AF6BC3"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How does exit control helps in site protection</w:t>
      </w:r>
      <w:r w:rsidR="007037A0" w:rsidRPr="003D6FF6">
        <w:rPr>
          <w:rFonts w:asciiTheme="minorBidi" w:hAnsiTheme="minorBidi"/>
          <w:b/>
          <w:bCs/>
          <w:sz w:val="24"/>
          <w:szCs w:val="24"/>
          <w:u w:val="single"/>
        </w:rPr>
        <w:t>?</w:t>
      </w:r>
    </w:p>
    <w:p w:rsidR="0015601C" w:rsidRDefault="00786C96" w:rsidP="00784862">
      <w:pPr>
        <w:pStyle w:val="ListParagraph"/>
        <w:rPr>
          <w:rFonts w:asciiTheme="minorBidi" w:hAnsiTheme="minorBidi"/>
          <w:sz w:val="24"/>
          <w:szCs w:val="24"/>
        </w:rPr>
      </w:pPr>
      <w:r>
        <w:rPr>
          <w:rFonts w:asciiTheme="minorBidi" w:hAnsiTheme="minorBidi"/>
          <w:sz w:val="24"/>
          <w:szCs w:val="24"/>
        </w:rPr>
        <w:t>Exit control helps in site control by ensuring that only authorized personnel, materials, equipments, etc. are permitted to the site</w:t>
      </w:r>
      <w:r w:rsidR="00455125">
        <w:rPr>
          <w:rFonts w:asciiTheme="minorBidi" w:hAnsiTheme="minorBidi"/>
          <w:sz w:val="24"/>
          <w:szCs w:val="24"/>
        </w:rPr>
        <w:t>.</w:t>
      </w:r>
      <w:r>
        <w:rPr>
          <w:rFonts w:asciiTheme="minorBidi" w:hAnsiTheme="minorBidi"/>
          <w:sz w:val="24"/>
          <w:szCs w:val="24"/>
        </w:rPr>
        <w:t xml:space="preserve"> Exit </w:t>
      </w:r>
      <w:r w:rsidR="00EC7F6D">
        <w:rPr>
          <w:rFonts w:asciiTheme="minorBidi" w:hAnsiTheme="minorBidi"/>
          <w:sz w:val="24"/>
          <w:szCs w:val="24"/>
        </w:rPr>
        <w:t>control help in accomplishing</w:t>
      </w:r>
      <w:r>
        <w:rPr>
          <w:rFonts w:asciiTheme="minorBidi" w:hAnsiTheme="minorBidi"/>
          <w:sz w:val="24"/>
          <w:szCs w:val="24"/>
        </w:rPr>
        <w:t xml:space="preserve"> proper inspection prior to entering and leaving the site</w:t>
      </w:r>
      <w:r w:rsidR="00EC7F6D">
        <w:rPr>
          <w:rFonts w:asciiTheme="minorBidi" w:hAnsiTheme="minorBidi"/>
          <w:sz w:val="24"/>
          <w:szCs w:val="24"/>
        </w:rPr>
        <w:t>.</w:t>
      </w:r>
    </w:p>
    <w:p w:rsidR="00455125" w:rsidRDefault="00455125" w:rsidP="00784862">
      <w:pPr>
        <w:pStyle w:val="ListParagraph"/>
        <w:rPr>
          <w:rFonts w:asciiTheme="minorBidi" w:hAnsiTheme="minorBidi"/>
          <w:sz w:val="24"/>
          <w:szCs w:val="24"/>
        </w:rPr>
      </w:pPr>
    </w:p>
    <w:p w:rsidR="00F2689F" w:rsidRDefault="00F2689F" w:rsidP="00AF6BC3">
      <w:pPr>
        <w:rPr>
          <w:rFonts w:asciiTheme="minorBidi" w:eastAsia="Calibri" w:hAnsiTheme="minorBidi" w:cs="Times New Roman"/>
          <w:sz w:val="24"/>
          <w:szCs w:val="24"/>
        </w:rPr>
      </w:pPr>
    </w:p>
    <w:p w:rsidR="007C7368" w:rsidRPr="003D6FF6" w:rsidRDefault="007C7368" w:rsidP="00AF6BC3">
      <w:pPr>
        <w:rPr>
          <w:rFonts w:asciiTheme="minorBidi" w:hAnsiTheme="minorBidi"/>
          <w:b/>
          <w:bCs/>
          <w:sz w:val="24"/>
          <w:szCs w:val="24"/>
        </w:rPr>
      </w:pPr>
      <w:r w:rsidRPr="003D6FF6">
        <w:rPr>
          <w:rFonts w:asciiTheme="minorBidi" w:hAnsiTheme="minorBidi"/>
          <w:b/>
          <w:bCs/>
          <w:sz w:val="24"/>
          <w:szCs w:val="24"/>
        </w:rPr>
        <w:t xml:space="preserve">2. </w:t>
      </w:r>
      <w:r w:rsidR="00AF6BC3">
        <w:rPr>
          <w:rFonts w:asciiTheme="minorBidi" w:hAnsiTheme="minorBidi"/>
          <w:b/>
          <w:bCs/>
          <w:sz w:val="24"/>
          <w:szCs w:val="24"/>
          <w:u w:val="single"/>
        </w:rPr>
        <w:t>Discuss the advantages of providing fences for construction sites</w:t>
      </w:r>
    </w:p>
    <w:p w:rsidR="00F117AC" w:rsidRDefault="00F117AC" w:rsidP="00F117AC">
      <w:pPr>
        <w:rPr>
          <w:rFonts w:asciiTheme="minorBidi" w:hAnsiTheme="minorBidi"/>
          <w:sz w:val="24"/>
          <w:szCs w:val="24"/>
        </w:rPr>
      </w:pPr>
      <w:r>
        <w:rPr>
          <w:rFonts w:asciiTheme="minorBidi" w:hAnsiTheme="minorBidi"/>
          <w:sz w:val="24"/>
          <w:szCs w:val="24"/>
        </w:rPr>
        <w:t xml:space="preserve">The advantages of providing fences for construction sites are but not limited to the followings: </w:t>
      </w:r>
    </w:p>
    <w:p w:rsidR="00E50E38" w:rsidRDefault="00F117AC" w:rsidP="00F117AC">
      <w:pPr>
        <w:rPr>
          <w:rFonts w:asciiTheme="minorBidi" w:hAnsiTheme="minorBidi"/>
          <w:sz w:val="24"/>
          <w:szCs w:val="24"/>
        </w:rPr>
      </w:pPr>
      <w:r>
        <w:rPr>
          <w:rFonts w:asciiTheme="minorBidi" w:hAnsiTheme="minorBidi"/>
          <w:sz w:val="24"/>
          <w:szCs w:val="24"/>
        </w:rPr>
        <w:t>Provision of</w:t>
      </w:r>
      <w:r w:rsidR="000763F3">
        <w:rPr>
          <w:rFonts w:asciiTheme="minorBidi" w:hAnsiTheme="minorBidi"/>
          <w:sz w:val="24"/>
          <w:szCs w:val="24"/>
        </w:rPr>
        <w:t xml:space="preserve"> </w:t>
      </w:r>
      <w:r>
        <w:rPr>
          <w:rFonts w:asciiTheme="minorBidi" w:hAnsiTheme="minorBidi"/>
          <w:sz w:val="24"/>
          <w:szCs w:val="24"/>
        </w:rPr>
        <w:t>fences for construction sites helps in ensuring maximum security for the construction sites especially in the protection against theft, arson, unauthorized entry by trespasser ; construction fences helps in identifying construction boundary and the site perimeter; it helps in controlling the movement of materials, equipment and even people coming into and leaving the site; fences helps in keeping workers on site, etc.</w:t>
      </w:r>
    </w:p>
    <w:p w:rsidR="00780062" w:rsidRDefault="00780062" w:rsidP="00780062">
      <w:pPr>
        <w:rPr>
          <w:rFonts w:asciiTheme="minorBidi" w:hAnsiTheme="minorBidi"/>
          <w:sz w:val="24"/>
          <w:szCs w:val="24"/>
        </w:rPr>
      </w:pPr>
      <w:r>
        <w:rPr>
          <w:rFonts w:asciiTheme="minorBidi" w:hAnsiTheme="minorBidi"/>
          <w:sz w:val="24"/>
          <w:szCs w:val="24"/>
        </w:rPr>
        <w:t>Also, from safety point of view, provision of fences helps in cordoning off or guarding the high risk area which is prohibited for workers due to the nature of hazards and risk to be exposed to.</w:t>
      </w:r>
    </w:p>
    <w:p w:rsidR="00EA30AB" w:rsidRDefault="00E50E38" w:rsidP="00E50E38">
      <w:pPr>
        <w:rPr>
          <w:rFonts w:asciiTheme="minorBidi" w:hAnsiTheme="minorBidi"/>
          <w:sz w:val="24"/>
          <w:szCs w:val="24"/>
        </w:rPr>
      </w:pPr>
      <w:r>
        <w:rPr>
          <w:rFonts w:asciiTheme="minorBidi" w:hAnsiTheme="minorBidi"/>
          <w:sz w:val="24"/>
          <w:szCs w:val="24"/>
        </w:rPr>
        <w:t xml:space="preserve"> </w:t>
      </w:r>
    </w:p>
    <w:p w:rsidR="003D02DD" w:rsidRPr="003D6FF6" w:rsidRDefault="00E50E38" w:rsidP="00AF6BC3">
      <w:pPr>
        <w:rPr>
          <w:rFonts w:asciiTheme="minorBidi" w:hAnsiTheme="minorBidi"/>
          <w:b/>
          <w:bCs/>
          <w:sz w:val="24"/>
          <w:szCs w:val="24"/>
        </w:rPr>
      </w:pPr>
      <w:r>
        <w:rPr>
          <w:rFonts w:asciiTheme="minorBidi" w:hAnsiTheme="minorBidi"/>
          <w:b/>
          <w:bCs/>
          <w:sz w:val="24"/>
          <w:szCs w:val="24"/>
        </w:rPr>
        <w:t>3</w:t>
      </w:r>
      <w:r w:rsidR="003D02DD" w:rsidRPr="003D6FF6">
        <w:rPr>
          <w:rFonts w:asciiTheme="minorBidi" w:hAnsiTheme="minorBidi"/>
          <w:b/>
          <w:bCs/>
          <w:sz w:val="24"/>
          <w:szCs w:val="24"/>
        </w:rPr>
        <w:t xml:space="preserve">. </w:t>
      </w:r>
      <w:r w:rsidR="00AF6BC3">
        <w:rPr>
          <w:rFonts w:asciiTheme="minorBidi" w:hAnsiTheme="minorBidi"/>
          <w:b/>
          <w:bCs/>
          <w:sz w:val="24"/>
          <w:szCs w:val="24"/>
          <w:u w:val="single"/>
        </w:rPr>
        <w:t>How is the provision of site electricity different from building electricity</w:t>
      </w:r>
      <w:r w:rsidR="003D02DD">
        <w:rPr>
          <w:rFonts w:asciiTheme="minorBidi" w:hAnsiTheme="minorBidi"/>
          <w:b/>
          <w:bCs/>
          <w:sz w:val="24"/>
          <w:szCs w:val="24"/>
          <w:u w:val="single"/>
        </w:rPr>
        <w:t xml:space="preserve"> </w:t>
      </w:r>
    </w:p>
    <w:p w:rsidR="003D02DD" w:rsidRDefault="00924520" w:rsidP="003D02DD">
      <w:pPr>
        <w:rPr>
          <w:rFonts w:asciiTheme="minorBidi" w:hAnsiTheme="minorBidi"/>
          <w:sz w:val="24"/>
          <w:szCs w:val="24"/>
        </w:rPr>
      </w:pPr>
      <w:r>
        <w:rPr>
          <w:rFonts w:asciiTheme="minorBidi" w:hAnsiTheme="minorBidi"/>
          <w:sz w:val="24"/>
          <w:szCs w:val="24"/>
        </w:rPr>
        <w:t>The provision of site electricity differs from building electricity especially in the area of installation. Installations for the building are expected to be protected and covered appropriately compared to that of sites which are mostly unprotected.</w:t>
      </w:r>
    </w:p>
    <w:p w:rsidR="00924520" w:rsidRDefault="00924520" w:rsidP="003D02DD">
      <w:pPr>
        <w:rPr>
          <w:rFonts w:asciiTheme="minorBidi" w:hAnsiTheme="minorBidi"/>
          <w:sz w:val="24"/>
          <w:szCs w:val="24"/>
        </w:rPr>
      </w:pPr>
      <w:r>
        <w:rPr>
          <w:rFonts w:asciiTheme="minorBidi" w:hAnsiTheme="minorBidi"/>
          <w:sz w:val="24"/>
          <w:szCs w:val="24"/>
        </w:rPr>
        <w:t>Also, provision of site electricity are mostly from powered generator and metered supply from local area electricity board whereas building electricity are mostly tapped from the source and installed permanently.</w:t>
      </w:r>
    </w:p>
    <w:p w:rsidR="007C1A13" w:rsidRPr="00E35F62" w:rsidRDefault="007C1A13" w:rsidP="007C1A13">
      <w:pPr>
        <w:rPr>
          <w:rFonts w:asciiTheme="minorBidi" w:hAnsiTheme="minorBidi"/>
          <w:sz w:val="24"/>
          <w:szCs w:val="24"/>
        </w:rPr>
      </w:pPr>
    </w:p>
    <w:sectPr w:rsidR="007C1A13"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F1D" w:rsidRDefault="00E06F1D" w:rsidP="00CB4D0A">
      <w:pPr>
        <w:spacing w:after="0" w:line="240" w:lineRule="auto"/>
      </w:pPr>
      <w:r>
        <w:separator/>
      </w:r>
    </w:p>
  </w:endnote>
  <w:endnote w:type="continuationSeparator" w:id="0">
    <w:p w:rsidR="00E06F1D" w:rsidRDefault="00E06F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F1D" w:rsidRDefault="00E06F1D" w:rsidP="00CB4D0A">
      <w:pPr>
        <w:spacing w:after="0" w:line="240" w:lineRule="auto"/>
      </w:pPr>
      <w:r>
        <w:separator/>
      </w:r>
    </w:p>
  </w:footnote>
  <w:footnote w:type="continuationSeparator" w:id="0">
    <w:p w:rsidR="00E06F1D" w:rsidRDefault="00E06F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263D2C"/>
    <w:multiLevelType w:val="hybridMultilevel"/>
    <w:tmpl w:val="DD0EE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8"/>
  </w:num>
  <w:num w:numId="3">
    <w:abstractNumId w:val="11"/>
  </w:num>
  <w:num w:numId="4">
    <w:abstractNumId w:val="10"/>
  </w:num>
  <w:num w:numId="5">
    <w:abstractNumId w:val="14"/>
  </w:num>
  <w:num w:numId="6">
    <w:abstractNumId w:val="13"/>
  </w:num>
  <w:num w:numId="7">
    <w:abstractNumId w:val="12"/>
  </w:num>
  <w:num w:numId="8">
    <w:abstractNumId w:val="4"/>
  </w:num>
  <w:num w:numId="9">
    <w:abstractNumId w:val="2"/>
  </w:num>
  <w:num w:numId="10">
    <w:abstractNumId w:val="6"/>
  </w:num>
  <w:num w:numId="11">
    <w:abstractNumId w:val="3"/>
  </w:num>
  <w:num w:numId="12">
    <w:abstractNumId w:val="0"/>
  </w:num>
  <w:num w:numId="13">
    <w:abstractNumId w:val="7"/>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63F3"/>
    <w:rsid w:val="000820E8"/>
    <w:rsid w:val="001175EE"/>
    <w:rsid w:val="0015601C"/>
    <w:rsid w:val="00157CF6"/>
    <w:rsid w:val="00182416"/>
    <w:rsid w:val="00187EB4"/>
    <w:rsid w:val="001F0481"/>
    <w:rsid w:val="001F6404"/>
    <w:rsid w:val="0020451E"/>
    <w:rsid w:val="00206B9D"/>
    <w:rsid w:val="00287262"/>
    <w:rsid w:val="002B0BD7"/>
    <w:rsid w:val="002B573D"/>
    <w:rsid w:val="002C5CB2"/>
    <w:rsid w:val="002D398D"/>
    <w:rsid w:val="003658CB"/>
    <w:rsid w:val="00371885"/>
    <w:rsid w:val="00386642"/>
    <w:rsid w:val="00386E29"/>
    <w:rsid w:val="003D02DD"/>
    <w:rsid w:val="003D6FF6"/>
    <w:rsid w:val="003E079D"/>
    <w:rsid w:val="0040318E"/>
    <w:rsid w:val="00405895"/>
    <w:rsid w:val="004058DF"/>
    <w:rsid w:val="00433988"/>
    <w:rsid w:val="00455125"/>
    <w:rsid w:val="00486F1A"/>
    <w:rsid w:val="00490CB9"/>
    <w:rsid w:val="004A2CE2"/>
    <w:rsid w:val="004D1D59"/>
    <w:rsid w:val="004E3CDA"/>
    <w:rsid w:val="004E7E2B"/>
    <w:rsid w:val="004F4B4D"/>
    <w:rsid w:val="0050216D"/>
    <w:rsid w:val="00503D7E"/>
    <w:rsid w:val="0050778F"/>
    <w:rsid w:val="00520A09"/>
    <w:rsid w:val="00534949"/>
    <w:rsid w:val="00535F31"/>
    <w:rsid w:val="00537B00"/>
    <w:rsid w:val="005845E4"/>
    <w:rsid w:val="00591365"/>
    <w:rsid w:val="005B31E4"/>
    <w:rsid w:val="006034F6"/>
    <w:rsid w:val="00607874"/>
    <w:rsid w:val="00607E77"/>
    <w:rsid w:val="00617A75"/>
    <w:rsid w:val="00617BB3"/>
    <w:rsid w:val="00645CDD"/>
    <w:rsid w:val="00654559"/>
    <w:rsid w:val="00661069"/>
    <w:rsid w:val="006823A7"/>
    <w:rsid w:val="0070347F"/>
    <w:rsid w:val="007037A0"/>
    <w:rsid w:val="0070678E"/>
    <w:rsid w:val="00780062"/>
    <w:rsid w:val="00784862"/>
    <w:rsid w:val="00786C96"/>
    <w:rsid w:val="00793BE8"/>
    <w:rsid w:val="007A063B"/>
    <w:rsid w:val="007C1A13"/>
    <w:rsid w:val="007C7368"/>
    <w:rsid w:val="008152FD"/>
    <w:rsid w:val="00831C11"/>
    <w:rsid w:val="008A60B4"/>
    <w:rsid w:val="008B3C31"/>
    <w:rsid w:val="008C7DA8"/>
    <w:rsid w:val="00914438"/>
    <w:rsid w:val="00924520"/>
    <w:rsid w:val="00935BF7"/>
    <w:rsid w:val="0095442C"/>
    <w:rsid w:val="009762C7"/>
    <w:rsid w:val="00983942"/>
    <w:rsid w:val="009C37E0"/>
    <w:rsid w:val="00A14B66"/>
    <w:rsid w:val="00A310F6"/>
    <w:rsid w:val="00A53816"/>
    <w:rsid w:val="00A65CF7"/>
    <w:rsid w:val="00A66B23"/>
    <w:rsid w:val="00A851DA"/>
    <w:rsid w:val="00AC7D5B"/>
    <w:rsid w:val="00AE1481"/>
    <w:rsid w:val="00AF6BC3"/>
    <w:rsid w:val="00B0415E"/>
    <w:rsid w:val="00B04678"/>
    <w:rsid w:val="00B924F6"/>
    <w:rsid w:val="00BC337A"/>
    <w:rsid w:val="00C03577"/>
    <w:rsid w:val="00C65FEA"/>
    <w:rsid w:val="00CA0AC2"/>
    <w:rsid w:val="00CB4D0A"/>
    <w:rsid w:val="00CC575A"/>
    <w:rsid w:val="00D039AC"/>
    <w:rsid w:val="00D056BF"/>
    <w:rsid w:val="00D20C0D"/>
    <w:rsid w:val="00D427DE"/>
    <w:rsid w:val="00D47828"/>
    <w:rsid w:val="00D5587D"/>
    <w:rsid w:val="00D707CC"/>
    <w:rsid w:val="00D821FE"/>
    <w:rsid w:val="00D823C5"/>
    <w:rsid w:val="00DA0F8F"/>
    <w:rsid w:val="00DB0793"/>
    <w:rsid w:val="00E00821"/>
    <w:rsid w:val="00E04DB4"/>
    <w:rsid w:val="00E06F1D"/>
    <w:rsid w:val="00E30679"/>
    <w:rsid w:val="00E35F62"/>
    <w:rsid w:val="00E4597D"/>
    <w:rsid w:val="00E50E38"/>
    <w:rsid w:val="00E54832"/>
    <w:rsid w:val="00E56A90"/>
    <w:rsid w:val="00E641CC"/>
    <w:rsid w:val="00E851B4"/>
    <w:rsid w:val="00E86B6E"/>
    <w:rsid w:val="00EA30AB"/>
    <w:rsid w:val="00EB3925"/>
    <w:rsid w:val="00EC7F6D"/>
    <w:rsid w:val="00F117AC"/>
    <w:rsid w:val="00F21BEA"/>
    <w:rsid w:val="00F2689F"/>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33334-CC7A-4EF6-8D79-26534A01D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177</cp:revision>
  <dcterms:created xsi:type="dcterms:W3CDTF">2014-05-17T21:32:00Z</dcterms:created>
  <dcterms:modified xsi:type="dcterms:W3CDTF">2014-08-07T18:50:00Z</dcterms:modified>
</cp:coreProperties>
</file>