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86D" w:rsidRDefault="00A7386D" w:rsidP="00A851DA">
      <w:pPr>
        <w:pStyle w:val="Default"/>
        <w:rPr>
          <w:rFonts w:asciiTheme="minorHAnsi" w:hAnsiTheme="minorHAnsi"/>
        </w:rPr>
      </w:pPr>
    </w:p>
    <w:p w:rsidR="00326B43" w:rsidRDefault="00326B43" w:rsidP="00A851DA">
      <w:pPr>
        <w:pStyle w:val="Default"/>
        <w:rPr>
          <w:rFonts w:asciiTheme="minorHAnsi" w:hAnsiTheme="minorHAnsi"/>
        </w:rPr>
      </w:pPr>
    </w:p>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D2D2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463FFB">
            <w:pPr>
              <w:pStyle w:val="Default"/>
              <w:rPr>
                <w:rFonts w:asciiTheme="minorHAnsi" w:hAnsiTheme="minorHAnsi"/>
                <w:b/>
              </w:rPr>
            </w:pPr>
            <w:r w:rsidRPr="002C3AC0">
              <w:rPr>
                <w:rFonts w:asciiTheme="minorHAnsi" w:hAnsiTheme="minorHAnsi"/>
                <w:b/>
              </w:rPr>
              <w:t>DR. AUGUSTINE AMOAKO</w:t>
            </w:r>
          </w:p>
        </w:tc>
      </w:tr>
      <w:tr w:rsidR="00A851DA" w:rsidRPr="00B0415E" w:rsidTr="00E30693">
        <w:trPr>
          <w:trHeight w:val="42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C3AC0" w:rsidRDefault="00463FFB">
            <w:pPr>
              <w:pStyle w:val="Default"/>
              <w:rPr>
                <w:rFonts w:asciiTheme="minorHAnsi" w:hAnsiTheme="minorHAnsi"/>
                <w:b/>
              </w:rPr>
            </w:pPr>
            <w:r w:rsidRPr="002C3AC0">
              <w:rPr>
                <w:rFonts w:asciiTheme="minorHAnsi" w:hAnsiTheme="minorHAnsi"/>
                <w:b/>
              </w:rPr>
              <w:t>1392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E30693">
            <w:pPr>
              <w:pStyle w:val="Default"/>
              <w:rPr>
                <w:rFonts w:asciiTheme="minorHAnsi" w:hAnsiTheme="minorHAnsi"/>
                <w:b/>
              </w:rPr>
            </w:pPr>
            <w:r>
              <w:rPr>
                <w:rFonts w:asciiTheme="minorHAnsi" w:hAnsiTheme="minorHAnsi"/>
                <w:b/>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C3AC0" w:rsidRDefault="005A0B2F">
            <w:pPr>
              <w:rPr>
                <w:b/>
              </w:rPr>
            </w:pPr>
            <w:r>
              <w:rPr>
                <w:b/>
              </w:rPr>
              <w:t xml:space="preserve">ELEVEN </w:t>
            </w:r>
            <w:r w:rsidR="00E206BA">
              <w:rPr>
                <w:b/>
              </w:rPr>
              <w:t xml:space="preserve"> </w:t>
            </w:r>
            <w:r>
              <w:rPr>
                <w:b/>
              </w:rPr>
              <w:t>(11</w:t>
            </w:r>
            <w:r w:rsidR="00463FFB" w:rsidRPr="002C3AC0">
              <w:rPr>
                <w:b/>
              </w:rPr>
              <w:t xml:space="preserve">) </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1039A" w:rsidRPr="0051039A" w:rsidRDefault="0051039A" w:rsidP="0051039A">
            <w:pPr>
              <w:jc w:val="both"/>
              <w:rPr>
                <w:rFonts w:ascii="Times New Roman" w:hAnsi="Times New Roman" w:cs="Times New Roman"/>
                <w:sz w:val="24"/>
                <w:szCs w:val="24"/>
              </w:rPr>
            </w:pPr>
          </w:p>
          <w:p w:rsidR="005A0B2F" w:rsidRPr="005A0B2F" w:rsidRDefault="00EA6C15" w:rsidP="00E30693">
            <w:pPr>
              <w:pStyle w:val="ListParagraph"/>
              <w:numPr>
                <w:ilvl w:val="0"/>
                <w:numId w:val="6"/>
              </w:numPr>
              <w:jc w:val="both"/>
              <w:rPr>
                <w:rFonts w:ascii="Palatino Linotype" w:hAnsi="Palatino Linotype"/>
                <w:sz w:val="24"/>
                <w:szCs w:val="24"/>
              </w:rPr>
            </w:pPr>
            <w:r w:rsidRPr="00BE743B">
              <w:rPr>
                <w:rFonts w:ascii="Palatino Linotype" w:hAnsi="Palatino Linotype"/>
                <w:b/>
                <w:sz w:val="24"/>
                <w:szCs w:val="24"/>
              </w:rPr>
              <w:t>Give short answers for the following questions</w:t>
            </w:r>
            <w:r w:rsidRPr="00BE743B">
              <w:rPr>
                <w:rFonts w:ascii="Palatino Linotype" w:hAnsi="Palatino Linotype"/>
                <w:sz w:val="24"/>
                <w:szCs w:val="24"/>
              </w:rPr>
              <w:t xml:space="preserve">:     </w:t>
            </w:r>
            <w:r w:rsidR="002A3266">
              <w:rPr>
                <w:rFonts w:ascii="Palatino Linotype" w:hAnsi="Palatino Linotype"/>
                <w:b/>
                <w:sz w:val="24"/>
                <w:szCs w:val="24"/>
              </w:rPr>
              <w:t>(10</w:t>
            </w:r>
            <w:r w:rsidR="007E72FF">
              <w:rPr>
                <w:rFonts w:ascii="Palatino Linotype" w:hAnsi="Palatino Linotype"/>
                <w:b/>
                <w:sz w:val="24"/>
                <w:szCs w:val="24"/>
              </w:rPr>
              <w:t xml:space="preserve"> </w:t>
            </w:r>
            <w:r w:rsidR="00BE743B" w:rsidRPr="007E72FF">
              <w:rPr>
                <w:rFonts w:ascii="Palatino Linotype" w:hAnsi="Palatino Linotype"/>
                <w:b/>
                <w:sz w:val="24"/>
                <w:szCs w:val="24"/>
              </w:rPr>
              <w:t>marks)</w:t>
            </w:r>
          </w:p>
          <w:p w:rsidR="005A0B2F" w:rsidRPr="00387958" w:rsidRDefault="005A0B2F" w:rsidP="005A0B2F">
            <w:pPr>
              <w:pStyle w:val="ListParagraph"/>
              <w:numPr>
                <w:ilvl w:val="0"/>
                <w:numId w:val="31"/>
              </w:numPr>
              <w:tabs>
                <w:tab w:val="left" w:pos="4353"/>
              </w:tabs>
              <w:jc w:val="both"/>
              <w:rPr>
                <w:rFonts w:ascii="Palatino Linotype" w:hAnsi="Palatino Linotype"/>
                <w:b/>
                <w:sz w:val="24"/>
                <w:szCs w:val="24"/>
              </w:rPr>
            </w:pPr>
            <w:r w:rsidRPr="00387958">
              <w:rPr>
                <w:rFonts w:ascii="Palatino Linotype" w:hAnsi="Palatino Linotype"/>
                <w:b/>
                <w:sz w:val="24"/>
                <w:szCs w:val="24"/>
              </w:rPr>
              <w:t>What is Computer Forensics?</w:t>
            </w:r>
          </w:p>
          <w:p w:rsidR="002975D6" w:rsidRDefault="00387958" w:rsidP="001767FD">
            <w:pPr>
              <w:pStyle w:val="ListParagraph"/>
              <w:numPr>
                <w:ilvl w:val="0"/>
                <w:numId w:val="37"/>
              </w:numPr>
              <w:tabs>
                <w:tab w:val="left" w:pos="4353"/>
              </w:tabs>
              <w:jc w:val="both"/>
              <w:rPr>
                <w:rFonts w:ascii="Palatino Linotype" w:hAnsi="Palatino Linotype"/>
                <w:sz w:val="24"/>
                <w:szCs w:val="24"/>
              </w:rPr>
            </w:pPr>
            <w:r>
              <w:rPr>
                <w:rFonts w:ascii="Palatino Linotype" w:hAnsi="Palatino Linotype"/>
                <w:sz w:val="24"/>
                <w:szCs w:val="24"/>
              </w:rPr>
              <w:t>Computer forensics also called digital forensics or digital investigations refers to the discovery, examination, and reconstruction of evidence extracted from the electronic environment including digital devices that allow investigation to provide answers to crimes.</w:t>
            </w:r>
            <w:r w:rsidR="005A0B2F">
              <w:rPr>
                <w:rFonts w:ascii="Palatino Linotype" w:hAnsi="Palatino Linotype"/>
                <w:sz w:val="24"/>
                <w:szCs w:val="24"/>
              </w:rPr>
              <w:tab/>
            </w:r>
          </w:p>
          <w:p w:rsidR="005A0B2F" w:rsidRDefault="005A0B2F" w:rsidP="005A0B2F">
            <w:pPr>
              <w:pStyle w:val="ListParagraph"/>
              <w:tabs>
                <w:tab w:val="left" w:pos="4353"/>
              </w:tabs>
              <w:jc w:val="both"/>
              <w:rPr>
                <w:rFonts w:ascii="Palatino Linotype" w:hAnsi="Palatino Linotype"/>
                <w:sz w:val="24"/>
                <w:szCs w:val="24"/>
              </w:rPr>
            </w:pPr>
          </w:p>
          <w:p w:rsidR="005A0B2F" w:rsidRDefault="005A0B2F" w:rsidP="005A0B2F">
            <w:pPr>
              <w:pStyle w:val="ListParagraph"/>
              <w:numPr>
                <w:ilvl w:val="0"/>
                <w:numId w:val="31"/>
              </w:numPr>
              <w:jc w:val="both"/>
              <w:rPr>
                <w:rFonts w:ascii="Palatino Linotype" w:hAnsi="Palatino Linotype"/>
                <w:b/>
                <w:sz w:val="24"/>
                <w:szCs w:val="24"/>
              </w:rPr>
            </w:pPr>
            <w:r w:rsidRPr="00387958">
              <w:rPr>
                <w:rFonts w:ascii="Palatino Linotype" w:hAnsi="Palatino Linotype"/>
                <w:b/>
                <w:sz w:val="24"/>
                <w:szCs w:val="24"/>
              </w:rPr>
              <w:t>Why computer forensic engagements are carried out?</w:t>
            </w:r>
          </w:p>
          <w:p w:rsidR="00387958" w:rsidRDefault="00737ECC" w:rsidP="00387958">
            <w:pPr>
              <w:pStyle w:val="ListParagraph"/>
              <w:ind w:left="1440"/>
              <w:jc w:val="both"/>
              <w:rPr>
                <w:rFonts w:ascii="Palatino Linotype" w:hAnsi="Palatino Linotype"/>
                <w:sz w:val="24"/>
                <w:szCs w:val="24"/>
              </w:rPr>
            </w:pPr>
            <w:r>
              <w:rPr>
                <w:rFonts w:ascii="Palatino Linotype" w:hAnsi="Palatino Linotype"/>
                <w:sz w:val="24"/>
                <w:szCs w:val="24"/>
              </w:rPr>
              <w:t>The computer forensic engagement are carried out for the following purposes:</w:t>
            </w:r>
          </w:p>
          <w:p w:rsidR="00737ECC" w:rsidRDefault="00737ECC" w:rsidP="00387958">
            <w:pPr>
              <w:pStyle w:val="ListParagraph"/>
              <w:ind w:left="1440"/>
              <w:jc w:val="both"/>
              <w:rPr>
                <w:rFonts w:ascii="Palatino Linotype" w:hAnsi="Palatino Linotype"/>
                <w:sz w:val="24"/>
                <w:szCs w:val="24"/>
              </w:rPr>
            </w:pPr>
          </w:p>
          <w:p w:rsidR="00737ECC" w:rsidRDefault="00737ECC" w:rsidP="001767FD">
            <w:pPr>
              <w:pStyle w:val="ListParagraph"/>
              <w:numPr>
                <w:ilvl w:val="0"/>
                <w:numId w:val="36"/>
              </w:numPr>
              <w:jc w:val="both"/>
              <w:rPr>
                <w:rFonts w:ascii="Palatino Linotype" w:hAnsi="Palatino Linotype"/>
                <w:sz w:val="24"/>
                <w:szCs w:val="24"/>
              </w:rPr>
            </w:pPr>
            <w:r>
              <w:rPr>
                <w:rFonts w:ascii="Palatino Linotype" w:hAnsi="Palatino Linotype"/>
                <w:sz w:val="24"/>
                <w:szCs w:val="24"/>
              </w:rPr>
              <w:t>Fraud prevention and detection control assessments.</w:t>
            </w:r>
          </w:p>
          <w:p w:rsidR="00737ECC" w:rsidRDefault="00737ECC" w:rsidP="001767FD">
            <w:pPr>
              <w:pStyle w:val="ListParagraph"/>
              <w:numPr>
                <w:ilvl w:val="0"/>
                <w:numId w:val="36"/>
              </w:numPr>
              <w:jc w:val="both"/>
              <w:rPr>
                <w:rFonts w:ascii="Palatino Linotype" w:hAnsi="Palatino Linotype"/>
                <w:sz w:val="24"/>
                <w:szCs w:val="24"/>
              </w:rPr>
            </w:pPr>
            <w:r>
              <w:rPr>
                <w:rFonts w:ascii="Palatino Linotype" w:hAnsi="Palatino Linotype"/>
                <w:sz w:val="24"/>
                <w:szCs w:val="24"/>
              </w:rPr>
              <w:t>Investigations and consultations involving bankruptcy.</w:t>
            </w:r>
          </w:p>
          <w:p w:rsidR="00737ECC" w:rsidRDefault="00737ECC" w:rsidP="001767FD">
            <w:pPr>
              <w:pStyle w:val="ListParagraph"/>
              <w:numPr>
                <w:ilvl w:val="0"/>
                <w:numId w:val="36"/>
              </w:numPr>
              <w:jc w:val="both"/>
              <w:rPr>
                <w:rFonts w:ascii="Palatino Linotype" w:hAnsi="Palatino Linotype"/>
                <w:sz w:val="24"/>
                <w:szCs w:val="24"/>
              </w:rPr>
            </w:pPr>
            <w:r>
              <w:rPr>
                <w:rFonts w:ascii="Palatino Linotype" w:hAnsi="Palatino Linotype"/>
                <w:sz w:val="24"/>
                <w:szCs w:val="24"/>
              </w:rPr>
              <w:t>Advisory assistance for disputes such as family law.</w:t>
            </w:r>
          </w:p>
          <w:p w:rsidR="00737ECC" w:rsidRDefault="00737ECC" w:rsidP="001767FD">
            <w:pPr>
              <w:pStyle w:val="ListParagraph"/>
              <w:numPr>
                <w:ilvl w:val="0"/>
                <w:numId w:val="36"/>
              </w:numPr>
              <w:jc w:val="both"/>
              <w:rPr>
                <w:rFonts w:ascii="Palatino Linotype" w:hAnsi="Palatino Linotype"/>
                <w:sz w:val="24"/>
                <w:szCs w:val="24"/>
              </w:rPr>
            </w:pPr>
            <w:r>
              <w:rPr>
                <w:rFonts w:ascii="Palatino Linotype" w:hAnsi="Palatino Linotype"/>
                <w:sz w:val="24"/>
                <w:szCs w:val="24"/>
              </w:rPr>
              <w:t>Valuation assistance</w:t>
            </w:r>
          </w:p>
          <w:p w:rsidR="00737ECC" w:rsidRDefault="00737ECC" w:rsidP="001767FD">
            <w:pPr>
              <w:pStyle w:val="ListParagraph"/>
              <w:numPr>
                <w:ilvl w:val="0"/>
                <w:numId w:val="36"/>
              </w:numPr>
              <w:jc w:val="both"/>
              <w:rPr>
                <w:rFonts w:ascii="Palatino Linotype" w:hAnsi="Palatino Linotype"/>
                <w:sz w:val="24"/>
                <w:szCs w:val="24"/>
              </w:rPr>
            </w:pPr>
            <w:r>
              <w:rPr>
                <w:rFonts w:ascii="Palatino Linotype" w:hAnsi="Palatino Linotype"/>
                <w:sz w:val="24"/>
                <w:szCs w:val="24"/>
              </w:rPr>
              <w:t>Non – testifying privileged consulting</w:t>
            </w:r>
            <w:r w:rsidR="001767FD">
              <w:rPr>
                <w:rFonts w:ascii="Palatino Linotype" w:hAnsi="Palatino Linotype"/>
                <w:sz w:val="24"/>
                <w:szCs w:val="24"/>
              </w:rPr>
              <w:t xml:space="preserve"> and </w:t>
            </w:r>
          </w:p>
          <w:p w:rsidR="001767FD" w:rsidRDefault="001767FD" w:rsidP="001767FD">
            <w:pPr>
              <w:pStyle w:val="ListParagraph"/>
              <w:numPr>
                <w:ilvl w:val="0"/>
                <w:numId w:val="36"/>
              </w:numPr>
              <w:jc w:val="both"/>
              <w:rPr>
                <w:rFonts w:ascii="Palatino Linotype" w:hAnsi="Palatino Linotype"/>
                <w:sz w:val="24"/>
                <w:szCs w:val="24"/>
              </w:rPr>
            </w:pPr>
            <w:r>
              <w:rPr>
                <w:rFonts w:ascii="Palatino Linotype" w:hAnsi="Palatino Linotype"/>
                <w:sz w:val="24"/>
                <w:szCs w:val="24"/>
              </w:rPr>
              <w:t>Damages calculations and expert services</w:t>
            </w:r>
          </w:p>
          <w:p w:rsidR="001767FD" w:rsidRDefault="001767FD" w:rsidP="00387958">
            <w:pPr>
              <w:pStyle w:val="ListParagraph"/>
              <w:ind w:left="1440"/>
              <w:jc w:val="both"/>
              <w:rPr>
                <w:rFonts w:ascii="Palatino Linotype" w:hAnsi="Palatino Linotype"/>
                <w:sz w:val="24"/>
                <w:szCs w:val="24"/>
              </w:rPr>
            </w:pPr>
          </w:p>
          <w:p w:rsidR="00737ECC" w:rsidRDefault="00737ECC" w:rsidP="00387958">
            <w:pPr>
              <w:pStyle w:val="ListParagraph"/>
              <w:ind w:left="1440"/>
              <w:jc w:val="both"/>
              <w:rPr>
                <w:rFonts w:ascii="Palatino Linotype" w:hAnsi="Palatino Linotype"/>
                <w:sz w:val="24"/>
                <w:szCs w:val="24"/>
              </w:rPr>
            </w:pPr>
          </w:p>
          <w:p w:rsidR="00737ECC" w:rsidRPr="00737ECC" w:rsidRDefault="00737ECC" w:rsidP="00387958">
            <w:pPr>
              <w:pStyle w:val="ListParagraph"/>
              <w:ind w:left="1440"/>
              <w:jc w:val="both"/>
              <w:rPr>
                <w:rFonts w:ascii="Palatino Linotype" w:hAnsi="Palatino Linotype"/>
                <w:sz w:val="24"/>
                <w:szCs w:val="24"/>
              </w:rPr>
            </w:pPr>
          </w:p>
          <w:p w:rsidR="008F65C6" w:rsidRDefault="008F65C6" w:rsidP="00387958">
            <w:pPr>
              <w:pStyle w:val="ListParagraph"/>
              <w:ind w:left="1440"/>
              <w:jc w:val="both"/>
              <w:rPr>
                <w:rFonts w:ascii="Palatino Linotype" w:hAnsi="Palatino Linotype"/>
                <w:b/>
                <w:sz w:val="24"/>
                <w:szCs w:val="24"/>
              </w:rPr>
            </w:pPr>
          </w:p>
          <w:p w:rsidR="001767FD" w:rsidRDefault="001767FD" w:rsidP="00387958">
            <w:pPr>
              <w:pStyle w:val="ListParagraph"/>
              <w:ind w:left="1440"/>
              <w:jc w:val="both"/>
              <w:rPr>
                <w:rFonts w:ascii="Palatino Linotype" w:hAnsi="Palatino Linotype"/>
                <w:b/>
                <w:sz w:val="24"/>
                <w:szCs w:val="24"/>
              </w:rPr>
            </w:pPr>
          </w:p>
          <w:p w:rsidR="001767FD" w:rsidRDefault="001767FD" w:rsidP="00387958">
            <w:pPr>
              <w:pStyle w:val="ListParagraph"/>
              <w:ind w:left="1440"/>
              <w:jc w:val="both"/>
              <w:rPr>
                <w:rFonts w:ascii="Palatino Linotype" w:hAnsi="Palatino Linotype"/>
                <w:b/>
                <w:sz w:val="24"/>
                <w:szCs w:val="24"/>
              </w:rPr>
            </w:pPr>
          </w:p>
          <w:p w:rsidR="001767FD" w:rsidRPr="00387958" w:rsidRDefault="001767FD" w:rsidP="00387958">
            <w:pPr>
              <w:pStyle w:val="ListParagraph"/>
              <w:ind w:left="1440"/>
              <w:jc w:val="both"/>
              <w:rPr>
                <w:rFonts w:ascii="Palatino Linotype" w:hAnsi="Palatino Linotype"/>
                <w:b/>
                <w:sz w:val="24"/>
                <w:szCs w:val="24"/>
              </w:rPr>
            </w:pPr>
          </w:p>
          <w:p w:rsidR="005A0B2F" w:rsidRDefault="005A0B2F" w:rsidP="005A0B2F">
            <w:pPr>
              <w:pStyle w:val="ListParagraph"/>
              <w:numPr>
                <w:ilvl w:val="0"/>
                <w:numId w:val="31"/>
              </w:numPr>
              <w:jc w:val="both"/>
              <w:rPr>
                <w:rFonts w:ascii="Palatino Linotype" w:hAnsi="Palatino Linotype"/>
                <w:b/>
                <w:sz w:val="24"/>
                <w:szCs w:val="24"/>
              </w:rPr>
            </w:pPr>
            <w:r w:rsidRPr="008F65C6">
              <w:rPr>
                <w:rFonts w:ascii="Palatino Linotype" w:hAnsi="Palatino Linotype"/>
                <w:b/>
                <w:sz w:val="24"/>
                <w:szCs w:val="24"/>
              </w:rPr>
              <w:lastRenderedPageBreak/>
              <w:t>Name some sources from which data can be retrieved.</w:t>
            </w:r>
          </w:p>
          <w:p w:rsidR="008F65C6" w:rsidRPr="008F65C6" w:rsidRDefault="008F65C6" w:rsidP="008F65C6">
            <w:pPr>
              <w:pStyle w:val="ListParagraph"/>
              <w:ind w:left="1440"/>
              <w:jc w:val="both"/>
              <w:rPr>
                <w:rFonts w:ascii="Palatino Linotype" w:hAnsi="Palatino Linotype"/>
                <w:b/>
                <w:sz w:val="24"/>
                <w:szCs w:val="24"/>
              </w:rPr>
            </w:pPr>
          </w:p>
          <w:p w:rsidR="008F65C6" w:rsidRDefault="008F65C6" w:rsidP="008F65C6">
            <w:pPr>
              <w:pStyle w:val="ListParagraph"/>
              <w:ind w:left="1440"/>
              <w:jc w:val="both"/>
              <w:rPr>
                <w:rFonts w:ascii="Palatino Linotype" w:hAnsi="Palatino Linotype"/>
                <w:sz w:val="24"/>
                <w:szCs w:val="24"/>
              </w:rPr>
            </w:pPr>
            <w:r>
              <w:rPr>
                <w:rFonts w:ascii="Palatino Linotype" w:hAnsi="Palatino Linotype"/>
                <w:sz w:val="24"/>
                <w:szCs w:val="24"/>
              </w:rPr>
              <w:t>There are several sources from which data might be retrieved. Among them are:</w:t>
            </w:r>
          </w:p>
          <w:p w:rsidR="008F65C6" w:rsidRDefault="008F65C6" w:rsidP="00183863">
            <w:pPr>
              <w:pStyle w:val="ListParagraph"/>
              <w:numPr>
                <w:ilvl w:val="0"/>
                <w:numId w:val="32"/>
              </w:numPr>
              <w:jc w:val="both"/>
              <w:rPr>
                <w:rFonts w:ascii="Palatino Linotype" w:hAnsi="Palatino Linotype"/>
                <w:sz w:val="24"/>
                <w:szCs w:val="24"/>
              </w:rPr>
            </w:pPr>
            <w:r>
              <w:rPr>
                <w:rFonts w:ascii="Palatino Linotype" w:hAnsi="Palatino Linotype"/>
                <w:sz w:val="24"/>
                <w:szCs w:val="24"/>
              </w:rPr>
              <w:t>Sales database</w:t>
            </w:r>
          </w:p>
          <w:p w:rsidR="008F65C6" w:rsidRDefault="008F65C6" w:rsidP="00183863">
            <w:pPr>
              <w:pStyle w:val="ListParagraph"/>
              <w:numPr>
                <w:ilvl w:val="0"/>
                <w:numId w:val="32"/>
              </w:numPr>
              <w:jc w:val="both"/>
              <w:rPr>
                <w:rFonts w:ascii="Palatino Linotype" w:hAnsi="Palatino Linotype"/>
                <w:sz w:val="24"/>
                <w:szCs w:val="24"/>
              </w:rPr>
            </w:pPr>
            <w:r>
              <w:rPr>
                <w:rFonts w:ascii="Palatino Linotype" w:hAnsi="Palatino Linotype"/>
                <w:sz w:val="24"/>
                <w:szCs w:val="24"/>
              </w:rPr>
              <w:t>Time and expense systems</w:t>
            </w:r>
          </w:p>
          <w:p w:rsidR="008F65C6" w:rsidRDefault="008F65C6" w:rsidP="00183863">
            <w:pPr>
              <w:pStyle w:val="ListParagraph"/>
              <w:numPr>
                <w:ilvl w:val="0"/>
                <w:numId w:val="32"/>
              </w:numPr>
              <w:jc w:val="both"/>
              <w:rPr>
                <w:rFonts w:ascii="Palatino Linotype" w:hAnsi="Palatino Linotype"/>
                <w:sz w:val="24"/>
                <w:szCs w:val="24"/>
              </w:rPr>
            </w:pPr>
            <w:r>
              <w:rPr>
                <w:rFonts w:ascii="Palatino Linotype" w:hAnsi="Palatino Linotype"/>
                <w:sz w:val="24"/>
                <w:szCs w:val="24"/>
              </w:rPr>
              <w:t>User files</w:t>
            </w:r>
          </w:p>
          <w:p w:rsidR="008F65C6" w:rsidRDefault="008F65C6" w:rsidP="00183863">
            <w:pPr>
              <w:pStyle w:val="ListParagraph"/>
              <w:numPr>
                <w:ilvl w:val="0"/>
                <w:numId w:val="32"/>
              </w:numPr>
              <w:jc w:val="both"/>
              <w:rPr>
                <w:rFonts w:ascii="Palatino Linotype" w:hAnsi="Palatino Linotype"/>
                <w:sz w:val="24"/>
                <w:szCs w:val="24"/>
              </w:rPr>
            </w:pPr>
            <w:r>
              <w:rPr>
                <w:rFonts w:ascii="Palatino Linotype" w:hAnsi="Palatino Linotype"/>
                <w:sz w:val="24"/>
                <w:szCs w:val="24"/>
              </w:rPr>
              <w:t>Network drives</w:t>
            </w:r>
          </w:p>
          <w:p w:rsidR="008F65C6" w:rsidRDefault="008F65C6" w:rsidP="00183863">
            <w:pPr>
              <w:pStyle w:val="ListParagraph"/>
              <w:numPr>
                <w:ilvl w:val="0"/>
                <w:numId w:val="32"/>
              </w:numPr>
              <w:jc w:val="both"/>
              <w:rPr>
                <w:rFonts w:ascii="Palatino Linotype" w:hAnsi="Palatino Linotype"/>
                <w:sz w:val="24"/>
                <w:szCs w:val="24"/>
              </w:rPr>
            </w:pPr>
            <w:r>
              <w:rPr>
                <w:rFonts w:ascii="Palatino Linotype" w:hAnsi="Palatino Linotype"/>
                <w:sz w:val="24"/>
                <w:szCs w:val="24"/>
              </w:rPr>
              <w:t>Web logs and building access logs</w:t>
            </w:r>
          </w:p>
          <w:p w:rsidR="00183863" w:rsidRPr="00183863" w:rsidRDefault="00183863" w:rsidP="00183863">
            <w:pPr>
              <w:jc w:val="both"/>
              <w:rPr>
                <w:rFonts w:ascii="Palatino Linotype" w:hAnsi="Palatino Linotype"/>
                <w:sz w:val="24"/>
                <w:szCs w:val="24"/>
              </w:rPr>
            </w:pPr>
          </w:p>
          <w:p w:rsidR="005A0B2F" w:rsidRDefault="005A0B2F" w:rsidP="005A0B2F">
            <w:pPr>
              <w:pStyle w:val="ListParagraph"/>
              <w:numPr>
                <w:ilvl w:val="0"/>
                <w:numId w:val="31"/>
              </w:numPr>
              <w:jc w:val="both"/>
              <w:rPr>
                <w:rFonts w:ascii="Palatino Linotype" w:hAnsi="Palatino Linotype"/>
                <w:b/>
                <w:sz w:val="24"/>
                <w:szCs w:val="24"/>
              </w:rPr>
            </w:pPr>
            <w:r w:rsidRPr="00183863">
              <w:rPr>
                <w:rFonts w:ascii="Palatino Linotype" w:hAnsi="Palatino Linotype"/>
                <w:b/>
                <w:sz w:val="24"/>
                <w:szCs w:val="24"/>
              </w:rPr>
              <w:t>Explain the characteristics of computer forensic analysis</w:t>
            </w:r>
          </w:p>
          <w:p w:rsidR="001767FD" w:rsidRPr="00183863" w:rsidRDefault="001767FD" w:rsidP="001767FD">
            <w:pPr>
              <w:pStyle w:val="ListParagraph"/>
              <w:ind w:left="1440"/>
              <w:jc w:val="both"/>
              <w:rPr>
                <w:rFonts w:ascii="Palatino Linotype" w:hAnsi="Palatino Linotype"/>
                <w:b/>
                <w:sz w:val="24"/>
                <w:szCs w:val="24"/>
              </w:rPr>
            </w:pPr>
          </w:p>
          <w:p w:rsidR="00183863" w:rsidRDefault="00183863" w:rsidP="00183863">
            <w:pPr>
              <w:pStyle w:val="ListParagraph"/>
              <w:numPr>
                <w:ilvl w:val="0"/>
                <w:numId w:val="33"/>
              </w:numPr>
              <w:jc w:val="both"/>
              <w:rPr>
                <w:rFonts w:ascii="Palatino Linotype" w:hAnsi="Palatino Linotype"/>
                <w:sz w:val="24"/>
                <w:szCs w:val="24"/>
              </w:rPr>
            </w:pPr>
            <w:r>
              <w:rPr>
                <w:rFonts w:ascii="Palatino Linotype" w:hAnsi="Palatino Linotype"/>
                <w:sz w:val="24"/>
                <w:szCs w:val="24"/>
              </w:rPr>
              <w:t>Ability to apply sound and replicable methodologies</w:t>
            </w:r>
          </w:p>
          <w:p w:rsidR="00183863" w:rsidRDefault="00183863" w:rsidP="00183863">
            <w:pPr>
              <w:pStyle w:val="ListParagraph"/>
              <w:numPr>
                <w:ilvl w:val="0"/>
                <w:numId w:val="33"/>
              </w:numPr>
              <w:jc w:val="both"/>
              <w:rPr>
                <w:rFonts w:ascii="Palatino Linotype" w:hAnsi="Palatino Linotype"/>
                <w:sz w:val="24"/>
                <w:szCs w:val="24"/>
              </w:rPr>
            </w:pPr>
            <w:r>
              <w:rPr>
                <w:rFonts w:ascii="Palatino Linotype" w:hAnsi="Palatino Linotype"/>
                <w:sz w:val="24"/>
                <w:szCs w:val="24"/>
              </w:rPr>
              <w:t>Using practices that have been able to withstand challenges in the past</w:t>
            </w:r>
          </w:p>
          <w:p w:rsidR="00183863" w:rsidRDefault="00183863" w:rsidP="00183863">
            <w:pPr>
              <w:pStyle w:val="ListParagraph"/>
              <w:numPr>
                <w:ilvl w:val="0"/>
                <w:numId w:val="33"/>
              </w:numPr>
              <w:jc w:val="both"/>
              <w:rPr>
                <w:rFonts w:ascii="Palatino Linotype" w:hAnsi="Palatino Linotype"/>
                <w:sz w:val="24"/>
                <w:szCs w:val="24"/>
              </w:rPr>
            </w:pPr>
            <w:r>
              <w:rPr>
                <w:rFonts w:ascii="Palatino Linotype" w:hAnsi="Palatino Linotype"/>
                <w:sz w:val="24"/>
                <w:szCs w:val="24"/>
              </w:rPr>
              <w:t>Using software that is acceptable in the forensic profession</w:t>
            </w:r>
          </w:p>
          <w:p w:rsidR="00183863" w:rsidRDefault="00183863" w:rsidP="00183863">
            <w:pPr>
              <w:pStyle w:val="ListParagraph"/>
              <w:numPr>
                <w:ilvl w:val="0"/>
                <w:numId w:val="33"/>
              </w:numPr>
              <w:jc w:val="both"/>
              <w:rPr>
                <w:rFonts w:ascii="Palatino Linotype" w:hAnsi="Palatino Linotype"/>
                <w:sz w:val="24"/>
                <w:szCs w:val="24"/>
              </w:rPr>
            </w:pPr>
            <w:r>
              <w:rPr>
                <w:rFonts w:ascii="Palatino Linotype" w:hAnsi="Palatino Linotype"/>
                <w:sz w:val="24"/>
                <w:szCs w:val="24"/>
              </w:rPr>
              <w:t>Ability to apply methods that yield reproducible results</w:t>
            </w:r>
          </w:p>
          <w:p w:rsidR="00183863" w:rsidRDefault="00183863" w:rsidP="00183863">
            <w:pPr>
              <w:pStyle w:val="ListParagraph"/>
              <w:numPr>
                <w:ilvl w:val="0"/>
                <w:numId w:val="33"/>
              </w:numPr>
              <w:jc w:val="both"/>
              <w:rPr>
                <w:rFonts w:ascii="Palatino Linotype" w:hAnsi="Palatino Linotype"/>
                <w:sz w:val="24"/>
                <w:szCs w:val="24"/>
              </w:rPr>
            </w:pPr>
            <w:r>
              <w:rPr>
                <w:rFonts w:ascii="Palatino Linotype" w:hAnsi="Palatino Linotype"/>
                <w:sz w:val="24"/>
                <w:szCs w:val="24"/>
              </w:rPr>
              <w:t>Documenting everything comprehensively</w:t>
            </w:r>
          </w:p>
          <w:p w:rsidR="005A0B2F" w:rsidRDefault="005A0B2F" w:rsidP="005A0B2F">
            <w:pPr>
              <w:pStyle w:val="ListParagraph"/>
              <w:numPr>
                <w:ilvl w:val="0"/>
                <w:numId w:val="31"/>
              </w:numPr>
              <w:jc w:val="both"/>
              <w:rPr>
                <w:rFonts w:ascii="Palatino Linotype" w:hAnsi="Palatino Linotype"/>
                <w:b/>
                <w:sz w:val="24"/>
                <w:szCs w:val="24"/>
              </w:rPr>
            </w:pPr>
            <w:r w:rsidRPr="00EA2851">
              <w:rPr>
                <w:rFonts w:ascii="Palatino Linotype" w:hAnsi="Palatino Linotype"/>
                <w:b/>
                <w:sz w:val="24"/>
                <w:szCs w:val="24"/>
              </w:rPr>
              <w:t>What are the benefits of data analysis?</w:t>
            </w:r>
          </w:p>
          <w:p w:rsidR="00E0564E" w:rsidRDefault="00E0564E" w:rsidP="00812BC0">
            <w:pPr>
              <w:pStyle w:val="ListParagraph"/>
              <w:numPr>
                <w:ilvl w:val="0"/>
                <w:numId w:val="34"/>
              </w:numPr>
              <w:jc w:val="both"/>
              <w:rPr>
                <w:rFonts w:ascii="Palatino Linotype" w:hAnsi="Palatino Linotype"/>
                <w:sz w:val="24"/>
                <w:szCs w:val="24"/>
              </w:rPr>
            </w:pPr>
            <w:r>
              <w:rPr>
                <w:rFonts w:ascii="Palatino Linotype" w:hAnsi="Palatino Linotype"/>
                <w:sz w:val="24"/>
                <w:szCs w:val="24"/>
              </w:rPr>
              <w:t>Data analysis reduce and eliminate sample risk</w:t>
            </w:r>
          </w:p>
          <w:p w:rsidR="00E0564E" w:rsidRDefault="00E0564E" w:rsidP="00812BC0">
            <w:pPr>
              <w:pStyle w:val="ListParagraph"/>
              <w:numPr>
                <w:ilvl w:val="0"/>
                <w:numId w:val="34"/>
              </w:numPr>
              <w:jc w:val="both"/>
              <w:rPr>
                <w:rFonts w:ascii="Palatino Linotype" w:hAnsi="Palatino Linotype"/>
                <w:sz w:val="24"/>
                <w:szCs w:val="24"/>
              </w:rPr>
            </w:pPr>
            <w:r>
              <w:rPr>
                <w:rFonts w:ascii="Palatino Linotype" w:hAnsi="Palatino Linotype"/>
                <w:sz w:val="24"/>
                <w:szCs w:val="24"/>
              </w:rPr>
              <w:t>It help forensic accountant to compare relevant data from different sources and systems to show a full picture</w:t>
            </w:r>
          </w:p>
          <w:p w:rsidR="00E0564E" w:rsidRDefault="00E0564E" w:rsidP="00812BC0">
            <w:pPr>
              <w:pStyle w:val="ListParagraph"/>
              <w:numPr>
                <w:ilvl w:val="0"/>
                <w:numId w:val="34"/>
              </w:numPr>
              <w:jc w:val="both"/>
              <w:rPr>
                <w:rFonts w:ascii="Palatino Linotype" w:hAnsi="Palatino Linotype"/>
                <w:sz w:val="24"/>
                <w:szCs w:val="24"/>
              </w:rPr>
            </w:pPr>
            <w:r>
              <w:rPr>
                <w:rFonts w:ascii="Palatino Linotype" w:hAnsi="Palatino Linotype"/>
                <w:sz w:val="24"/>
                <w:szCs w:val="24"/>
              </w:rPr>
              <w:t xml:space="preserve">It also </w:t>
            </w:r>
            <w:r w:rsidR="00812BC0">
              <w:rPr>
                <w:rFonts w:ascii="Palatino Linotype" w:hAnsi="Palatino Linotype"/>
                <w:sz w:val="24"/>
                <w:szCs w:val="24"/>
              </w:rPr>
              <w:t>helps</w:t>
            </w:r>
            <w:r>
              <w:rPr>
                <w:rFonts w:ascii="Palatino Linotype" w:hAnsi="Palatino Linotype"/>
                <w:sz w:val="24"/>
                <w:szCs w:val="24"/>
              </w:rPr>
              <w:t xml:space="preserve"> forensic accountants to monitor relevant data trends over periods of time, analyze fluctuating trends and identifying false positive and potential risk factors</w:t>
            </w:r>
            <w:r w:rsidR="00812BC0">
              <w:rPr>
                <w:rFonts w:ascii="Palatino Linotype" w:hAnsi="Palatino Linotype"/>
                <w:sz w:val="24"/>
                <w:szCs w:val="24"/>
              </w:rPr>
              <w:t>.</w:t>
            </w:r>
          </w:p>
          <w:p w:rsidR="00812BC0" w:rsidRPr="00E0564E" w:rsidRDefault="00812BC0" w:rsidP="00812BC0">
            <w:pPr>
              <w:pStyle w:val="ListParagraph"/>
              <w:numPr>
                <w:ilvl w:val="0"/>
                <w:numId w:val="34"/>
              </w:numPr>
              <w:jc w:val="both"/>
              <w:rPr>
                <w:rFonts w:ascii="Palatino Linotype" w:hAnsi="Palatino Linotype"/>
                <w:sz w:val="24"/>
                <w:szCs w:val="24"/>
              </w:rPr>
            </w:pPr>
            <w:r>
              <w:rPr>
                <w:rFonts w:ascii="Palatino Linotype" w:hAnsi="Palatino Linotype"/>
                <w:sz w:val="24"/>
                <w:szCs w:val="24"/>
              </w:rPr>
              <w:t>Another benefit of the data analysis is to help the forensic accountant to test internal controls and organizational policies for their efficacy in identifying weaknesses.</w:t>
            </w:r>
          </w:p>
          <w:p w:rsidR="005A0B2F" w:rsidRDefault="005A0B2F" w:rsidP="005A0B2F">
            <w:pPr>
              <w:pStyle w:val="ListParagraph"/>
              <w:numPr>
                <w:ilvl w:val="0"/>
                <w:numId w:val="6"/>
              </w:numPr>
              <w:jc w:val="both"/>
              <w:rPr>
                <w:rFonts w:ascii="Palatino Linotype" w:hAnsi="Palatino Linotype"/>
                <w:b/>
                <w:sz w:val="24"/>
                <w:szCs w:val="24"/>
              </w:rPr>
            </w:pPr>
            <w:r w:rsidRPr="00EA2851">
              <w:rPr>
                <w:rFonts w:ascii="Palatino Linotype" w:hAnsi="Palatino Linotype"/>
                <w:b/>
                <w:sz w:val="24"/>
                <w:szCs w:val="24"/>
              </w:rPr>
              <w:t>What are the legal factors that should be considered before starting computer forensic engagement?</w:t>
            </w:r>
            <w:r w:rsidR="002A3266">
              <w:rPr>
                <w:rFonts w:ascii="Palatino Linotype" w:hAnsi="Palatino Linotype"/>
                <w:b/>
                <w:sz w:val="24"/>
                <w:szCs w:val="24"/>
              </w:rPr>
              <w:t xml:space="preserve">                                                         (7 marks)</w:t>
            </w:r>
          </w:p>
          <w:p w:rsidR="008A102D" w:rsidRDefault="008A102D" w:rsidP="008A102D">
            <w:pPr>
              <w:pStyle w:val="ListParagraph"/>
              <w:jc w:val="both"/>
              <w:rPr>
                <w:rFonts w:ascii="Palatino Linotype" w:hAnsi="Palatino Linotype"/>
                <w:b/>
                <w:sz w:val="24"/>
                <w:szCs w:val="24"/>
              </w:rPr>
            </w:pPr>
          </w:p>
          <w:p w:rsidR="00394CDD" w:rsidRDefault="00394CDD" w:rsidP="008A102D">
            <w:pPr>
              <w:pStyle w:val="ListParagraph"/>
              <w:jc w:val="both"/>
              <w:rPr>
                <w:rFonts w:ascii="Palatino Linotype" w:hAnsi="Palatino Linotype"/>
                <w:sz w:val="24"/>
                <w:szCs w:val="24"/>
              </w:rPr>
            </w:pPr>
            <w:r>
              <w:rPr>
                <w:rFonts w:ascii="Palatino Linotype" w:hAnsi="Palatino Linotype"/>
                <w:sz w:val="24"/>
                <w:szCs w:val="24"/>
              </w:rPr>
              <w:t>The following are some of the legal factors that should be considered before starting computer forensic engagement:</w:t>
            </w:r>
          </w:p>
          <w:p w:rsidR="00394CDD" w:rsidRDefault="00394CDD" w:rsidP="00737ECC">
            <w:pPr>
              <w:pStyle w:val="ListParagraph"/>
              <w:numPr>
                <w:ilvl w:val="0"/>
                <w:numId w:val="35"/>
              </w:numPr>
              <w:jc w:val="both"/>
              <w:rPr>
                <w:rFonts w:ascii="Palatino Linotype" w:hAnsi="Palatino Linotype"/>
                <w:sz w:val="24"/>
                <w:szCs w:val="24"/>
              </w:rPr>
            </w:pPr>
            <w:r>
              <w:rPr>
                <w:rFonts w:ascii="Palatino Linotype" w:hAnsi="Palatino Linotype"/>
                <w:sz w:val="24"/>
                <w:szCs w:val="24"/>
              </w:rPr>
              <w:t>Education:- does the expert your are hiring have the necessary qualifications and licenses to provide sound advice.</w:t>
            </w:r>
          </w:p>
          <w:p w:rsidR="00394CDD" w:rsidRDefault="00394CDD" w:rsidP="00737ECC">
            <w:pPr>
              <w:pStyle w:val="ListParagraph"/>
              <w:numPr>
                <w:ilvl w:val="0"/>
                <w:numId w:val="35"/>
              </w:numPr>
              <w:jc w:val="both"/>
              <w:rPr>
                <w:rFonts w:ascii="Palatino Linotype" w:hAnsi="Palatino Linotype"/>
                <w:sz w:val="24"/>
                <w:szCs w:val="24"/>
              </w:rPr>
            </w:pPr>
            <w:r>
              <w:rPr>
                <w:rFonts w:ascii="Palatino Linotype" w:hAnsi="Palatino Linotype"/>
                <w:sz w:val="24"/>
                <w:szCs w:val="24"/>
              </w:rPr>
              <w:t xml:space="preserve">legal authority :- does the forensic accountant  or client have legal authority to gather the data </w:t>
            </w:r>
          </w:p>
          <w:p w:rsidR="00394CDD" w:rsidRDefault="00394CDD" w:rsidP="00737ECC">
            <w:pPr>
              <w:pStyle w:val="ListParagraph"/>
              <w:numPr>
                <w:ilvl w:val="0"/>
                <w:numId w:val="35"/>
              </w:numPr>
              <w:jc w:val="both"/>
              <w:rPr>
                <w:rFonts w:ascii="Palatino Linotype" w:hAnsi="Palatino Linotype"/>
                <w:sz w:val="24"/>
                <w:szCs w:val="24"/>
              </w:rPr>
            </w:pPr>
            <w:r>
              <w:rPr>
                <w:rFonts w:ascii="Palatino Linotype" w:hAnsi="Palatino Linotype"/>
                <w:sz w:val="24"/>
                <w:szCs w:val="24"/>
              </w:rPr>
              <w:t>availability of counsel: - is the counsel available to the engagement team under privilege</w:t>
            </w:r>
          </w:p>
          <w:p w:rsidR="00394CDD" w:rsidRDefault="00394CDD" w:rsidP="00737ECC">
            <w:pPr>
              <w:pStyle w:val="ListParagraph"/>
              <w:numPr>
                <w:ilvl w:val="0"/>
                <w:numId w:val="35"/>
              </w:numPr>
              <w:jc w:val="both"/>
              <w:rPr>
                <w:rFonts w:ascii="Palatino Linotype" w:hAnsi="Palatino Linotype"/>
                <w:sz w:val="24"/>
                <w:szCs w:val="24"/>
              </w:rPr>
            </w:pPr>
            <w:r>
              <w:rPr>
                <w:rFonts w:ascii="Palatino Linotype" w:hAnsi="Palatino Linotype"/>
                <w:sz w:val="24"/>
                <w:szCs w:val="24"/>
              </w:rPr>
              <w:t>International laws: - is the engagement team aware of laws pertaining to international privacy in cases where data are being collected internationally.</w:t>
            </w:r>
          </w:p>
          <w:p w:rsidR="00394CDD" w:rsidRDefault="00394CDD" w:rsidP="00737ECC">
            <w:pPr>
              <w:pStyle w:val="ListParagraph"/>
              <w:numPr>
                <w:ilvl w:val="0"/>
                <w:numId w:val="35"/>
              </w:numPr>
              <w:jc w:val="both"/>
              <w:rPr>
                <w:rFonts w:ascii="Palatino Linotype" w:hAnsi="Palatino Linotype"/>
                <w:sz w:val="24"/>
                <w:szCs w:val="24"/>
              </w:rPr>
            </w:pPr>
            <w:r>
              <w:rPr>
                <w:rFonts w:ascii="Palatino Linotype" w:hAnsi="Palatino Linotype"/>
                <w:sz w:val="24"/>
                <w:szCs w:val="24"/>
              </w:rPr>
              <w:t xml:space="preserve">Privacy concern:- does the team of forensic accountants know to </w:t>
            </w:r>
            <w:r w:rsidR="00737ECC">
              <w:rPr>
                <w:rFonts w:ascii="Palatino Linotype" w:hAnsi="Palatino Linotype"/>
                <w:sz w:val="24"/>
                <w:szCs w:val="24"/>
              </w:rPr>
              <w:t xml:space="preserve">whom </w:t>
            </w:r>
            <w:r w:rsidR="00737ECC">
              <w:rPr>
                <w:rFonts w:ascii="Palatino Linotype" w:hAnsi="Palatino Linotype"/>
                <w:sz w:val="24"/>
                <w:szCs w:val="24"/>
              </w:rPr>
              <w:lastRenderedPageBreak/>
              <w:t>the data belong, and are there any privacy concerns?</w:t>
            </w:r>
          </w:p>
          <w:p w:rsidR="00737ECC" w:rsidRDefault="00737ECC" w:rsidP="00737ECC">
            <w:pPr>
              <w:pStyle w:val="ListParagraph"/>
              <w:numPr>
                <w:ilvl w:val="0"/>
                <w:numId w:val="35"/>
              </w:numPr>
              <w:jc w:val="both"/>
              <w:rPr>
                <w:rFonts w:ascii="Palatino Linotype" w:hAnsi="Palatino Linotype"/>
                <w:sz w:val="24"/>
                <w:szCs w:val="24"/>
              </w:rPr>
            </w:pPr>
            <w:r>
              <w:rPr>
                <w:rFonts w:ascii="Palatino Linotype" w:hAnsi="Palatino Linotype"/>
                <w:sz w:val="24"/>
                <w:szCs w:val="24"/>
              </w:rPr>
              <w:t>Scope of the examination: - is the scope of the examination limited to relevant data.</w:t>
            </w:r>
          </w:p>
          <w:p w:rsidR="00737ECC" w:rsidRDefault="00737ECC" w:rsidP="00737ECC">
            <w:pPr>
              <w:pStyle w:val="ListParagraph"/>
              <w:numPr>
                <w:ilvl w:val="0"/>
                <w:numId w:val="35"/>
              </w:numPr>
              <w:jc w:val="both"/>
              <w:rPr>
                <w:rFonts w:ascii="Palatino Linotype" w:hAnsi="Palatino Linotype"/>
                <w:sz w:val="24"/>
                <w:szCs w:val="24"/>
              </w:rPr>
            </w:pPr>
            <w:r>
              <w:rPr>
                <w:rFonts w:ascii="Palatino Linotype" w:hAnsi="Palatino Linotype"/>
                <w:sz w:val="24"/>
                <w:szCs w:val="24"/>
              </w:rPr>
              <w:t>Subpoena and warrant:- is there a subpoena that allows collection of data,</w:t>
            </w:r>
          </w:p>
          <w:p w:rsidR="00737ECC" w:rsidRPr="00394CDD" w:rsidRDefault="00737ECC" w:rsidP="00737ECC">
            <w:pPr>
              <w:pStyle w:val="ListParagraph"/>
              <w:numPr>
                <w:ilvl w:val="0"/>
                <w:numId w:val="35"/>
              </w:numPr>
              <w:jc w:val="both"/>
              <w:rPr>
                <w:rFonts w:ascii="Palatino Linotype" w:hAnsi="Palatino Linotype"/>
                <w:sz w:val="24"/>
                <w:szCs w:val="24"/>
              </w:rPr>
            </w:pPr>
            <w:r>
              <w:rPr>
                <w:rFonts w:ascii="Palatino Linotype" w:hAnsi="Palatino Linotype"/>
                <w:sz w:val="24"/>
                <w:szCs w:val="24"/>
              </w:rPr>
              <w:t xml:space="preserve">According to state law, data are to be collected and analyzed by a licensed private investigator. </w:t>
            </w:r>
          </w:p>
          <w:p w:rsidR="005A0B2F" w:rsidRDefault="005A0B2F" w:rsidP="005A0B2F">
            <w:pPr>
              <w:pStyle w:val="ListParagraph"/>
              <w:numPr>
                <w:ilvl w:val="0"/>
                <w:numId w:val="6"/>
              </w:numPr>
              <w:jc w:val="both"/>
              <w:rPr>
                <w:rFonts w:ascii="Palatino Linotype" w:hAnsi="Palatino Linotype"/>
                <w:b/>
                <w:sz w:val="24"/>
                <w:szCs w:val="24"/>
              </w:rPr>
            </w:pPr>
            <w:r w:rsidRPr="00EA2851">
              <w:rPr>
                <w:rFonts w:ascii="Palatino Linotype" w:hAnsi="Palatino Linotype"/>
                <w:b/>
                <w:sz w:val="24"/>
                <w:szCs w:val="24"/>
              </w:rPr>
              <w:t>What too</w:t>
            </w:r>
            <w:r w:rsidR="00183863" w:rsidRPr="00EA2851">
              <w:rPr>
                <w:rFonts w:ascii="Palatino Linotype" w:hAnsi="Palatino Linotype"/>
                <w:b/>
                <w:sz w:val="24"/>
                <w:szCs w:val="24"/>
              </w:rPr>
              <w:t>ls are used by forensic accountants</w:t>
            </w:r>
            <w:r w:rsidRPr="00EA2851">
              <w:rPr>
                <w:rFonts w:ascii="Palatino Linotype" w:hAnsi="Palatino Linotype"/>
                <w:b/>
                <w:sz w:val="24"/>
                <w:szCs w:val="24"/>
              </w:rPr>
              <w:t xml:space="preserve"> for data analysis?</w:t>
            </w:r>
            <w:r w:rsidR="002A3266">
              <w:rPr>
                <w:rFonts w:ascii="Palatino Linotype" w:hAnsi="Palatino Linotype"/>
                <w:b/>
                <w:sz w:val="24"/>
                <w:szCs w:val="24"/>
              </w:rPr>
              <w:t xml:space="preserve">   (6 marks)</w:t>
            </w:r>
          </w:p>
          <w:p w:rsidR="00812BC0" w:rsidRDefault="00812BC0" w:rsidP="00812BC0">
            <w:pPr>
              <w:pStyle w:val="ListParagraph"/>
              <w:jc w:val="both"/>
              <w:rPr>
                <w:rFonts w:ascii="Palatino Linotype" w:hAnsi="Palatino Linotype"/>
                <w:sz w:val="24"/>
                <w:szCs w:val="24"/>
              </w:rPr>
            </w:pPr>
            <w:r w:rsidRPr="00812BC0">
              <w:rPr>
                <w:rFonts w:ascii="Palatino Linotype" w:hAnsi="Palatino Linotype"/>
                <w:sz w:val="24"/>
                <w:szCs w:val="24"/>
              </w:rPr>
              <w:t>Some</w:t>
            </w:r>
            <w:r>
              <w:rPr>
                <w:rFonts w:ascii="Palatino Linotype" w:hAnsi="Palatino Linotype"/>
                <w:sz w:val="24"/>
                <w:szCs w:val="24"/>
              </w:rPr>
              <w:t xml:space="preserve"> of the tools that are used by forensic accountants for data analysis are as follows:</w:t>
            </w:r>
          </w:p>
          <w:p w:rsidR="00812BC0" w:rsidRPr="008A102D" w:rsidRDefault="00812BC0" w:rsidP="00812BC0">
            <w:pPr>
              <w:pStyle w:val="ListParagraph"/>
              <w:jc w:val="both"/>
              <w:rPr>
                <w:rFonts w:ascii="Palatino Linotype" w:hAnsi="Palatino Linotype"/>
                <w:b/>
                <w:sz w:val="24"/>
                <w:szCs w:val="24"/>
              </w:rPr>
            </w:pPr>
          </w:p>
          <w:tbl>
            <w:tblPr>
              <w:tblStyle w:val="TableGrid"/>
              <w:tblW w:w="0" w:type="auto"/>
              <w:tblInd w:w="720" w:type="dxa"/>
              <w:tblLook w:val="04A0"/>
            </w:tblPr>
            <w:tblGrid>
              <w:gridCol w:w="4149"/>
              <w:gridCol w:w="4147"/>
            </w:tblGrid>
            <w:tr w:rsidR="00FC35F9" w:rsidRPr="008A102D" w:rsidTr="00FC35F9">
              <w:tc>
                <w:tcPr>
                  <w:tcW w:w="4505" w:type="dxa"/>
                </w:tcPr>
                <w:p w:rsidR="00FC35F9" w:rsidRPr="008A102D" w:rsidRDefault="00FC35F9" w:rsidP="00812BC0">
                  <w:pPr>
                    <w:pStyle w:val="ListParagraph"/>
                    <w:ind w:left="0"/>
                    <w:jc w:val="both"/>
                    <w:rPr>
                      <w:rFonts w:ascii="Palatino Linotype" w:hAnsi="Palatino Linotype"/>
                      <w:b/>
                      <w:sz w:val="24"/>
                      <w:szCs w:val="24"/>
                    </w:rPr>
                  </w:pPr>
                  <w:r w:rsidRPr="008A102D">
                    <w:rPr>
                      <w:rFonts w:ascii="Palatino Linotype" w:hAnsi="Palatino Linotype"/>
                      <w:b/>
                      <w:sz w:val="24"/>
                      <w:szCs w:val="24"/>
                    </w:rPr>
                    <w:t>TYPE</w:t>
                  </w:r>
                </w:p>
              </w:tc>
              <w:tc>
                <w:tcPr>
                  <w:tcW w:w="4506" w:type="dxa"/>
                </w:tcPr>
                <w:p w:rsidR="00FC35F9" w:rsidRPr="008A102D" w:rsidRDefault="00FC35F9" w:rsidP="00812BC0">
                  <w:pPr>
                    <w:pStyle w:val="ListParagraph"/>
                    <w:ind w:left="0"/>
                    <w:jc w:val="both"/>
                    <w:rPr>
                      <w:rFonts w:ascii="Palatino Linotype" w:hAnsi="Palatino Linotype"/>
                      <w:b/>
                      <w:sz w:val="24"/>
                      <w:szCs w:val="24"/>
                    </w:rPr>
                  </w:pPr>
                  <w:r w:rsidRPr="008A102D">
                    <w:rPr>
                      <w:rFonts w:ascii="Palatino Linotype" w:hAnsi="Palatino Linotype"/>
                      <w:b/>
                      <w:sz w:val="24"/>
                      <w:szCs w:val="24"/>
                    </w:rPr>
                    <w:t>EXAMPLES OF THE TOOL</w:t>
                  </w:r>
                </w:p>
              </w:tc>
            </w:tr>
            <w:tr w:rsidR="00FC35F9" w:rsidTr="00FC35F9">
              <w:tc>
                <w:tcPr>
                  <w:tcW w:w="4505" w:type="dxa"/>
                </w:tcPr>
                <w:p w:rsidR="00FC35F9" w:rsidRDefault="00FC35F9" w:rsidP="00812BC0">
                  <w:pPr>
                    <w:pStyle w:val="ListParagraph"/>
                    <w:ind w:left="0"/>
                    <w:jc w:val="both"/>
                    <w:rPr>
                      <w:rFonts w:ascii="Palatino Linotype" w:hAnsi="Palatino Linotype"/>
                      <w:sz w:val="24"/>
                      <w:szCs w:val="24"/>
                    </w:rPr>
                  </w:pPr>
                  <w:r>
                    <w:rPr>
                      <w:rFonts w:ascii="Palatino Linotype" w:hAnsi="Palatino Linotype"/>
                      <w:sz w:val="24"/>
                      <w:szCs w:val="24"/>
                    </w:rPr>
                    <w:t xml:space="preserve">Basic productivity software  </w:t>
                  </w:r>
                </w:p>
              </w:tc>
              <w:tc>
                <w:tcPr>
                  <w:tcW w:w="4506" w:type="dxa"/>
                </w:tcPr>
                <w:p w:rsidR="00FC35F9" w:rsidRDefault="00FC35F9" w:rsidP="00812BC0">
                  <w:pPr>
                    <w:pStyle w:val="ListParagraph"/>
                    <w:ind w:left="0"/>
                    <w:jc w:val="both"/>
                    <w:rPr>
                      <w:rFonts w:ascii="Palatino Linotype" w:hAnsi="Palatino Linotype"/>
                      <w:sz w:val="24"/>
                      <w:szCs w:val="24"/>
                    </w:rPr>
                  </w:pPr>
                  <w:r>
                    <w:rPr>
                      <w:rFonts w:ascii="Palatino Linotype" w:hAnsi="Palatino Linotype"/>
                      <w:sz w:val="24"/>
                      <w:szCs w:val="24"/>
                    </w:rPr>
                    <w:t>excel, access</w:t>
                  </w:r>
                </w:p>
              </w:tc>
            </w:tr>
            <w:tr w:rsidR="00FC35F9" w:rsidTr="00FC35F9">
              <w:tc>
                <w:tcPr>
                  <w:tcW w:w="4505" w:type="dxa"/>
                </w:tcPr>
                <w:p w:rsidR="00FC35F9" w:rsidRDefault="00FC35F9" w:rsidP="00812BC0">
                  <w:pPr>
                    <w:pStyle w:val="ListParagraph"/>
                    <w:ind w:left="0"/>
                    <w:jc w:val="both"/>
                    <w:rPr>
                      <w:rFonts w:ascii="Palatino Linotype" w:hAnsi="Palatino Linotype"/>
                      <w:sz w:val="24"/>
                      <w:szCs w:val="24"/>
                    </w:rPr>
                  </w:pPr>
                  <w:r>
                    <w:rPr>
                      <w:rFonts w:ascii="Palatino Linotype" w:hAnsi="Palatino Linotype"/>
                      <w:sz w:val="24"/>
                      <w:szCs w:val="24"/>
                    </w:rPr>
                    <w:t>Data analysis software</w:t>
                  </w:r>
                </w:p>
              </w:tc>
              <w:tc>
                <w:tcPr>
                  <w:tcW w:w="4506" w:type="dxa"/>
                </w:tcPr>
                <w:p w:rsidR="00FC35F9" w:rsidRDefault="00FC35F9" w:rsidP="00812BC0">
                  <w:pPr>
                    <w:pStyle w:val="ListParagraph"/>
                    <w:ind w:left="0"/>
                    <w:jc w:val="both"/>
                    <w:rPr>
                      <w:rFonts w:ascii="Palatino Linotype" w:hAnsi="Palatino Linotype"/>
                      <w:sz w:val="24"/>
                      <w:szCs w:val="24"/>
                    </w:rPr>
                  </w:pPr>
                  <w:r>
                    <w:rPr>
                      <w:rFonts w:ascii="Palatino Linotype" w:hAnsi="Palatino Linotype"/>
                      <w:sz w:val="24"/>
                      <w:szCs w:val="24"/>
                    </w:rPr>
                    <w:t>IDEA, ACL</w:t>
                  </w:r>
                </w:p>
              </w:tc>
            </w:tr>
            <w:tr w:rsidR="00FC35F9" w:rsidTr="00FC35F9">
              <w:tc>
                <w:tcPr>
                  <w:tcW w:w="4505" w:type="dxa"/>
                </w:tcPr>
                <w:p w:rsidR="00FC35F9" w:rsidRDefault="00FC35F9" w:rsidP="00812BC0">
                  <w:pPr>
                    <w:pStyle w:val="ListParagraph"/>
                    <w:ind w:left="0"/>
                    <w:jc w:val="both"/>
                    <w:rPr>
                      <w:rFonts w:ascii="Palatino Linotype" w:hAnsi="Palatino Linotype"/>
                      <w:sz w:val="24"/>
                      <w:szCs w:val="24"/>
                    </w:rPr>
                  </w:pPr>
                  <w:r>
                    <w:rPr>
                      <w:rFonts w:ascii="Palatino Linotype" w:hAnsi="Palatino Linotype"/>
                      <w:sz w:val="24"/>
                      <w:szCs w:val="24"/>
                    </w:rPr>
                    <w:t>Specialty software</w:t>
                  </w:r>
                </w:p>
              </w:tc>
              <w:tc>
                <w:tcPr>
                  <w:tcW w:w="4506" w:type="dxa"/>
                </w:tcPr>
                <w:p w:rsidR="00FC35F9" w:rsidRDefault="00FC35F9" w:rsidP="00812BC0">
                  <w:pPr>
                    <w:pStyle w:val="ListParagraph"/>
                    <w:ind w:left="0"/>
                    <w:jc w:val="both"/>
                    <w:rPr>
                      <w:rFonts w:ascii="Palatino Linotype" w:hAnsi="Palatino Linotype"/>
                      <w:sz w:val="24"/>
                      <w:szCs w:val="24"/>
                    </w:rPr>
                  </w:pPr>
                  <w:r>
                    <w:rPr>
                      <w:rFonts w:ascii="Palatino Linotype" w:hAnsi="Palatino Linotype"/>
                      <w:sz w:val="24"/>
                      <w:szCs w:val="24"/>
                    </w:rPr>
                    <w:t>WizSoft, SAS, SPSS, Qualys</w:t>
                  </w:r>
                </w:p>
              </w:tc>
            </w:tr>
          </w:tbl>
          <w:p w:rsidR="00FC35F9" w:rsidRDefault="00FC35F9" w:rsidP="00812BC0">
            <w:pPr>
              <w:pStyle w:val="ListParagraph"/>
              <w:jc w:val="both"/>
              <w:rPr>
                <w:rFonts w:ascii="Palatino Linotype" w:hAnsi="Palatino Linotype"/>
                <w:sz w:val="24"/>
                <w:szCs w:val="24"/>
              </w:rPr>
            </w:pPr>
          </w:p>
          <w:p w:rsidR="001F6033" w:rsidRPr="00E0564E" w:rsidRDefault="001F6033" w:rsidP="001F6033">
            <w:pPr>
              <w:pStyle w:val="ListParagraph"/>
              <w:jc w:val="both"/>
              <w:rPr>
                <w:rFonts w:ascii="Palatino Linotype" w:hAnsi="Palatino Linotype"/>
                <w:sz w:val="24"/>
                <w:szCs w:val="24"/>
              </w:rPr>
            </w:pPr>
          </w:p>
          <w:p w:rsidR="005A0B2F" w:rsidRDefault="005A0B2F" w:rsidP="005A0B2F">
            <w:pPr>
              <w:pStyle w:val="ListParagraph"/>
              <w:numPr>
                <w:ilvl w:val="0"/>
                <w:numId w:val="6"/>
              </w:numPr>
              <w:jc w:val="both"/>
              <w:rPr>
                <w:rFonts w:ascii="Palatino Linotype" w:hAnsi="Palatino Linotype"/>
                <w:b/>
                <w:sz w:val="24"/>
                <w:szCs w:val="24"/>
              </w:rPr>
            </w:pPr>
            <w:r w:rsidRPr="00EA2851">
              <w:rPr>
                <w:rFonts w:ascii="Palatino Linotype" w:hAnsi="Palatino Linotype"/>
                <w:b/>
                <w:sz w:val="24"/>
                <w:szCs w:val="24"/>
              </w:rPr>
              <w:t>What is a chain of custody form? And what type of information does it contain?</w:t>
            </w:r>
            <w:r w:rsidR="002A3266">
              <w:rPr>
                <w:rFonts w:ascii="Palatino Linotype" w:hAnsi="Palatino Linotype"/>
                <w:b/>
                <w:sz w:val="24"/>
                <w:szCs w:val="24"/>
              </w:rPr>
              <w:t xml:space="preserve">                                                                                           </w:t>
            </w:r>
            <w:r w:rsidR="004C4FE4">
              <w:rPr>
                <w:rFonts w:ascii="Palatino Linotype" w:hAnsi="Palatino Linotype"/>
                <w:b/>
                <w:sz w:val="24"/>
                <w:szCs w:val="24"/>
              </w:rPr>
              <w:t xml:space="preserve"> </w:t>
            </w:r>
            <w:r w:rsidR="002A3266">
              <w:rPr>
                <w:rFonts w:ascii="Palatino Linotype" w:hAnsi="Palatino Linotype"/>
                <w:b/>
                <w:sz w:val="24"/>
                <w:szCs w:val="24"/>
              </w:rPr>
              <w:t>(7 marks)</w:t>
            </w:r>
          </w:p>
          <w:p w:rsidR="00C678BC" w:rsidRPr="00C678BC" w:rsidRDefault="00C678BC" w:rsidP="00C678BC">
            <w:pPr>
              <w:pStyle w:val="ListParagraph"/>
              <w:rPr>
                <w:rFonts w:ascii="Palatino Linotype" w:hAnsi="Palatino Linotype"/>
                <w:b/>
                <w:sz w:val="24"/>
                <w:szCs w:val="24"/>
              </w:rPr>
            </w:pPr>
          </w:p>
          <w:p w:rsidR="00C678BC" w:rsidRDefault="00C678BC" w:rsidP="00C678BC">
            <w:pPr>
              <w:pStyle w:val="ListParagraph"/>
              <w:jc w:val="both"/>
              <w:rPr>
                <w:rFonts w:ascii="Palatino Linotype" w:hAnsi="Palatino Linotype"/>
                <w:b/>
                <w:sz w:val="24"/>
                <w:szCs w:val="24"/>
              </w:rPr>
            </w:pPr>
          </w:p>
          <w:p w:rsidR="001F6033" w:rsidRPr="00C678BC" w:rsidRDefault="001F6033" w:rsidP="00C678BC">
            <w:pPr>
              <w:pStyle w:val="ListParagraph"/>
              <w:jc w:val="both"/>
              <w:rPr>
                <w:rFonts w:ascii="Palatino Linotype" w:hAnsi="Palatino Linotype"/>
                <w:sz w:val="24"/>
                <w:szCs w:val="24"/>
              </w:rPr>
            </w:pPr>
            <w:r w:rsidRPr="001F6033">
              <w:rPr>
                <w:rFonts w:ascii="Palatino Linotype" w:hAnsi="Palatino Linotype"/>
                <w:sz w:val="24"/>
                <w:szCs w:val="24"/>
              </w:rPr>
              <w:t xml:space="preserve">Another method to help ensure the integrity of digital evidence is to maintain a </w:t>
            </w:r>
            <w:r w:rsidRPr="003C4471">
              <w:rPr>
                <w:rFonts w:ascii="Palatino Linotype" w:hAnsi="Palatino Linotype"/>
                <w:b/>
                <w:sz w:val="24"/>
                <w:szCs w:val="24"/>
              </w:rPr>
              <w:t>chain of custody</w:t>
            </w:r>
            <w:r>
              <w:rPr>
                <w:rFonts w:ascii="Palatino Linotype" w:hAnsi="Palatino Linotype"/>
                <w:sz w:val="24"/>
                <w:szCs w:val="24"/>
              </w:rPr>
              <w:t>.</w:t>
            </w:r>
            <w:r w:rsidR="00C678BC">
              <w:rPr>
                <w:rFonts w:ascii="Palatino Linotype" w:hAnsi="Palatino Linotype"/>
                <w:sz w:val="24"/>
                <w:szCs w:val="24"/>
              </w:rPr>
              <w:t xml:space="preserve"> </w:t>
            </w:r>
            <w:r w:rsidRPr="00C678BC">
              <w:rPr>
                <w:rFonts w:ascii="Palatino Linotype" w:hAnsi="Palatino Linotype"/>
                <w:sz w:val="24"/>
                <w:szCs w:val="24"/>
              </w:rPr>
              <w:t>Chain of custody is record keeping procedure that documents who had possession of an items and what that party did with it. The chain of custody is a means of establishing that there has not been a material change or alteration to a piece of evidence.</w:t>
            </w:r>
          </w:p>
          <w:p w:rsidR="001F6033" w:rsidRDefault="001F6033" w:rsidP="001F6033">
            <w:pPr>
              <w:pStyle w:val="ListParagraph"/>
              <w:jc w:val="both"/>
              <w:rPr>
                <w:rFonts w:ascii="Palatino Linotype" w:hAnsi="Palatino Linotype"/>
                <w:sz w:val="24"/>
                <w:szCs w:val="24"/>
              </w:rPr>
            </w:pPr>
          </w:p>
          <w:p w:rsidR="001F6033" w:rsidRDefault="00DF1869" w:rsidP="001F6033">
            <w:pPr>
              <w:pStyle w:val="ListParagraph"/>
              <w:jc w:val="both"/>
              <w:rPr>
                <w:rFonts w:ascii="Palatino Linotype" w:hAnsi="Palatino Linotype"/>
                <w:sz w:val="24"/>
                <w:szCs w:val="24"/>
              </w:rPr>
            </w:pPr>
            <w:r>
              <w:rPr>
                <w:rFonts w:ascii="Palatino Linotype" w:hAnsi="Palatino Linotype"/>
                <w:sz w:val="24"/>
                <w:szCs w:val="24"/>
              </w:rPr>
              <w:t xml:space="preserve">On the other hand </w:t>
            </w:r>
            <w:r w:rsidRPr="003C4471">
              <w:rPr>
                <w:rFonts w:ascii="Palatino Linotype" w:hAnsi="Palatino Linotype"/>
                <w:b/>
                <w:sz w:val="24"/>
                <w:szCs w:val="24"/>
              </w:rPr>
              <w:t>c</w:t>
            </w:r>
            <w:r w:rsidR="001F6033" w:rsidRPr="003C4471">
              <w:rPr>
                <w:rFonts w:ascii="Palatino Linotype" w:hAnsi="Palatino Linotype"/>
                <w:b/>
                <w:sz w:val="24"/>
                <w:szCs w:val="24"/>
              </w:rPr>
              <w:t>hain of cus</w:t>
            </w:r>
            <w:r w:rsidRPr="003C4471">
              <w:rPr>
                <w:rFonts w:ascii="Palatino Linotype" w:hAnsi="Palatino Linotype"/>
                <w:b/>
                <w:sz w:val="24"/>
                <w:szCs w:val="24"/>
              </w:rPr>
              <w:t>tody form</w:t>
            </w:r>
            <w:r>
              <w:rPr>
                <w:rFonts w:ascii="Palatino Linotype" w:hAnsi="Palatino Linotype"/>
                <w:sz w:val="24"/>
                <w:szCs w:val="24"/>
              </w:rPr>
              <w:t xml:space="preserve">  is document that logs all items of evidence, such as server logs, computers, hard drives, and disk when they are received or seized and where they are located the computer forensics expert or forensic accountants.</w:t>
            </w:r>
          </w:p>
          <w:p w:rsidR="00C678BC" w:rsidRDefault="00C678BC" w:rsidP="001F6033">
            <w:pPr>
              <w:pStyle w:val="ListParagraph"/>
              <w:jc w:val="both"/>
              <w:rPr>
                <w:rFonts w:ascii="Palatino Linotype" w:hAnsi="Palatino Linotype"/>
                <w:sz w:val="24"/>
                <w:szCs w:val="24"/>
              </w:rPr>
            </w:pPr>
          </w:p>
          <w:p w:rsidR="00DF1869" w:rsidRDefault="00C678BC" w:rsidP="001F6033">
            <w:pPr>
              <w:pStyle w:val="ListParagraph"/>
              <w:jc w:val="both"/>
              <w:rPr>
                <w:rFonts w:ascii="Palatino Linotype" w:hAnsi="Palatino Linotype"/>
                <w:sz w:val="24"/>
                <w:szCs w:val="24"/>
              </w:rPr>
            </w:pPr>
            <w:r>
              <w:rPr>
                <w:rFonts w:ascii="Palatino Linotype" w:hAnsi="Palatino Linotype"/>
                <w:sz w:val="24"/>
                <w:szCs w:val="24"/>
              </w:rPr>
              <w:t>Among the information that the chain of custody form contain are the date, time, description, serial number, tracking number, etc of  when computer or the device was used and the websites that were visited. Information such as the time when a particular document was created or amended.</w:t>
            </w:r>
          </w:p>
          <w:p w:rsidR="00C678BC" w:rsidRDefault="00C678BC" w:rsidP="001F6033">
            <w:pPr>
              <w:pStyle w:val="ListParagraph"/>
              <w:jc w:val="both"/>
              <w:rPr>
                <w:rFonts w:ascii="Palatino Linotype" w:hAnsi="Palatino Linotype"/>
                <w:sz w:val="24"/>
                <w:szCs w:val="24"/>
              </w:rPr>
            </w:pPr>
          </w:p>
          <w:p w:rsidR="00C678BC" w:rsidRDefault="00C678BC" w:rsidP="001F6033">
            <w:pPr>
              <w:pStyle w:val="ListParagraph"/>
              <w:jc w:val="both"/>
              <w:rPr>
                <w:rFonts w:ascii="Palatino Linotype" w:hAnsi="Palatino Linotype"/>
                <w:sz w:val="24"/>
                <w:szCs w:val="24"/>
              </w:rPr>
            </w:pPr>
            <w:r>
              <w:rPr>
                <w:rFonts w:ascii="Palatino Linotype" w:hAnsi="Palatino Linotype"/>
                <w:sz w:val="24"/>
                <w:szCs w:val="24"/>
              </w:rPr>
              <w:t>If the items are released to auditors, authorities, or the court, those release date should be recorded.</w:t>
            </w:r>
          </w:p>
          <w:p w:rsidR="00C678BC" w:rsidRDefault="00C678BC" w:rsidP="001F6033">
            <w:pPr>
              <w:pStyle w:val="ListParagraph"/>
              <w:jc w:val="both"/>
              <w:rPr>
                <w:rFonts w:ascii="Palatino Linotype" w:hAnsi="Palatino Linotype"/>
                <w:sz w:val="24"/>
                <w:szCs w:val="24"/>
              </w:rPr>
            </w:pPr>
          </w:p>
          <w:p w:rsidR="00820738" w:rsidRPr="001F6033" w:rsidRDefault="00820738" w:rsidP="001F6033">
            <w:pPr>
              <w:pStyle w:val="ListParagraph"/>
              <w:jc w:val="both"/>
              <w:rPr>
                <w:rFonts w:ascii="Palatino Linotype" w:hAnsi="Palatino Linotype"/>
                <w:sz w:val="24"/>
                <w:szCs w:val="24"/>
              </w:rPr>
            </w:pPr>
          </w:p>
          <w:p w:rsidR="005A0B2F" w:rsidRPr="005A0B2F" w:rsidRDefault="005A0B2F" w:rsidP="005A0B2F">
            <w:pPr>
              <w:jc w:val="both"/>
              <w:rPr>
                <w:rFonts w:ascii="Palatino Linotype" w:hAnsi="Palatino Linotype"/>
                <w:sz w:val="24"/>
                <w:szCs w:val="24"/>
              </w:rPr>
            </w:pPr>
          </w:p>
          <w:p w:rsidR="004A527A" w:rsidRPr="004A527A" w:rsidRDefault="004A527A" w:rsidP="004A527A">
            <w:pPr>
              <w:pStyle w:val="ListParagraph"/>
              <w:jc w:val="both"/>
              <w:rPr>
                <w:rFonts w:ascii="Palatino Linotype" w:hAnsi="Palatino Linotype"/>
                <w:sz w:val="24"/>
                <w:szCs w:val="24"/>
              </w:rPr>
            </w:pPr>
          </w:p>
          <w:p w:rsidR="001747C8" w:rsidRPr="005A0B2F" w:rsidRDefault="001747C8" w:rsidP="00A851DA"/>
          <w:p w:rsidR="001747C8" w:rsidRDefault="001747C8" w:rsidP="00A851DA">
            <w:pPr>
              <w:rPr>
                <w:b/>
              </w:rPr>
            </w:pPr>
          </w:p>
          <w:p w:rsidR="00CC2FB3" w:rsidRDefault="00CC2FB3" w:rsidP="00A851DA">
            <w:pPr>
              <w:rPr>
                <w:b/>
              </w:rPr>
            </w:pPr>
          </w:p>
          <w:p w:rsidR="00CC2FB3" w:rsidRDefault="00CC2FB3" w:rsidP="00A851DA">
            <w:pPr>
              <w:rPr>
                <w:b/>
              </w:rPr>
            </w:pPr>
          </w:p>
        </w:tc>
      </w:tr>
      <w:tr w:rsidR="00EA6C15" w:rsidTr="00CC2FB3">
        <w:tc>
          <w:tcPr>
            <w:tcW w:w="9242" w:type="dxa"/>
          </w:tcPr>
          <w:p w:rsidR="00EA6C15" w:rsidRDefault="00EA6C15" w:rsidP="00A851DA">
            <w:pPr>
              <w:rPr>
                <w:rFonts w:ascii="Arial" w:hAnsi="Arial" w:cs="Arial"/>
                <w:sz w:val="24"/>
                <w:szCs w:val="24"/>
              </w:rPr>
            </w:pPr>
          </w:p>
          <w:p w:rsidR="00066E8E" w:rsidRDefault="00066E8E" w:rsidP="00A851DA">
            <w:pPr>
              <w:rPr>
                <w:rFonts w:ascii="Arial" w:hAnsi="Arial" w:cs="Arial"/>
                <w:sz w:val="24"/>
                <w:szCs w:val="24"/>
              </w:rPr>
            </w:pPr>
          </w:p>
          <w:p w:rsidR="00F67AA2" w:rsidRPr="00CC2FB3" w:rsidRDefault="00F67AA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01B4D" w:rsidRDefault="00062B83" w:rsidP="00A851DA">
            <w:pPr>
              <w:rPr>
                <w:rFonts w:cs="Bliss-Regular"/>
                <w:b/>
                <w:color w:val="000000"/>
              </w:rPr>
            </w:pPr>
            <w:r w:rsidRPr="00A01B4D">
              <w:rPr>
                <w:rFonts w:cs="Bliss-Regular"/>
                <w:b/>
                <w:color w:val="000000"/>
              </w:rPr>
              <w:t>Dr. Augustine Amoako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01B4D" w:rsidRDefault="001767FD" w:rsidP="00A851DA">
            <w:pPr>
              <w:rPr>
                <w:rFonts w:cs="Bliss-Regular"/>
                <w:b/>
                <w:color w:val="000000"/>
              </w:rPr>
            </w:pPr>
            <w:r>
              <w:rPr>
                <w:rFonts w:cs="Bliss-Regular"/>
                <w:b/>
                <w:color w:val="000000"/>
              </w:rPr>
              <w:t>05</w:t>
            </w:r>
            <w:r w:rsidR="00477981">
              <w:rPr>
                <w:rFonts w:cs="Bliss-Regular"/>
                <w:b/>
                <w:color w:val="000000"/>
              </w:rPr>
              <w:t>-08</w:t>
            </w:r>
            <w:r w:rsidR="008419F9" w:rsidRPr="00A01B4D">
              <w:rPr>
                <w:rFonts w:cs="Bliss-Regular"/>
                <w:b/>
                <w:color w:val="000000"/>
              </w:rPr>
              <w:t>-20</w:t>
            </w:r>
            <w:r w:rsidR="001F3E76" w:rsidRPr="00A01B4D">
              <w:rPr>
                <w:rFonts w:cs="Bliss-Regular"/>
                <w:b/>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1D96" w:rsidRDefault="00481D96" w:rsidP="00CB4D0A">
      <w:pPr>
        <w:spacing w:after="0" w:line="240" w:lineRule="auto"/>
      </w:pPr>
      <w:r>
        <w:separator/>
      </w:r>
    </w:p>
  </w:endnote>
  <w:endnote w:type="continuationSeparator" w:id="1">
    <w:p w:rsidR="00481D96" w:rsidRDefault="00481D9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1D96" w:rsidRDefault="00481D96" w:rsidP="00CB4D0A">
      <w:pPr>
        <w:spacing w:after="0" w:line="240" w:lineRule="auto"/>
      </w:pPr>
      <w:r>
        <w:separator/>
      </w:r>
    </w:p>
  </w:footnote>
  <w:footnote w:type="continuationSeparator" w:id="1">
    <w:p w:rsidR="00481D96" w:rsidRDefault="00481D9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80634"/>
    <w:multiLevelType w:val="hybridMultilevel"/>
    <w:tmpl w:val="5A6EBF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1EA1ED2"/>
    <w:multiLevelType w:val="hybridMultilevel"/>
    <w:tmpl w:val="1AC41F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24F45B7"/>
    <w:multiLevelType w:val="hybridMultilevel"/>
    <w:tmpl w:val="854063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5AD6297"/>
    <w:multiLevelType w:val="hybridMultilevel"/>
    <w:tmpl w:val="2856D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65E7415"/>
    <w:multiLevelType w:val="hybridMultilevel"/>
    <w:tmpl w:val="36CA64A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666330F"/>
    <w:multiLevelType w:val="hybridMultilevel"/>
    <w:tmpl w:val="2214DA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67C01A8"/>
    <w:multiLevelType w:val="hybridMultilevel"/>
    <w:tmpl w:val="5C2A11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0E092F46"/>
    <w:multiLevelType w:val="hybridMultilevel"/>
    <w:tmpl w:val="7F9CFF6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F4B656D"/>
    <w:multiLevelType w:val="hybridMultilevel"/>
    <w:tmpl w:val="A0D8FD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11A800C1"/>
    <w:multiLevelType w:val="hybridMultilevel"/>
    <w:tmpl w:val="44EA16C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12A8592A"/>
    <w:multiLevelType w:val="hybridMultilevel"/>
    <w:tmpl w:val="BDECB6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70F42BD"/>
    <w:multiLevelType w:val="hybridMultilevel"/>
    <w:tmpl w:val="142EA53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1B831F4B"/>
    <w:multiLevelType w:val="hybridMultilevel"/>
    <w:tmpl w:val="4D3090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nsid w:val="217E25F0"/>
    <w:multiLevelType w:val="hybridMultilevel"/>
    <w:tmpl w:val="48008C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21E0534B"/>
    <w:multiLevelType w:val="hybridMultilevel"/>
    <w:tmpl w:val="4E683C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48F2C14"/>
    <w:multiLevelType w:val="hybridMultilevel"/>
    <w:tmpl w:val="808E48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A873AC3"/>
    <w:multiLevelType w:val="hybridMultilevel"/>
    <w:tmpl w:val="0C1CD4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A73BB5"/>
    <w:multiLevelType w:val="hybridMultilevel"/>
    <w:tmpl w:val="8C7635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41EF1ED8"/>
    <w:multiLevelType w:val="hybridMultilevel"/>
    <w:tmpl w:val="DC3A56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42B845B3"/>
    <w:multiLevelType w:val="hybridMultilevel"/>
    <w:tmpl w:val="3138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5771F6A"/>
    <w:multiLevelType w:val="hybridMultilevel"/>
    <w:tmpl w:val="A4445A4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45AC1326"/>
    <w:multiLevelType w:val="hybridMultilevel"/>
    <w:tmpl w:val="A1A6F1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4C7A3B77"/>
    <w:multiLevelType w:val="hybridMultilevel"/>
    <w:tmpl w:val="2D683A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98777D"/>
    <w:multiLevelType w:val="hybridMultilevel"/>
    <w:tmpl w:val="8F7617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27B0E90"/>
    <w:multiLevelType w:val="hybridMultilevel"/>
    <w:tmpl w:val="9B8026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nsid w:val="56AA72A6"/>
    <w:multiLevelType w:val="hybridMultilevel"/>
    <w:tmpl w:val="385229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53C6FD0"/>
    <w:multiLevelType w:val="hybridMultilevel"/>
    <w:tmpl w:val="A1D63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66BE41FA"/>
    <w:multiLevelType w:val="hybridMultilevel"/>
    <w:tmpl w:val="A1FE2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A911D77"/>
    <w:multiLevelType w:val="hybridMultilevel"/>
    <w:tmpl w:val="3FA4078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nsid w:val="6E3122AB"/>
    <w:multiLevelType w:val="hybridMultilevel"/>
    <w:tmpl w:val="7A823B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D35BD5"/>
    <w:multiLevelType w:val="hybridMultilevel"/>
    <w:tmpl w:val="7FBA995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A9154E3"/>
    <w:multiLevelType w:val="hybridMultilevel"/>
    <w:tmpl w:val="ABC409D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7C4A6774"/>
    <w:multiLevelType w:val="hybridMultilevel"/>
    <w:tmpl w:val="109EE8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nsid w:val="7D370005"/>
    <w:multiLevelType w:val="hybridMultilevel"/>
    <w:tmpl w:val="D52EEBD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7B09A2"/>
    <w:multiLevelType w:val="hybridMultilevel"/>
    <w:tmpl w:val="93C2F96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nsid w:val="7F873343"/>
    <w:multiLevelType w:val="hybridMultilevel"/>
    <w:tmpl w:val="B546AD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3"/>
  </w:num>
  <w:num w:numId="2">
    <w:abstractNumId w:val="3"/>
  </w:num>
  <w:num w:numId="3">
    <w:abstractNumId w:val="19"/>
  </w:num>
  <w:num w:numId="4">
    <w:abstractNumId w:val="34"/>
  </w:num>
  <w:num w:numId="5">
    <w:abstractNumId w:val="22"/>
  </w:num>
  <w:num w:numId="6">
    <w:abstractNumId w:val="30"/>
  </w:num>
  <w:num w:numId="7">
    <w:abstractNumId w:val="10"/>
  </w:num>
  <w:num w:numId="8">
    <w:abstractNumId w:val="16"/>
  </w:num>
  <w:num w:numId="9">
    <w:abstractNumId w:val="28"/>
  </w:num>
  <w:num w:numId="10">
    <w:abstractNumId w:val="7"/>
  </w:num>
  <w:num w:numId="11">
    <w:abstractNumId w:val="2"/>
  </w:num>
  <w:num w:numId="12">
    <w:abstractNumId w:val="9"/>
  </w:num>
  <w:num w:numId="13">
    <w:abstractNumId w:val="8"/>
  </w:num>
  <w:num w:numId="14">
    <w:abstractNumId w:val="18"/>
  </w:num>
  <w:num w:numId="15">
    <w:abstractNumId w:val="25"/>
  </w:num>
  <w:num w:numId="16">
    <w:abstractNumId w:val="5"/>
  </w:num>
  <w:num w:numId="17">
    <w:abstractNumId w:val="32"/>
  </w:num>
  <w:num w:numId="18">
    <w:abstractNumId w:val="14"/>
  </w:num>
  <w:num w:numId="19">
    <w:abstractNumId w:val="0"/>
  </w:num>
  <w:num w:numId="20">
    <w:abstractNumId w:val="4"/>
  </w:num>
  <w:num w:numId="21">
    <w:abstractNumId w:val="15"/>
  </w:num>
  <w:num w:numId="22">
    <w:abstractNumId w:val="36"/>
  </w:num>
  <w:num w:numId="23">
    <w:abstractNumId w:val="12"/>
  </w:num>
  <w:num w:numId="24">
    <w:abstractNumId w:val="1"/>
  </w:num>
  <w:num w:numId="25">
    <w:abstractNumId w:val="27"/>
  </w:num>
  <w:num w:numId="26">
    <w:abstractNumId w:val="6"/>
  </w:num>
  <w:num w:numId="27">
    <w:abstractNumId w:val="13"/>
  </w:num>
  <w:num w:numId="28">
    <w:abstractNumId w:val="24"/>
  </w:num>
  <w:num w:numId="29">
    <w:abstractNumId w:val="11"/>
  </w:num>
  <w:num w:numId="30">
    <w:abstractNumId w:val="33"/>
  </w:num>
  <w:num w:numId="31">
    <w:abstractNumId w:val="31"/>
  </w:num>
  <w:num w:numId="32">
    <w:abstractNumId w:val="20"/>
  </w:num>
  <w:num w:numId="33">
    <w:abstractNumId w:val="17"/>
  </w:num>
  <w:num w:numId="34">
    <w:abstractNumId w:val="21"/>
  </w:num>
  <w:num w:numId="35">
    <w:abstractNumId w:val="26"/>
  </w:num>
  <w:num w:numId="36">
    <w:abstractNumId w:val="29"/>
  </w:num>
  <w:num w:numId="37">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92162">
      <o:colormenu v:ext="edit" strokecolor="none"/>
    </o:shapedefaults>
  </w:hdrShapeDefaults>
  <w:footnotePr>
    <w:footnote w:id="0"/>
    <w:footnote w:id="1"/>
  </w:footnotePr>
  <w:endnotePr>
    <w:endnote w:id="0"/>
    <w:endnote w:id="1"/>
  </w:endnotePr>
  <w:compat/>
  <w:rsids>
    <w:rsidRoot w:val="00490CB9"/>
    <w:rsid w:val="000158F9"/>
    <w:rsid w:val="00027AE2"/>
    <w:rsid w:val="00035CDD"/>
    <w:rsid w:val="00040083"/>
    <w:rsid w:val="000401AC"/>
    <w:rsid w:val="00055992"/>
    <w:rsid w:val="00062B83"/>
    <w:rsid w:val="000645BF"/>
    <w:rsid w:val="00066E8E"/>
    <w:rsid w:val="000820E8"/>
    <w:rsid w:val="00094789"/>
    <w:rsid w:val="001175EE"/>
    <w:rsid w:val="00122A50"/>
    <w:rsid w:val="00130E00"/>
    <w:rsid w:val="00133ADF"/>
    <w:rsid w:val="00134BB4"/>
    <w:rsid w:val="0014512E"/>
    <w:rsid w:val="00152869"/>
    <w:rsid w:val="00157CF6"/>
    <w:rsid w:val="001747C8"/>
    <w:rsid w:val="001767FD"/>
    <w:rsid w:val="00182416"/>
    <w:rsid w:val="00183863"/>
    <w:rsid w:val="00187EB4"/>
    <w:rsid w:val="001C0407"/>
    <w:rsid w:val="001C4ABA"/>
    <w:rsid w:val="001F0481"/>
    <w:rsid w:val="001F04B4"/>
    <w:rsid w:val="001F3E76"/>
    <w:rsid w:val="001F6033"/>
    <w:rsid w:val="0020451E"/>
    <w:rsid w:val="00206B9D"/>
    <w:rsid w:val="00206C39"/>
    <w:rsid w:val="00225A9F"/>
    <w:rsid w:val="0023259C"/>
    <w:rsid w:val="00241647"/>
    <w:rsid w:val="00242C91"/>
    <w:rsid w:val="002441DA"/>
    <w:rsid w:val="0027415E"/>
    <w:rsid w:val="0027635E"/>
    <w:rsid w:val="00285517"/>
    <w:rsid w:val="00285CCB"/>
    <w:rsid w:val="002937DA"/>
    <w:rsid w:val="002975D6"/>
    <w:rsid w:val="002A3266"/>
    <w:rsid w:val="002B0BD7"/>
    <w:rsid w:val="002B29AE"/>
    <w:rsid w:val="002B573D"/>
    <w:rsid w:val="002C3AC0"/>
    <w:rsid w:val="002C5CB2"/>
    <w:rsid w:val="002C7591"/>
    <w:rsid w:val="002E08D3"/>
    <w:rsid w:val="002F143A"/>
    <w:rsid w:val="002F36A4"/>
    <w:rsid w:val="002F3AAF"/>
    <w:rsid w:val="002F779F"/>
    <w:rsid w:val="00324A1E"/>
    <w:rsid w:val="00326B43"/>
    <w:rsid w:val="00371885"/>
    <w:rsid w:val="00385DE0"/>
    <w:rsid w:val="00387958"/>
    <w:rsid w:val="00394CDD"/>
    <w:rsid w:val="003A5A64"/>
    <w:rsid w:val="003C4471"/>
    <w:rsid w:val="003C6394"/>
    <w:rsid w:val="003E2B87"/>
    <w:rsid w:val="003E76AB"/>
    <w:rsid w:val="003F6E9D"/>
    <w:rsid w:val="00405895"/>
    <w:rsid w:val="004058DF"/>
    <w:rsid w:val="004547D6"/>
    <w:rsid w:val="00463FFB"/>
    <w:rsid w:val="0046470D"/>
    <w:rsid w:val="00471DC5"/>
    <w:rsid w:val="00477981"/>
    <w:rsid w:val="00481D96"/>
    <w:rsid w:val="00486F1A"/>
    <w:rsid w:val="00490CB9"/>
    <w:rsid w:val="004A2CE2"/>
    <w:rsid w:val="004A527A"/>
    <w:rsid w:val="004B2F20"/>
    <w:rsid w:val="004C4FE4"/>
    <w:rsid w:val="004E3CDA"/>
    <w:rsid w:val="004E4987"/>
    <w:rsid w:val="004E6B1B"/>
    <w:rsid w:val="004F4B4D"/>
    <w:rsid w:val="0050216D"/>
    <w:rsid w:val="00503D7E"/>
    <w:rsid w:val="00504B4B"/>
    <w:rsid w:val="0050778F"/>
    <w:rsid w:val="0051039A"/>
    <w:rsid w:val="005243A4"/>
    <w:rsid w:val="00535F31"/>
    <w:rsid w:val="00551277"/>
    <w:rsid w:val="00565859"/>
    <w:rsid w:val="00574D64"/>
    <w:rsid w:val="0058799F"/>
    <w:rsid w:val="00591365"/>
    <w:rsid w:val="005A0B2F"/>
    <w:rsid w:val="005B31E4"/>
    <w:rsid w:val="005C58C6"/>
    <w:rsid w:val="006034F6"/>
    <w:rsid w:val="00607874"/>
    <w:rsid w:val="00607E77"/>
    <w:rsid w:val="00613225"/>
    <w:rsid w:val="00617BB3"/>
    <w:rsid w:val="00645CDD"/>
    <w:rsid w:val="006823A7"/>
    <w:rsid w:val="00693D20"/>
    <w:rsid w:val="006D2D2C"/>
    <w:rsid w:val="006D6DF3"/>
    <w:rsid w:val="0070347F"/>
    <w:rsid w:val="0070678E"/>
    <w:rsid w:val="007067B3"/>
    <w:rsid w:val="00720D37"/>
    <w:rsid w:val="00731D31"/>
    <w:rsid w:val="007357D1"/>
    <w:rsid w:val="00737ECC"/>
    <w:rsid w:val="00740402"/>
    <w:rsid w:val="00756371"/>
    <w:rsid w:val="00774997"/>
    <w:rsid w:val="007C2411"/>
    <w:rsid w:val="007E72FF"/>
    <w:rsid w:val="007F170C"/>
    <w:rsid w:val="00812BC0"/>
    <w:rsid w:val="00820738"/>
    <w:rsid w:val="00821E2E"/>
    <w:rsid w:val="00831C11"/>
    <w:rsid w:val="00837B51"/>
    <w:rsid w:val="008419F9"/>
    <w:rsid w:val="00870B67"/>
    <w:rsid w:val="008862FE"/>
    <w:rsid w:val="008A102D"/>
    <w:rsid w:val="008A1123"/>
    <w:rsid w:val="008A2CEC"/>
    <w:rsid w:val="008A384E"/>
    <w:rsid w:val="008A60B4"/>
    <w:rsid w:val="008B3C31"/>
    <w:rsid w:val="008B64FE"/>
    <w:rsid w:val="008B7F81"/>
    <w:rsid w:val="008F65C6"/>
    <w:rsid w:val="00935BF7"/>
    <w:rsid w:val="0095442C"/>
    <w:rsid w:val="00971E16"/>
    <w:rsid w:val="00983942"/>
    <w:rsid w:val="009B3270"/>
    <w:rsid w:val="009C37E0"/>
    <w:rsid w:val="009D1E29"/>
    <w:rsid w:val="009E12BE"/>
    <w:rsid w:val="009F4DAC"/>
    <w:rsid w:val="00A01B4D"/>
    <w:rsid w:val="00A14B66"/>
    <w:rsid w:val="00A42A3D"/>
    <w:rsid w:val="00A61635"/>
    <w:rsid w:val="00A61BA9"/>
    <w:rsid w:val="00A65CF7"/>
    <w:rsid w:val="00A7386D"/>
    <w:rsid w:val="00A8276A"/>
    <w:rsid w:val="00A851DA"/>
    <w:rsid w:val="00AA3DC4"/>
    <w:rsid w:val="00AA5146"/>
    <w:rsid w:val="00AC7D5B"/>
    <w:rsid w:val="00AD4153"/>
    <w:rsid w:val="00AE1481"/>
    <w:rsid w:val="00B0415E"/>
    <w:rsid w:val="00B04678"/>
    <w:rsid w:val="00B80A66"/>
    <w:rsid w:val="00BC46DF"/>
    <w:rsid w:val="00BE60BF"/>
    <w:rsid w:val="00BE743B"/>
    <w:rsid w:val="00C03577"/>
    <w:rsid w:val="00C3534B"/>
    <w:rsid w:val="00C640CC"/>
    <w:rsid w:val="00C65FEA"/>
    <w:rsid w:val="00C678BC"/>
    <w:rsid w:val="00C94D35"/>
    <w:rsid w:val="00CA0AC2"/>
    <w:rsid w:val="00CB4D0A"/>
    <w:rsid w:val="00CC2FB3"/>
    <w:rsid w:val="00CC3571"/>
    <w:rsid w:val="00CC575A"/>
    <w:rsid w:val="00CD4002"/>
    <w:rsid w:val="00CF39A4"/>
    <w:rsid w:val="00D039AC"/>
    <w:rsid w:val="00D427DE"/>
    <w:rsid w:val="00D5587D"/>
    <w:rsid w:val="00D567AE"/>
    <w:rsid w:val="00D707CC"/>
    <w:rsid w:val="00D821FE"/>
    <w:rsid w:val="00DB0793"/>
    <w:rsid w:val="00DC75D5"/>
    <w:rsid w:val="00DF1869"/>
    <w:rsid w:val="00E00821"/>
    <w:rsid w:val="00E04DB4"/>
    <w:rsid w:val="00E0564E"/>
    <w:rsid w:val="00E108BF"/>
    <w:rsid w:val="00E10C33"/>
    <w:rsid w:val="00E206BA"/>
    <w:rsid w:val="00E30679"/>
    <w:rsid w:val="00E30693"/>
    <w:rsid w:val="00E43AA6"/>
    <w:rsid w:val="00E4597D"/>
    <w:rsid w:val="00E54832"/>
    <w:rsid w:val="00E56A90"/>
    <w:rsid w:val="00E641CC"/>
    <w:rsid w:val="00E70004"/>
    <w:rsid w:val="00E77AD2"/>
    <w:rsid w:val="00E77E33"/>
    <w:rsid w:val="00E86F3B"/>
    <w:rsid w:val="00EA2851"/>
    <w:rsid w:val="00EA2CAD"/>
    <w:rsid w:val="00EA30AB"/>
    <w:rsid w:val="00EA6C15"/>
    <w:rsid w:val="00EB3925"/>
    <w:rsid w:val="00EB4298"/>
    <w:rsid w:val="00EC7838"/>
    <w:rsid w:val="00EE417C"/>
    <w:rsid w:val="00EF065B"/>
    <w:rsid w:val="00F42FEE"/>
    <w:rsid w:val="00F4328A"/>
    <w:rsid w:val="00F67AA2"/>
    <w:rsid w:val="00F918FE"/>
    <w:rsid w:val="00FB12A5"/>
    <w:rsid w:val="00FC35F9"/>
    <w:rsid w:val="00FD2DE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6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cp:lastModifiedBy>
  <cp:revision>2</cp:revision>
  <dcterms:created xsi:type="dcterms:W3CDTF">2015-08-06T10:01:00Z</dcterms:created>
  <dcterms:modified xsi:type="dcterms:W3CDTF">2015-08-06T10:01:00Z</dcterms:modified>
</cp:coreProperties>
</file>