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 xml:space="preserve">Vivien </w:t>
            </w:r>
            <w:proofErr w:type="spellStart"/>
            <w:r>
              <w:rPr>
                <w:rFonts w:asciiTheme="minorHAnsi" w:hAnsiTheme="minorHAnsi"/>
              </w:rPr>
              <w:t>Turi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146B">
            <w:r>
              <w:t>10</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843C2" w:rsidRPr="00C56E72" w:rsidRDefault="00336C2C" w:rsidP="00CF3553">
            <w:pPr>
              <w:keepNext/>
              <w:keepLines/>
              <w:spacing w:before="120" w:after="120" w:line="360" w:lineRule="auto"/>
              <w:jc w:val="center"/>
              <w:outlineLvl w:val="0"/>
              <w:rPr>
                <w:rFonts w:ascii="Calibri" w:eastAsia="MS Gothic" w:hAnsi="Calibri" w:cs="Times New Roman"/>
                <w:b/>
                <w:bCs/>
                <w:sz w:val="44"/>
                <w:szCs w:val="44"/>
                <w:lang w:eastAsia="en-GB"/>
              </w:rPr>
            </w:pPr>
            <w:proofErr w:type="spellStart"/>
            <w:r w:rsidRPr="00336C2C">
              <w:rPr>
                <w:rFonts w:ascii="Calibri" w:eastAsia="MS Gothic" w:hAnsi="Calibri" w:cs="Times New Roman"/>
                <w:b/>
                <w:bCs/>
                <w:sz w:val="44"/>
                <w:szCs w:val="44"/>
                <w:lang w:val="hu-HU" w:eastAsia="en-GB"/>
              </w:rPr>
              <w:t>Warehousing</w:t>
            </w:r>
            <w:proofErr w:type="spellEnd"/>
            <w:r w:rsidRPr="00336C2C">
              <w:rPr>
                <w:rFonts w:ascii="Calibri" w:eastAsia="MS Gothic" w:hAnsi="Calibri" w:cs="Times New Roman"/>
                <w:b/>
                <w:bCs/>
                <w:sz w:val="44"/>
                <w:szCs w:val="44"/>
                <w:lang w:val="hu-HU" w:eastAsia="en-GB"/>
              </w:rPr>
              <w:t xml:space="preserve"> and </w:t>
            </w:r>
            <w:proofErr w:type="spellStart"/>
            <w:r w:rsidRPr="00336C2C">
              <w:rPr>
                <w:rFonts w:ascii="Calibri" w:eastAsia="MS Gothic" w:hAnsi="Calibri" w:cs="Times New Roman"/>
                <w:b/>
                <w:bCs/>
                <w:sz w:val="44"/>
                <w:szCs w:val="44"/>
                <w:lang w:val="hu-HU" w:eastAsia="en-GB"/>
              </w:rPr>
              <w:t>Material</w:t>
            </w:r>
            <w:proofErr w:type="spellEnd"/>
            <w:r w:rsidRPr="00336C2C">
              <w:rPr>
                <w:rFonts w:ascii="Calibri" w:eastAsia="MS Gothic" w:hAnsi="Calibri" w:cs="Times New Roman"/>
                <w:b/>
                <w:bCs/>
                <w:sz w:val="44"/>
                <w:szCs w:val="44"/>
                <w:lang w:val="hu-HU" w:eastAsia="en-GB"/>
              </w:rPr>
              <w:t xml:space="preserve"> </w:t>
            </w:r>
            <w:proofErr w:type="spellStart"/>
            <w:r w:rsidRPr="00336C2C">
              <w:rPr>
                <w:rFonts w:ascii="Calibri" w:eastAsia="MS Gothic" w:hAnsi="Calibri" w:cs="Times New Roman"/>
                <w:b/>
                <w:bCs/>
                <w:sz w:val="44"/>
                <w:szCs w:val="44"/>
                <w:lang w:val="hu-HU" w:eastAsia="en-GB"/>
              </w:rPr>
              <w:t>Handling</w:t>
            </w:r>
            <w:proofErr w:type="spellEnd"/>
          </w:p>
          <w:p w:rsidR="00847CF6" w:rsidRPr="00B843C2" w:rsidRDefault="00847CF6" w:rsidP="00CF3553">
            <w:pPr>
              <w:keepNext/>
              <w:keepLines/>
              <w:spacing w:before="360"/>
              <w:outlineLvl w:val="0"/>
              <w:rPr>
                <w:rFonts w:ascii="Calibri" w:eastAsia="MS Gothic" w:hAnsi="Calibri" w:cs="Times New Roman"/>
                <w:b/>
                <w:bCs/>
                <w:sz w:val="28"/>
                <w:szCs w:val="28"/>
                <w:lang w:eastAsia="en-GB"/>
              </w:rPr>
            </w:pPr>
            <w:r w:rsidRPr="00B843C2">
              <w:rPr>
                <w:rFonts w:ascii="Calibri" w:eastAsia="MS Gothic" w:hAnsi="Calibri" w:cs="Times New Roman"/>
                <w:b/>
                <w:bCs/>
                <w:sz w:val="28"/>
                <w:szCs w:val="28"/>
                <w:lang w:val="en-GB" w:eastAsia="en-GB"/>
              </w:rPr>
              <w:t>1. Give brief answe</w:t>
            </w:r>
            <w:r w:rsidR="008613B0">
              <w:rPr>
                <w:rFonts w:ascii="Calibri" w:eastAsia="MS Gothic" w:hAnsi="Calibri" w:cs="Times New Roman"/>
                <w:b/>
                <w:bCs/>
                <w:sz w:val="28"/>
                <w:szCs w:val="28"/>
                <w:lang w:val="en-GB" w:eastAsia="en-GB"/>
              </w:rPr>
              <w:t>rs for the followings questions:</w:t>
            </w:r>
          </w:p>
          <w:p w:rsidR="00847CF6" w:rsidRDefault="00847CF6" w:rsidP="00CF3553">
            <w:pPr>
              <w:spacing w:before="100" w:beforeAutospacing="1" w:after="120"/>
              <w:jc w:val="both"/>
              <w:rPr>
                <w:rFonts w:ascii="Calibri" w:eastAsia="MS Gothic" w:hAnsi="Calibri" w:cs="Times New Roman"/>
                <w:b/>
                <w:bCs/>
                <w:sz w:val="28"/>
                <w:szCs w:val="28"/>
                <w:lang w:val="en-GB" w:eastAsia="en-GB"/>
              </w:rPr>
            </w:pPr>
            <w:r w:rsidRPr="00847CF6">
              <w:rPr>
                <w:rFonts w:ascii="Calibri" w:eastAsia="MS Gothic" w:hAnsi="Calibri" w:cs="Times New Roman"/>
                <w:b/>
                <w:bCs/>
                <w:sz w:val="28"/>
                <w:szCs w:val="28"/>
                <w:lang w:val="en-GB" w:eastAsia="en-GB"/>
              </w:rPr>
              <w:t xml:space="preserve">I. </w:t>
            </w:r>
            <w:proofErr w:type="spellStart"/>
            <w:r w:rsidR="00336C2C" w:rsidRPr="00336C2C">
              <w:rPr>
                <w:rFonts w:ascii="Calibri" w:eastAsia="MS Gothic" w:hAnsi="Calibri" w:cs="Times New Roman"/>
                <w:b/>
                <w:bCs/>
                <w:sz w:val="28"/>
                <w:szCs w:val="28"/>
                <w:lang w:val="hu-HU" w:eastAsia="en-GB"/>
              </w:rPr>
              <w:t>What</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are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the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aims</w:t>
            </w:r>
            <w:proofErr w:type="spellEnd"/>
            <w:r w:rsidR="00336C2C" w:rsidRPr="00336C2C">
              <w:rPr>
                <w:rFonts w:ascii="Calibri" w:eastAsia="MS Gothic" w:hAnsi="Calibri" w:cs="Times New Roman"/>
                <w:b/>
                <w:bCs/>
                <w:sz w:val="28"/>
                <w:szCs w:val="28"/>
                <w:lang w:val="hu-HU" w:eastAsia="en-GB"/>
              </w:rPr>
              <w:t xml:space="preserve"> and </w:t>
            </w:r>
            <w:proofErr w:type="spellStart"/>
            <w:r w:rsidR="00336C2C" w:rsidRPr="00336C2C">
              <w:rPr>
                <w:rFonts w:ascii="Calibri" w:eastAsia="MS Gothic" w:hAnsi="Calibri" w:cs="Times New Roman"/>
                <w:b/>
                <w:bCs/>
                <w:sz w:val="28"/>
                <w:szCs w:val="28"/>
                <w:lang w:val="hu-HU" w:eastAsia="en-GB"/>
              </w:rPr>
              <w:t>functions</w:t>
            </w:r>
            <w:proofErr w:type="spellEnd"/>
            <w:r w:rsidR="00336C2C" w:rsidRPr="00336C2C">
              <w:rPr>
                <w:rFonts w:ascii="Calibri" w:eastAsia="MS Gothic" w:hAnsi="Calibri" w:cs="Times New Roman"/>
                <w:b/>
                <w:bCs/>
                <w:sz w:val="28"/>
                <w:szCs w:val="28"/>
                <w:lang w:val="hu-HU" w:eastAsia="en-GB"/>
              </w:rPr>
              <w:t xml:space="preserve"> of </w:t>
            </w:r>
            <w:proofErr w:type="spellStart"/>
            <w:r w:rsidR="00336C2C" w:rsidRPr="00336C2C">
              <w:rPr>
                <w:rFonts w:ascii="Calibri" w:eastAsia="MS Gothic" w:hAnsi="Calibri" w:cs="Times New Roman"/>
                <w:b/>
                <w:bCs/>
                <w:sz w:val="28"/>
                <w:szCs w:val="28"/>
                <w:lang w:val="hu-HU" w:eastAsia="en-GB"/>
              </w:rPr>
              <w:t>warehouses</w:t>
            </w:r>
            <w:proofErr w:type="spellEnd"/>
            <w:r w:rsidR="00336C2C" w:rsidRPr="00336C2C">
              <w:rPr>
                <w:rFonts w:ascii="Calibri" w:eastAsia="MS Gothic" w:hAnsi="Calibri" w:cs="Times New Roman"/>
                <w:b/>
                <w:bCs/>
                <w:sz w:val="28"/>
                <w:szCs w:val="28"/>
                <w:lang w:val="hu-HU" w:eastAsia="en-GB"/>
              </w:rPr>
              <w:t>?</w:t>
            </w:r>
          </w:p>
          <w:p w:rsidR="000516F3" w:rsidRDefault="00336C2C" w:rsidP="00336C2C">
            <w:pPr>
              <w:jc w:val="both"/>
              <w:rPr>
                <w:rFonts w:ascii="Calibri" w:eastAsia="MS Gothic" w:hAnsi="Calibri" w:cs="Times New Roman"/>
                <w:bCs/>
                <w:sz w:val="24"/>
                <w:szCs w:val="24"/>
                <w:lang w:val="en-GB" w:eastAsia="en-GB"/>
              </w:rPr>
            </w:pPr>
            <w:r>
              <w:rPr>
                <w:rFonts w:ascii="Calibri" w:eastAsia="MS Gothic" w:hAnsi="Calibri" w:cs="Times New Roman"/>
                <w:bCs/>
                <w:sz w:val="24"/>
                <w:szCs w:val="24"/>
                <w:lang w:val="en-GB" w:eastAsia="en-GB"/>
              </w:rPr>
              <w:t xml:space="preserve">The warehousing functions can vary a lot but the main aim of all of them to provide excellent service at a competitive price. </w:t>
            </w:r>
          </w:p>
          <w:p w:rsidR="00336C2C" w:rsidRDefault="00336C2C" w:rsidP="00336C2C">
            <w:pPr>
              <w:jc w:val="both"/>
              <w:rPr>
                <w:rFonts w:ascii="Calibri" w:eastAsia="MS Gothic" w:hAnsi="Calibri" w:cs="Times New Roman"/>
                <w:bCs/>
                <w:sz w:val="24"/>
                <w:szCs w:val="24"/>
                <w:lang w:val="en-GB" w:eastAsia="en-GB"/>
              </w:rPr>
            </w:pPr>
            <w:r w:rsidRPr="00336C2C">
              <w:rPr>
                <w:rFonts w:ascii="Calibri" w:eastAsia="MS Gothic" w:hAnsi="Calibri" w:cs="Times New Roman"/>
                <w:bCs/>
                <w:sz w:val="24"/>
                <w:szCs w:val="24"/>
                <w:lang w:val="en-GB" w:eastAsia="en-GB"/>
              </w:rPr>
              <w:t>The basic warehousing functions traditionally have been considered to be as follows</w:t>
            </w:r>
            <w:r>
              <w:rPr>
                <w:rFonts w:ascii="Calibri" w:eastAsia="MS Gothic" w:hAnsi="Calibri" w:cs="Times New Roman"/>
                <w:bCs/>
                <w:sz w:val="24"/>
                <w:szCs w:val="24"/>
                <w:lang w:val="en-GB" w:eastAsia="en-GB"/>
              </w:rPr>
              <w:t>:</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receiving, sorting materials</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storage</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customer service</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further activities that needed</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packing</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shipping</w:t>
            </w:r>
          </w:p>
          <w:p w:rsidR="00336C2C" w:rsidRDefault="00336C2C" w:rsidP="00336C2C">
            <w:pPr>
              <w:pStyle w:val="Listaszerbekezds"/>
              <w:numPr>
                <w:ilvl w:val="0"/>
                <w:numId w:val="35"/>
              </w:numPr>
              <w:jc w:val="both"/>
              <w:rPr>
                <w:rFonts w:eastAsia="MS Gothic"/>
                <w:bCs/>
                <w:sz w:val="24"/>
                <w:szCs w:val="24"/>
                <w:lang w:eastAsia="en-GB"/>
              </w:rPr>
            </w:pPr>
            <w:r>
              <w:rPr>
                <w:rFonts w:eastAsia="MS Gothic"/>
                <w:bCs/>
                <w:sz w:val="24"/>
                <w:szCs w:val="24"/>
                <w:lang w:eastAsia="en-GB"/>
              </w:rPr>
              <w:t>record keeping</w:t>
            </w:r>
          </w:p>
          <w:p w:rsidR="00336C2C" w:rsidRDefault="00336C2C" w:rsidP="00336C2C">
            <w:pPr>
              <w:jc w:val="both"/>
              <w:rPr>
                <w:rFonts w:eastAsia="MS Gothic"/>
                <w:bCs/>
                <w:sz w:val="24"/>
                <w:szCs w:val="24"/>
                <w:lang w:eastAsia="en-GB"/>
              </w:rPr>
            </w:pPr>
            <w:r>
              <w:rPr>
                <w:rFonts w:eastAsia="MS Gothic"/>
                <w:bCs/>
                <w:sz w:val="24"/>
                <w:szCs w:val="24"/>
                <w:lang w:eastAsia="en-GB"/>
              </w:rPr>
              <w:t>The facilities and the workforce have to be used on cost-effective way taking into account the economies of scale.</w:t>
            </w:r>
          </w:p>
          <w:p w:rsidR="00336C2C" w:rsidRPr="00336C2C" w:rsidRDefault="00336C2C" w:rsidP="00336C2C">
            <w:pPr>
              <w:jc w:val="both"/>
              <w:rPr>
                <w:rFonts w:eastAsia="MS Gothic"/>
                <w:bCs/>
                <w:sz w:val="24"/>
                <w:szCs w:val="24"/>
                <w:lang w:eastAsia="en-GB"/>
              </w:rPr>
            </w:pPr>
            <w:r>
              <w:rPr>
                <w:rFonts w:eastAsia="MS Gothic"/>
                <w:bCs/>
                <w:sz w:val="24"/>
                <w:szCs w:val="24"/>
                <w:lang w:eastAsia="en-GB"/>
              </w:rPr>
              <w:t>In the other hand, warehouses always have to stay flexible to adapt to changes and serve number of different request.</w:t>
            </w:r>
          </w:p>
          <w:p w:rsidR="00336C2C" w:rsidRPr="00336C2C" w:rsidRDefault="00336C2C" w:rsidP="00336C2C">
            <w:pPr>
              <w:jc w:val="both"/>
              <w:rPr>
                <w:rFonts w:eastAsia="MS Gothic"/>
                <w:bCs/>
                <w:sz w:val="24"/>
                <w:szCs w:val="24"/>
                <w:lang w:eastAsia="en-GB"/>
              </w:rPr>
            </w:pPr>
          </w:p>
          <w:p w:rsidR="00C1726F" w:rsidRPr="00251CBC" w:rsidRDefault="002F0107" w:rsidP="00AC2AB4">
            <w:pPr>
              <w:spacing w:before="240" w:after="120"/>
              <w:jc w:val="both"/>
              <w:rPr>
                <w:color w:val="000000"/>
                <w:sz w:val="24"/>
                <w:szCs w:val="24"/>
                <w:lang w:val="en-GB"/>
              </w:rPr>
            </w:pPr>
            <w:r>
              <w:rPr>
                <w:rFonts w:ascii="Calibri" w:eastAsia="MS Gothic" w:hAnsi="Calibri" w:cs="Times New Roman"/>
                <w:b/>
                <w:bCs/>
                <w:sz w:val="28"/>
                <w:szCs w:val="28"/>
                <w:lang w:eastAsia="en-GB"/>
              </w:rPr>
              <w:t>II</w:t>
            </w:r>
            <w:r w:rsidR="00C1726F" w:rsidRPr="00C1726F">
              <w:rPr>
                <w:rFonts w:ascii="Calibri" w:eastAsia="MS Gothic" w:hAnsi="Calibri" w:cs="Times New Roman"/>
                <w:b/>
                <w:bCs/>
                <w:sz w:val="28"/>
                <w:szCs w:val="28"/>
                <w:lang w:eastAsia="en-GB"/>
              </w:rPr>
              <w:t xml:space="preserve">. </w:t>
            </w:r>
            <w:proofErr w:type="spellStart"/>
            <w:r w:rsidR="00336C2C" w:rsidRPr="00336C2C">
              <w:rPr>
                <w:rFonts w:ascii="Calibri" w:eastAsia="MS Gothic" w:hAnsi="Calibri" w:cs="Times New Roman"/>
                <w:b/>
                <w:bCs/>
                <w:sz w:val="28"/>
                <w:szCs w:val="28"/>
                <w:lang w:val="hu-HU" w:eastAsia="en-GB"/>
              </w:rPr>
              <w:t>What</w:t>
            </w:r>
            <w:proofErr w:type="spellEnd"/>
            <w:r w:rsidR="00336C2C" w:rsidRPr="00336C2C">
              <w:rPr>
                <w:rFonts w:ascii="Calibri" w:eastAsia="MS Gothic" w:hAnsi="Calibri" w:cs="Times New Roman"/>
                <w:b/>
                <w:bCs/>
                <w:sz w:val="28"/>
                <w:szCs w:val="28"/>
                <w:lang w:val="hu-HU" w:eastAsia="en-GB"/>
              </w:rPr>
              <w:t xml:space="preserve"> is </w:t>
            </w:r>
            <w:proofErr w:type="spellStart"/>
            <w:r w:rsidR="00336C2C" w:rsidRPr="00336C2C">
              <w:rPr>
                <w:rFonts w:ascii="Calibri" w:eastAsia="MS Gothic" w:hAnsi="Calibri" w:cs="Times New Roman"/>
                <w:b/>
                <w:bCs/>
                <w:sz w:val="28"/>
                <w:szCs w:val="28"/>
                <w:lang w:val="hu-HU" w:eastAsia="en-GB"/>
              </w:rPr>
              <w:t>the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difference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between</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public</w:t>
            </w:r>
            <w:proofErr w:type="spellEnd"/>
            <w:r w:rsidR="00336C2C" w:rsidRPr="00336C2C">
              <w:rPr>
                <w:rFonts w:ascii="Calibri" w:eastAsia="MS Gothic" w:hAnsi="Calibri" w:cs="Times New Roman"/>
                <w:b/>
                <w:bCs/>
                <w:sz w:val="28"/>
                <w:szCs w:val="28"/>
                <w:lang w:val="hu-HU" w:eastAsia="en-GB"/>
              </w:rPr>
              <w:t xml:space="preserve"> and </w:t>
            </w:r>
            <w:proofErr w:type="spellStart"/>
            <w:r w:rsidR="00336C2C" w:rsidRPr="00336C2C">
              <w:rPr>
                <w:rFonts w:ascii="Calibri" w:eastAsia="MS Gothic" w:hAnsi="Calibri" w:cs="Times New Roman"/>
                <w:b/>
                <w:bCs/>
                <w:sz w:val="28"/>
                <w:szCs w:val="28"/>
                <w:lang w:val="hu-HU" w:eastAsia="en-GB"/>
              </w:rPr>
              <w:t>private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warehouses</w:t>
            </w:r>
            <w:proofErr w:type="spellEnd"/>
            <w:r w:rsidR="00336C2C" w:rsidRPr="00336C2C">
              <w:rPr>
                <w:rFonts w:ascii="Calibri" w:eastAsia="MS Gothic" w:hAnsi="Calibri" w:cs="Times New Roman"/>
                <w:b/>
                <w:bCs/>
                <w:sz w:val="28"/>
                <w:szCs w:val="28"/>
                <w:lang w:val="hu-HU" w:eastAsia="en-GB"/>
              </w:rPr>
              <w:t>?</w:t>
            </w:r>
          </w:p>
          <w:p w:rsidR="00E71C0A" w:rsidRDefault="00336C2C" w:rsidP="00336C2C">
            <w:pPr>
              <w:jc w:val="both"/>
              <w:rPr>
                <w:rFonts w:ascii="Calibri" w:eastAsia="MS Gothic" w:hAnsi="Calibri" w:cs="Times New Roman"/>
                <w:bCs/>
                <w:sz w:val="24"/>
                <w:szCs w:val="24"/>
                <w:lang w:eastAsia="en-GB"/>
              </w:rPr>
            </w:pPr>
            <w:r>
              <w:rPr>
                <w:rFonts w:ascii="Calibri" w:eastAsia="MS Gothic" w:hAnsi="Calibri" w:cs="Times New Roman"/>
                <w:bCs/>
                <w:sz w:val="24"/>
                <w:szCs w:val="24"/>
                <w:lang w:val="en-GB" w:eastAsia="en-GB"/>
              </w:rPr>
              <w:t>The question comes up at making decisions regard to holding warehouses as well as in case of transportation</w:t>
            </w:r>
            <w:r>
              <w:rPr>
                <w:rFonts w:ascii="Calibri" w:eastAsia="MS Gothic" w:hAnsi="Calibri" w:cs="Times New Roman"/>
                <w:bCs/>
                <w:sz w:val="24"/>
                <w:szCs w:val="24"/>
                <w:lang w:eastAsia="en-GB"/>
              </w:rPr>
              <w:t xml:space="preserve">; </w:t>
            </w:r>
            <w:r>
              <w:rPr>
                <w:rFonts w:ascii="Calibri" w:eastAsia="MS Gothic" w:hAnsi="Calibri" w:cs="Times New Roman"/>
                <w:bCs/>
                <w:sz w:val="24"/>
                <w:szCs w:val="24"/>
                <w:lang w:val="hu-HU" w:eastAsia="en-GB"/>
              </w:rPr>
              <w:t>„</w:t>
            </w:r>
            <w:r>
              <w:rPr>
                <w:rFonts w:ascii="Calibri" w:eastAsia="MS Gothic" w:hAnsi="Calibri" w:cs="Times New Roman"/>
                <w:bCs/>
                <w:sz w:val="24"/>
                <w:szCs w:val="24"/>
                <w:lang w:eastAsia="en-GB"/>
              </w:rPr>
              <w:t>Should the business do it on its own or should hire third party?”</w:t>
            </w:r>
          </w:p>
          <w:p w:rsidR="00336C2C" w:rsidRDefault="00336C2C" w:rsidP="00336C2C">
            <w:pPr>
              <w:jc w:val="both"/>
              <w:rPr>
                <w:rFonts w:ascii="Calibri" w:eastAsia="MS Gothic" w:hAnsi="Calibri" w:cs="Times New Roman"/>
                <w:bCs/>
                <w:sz w:val="24"/>
                <w:szCs w:val="24"/>
                <w:lang w:eastAsia="en-GB"/>
              </w:rPr>
            </w:pPr>
            <w:r>
              <w:rPr>
                <w:rFonts w:ascii="Calibri" w:eastAsia="MS Gothic" w:hAnsi="Calibri" w:cs="Times New Roman"/>
                <w:bCs/>
                <w:sz w:val="24"/>
                <w:szCs w:val="24"/>
                <w:lang w:eastAsia="en-GB"/>
              </w:rPr>
              <w:t>There are a lot of advantages and disadvantages at both choice.</w:t>
            </w:r>
          </w:p>
          <w:p w:rsidR="00336C2C" w:rsidRDefault="00336C2C" w:rsidP="00336C2C">
            <w:pPr>
              <w:jc w:val="both"/>
              <w:rPr>
                <w:rFonts w:ascii="Calibri" w:eastAsia="MS Gothic" w:hAnsi="Calibri" w:cs="Times New Roman"/>
                <w:bCs/>
                <w:sz w:val="24"/>
                <w:szCs w:val="24"/>
                <w:lang w:eastAsia="en-GB"/>
              </w:rPr>
            </w:pPr>
            <w:r>
              <w:rPr>
                <w:rFonts w:ascii="Calibri" w:eastAsia="MS Gothic" w:hAnsi="Calibri" w:cs="Times New Roman"/>
                <w:bCs/>
                <w:sz w:val="24"/>
                <w:szCs w:val="24"/>
                <w:lang w:eastAsia="en-GB"/>
              </w:rPr>
              <w:t>The main differences between public and private warehouses are:</w:t>
            </w:r>
          </w:p>
          <w:p w:rsidR="00336C2C" w:rsidRPr="00336C2C" w:rsidRDefault="00336C2C" w:rsidP="00336C2C">
            <w:pPr>
              <w:pStyle w:val="Listaszerbekezds"/>
              <w:numPr>
                <w:ilvl w:val="0"/>
                <w:numId w:val="37"/>
              </w:numPr>
              <w:jc w:val="both"/>
              <w:rPr>
                <w:rFonts w:eastAsia="MS Gothic"/>
                <w:bCs/>
                <w:sz w:val="24"/>
                <w:szCs w:val="24"/>
                <w:lang w:eastAsia="en-GB"/>
              </w:rPr>
            </w:pPr>
            <w:r w:rsidRPr="00336C2C">
              <w:rPr>
                <w:rFonts w:eastAsia="MS Gothic"/>
                <w:bCs/>
                <w:sz w:val="24"/>
                <w:szCs w:val="24"/>
                <w:lang w:eastAsia="en-GB"/>
              </w:rPr>
              <w:t>Ownership and amount of investments</w:t>
            </w:r>
          </w:p>
          <w:p w:rsidR="00336C2C" w:rsidRDefault="00336C2C" w:rsidP="00336C2C">
            <w:pPr>
              <w:jc w:val="both"/>
              <w:rPr>
                <w:rFonts w:ascii="Calibri" w:eastAsia="MS Gothic" w:hAnsi="Calibri" w:cs="Times New Roman"/>
                <w:bCs/>
                <w:sz w:val="24"/>
                <w:szCs w:val="24"/>
                <w:lang w:eastAsia="en-GB"/>
              </w:rPr>
            </w:pPr>
            <w:r>
              <w:rPr>
                <w:rFonts w:ascii="Calibri" w:eastAsia="MS Gothic" w:hAnsi="Calibri" w:cs="Times New Roman"/>
                <w:bCs/>
                <w:sz w:val="24"/>
                <w:szCs w:val="24"/>
                <w:lang w:eastAsia="en-GB"/>
              </w:rPr>
              <w:t>If a business decided to hold a warehouse, then it needs to invest huge amount of money.</w:t>
            </w:r>
          </w:p>
          <w:p w:rsidR="00336C2C" w:rsidRDefault="00336C2C" w:rsidP="00336C2C">
            <w:pPr>
              <w:pStyle w:val="Listaszerbekezds"/>
              <w:numPr>
                <w:ilvl w:val="0"/>
                <w:numId w:val="37"/>
              </w:numPr>
              <w:jc w:val="both"/>
              <w:rPr>
                <w:rFonts w:eastAsia="MS Gothic"/>
                <w:bCs/>
                <w:sz w:val="24"/>
                <w:szCs w:val="24"/>
                <w:lang w:eastAsia="en-GB"/>
              </w:rPr>
            </w:pPr>
            <w:r>
              <w:rPr>
                <w:rFonts w:eastAsia="MS Gothic"/>
                <w:bCs/>
                <w:sz w:val="24"/>
                <w:szCs w:val="24"/>
                <w:lang w:eastAsia="en-GB"/>
              </w:rPr>
              <w:t>Level of control</w:t>
            </w:r>
          </w:p>
          <w:p w:rsidR="00336C2C" w:rsidRDefault="00336C2C" w:rsidP="00336C2C">
            <w:pPr>
              <w:jc w:val="both"/>
              <w:rPr>
                <w:rFonts w:eastAsia="MS Gothic"/>
                <w:bCs/>
                <w:sz w:val="24"/>
                <w:szCs w:val="24"/>
                <w:lang w:eastAsia="en-GB"/>
              </w:rPr>
            </w:pPr>
            <w:r>
              <w:rPr>
                <w:rFonts w:eastAsia="MS Gothic"/>
                <w:bCs/>
                <w:sz w:val="24"/>
                <w:szCs w:val="24"/>
                <w:lang w:eastAsia="en-GB"/>
              </w:rPr>
              <w:lastRenderedPageBreak/>
              <w:t>Private warehouses having higher control over of their operation.</w:t>
            </w:r>
          </w:p>
          <w:p w:rsidR="00336C2C" w:rsidRDefault="00336C2C" w:rsidP="00336C2C">
            <w:pPr>
              <w:pStyle w:val="Listaszerbekezds"/>
              <w:numPr>
                <w:ilvl w:val="0"/>
                <w:numId w:val="37"/>
              </w:numPr>
              <w:jc w:val="both"/>
              <w:rPr>
                <w:rFonts w:eastAsia="MS Gothic"/>
                <w:bCs/>
                <w:sz w:val="24"/>
                <w:szCs w:val="24"/>
                <w:lang w:eastAsia="en-GB"/>
              </w:rPr>
            </w:pPr>
            <w:r>
              <w:rPr>
                <w:rFonts w:eastAsia="MS Gothic"/>
                <w:bCs/>
                <w:sz w:val="24"/>
                <w:szCs w:val="24"/>
                <w:lang w:eastAsia="en-GB"/>
              </w:rPr>
              <w:t xml:space="preserve">Flexibility and professionalism </w:t>
            </w:r>
          </w:p>
          <w:p w:rsidR="00336C2C" w:rsidRPr="00336C2C" w:rsidRDefault="00336C2C" w:rsidP="00336C2C">
            <w:pPr>
              <w:jc w:val="both"/>
              <w:rPr>
                <w:rFonts w:eastAsia="MS Gothic"/>
                <w:bCs/>
                <w:sz w:val="24"/>
                <w:szCs w:val="24"/>
                <w:lang w:eastAsia="en-GB"/>
              </w:rPr>
            </w:pPr>
            <w:r>
              <w:rPr>
                <w:rFonts w:eastAsia="MS Gothic"/>
                <w:bCs/>
                <w:sz w:val="24"/>
                <w:szCs w:val="24"/>
                <w:lang w:eastAsia="en-GB"/>
              </w:rPr>
              <w:t>Normally public warehouses can be more flexible and as they focusing on their main operation, they have great skills and knowledge about it.</w:t>
            </w:r>
          </w:p>
          <w:p w:rsidR="00336C2C" w:rsidRPr="00336C2C" w:rsidRDefault="00336C2C" w:rsidP="00336C2C">
            <w:pPr>
              <w:jc w:val="both"/>
              <w:rPr>
                <w:rFonts w:eastAsia="MS Gothic"/>
                <w:bCs/>
                <w:sz w:val="24"/>
                <w:szCs w:val="24"/>
                <w:lang w:eastAsia="en-GB"/>
              </w:rPr>
            </w:pPr>
          </w:p>
          <w:p w:rsidR="002F0107" w:rsidRDefault="002F0107" w:rsidP="001A1366">
            <w:pPr>
              <w:spacing w:before="240" w:after="120"/>
              <w:jc w:val="both"/>
              <w:rPr>
                <w:rFonts w:ascii="Calibri" w:eastAsia="MS Gothic" w:hAnsi="Calibri" w:cs="Times New Roman"/>
                <w:b/>
                <w:bCs/>
                <w:sz w:val="28"/>
                <w:szCs w:val="28"/>
                <w:lang w:val="en-GB" w:eastAsia="en-GB"/>
              </w:rPr>
            </w:pPr>
            <w:r w:rsidRPr="002F0107">
              <w:rPr>
                <w:rFonts w:ascii="Calibri" w:eastAsia="MS Gothic" w:hAnsi="Calibri" w:cs="Times New Roman"/>
                <w:b/>
                <w:bCs/>
                <w:sz w:val="28"/>
                <w:szCs w:val="28"/>
                <w:lang w:val="en-GB" w:eastAsia="en-GB"/>
              </w:rPr>
              <w:t xml:space="preserve">III. </w:t>
            </w:r>
            <w:proofErr w:type="spellStart"/>
            <w:r w:rsidR="00336C2C" w:rsidRPr="00336C2C">
              <w:rPr>
                <w:rFonts w:ascii="Calibri" w:eastAsia="MS Gothic" w:hAnsi="Calibri" w:cs="Times New Roman"/>
                <w:b/>
                <w:bCs/>
                <w:sz w:val="28"/>
                <w:szCs w:val="28"/>
                <w:lang w:val="hu-HU" w:eastAsia="en-GB"/>
              </w:rPr>
              <w:t>Explain</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the</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advantages</w:t>
            </w:r>
            <w:proofErr w:type="spellEnd"/>
            <w:r w:rsidR="00336C2C" w:rsidRPr="00336C2C">
              <w:rPr>
                <w:rFonts w:ascii="Calibri" w:eastAsia="MS Gothic" w:hAnsi="Calibri" w:cs="Times New Roman"/>
                <w:b/>
                <w:bCs/>
                <w:sz w:val="28"/>
                <w:szCs w:val="28"/>
                <w:lang w:val="hu-HU" w:eastAsia="en-GB"/>
              </w:rPr>
              <w:t xml:space="preserve"> of </w:t>
            </w:r>
            <w:proofErr w:type="spellStart"/>
            <w:r w:rsidR="00336C2C" w:rsidRPr="00336C2C">
              <w:rPr>
                <w:rFonts w:ascii="Calibri" w:eastAsia="MS Gothic" w:hAnsi="Calibri" w:cs="Times New Roman"/>
                <w:b/>
                <w:bCs/>
                <w:sz w:val="28"/>
                <w:szCs w:val="28"/>
                <w:lang w:val="hu-HU" w:eastAsia="en-GB"/>
              </w:rPr>
              <w:t>public</w:t>
            </w:r>
            <w:proofErr w:type="spellEnd"/>
            <w:r w:rsidR="00336C2C" w:rsidRPr="00336C2C">
              <w:rPr>
                <w:rFonts w:ascii="Calibri" w:eastAsia="MS Gothic" w:hAnsi="Calibri" w:cs="Times New Roman"/>
                <w:b/>
                <w:bCs/>
                <w:sz w:val="28"/>
                <w:szCs w:val="28"/>
                <w:lang w:val="hu-HU" w:eastAsia="en-GB"/>
              </w:rPr>
              <w:t xml:space="preserve"> </w:t>
            </w:r>
            <w:proofErr w:type="spellStart"/>
            <w:r w:rsidR="00336C2C" w:rsidRPr="00336C2C">
              <w:rPr>
                <w:rFonts w:ascii="Calibri" w:eastAsia="MS Gothic" w:hAnsi="Calibri" w:cs="Times New Roman"/>
                <w:b/>
                <w:bCs/>
                <w:sz w:val="28"/>
                <w:szCs w:val="28"/>
                <w:lang w:val="hu-HU" w:eastAsia="en-GB"/>
              </w:rPr>
              <w:t>warehouses</w:t>
            </w:r>
            <w:proofErr w:type="spellEnd"/>
            <w:r w:rsidR="00336C2C" w:rsidRPr="00336C2C">
              <w:rPr>
                <w:rFonts w:ascii="Calibri" w:eastAsia="MS Gothic" w:hAnsi="Calibri" w:cs="Times New Roman"/>
                <w:b/>
                <w:bCs/>
                <w:sz w:val="28"/>
                <w:szCs w:val="28"/>
                <w:lang w:val="hu-HU" w:eastAsia="en-GB"/>
              </w:rPr>
              <w:t>.</w:t>
            </w:r>
          </w:p>
          <w:p w:rsidR="00BB0181" w:rsidRDefault="00336C2C" w:rsidP="00336C2C">
            <w:pPr>
              <w:jc w:val="both"/>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t xml:space="preserve">Since the industry is developing rapidly, companies try to use lean strategy but in the same time stay flexible to follow demand requirements. Public warehouses are offering for this a great opportunity, especially if the business has not enough capital to invest in making own warehouse or its products need to be stored only seasonally. </w:t>
            </w:r>
          </w:p>
          <w:p w:rsidR="00336C2C" w:rsidRDefault="00336C2C" w:rsidP="00336C2C">
            <w:pPr>
              <w:jc w:val="both"/>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t>Also, this kind of warehouses having the widespread knowledge and equipment that a lot of afford to provide internally.</w:t>
            </w:r>
          </w:p>
          <w:p w:rsidR="00336C2C" w:rsidRPr="002B712D" w:rsidRDefault="00336C2C" w:rsidP="00336C2C">
            <w:pPr>
              <w:jc w:val="both"/>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t>Furthermore, these third-party providers are usually settled in great locations with easy access and close to customers.</w:t>
            </w:r>
          </w:p>
          <w:p w:rsidR="00C1726F" w:rsidRPr="00E00D1E" w:rsidRDefault="00926345" w:rsidP="005E0E62">
            <w:pPr>
              <w:spacing w:before="480" w:after="120"/>
              <w:jc w:val="both"/>
              <w:rPr>
                <w:rFonts w:eastAsia="MS Gothic"/>
                <w:b/>
                <w:bCs/>
                <w:sz w:val="28"/>
                <w:szCs w:val="28"/>
                <w:lang w:eastAsia="en-GB"/>
              </w:rPr>
            </w:pPr>
            <w:r w:rsidRPr="00A7192D">
              <w:rPr>
                <w:rFonts w:eastAsia="MS Gothic"/>
                <w:b/>
                <w:bCs/>
                <w:sz w:val="28"/>
                <w:szCs w:val="28"/>
                <w:lang w:val="en-GB" w:eastAsia="en-GB"/>
              </w:rPr>
              <w:t xml:space="preserve">IV. </w:t>
            </w:r>
            <w:proofErr w:type="spellStart"/>
            <w:r w:rsidR="003E0D96" w:rsidRPr="003E0D96">
              <w:rPr>
                <w:rFonts w:eastAsia="MS Gothic"/>
                <w:b/>
                <w:bCs/>
                <w:sz w:val="28"/>
                <w:szCs w:val="28"/>
                <w:lang w:val="hu-HU" w:eastAsia="en-GB"/>
              </w:rPr>
              <w:t>What</w:t>
            </w:r>
            <w:proofErr w:type="spellEnd"/>
            <w:r w:rsidR="003E0D96" w:rsidRPr="003E0D96">
              <w:rPr>
                <w:rFonts w:eastAsia="MS Gothic"/>
                <w:b/>
                <w:bCs/>
                <w:sz w:val="28"/>
                <w:szCs w:val="28"/>
                <w:lang w:val="hu-HU" w:eastAsia="en-GB"/>
              </w:rPr>
              <w:t xml:space="preserve"> </w:t>
            </w:r>
            <w:proofErr w:type="spellStart"/>
            <w:r w:rsidR="003E0D96" w:rsidRPr="003E0D96">
              <w:rPr>
                <w:rFonts w:eastAsia="MS Gothic"/>
                <w:b/>
                <w:bCs/>
                <w:sz w:val="28"/>
                <w:szCs w:val="28"/>
                <w:lang w:val="hu-HU" w:eastAsia="en-GB"/>
              </w:rPr>
              <w:t>are</w:t>
            </w:r>
            <w:proofErr w:type="spellEnd"/>
            <w:r w:rsidR="003E0D96" w:rsidRPr="003E0D96">
              <w:rPr>
                <w:rFonts w:eastAsia="MS Gothic"/>
                <w:b/>
                <w:bCs/>
                <w:sz w:val="28"/>
                <w:szCs w:val="28"/>
                <w:lang w:val="hu-HU" w:eastAsia="en-GB"/>
              </w:rPr>
              <w:t xml:space="preserve"> </w:t>
            </w:r>
            <w:proofErr w:type="spellStart"/>
            <w:r w:rsidR="003E0D96" w:rsidRPr="003E0D96">
              <w:rPr>
                <w:rFonts w:eastAsia="MS Gothic"/>
                <w:b/>
                <w:bCs/>
                <w:sz w:val="28"/>
                <w:szCs w:val="28"/>
                <w:lang w:val="hu-HU" w:eastAsia="en-GB"/>
              </w:rPr>
              <w:t>the</w:t>
            </w:r>
            <w:proofErr w:type="spellEnd"/>
            <w:r w:rsidR="003E0D96" w:rsidRPr="003E0D96">
              <w:rPr>
                <w:rFonts w:eastAsia="MS Gothic"/>
                <w:b/>
                <w:bCs/>
                <w:sz w:val="28"/>
                <w:szCs w:val="28"/>
                <w:lang w:val="hu-HU" w:eastAsia="en-GB"/>
              </w:rPr>
              <w:t xml:space="preserve"> </w:t>
            </w:r>
            <w:proofErr w:type="spellStart"/>
            <w:r w:rsidR="003E0D96" w:rsidRPr="003E0D96">
              <w:rPr>
                <w:rFonts w:eastAsia="MS Gothic"/>
                <w:b/>
                <w:bCs/>
                <w:sz w:val="28"/>
                <w:szCs w:val="28"/>
                <w:lang w:val="hu-HU" w:eastAsia="en-GB"/>
              </w:rPr>
              <w:t>manual</w:t>
            </w:r>
            <w:proofErr w:type="spellEnd"/>
            <w:r w:rsidR="003E0D96" w:rsidRPr="003E0D96">
              <w:rPr>
                <w:rFonts w:eastAsia="MS Gothic"/>
                <w:b/>
                <w:bCs/>
                <w:sz w:val="28"/>
                <w:szCs w:val="28"/>
                <w:lang w:val="hu-HU" w:eastAsia="en-GB"/>
              </w:rPr>
              <w:t xml:space="preserve"> </w:t>
            </w:r>
            <w:proofErr w:type="spellStart"/>
            <w:r w:rsidR="003E0D96" w:rsidRPr="003E0D96">
              <w:rPr>
                <w:rFonts w:eastAsia="MS Gothic"/>
                <w:b/>
                <w:bCs/>
                <w:sz w:val="28"/>
                <w:szCs w:val="28"/>
                <w:lang w:val="hu-HU" w:eastAsia="en-GB"/>
              </w:rPr>
              <w:t>warehouses</w:t>
            </w:r>
            <w:proofErr w:type="spellEnd"/>
            <w:r w:rsidR="003E0D96" w:rsidRPr="003E0D96">
              <w:rPr>
                <w:rFonts w:eastAsia="MS Gothic"/>
                <w:b/>
                <w:bCs/>
                <w:sz w:val="28"/>
                <w:szCs w:val="28"/>
                <w:lang w:val="hu-HU" w:eastAsia="en-GB"/>
              </w:rPr>
              <w:t>?</w:t>
            </w:r>
          </w:p>
          <w:p w:rsidR="00C80F26" w:rsidRDefault="003E0D96" w:rsidP="00C80F26">
            <w:pPr>
              <w:jc w:val="both"/>
              <w:rPr>
                <w:rFonts w:ascii="Calibri" w:eastAsia="Times New Roman" w:hAnsi="Calibri" w:cs="Times New Roman"/>
                <w:sz w:val="24"/>
                <w:szCs w:val="24"/>
                <w:lang w:val="en-GB" w:eastAsia="en-GB"/>
              </w:rPr>
            </w:pPr>
            <w:r w:rsidRPr="003E0D96">
              <w:rPr>
                <w:rFonts w:ascii="Calibri" w:eastAsia="Times New Roman" w:hAnsi="Calibri" w:cs="Times New Roman"/>
                <w:sz w:val="24"/>
                <w:szCs w:val="24"/>
                <w:lang w:val="en-GB" w:eastAsia="en-GB"/>
              </w:rPr>
              <w:t xml:space="preserve">Manual warehouses are the simplest type of a warehouse. They are operated manually and no machines are used. For example a supermarket would me a XXS manual warehouse. Goods are small enough to be picked by hand from shelves or bins. Like in a supermarket pickers might have a small trolley to move the goods between the low shelves to complete one order. </w:t>
            </w:r>
          </w:p>
          <w:p w:rsidR="003E0D96" w:rsidRDefault="003E0D96" w:rsidP="00C80F26">
            <w:pPr>
              <w:jc w:val="both"/>
              <w:rPr>
                <w:rFonts w:ascii="Calibri" w:eastAsia="Times New Roman" w:hAnsi="Calibri" w:cs="Times New Roman"/>
                <w:sz w:val="24"/>
                <w:szCs w:val="24"/>
                <w:lang w:val="en-GB" w:eastAsia="en-GB"/>
              </w:rPr>
            </w:pPr>
          </w:p>
          <w:p w:rsidR="003E0D96" w:rsidRPr="00023391" w:rsidRDefault="003E0D96" w:rsidP="00C80F26">
            <w:pPr>
              <w:jc w:val="both"/>
              <w:rPr>
                <w:rFonts w:ascii="Calibri" w:eastAsia="Times New Roman" w:hAnsi="Calibri" w:cs="Times New Roman"/>
                <w:sz w:val="24"/>
                <w:szCs w:val="24"/>
                <w:lang w:eastAsia="en-GB"/>
              </w:rPr>
            </w:pPr>
            <w:r>
              <w:rPr>
                <w:rFonts w:ascii="Calibri" w:eastAsia="Times New Roman" w:hAnsi="Calibri" w:cs="Times New Roman"/>
                <w:sz w:val="24"/>
                <w:szCs w:val="24"/>
                <w:lang w:val="en-GB" w:eastAsia="en-GB"/>
              </w:rPr>
              <w:t xml:space="preserve">The manual warehouse is the cheapest form of a warehouse in regards to the planning and building process. However, it might be impossible to use this form of the warehouse for </w:t>
            </w:r>
            <w:r w:rsidRPr="00023391">
              <w:rPr>
                <w:rFonts w:ascii="Calibri" w:eastAsia="Times New Roman" w:hAnsi="Calibri" w:cs="Times New Roman"/>
                <w:sz w:val="24"/>
                <w:szCs w:val="24"/>
                <w:lang w:eastAsia="en-GB"/>
              </w:rPr>
              <w:t xml:space="preserve">large machine parts or </w:t>
            </w:r>
            <w:r w:rsidR="0032602D" w:rsidRPr="00023391">
              <w:rPr>
                <w:rFonts w:ascii="Calibri" w:eastAsia="Times New Roman" w:hAnsi="Calibri" w:cs="Times New Roman"/>
                <w:sz w:val="24"/>
                <w:szCs w:val="24"/>
                <w:lang w:eastAsia="en-GB"/>
              </w:rPr>
              <w:t>heavy stones, as they cannot be moved by hand, as they are too heavy.</w:t>
            </w:r>
          </w:p>
          <w:p w:rsidR="00DF2528" w:rsidRPr="00023391" w:rsidRDefault="003E7D95" w:rsidP="0015338D">
            <w:pPr>
              <w:spacing w:before="480" w:after="120"/>
              <w:jc w:val="both"/>
              <w:rPr>
                <w:rFonts w:eastAsia="Times New Roman"/>
                <w:b/>
                <w:sz w:val="28"/>
                <w:szCs w:val="28"/>
                <w:lang w:eastAsia="en-GB"/>
              </w:rPr>
            </w:pPr>
            <w:r w:rsidRPr="00023391">
              <w:rPr>
                <w:rFonts w:eastAsia="Times New Roman"/>
                <w:b/>
                <w:sz w:val="28"/>
                <w:szCs w:val="28"/>
                <w:lang w:eastAsia="en-GB"/>
              </w:rPr>
              <w:t xml:space="preserve">V. </w:t>
            </w:r>
            <w:r w:rsidR="0032602D" w:rsidRPr="00023391">
              <w:rPr>
                <w:rFonts w:eastAsia="Times New Roman"/>
                <w:b/>
                <w:sz w:val="28"/>
                <w:szCs w:val="28"/>
                <w:lang w:eastAsia="en-GB"/>
              </w:rPr>
              <w:t>What are the automated warehouses?</w:t>
            </w:r>
          </w:p>
          <w:p w:rsidR="0032602D" w:rsidRPr="00023391" w:rsidRDefault="0032602D" w:rsidP="0032602D">
            <w:pPr>
              <w:autoSpaceDE w:val="0"/>
              <w:autoSpaceDN w:val="0"/>
              <w:adjustRightInd w:val="0"/>
              <w:rPr>
                <w:rFonts w:ascii="Calibri" w:hAnsi="Calibri" w:cs="Calibri"/>
                <w:sz w:val="24"/>
                <w:szCs w:val="24"/>
              </w:rPr>
            </w:pPr>
            <w:r w:rsidRPr="00023391">
              <w:rPr>
                <w:rFonts w:eastAsia="Times New Roman"/>
                <w:sz w:val="24"/>
                <w:szCs w:val="24"/>
                <w:lang w:eastAsia="en-GB"/>
              </w:rPr>
              <w:t>Automated warehouses operate without man-power. Huge machines carry out the work of picking and storing the goods. The so-called AGVs (</w:t>
            </w:r>
            <w:r w:rsidRPr="00023391">
              <w:rPr>
                <w:rFonts w:ascii="Calibri" w:hAnsi="Calibri" w:cs="Calibri"/>
                <w:sz w:val="24"/>
                <w:szCs w:val="24"/>
              </w:rPr>
              <w:t>automated guided vehicles) carr</w:t>
            </w:r>
            <w:r w:rsidR="00023391">
              <w:rPr>
                <w:rFonts w:ascii="Calibri" w:hAnsi="Calibri" w:cs="Calibri"/>
                <w:sz w:val="24"/>
                <w:szCs w:val="24"/>
              </w:rPr>
              <w:t>y</w:t>
            </w:r>
            <w:r w:rsidRPr="00023391">
              <w:rPr>
                <w:rFonts w:ascii="Calibri" w:hAnsi="Calibri" w:cs="Calibri"/>
                <w:sz w:val="24"/>
                <w:szCs w:val="24"/>
              </w:rPr>
              <w:t xml:space="preserve"> out all the shifting of the goods. </w:t>
            </w:r>
            <w:r w:rsidR="00023391">
              <w:rPr>
                <w:rFonts w:ascii="Calibri" w:hAnsi="Calibri" w:cs="Calibri"/>
                <w:sz w:val="24"/>
                <w:szCs w:val="24"/>
              </w:rPr>
              <w:t>Furthermore, high speed stacking cranes are used to move palettes in and out of the automated high bay racking.</w:t>
            </w:r>
          </w:p>
          <w:p w:rsidR="0032602D" w:rsidRPr="00023391" w:rsidRDefault="0032602D" w:rsidP="0032602D">
            <w:pPr>
              <w:autoSpaceDE w:val="0"/>
              <w:autoSpaceDN w:val="0"/>
              <w:adjustRightInd w:val="0"/>
              <w:rPr>
                <w:rFonts w:ascii="Calibri" w:hAnsi="Calibri" w:cs="Calibri"/>
                <w:sz w:val="24"/>
                <w:szCs w:val="24"/>
              </w:rPr>
            </w:pPr>
          </w:p>
          <w:p w:rsidR="0032602D" w:rsidRPr="00023391" w:rsidRDefault="0032602D" w:rsidP="0032602D">
            <w:pPr>
              <w:autoSpaceDE w:val="0"/>
              <w:autoSpaceDN w:val="0"/>
              <w:adjustRightInd w:val="0"/>
              <w:rPr>
                <w:rFonts w:ascii="Calibri" w:hAnsi="Calibri" w:cs="Calibri"/>
                <w:sz w:val="24"/>
                <w:szCs w:val="24"/>
              </w:rPr>
            </w:pPr>
            <w:r w:rsidRPr="00023391">
              <w:rPr>
                <w:rFonts w:ascii="Calibri" w:hAnsi="Calibri" w:cs="Calibri"/>
                <w:sz w:val="24"/>
                <w:szCs w:val="24"/>
              </w:rPr>
              <w:t>As simple as this sounds, huge investments are nee</w:t>
            </w:r>
            <w:r w:rsidR="00023391" w:rsidRPr="00023391">
              <w:rPr>
                <w:rFonts w:ascii="Calibri" w:hAnsi="Calibri" w:cs="Calibri"/>
                <w:sz w:val="24"/>
                <w:szCs w:val="24"/>
              </w:rPr>
              <w:t>ded to build huge warehouses which turn around a big amount of goods, to make this warehouse profitable.</w:t>
            </w:r>
            <w:r w:rsidR="00023391">
              <w:rPr>
                <w:rFonts w:ascii="Calibri" w:hAnsi="Calibri" w:cs="Calibri"/>
                <w:sz w:val="24"/>
                <w:szCs w:val="24"/>
              </w:rPr>
              <w:t xml:space="preserve"> But once all the systems are in place, there is no quicker nor cheaper way to move huge amounts of goods through a warehouse.</w:t>
            </w:r>
          </w:p>
          <w:p w:rsidR="00B045E8" w:rsidRDefault="00B045E8" w:rsidP="005152C0">
            <w:pPr>
              <w:jc w:val="both"/>
              <w:rPr>
                <w:rFonts w:eastAsia="Times New Roman"/>
                <w:sz w:val="24"/>
                <w:szCs w:val="24"/>
                <w:lang w:eastAsia="en-GB"/>
              </w:rPr>
            </w:pPr>
          </w:p>
          <w:p w:rsidR="00023391" w:rsidRDefault="00023391" w:rsidP="005152C0">
            <w:pPr>
              <w:jc w:val="both"/>
              <w:rPr>
                <w:rFonts w:eastAsia="Times New Roman"/>
                <w:sz w:val="24"/>
                <w:szCs w:val="24"/>
                <w:lang w:eastAsia="en-GB"/>
              </w:rPr>
            </w:pPr>
          </w:p>
          <w:p w:rsidR="00023391" w:rsidRDefault="00023391" w:rsidP="005152C0">
            <w:pPr>
              <w:jc w:val="both"/>
              <w:rPr>
                <w:rFonts w:eastAsia="Times New Roman"/>
                <w:sz w:val="24"/>
                <w:szCs w:val="24"/>
                <w:lang w:eastAsia="en-GB"/>
              </w:rPr>
            </w:pPr>
          </w:p>
          <w:p w:rsidR="00023391" w:rsidRDefault="00023391" w:rsidP="005152C0">
            <w:pPr>
              <w:jc w:val="both"/>
              <w:rPr>
                <w:rFonts w:eastAsia="Times New Roman"/>
                <w:sz w:val="24"/>
                <w:szCs w:val="24"/>
                <w:lang w:eastAsia="en-GB"/>
              </w:rPr>
            </w:pPr>
          </w:p>
          <w:p w:rsidR="00023391" w:rsidRDefault="00023391" w:rsidP="005152C0">
            <w:pPr>
              <w:jc w:val="both"/>
              <w:rPr>
                <w:rFonts w:eastAsia="Times New Roman"/>
                <w:sz w:val="24"/>
                <w:szCs w:val="24"/>
                <w:lang w:eastAsia="en-GB"/>
              </w:rPr>
            </w:pPr>
          </w:p>
          <w:p w:rsidR="00023391" w:rsidRPr="00023391" w:rsidRDefault="00023391" w:rsidP="005152C0">
            <w:pPr>
              <w:jc w:val="both"/>
              <w:rPr>
                <w:rFonts w:eastAsia="Times New Roman"/>
                <w:sz w:val="24"/>
                <w:szCs w:val="24"/>
                <w:lang w:eastAsia="en-GB"/>
              </w:rPr>
            </w:pPr>
          </w:p>
          <w:p w:rsidR="00023391" w:rsidRDefault="00023391" w:rsidP="005152C0">
            <w:pPr>
              <w:jc w:val="both"/>
              <w:rPr>
                <w:rFonts w:eastAsia="Times New Roman"/>
                <w:b/>
                <w:sz w:val="28"/>
                <w:szCs w:val="28"/>
                <w:lang w:eastAsia="en-GB"/>
              </w:rPr>
            </w:pPr>
            <w:r w:rsidRPr="00023391">
              <w:rPr>
                <w:rFonts w:eastAsia="Times New Roman"/>
                <w:b/>
                <w:sz w:val="28"/>
                <w:szCs w:val="28"/>
                <w:lang w:eastAsia="en-GB"/>
              </w:rPr>
              <w:lastRenderedPageBreak/>
              <w:t>VI. What are the main materials used for packaging?</w:t>
            </w:r>
          </w:p>
          <w:p w:rsidR="00846002" w:rsidRDefault="00846002" w:rsidP="005152C0">
            <w:pPr>
              <w:jc w:val="both"/>
              <w:rPr>
                <w:rFonts w:eastAsia="Times New Roman"/>
                <w:b/>
                <w:sz w:val="28"/>
                <w:szCs w:val="28"/>
                <w:lang w:eastAsia="en-GB"/>
              </w:rPr>
            </w:pPr>
          </w:p>
          <w:p w:rsidR="00846002" w:rsidRDefault="00846002" w:rsidP="00023391">
            <w:pPr>
              <w:autoSpaceDE w:val="0"/>
              <w:autoSpaceDN w:val="0"/>
              <w:adjustRightInd w:val="0"/>
              <w:rPr>
                <w:rFonts w:ascii="Calibri" w:hAnsi="Calibri" w:cs="Calibri"/>
                <w:sz w:val="24"/>
                <w:szCs w:val="24"/>
              </w:rPr>
            </w:pPr>
            <w:r>
              <w:rPr>
                <w:rFonts w:ascii="Calibri" w:hAnsi="Calibri" w:cs="Calibri"/>
                <w:sz w:val="24"/>
                <w:szCs w:val="24"/>
              </w:rPr>
              <w:t>First of all we have to differentiate between the inner, consumer packaging, which is made to be appealing to the consumer, and the outer, industrial packaging, which is made to protect the goods during the transporting.</w:t>
            </w:r>
          </w:p>
          <w:p w:rsidR="00846002" w:rsidRDefault="00846002" w:rsidP="00023391">
            <w:pPr>
              <w:autoSpaceDE w:val="0"/>
              <w:autoSpaceDN w:val="0"/>
              <w:adjustRightInd w:val="0"/>
              <w:rPr>
                <w:rFonts w:ascii="Calibri" w:hAnsi="Calibri" w:cs="Calibri"/>
                <w:sz w:val="24"/>
                <w:szCs w:val="24"/>
              </w:rPr>
            </w:pPr>
          </w:p>
          <w:p w:rsidR="00023391" w:rsidRPr="00023391" w:rsidRDefault="00023391" w:rsidP="00023391">
            <w:pPr>
              <w:autoSpaceDE w:val="0"/>
              <w:autoSpaceDN w:val="0"/>
              <w:adjustRightInd w:val="0"/>
              <w:rPr>
                <w:rFonts w:ascii="Calibri" w:hAnsi="Calibri" w:cs="Calibri"/>
                <w:sz w:val="24"/>
                <w:szCs w:val="24"/>
              </w:rPr>
            </w:pPr>
            <w:r w:rsidRPr="00023391">
              <w:rPr>
                <w:rFonts w:ascii="Calibri" w:hAnsi="Calibri" w:cs="Calibri"/>
                <w:sz w:val="24"/>
                <w:szCs w:val="24"/>
              </w:rPr>
              <w:t xml:space="preserve">There are five </w:t>
            </w:r>
            <w:r>
              <w:rPr>
                <w:rFonts w:ascii="Calibri" w:hAnsi="Calibri" w:cs="Calibri"/>
                <w:sz w:val="24"/>
                <w:szCs w:val="24"/>
              </w:rPr>
              <w:t xml:space="preserve">main </w:t>
            </w:r>
            <w:r w:rsidRPr="00023391">
              <w:rPr>
                <w:rFonts w:ascii="Calibri" w:hAnsi="Calibri" w:cs="Calibri"/>
                <w:sz w:val="24"/>
                <w:szCs w:val="24"/>
              </w:rPr>
              <w:t>materials for packaging:</w:t>
            </w:r>
          </w:p>
          <w:p w:rsidR="00023391" w:rsidRPr="00023391" w:rsidRDefault="00023391" w:rsidP="00023391">
            <w:pPr>
              <w:pStyle w:val="Listaszerbekezds"/>
              <w:numPr>
                <w:ilvl w:val="0"/>
                <w:numId w:val="38"/>
              </w:numPr>
              <w:autoSpaceDE w:val="0"/>
              <w:autoSpaceDN w:val="0"/>
              <w:adjustRightInd w:val="0"/>
              <w:rPr>
                <w:rFonts w:cs="Calibri"/>
                <w:sz w:val="24"/>
                <w:szCs w:val="24"/>
              </w:rPr>
            </w:pPr>
            <w:r w:rsidRPr="00023391">
              <w:rPr>
                <w:rFonts w:cs="Calibri"/>
                <w:sz w:val="24"/>
                <w:szCs w:val="24"/>
              </w:rPr>
              <w:t>Glass is easy to clean, reuse and recyclable, but it brakes easily and is quite expensive and hard to make</w:t>
            </w:r>
          </w:p>
          <w:p w:rsidR="00023391" w:rsidRPr="00023391" w:rsidRDefault="00023391" w:rsidP="00846002">
            <w:pPr>
              <w:pStyle w:val="Listaszerbekezds"/>
              <w:numPr>
                <w:ilvl w:val="0"/>
                <w:numId w:val="38"/>
              </w:numPr>
              <w:autoSpaceDE w:val="0"/>
              <w:autoSpaceDN w:val="0"/>
              <w:adjustRightInd w:val="0"/>
              <w:rPr>
                <w:rFonts w:cs="Calibri"/>
                <w:sz w:val="24"/>
                <w:szCs w:val="24"/>
              </w:rPr>
            </w:pPr>
            <w:r w:rsidRPr="00023391">
              <w:rPr>
                <w:rFonts w:cs="Calibri"/>
                <w:sz w:val="24"/>
                <w:szCs w:val="24"/>
              </w:rPr>
              <w:t xml:space="preserve">Plastic is light, strong and simple to clean, but </w:t>
            </w:r>
            <w:r w:rsidR="00846002">
              <w:rPr>
                <w:rFonts w:cs="Calibri"/>
                <w:sz w:val="24"/>
                <w:szCs w:val="24"/>
              </w:rPr>
              <w:t>is very bad for the environment</w:t>
            </w:r>
          </w:p>
          <w:p w:rsidR="00023391" w:rsidRPr="00023391" w:rsidRDefault="00023391" w:rsidP="00023391">
            <w:pPr>
              <w:pStyle w:val="Listaszerbekezds"/>
              <w:numPr>
                <w:ilvl w:val="0"/>
                <w:numId w:val="38"/>
              </w:numPr>
              <w:autoSpaceDE w:val="0"/>
              <w:autoSpaceDN w:val="0"/>
              <w:adjustRightInd w:val="0"/>
              <w:rPr>
                <w:rFonts w:cs="Calibri"/>
                <w:sz w:val="24"/>
                <w:szCs w:val="24"/>
              </w:rPr>
            </w:pPr>
            <w:r w:rsidRPr="00023391">
              <w:rPr>
                <w:rFonts w:cs="Calibri"/>
                <w:sz w:val="24"/>
                <w:szCs w:val="24"/>
              </w:rPr>
              <w:t>Cardboard is light,</w:t>
            </w:r>
            <w:r w:rsidR="00846002">
              <w:rPr>
                <w:rFonts w:cs="Calibri"/>
                <w:sz w:val="24"/>
                <w:szCs w:val="24"/>
              </w:rPr>
              <w:t xml:space="preserve"> cheap</w:t>
            </w:r>
            <w:r w:rsidRPr="00023391">
              <w:rPr>
                <w:rFonts w:cs="Calibri"/>
                <w:sz w:val="24"/>
                <w:szCs w:val="24"/>
              </w:rPr>
              <w:t>, and can be recycl</w:t>
            </w:r>
            <w:r w:rsidR="00846002">
              <w:rPr>
                <w:rFonts w:cs="Calibri"/>
                <w:sz w:val="24"/>
                <w:szCs w:val="24"/>
              </w:rPr>
              <w:t>ed, but it is not very strong, nor very tough</w:t>
            </w:r>
          </w:p>
          <w:p w:rsidR="00023391" w:rsidRPr="00023391" w:rsidRDefault="00023391" w:rsidP="00023391">
            <w:pPr>
              <w:pStyle w:val="Listaszerbekezds"/>
              <w:numPr>
                <w:ilvl w:val="0"/>
                <w:numId w:val="38"/>
              </w:numPr>
              <w:autoSpaceDE w:val="0"/>
              <w:autoSpaceDN w:val="0"/>
              <w:adjustRightInd w:val="0"/>
              <w:rPr>
                <w:rFonts w:cs="Calibri"/>
                <w:sz w:val="24"/>
                <w:szCs w:val="24"/>
              </w:rPr>
            </w:pPr>
            <w:r w:rsidRPr="00023391">
              <w:rPr>
                <w:rFonts w:cs="Calibri"/>
                <w:sz w:val="24"/>
                <w:szCs w:val="24"/>
              </w:rPr>
              <w:t>Wood i</w:t>
            </w:r>
            <w:r w:rsidR="00846002">
              <w:rPr>
                <w:rFonts w:cs="Calibri"/>
                <w:sz w:val="24"/>
                <w:szCs w:val="24"/>
              </w:rPr>
              <w:t>s strong, tough and it is easy to use</w:t>
            </w:r>
            <w:r w:rsidRPr="00023391">
              <w:rPr>
                <w:rFonts w:cs="Calibri"/>
                <w:sz w:val="24"/>
                <w:szCs w:val="24"/>
              </w:rPr>
              <w:t>, but it is weighty, bulky and</w:t>
            </w:r>
          </w:p>
          <w:p w:rsidR="00023391" w:rsidRPr="00023391" w:rsidRDefault="00846002" w:rsidP="00023391">
            <w:pPr>
              <w:pStyle w:val="Listaszerbekezds"/>
              <w:autoSpaceDE w:val="0"/>
              <w:autoSpaceDN w:val="0"/>
              <w:adjustRightInd w:val="0"/>
              <w:rPr>
                <w:rFonts w:cs="Calibri"/>
                <w:sz w:val="24"/>
                <w:szCs w:val="24"/>
              </w:rPr>
            </w:pPr>
            <w:r>
              <w:rPr>
                <w:rFonts w:cs="Calibri"/>
                <w:sz w:val="24"/>
                <w:szCs w:val="24"/>
              </w:rPr>
              <w:t>tricky to clean</w:t>
            </w:r>
          </w:p>
          <w:p w:rsidR="00023391" w:rsidRPr="00023391" w:rsidRDefault="00846002" w:rsidP="00023391">
            <w:pPr>
              <w:pStyle w:val="Listaszerbekezds"/>
              <w:numPr>
                <w:ilvl w:val="0"/>
                <w:numId w:val="38"/>
              </w:numPr>
              <w:jc w:val="both"/>
              <w:rPr>
                <w:rFonts w:eastAsiaTheme="minorHAnsi" w:cs="Calibri"/>
                <w:sz w:val="24"/>
                <w:szCs w:val="24"/>
              </w:rPr>
            </w:pPr>
            <w:r>
              <w:rPr>
                <w:rFonts w:cs="Calibri"/>
                <w:sz w:val="24"/>
                <w:szCs w:val="24"/>
              </w:rPr>
              <w:t xml:space="preserve">Last but not least </w:t>
            </w:r>
            <w:r w:rsidR="00023391" w:rsidRPr="00023391">
              <w:rPr>
                <w:rFonts w:cs="Calibri"/>
                <w:sz w:val="24"/>
                <w:szCs w:val="24"/>
              </w:rPr>
              <w:t xml:space="preserve">Metal is </w:t>
            </w:r>
            <w:r>
              <w:rPr>
                <w:rFonts w:cs="Calibri"/>
                <w:sz w:val="24"/>
                <w:szCs w:val="24"/>
              </w:rPr>
              <w:t xml:space="preserve">very </w:t>
            </w:r>
            <w:r w:rsidR="00023391" w:rsidRPr="00023391">
              <w:rPr>
                <w:rFonts w:cs="Calibri"/>
                <w:sz w:val="24"/>
                <w:szCs w:val="24"/>
              </w:rPr>
              <w:t>strong and t</w:t>
            </w:r>
            <w:r>
              <w:rPr>
                <w:rFonts w:cs="Calibri"/>
                <w:sz w:val="24"/>
                <w:szCs w:val="24"/>
              </w:rPr>
              <w:t>ough, but it is weighty and expensive</w:t>
            </w:r>
          </w:p>
          <w:p w:rsidR="00564A79" w:rsidRDefault="00564A79" w:rsidP="005937CC">
            <w:pPr>
              <w:spacing w:after="120"/>
              <w:jc w:val="both"/>
              <w:rPr>
                <w:rFonts w:eastAsia="Times New Roman"/>
                <w:b/>
                <w:sz w:val="32"/>
                <w:szCs w:val="32"/>
                <w:lang w:eastAsia="en-GB"/>
              </w:rPr>
            </w:pPr>
          </w:p>
          <w:p w:rsidR="00AD146B" w:rsidRDefault="00AD146B" w:rsidP="005937CC">
            <w:pPr>
              <w:spacing w:after="120"/>
              <w:jc w:val="both"/>
              <w:rPr>
                <w:rFonts w:eastAsia="Times New Roman"/>
                <w:b/>
                <w:sz w:val="32"/>
                <w:szCs w:val="32"/>
                <w:lang w:eastAsia="en-GB"/>
              </w:rPr>
            </w:pPr>
          </w:p>
          <w:p w:rsidR="00564A79" w:rsidRDefault="0053609B" w:rsidP="005937CC">
            <w:pPr>
              <w:spacing w:after="120"/>
              <w:jc w:val="both"/>
              <w:rPr>
                <w:rFonts w:eastAsia="Times New Roman"/>
                <w:b/>
                <w:sz w:val="32"/>
                <w:szCs w:val="32"/>
                <w:lang w:val="hu-HU" w:eastAsia="en-GB"/>
              </w:rPr>
            </w:pPr>
            <w:r w:rsidRPr="00023391">
              <w:rPr>
                <w:rFonts w:eastAsia="Times New Roman"/>
                <w:b/>
                <w:sz w:val="32"/>
                <w:szCs w:val="32"/>
                <w:lang w:eastAsia="en-GB"/>
              </w:rPr>
              <w:t>2</w:t>
            </w:r>
            <w:r w:rsidR="00564A79">
              <w:rPr>
                <w:rFonts w:eastAsia="Times New Roman"/>
                <w:b/>
                <w:sz w:val="32"/>
                <w:szCs w:val="32"/>
                <w:lang w:eastAsia="en-GB"/>
              </w:rPr>
              <w:t>.</w:t>
            </w:r>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Outline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the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activities</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that</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take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place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in</w:t>
            </w:r>
            <w:proofErr w:type="spellEnd"/>
            <w:r w:rsidR="00564A79" w:rsidRPr="00564A79">
              <w:rPr>
                <w:rFonts w:eastAsia="Times New Roman"/>
                <w:b/>
                <w:sz w:val="32"/>
                <w:szCs w:val="32"/>
                <w:lang w:val="hu-HU" w:eastAsia="en-GB"/>
              </w:rPr>
              <w:t xml:space="preserve"> a </w:t>
            </w:r>
            <w:proofErr w:type="spellStart"/>
            <w:r w:rsidR="00564A79" w:rsidRPr="00564A79">
              <w:rPr>
                <w:rFonts w:eastAsia="Times New Roman"/>
                <w:b/>
                <w:sz w:val="32"/>
                <w:szCs w:val="32"/>
                <w:lang w:val="hu-HU" w:eastAsia="en-GB"/>
              </w:rPr>
              <w:t>warehouse</w:t>
            </w:r>
            <w:proofErr w:type="spellEnd"/>
            <w:r w:rsidR="00564A79" w:rsidRPr="00564A79">
              <w:rPr>
                <w:rFonts w:eastAsia="Times New Roman"/>
                <w:b/>
                <w:sz w:val="32"/>
                <w:szCs w:val="32"/>
                <w:lang w:val="hu-HU" w:eastAsia="en-GB"/>
              </w:rPr>
              <w:t>.</w:t>
            </w:r>
          </w:p>
          <w:p w:rsidR="00AD146B" w:rsidRPr="00AD146B" w:rsidRDefault="00A53097" w:rsidP="00AD146B">
            <w:pPr>
              <w:spacing w:before="240" w:after="240"/>
              <w:jc w:val="both"/>
              <w:rPr>
                <w:rFonts w:eastAsia="Times New Roman"/>
                <w:sz w:val="24"/>
                <w:szCs w:val="24"/>
                <w:lang w:val="hu-HU" w:eastAsia="en-GB"/>
              </w:rPr>
            </w:pPr>
            <w:r>
              <w:rPr>
                <w:rFonts w:eastAsia="Times New Roman"/>
                <w:sz w:val="24"/>
                <w:szCs w:val="24"/>
                <w:lang w:eastAsia="en-GB"/>
              </w:rPr>
              <w:t xml:space="preserve"> </w:t>
            </w:r>
            <w:r w:rsidR="00AD146B" w:rsidRPr="00AD146B">
              <w:rPr>
                <w:rFonts w:eastAsia="Times New Roman"/>
                <w:sz w:val="24"/>
                <w:szCs w:val="24"/>
                <w:lang w:val="hu-HU" w:eastAsia="en-GB"/>
              </w:rPr>
              <w:t xml:space="preserve">A series of </w:t>
            </w:r>
            <w:r w:rsidR="00AD146B" w:rsidRPr="00AD146B">
              <w:rPr>
                <w:rFonts w:eastAsia="Times New Roman"/>
                <w:sz w:val="24"/>
                <w:szCs w:val="24"/>
                <w:lang w:val="en-GB" w:eastAsia="en-GB"/>
              </w:rPr>
              <w:t>internal</w:t>
            </w:r>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warehouse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activities</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take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place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to</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ensure</w:t>
            </w:r>
            <w:proofErr w:type="spellEnd"/>
            <w:r w:rsidR="00AD146B" w:rsidRPr="00AD146B">
              <w:rPr>
                <w:rFonts w:eastAsia="Times New Roman"/>
                <w:sz w:val="24"/>
                <w:szCs w:val="24"/>
                <w:lang w:val="hu-HU" w:eastAsia="en-GB"/>
              </w:rPr>
              <w:t xml:space="preserve"> an </w:t>
            </w:r>
            <w:proofErr w:type="spellStart"/>
            <w:r w:rsidR="00AD146B" w:rsidRPr="00AD146B">
              <w:rPr>
                <w:rFonts w:eastAsia="Times New Roman"/>
                <w:sz w:val="24"/>
                <w:szCs w:val="24"/>
                <w:lang w:val="hu-HU" w:eastAsia="en-GB"/>
              </w:rPr>
              <w:t>effective</w:t>
            </w:r>
            <w:proofErr w:type="spellEnd"/>
            <w:r w:rsidR="00AD146B" w:rsidRPr="00AD146B">
              <w:rPr>
                <w:rFonts w:eastAsia="Times New Roman"/>
                <w:sz w:val="24"/>
                <w:szCs w:val="24"/>
                <w:lang w:val="hu-HU" w:eastAsia="en-GB"/>
              </w:rPr>
              <w:t xml:space="preserve"> flow </w:t>
            </w:r>
            <w:proofErr w:type="spellStart"/>
            <w:r w:rsidR="00AD146B" w:rsidRPr="00AD146B">
              <w:rPr>
                <w:rFonts w:eastAsia="Times New Roman"/>
                <w:sz w:val="24"/>
                <w:szCs w:val="24"/>
                <w:lang w:val="hu-HU" w:eastAsia="en-GB"/>
              </w:rPr>
              <w:t>trough</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the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warehouse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at</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the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time</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between</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receiving</w:t>
            </w:r>
            <w:proofErr w:type="spellEnd"/>
            <w:r w:rsidR="00AD146B" w:rsidRPr="00AD146B">
              <w:rPr>
                <w:rFonts w:eastAsia="Times New Roman"/>
                <w:sz w:val="24"/>
                <w:szCs w:val="24"/>
                <w:lang w:val="hu-HU" w:eastAsia="en-GB"/>
              </w:rPr>
              <w:t xml:space="preserve"> and </w:t>
            </w:r>
            <w:proofErr w:type="spellStart"/>
            <w:r w:rsidR="00AD146B" w:rsidRPr="00AD146B">
              <w:rPr>
                <w:rFonts w:eastAsia="Times New Roman"/>
                <w:sz w:val="24"/>
                <w:szCs w:val="24"/>
                <w:lang w:val="hu-HU" w:eastAsia="en-GB"/>
              </w:rPr>
              <w:t>shipping</w:t>
            </w:r>
            <w:proofErr w:type="spellEnd"/>
            <w:r w:rsidR="00AD146B" w:rsidRPr="00AD146B">
              <w:rPr>
                <w:rFonts w:eastAsia="Times New Roman"/>
                <w:sz w:val="24"/>
                <w:szCs w:val="24"/>
                <w:lang w:val="hu-HU" w:eastAsia="en-GB"/>
              </w:rPr>
              <w:t xml:space="preserve"> </w:t>
            </w:r>
            <w:proofErr w:type="spellStart"/>
            <w:r w:rsidR="00AD146B" w:rsidRPr="00AD146B">
              <w:rPr>
                <w:rFonts w:eastAsia="Times New Roman"/>
                <w:sz w:val="24"/>
                <w:szCs w:val="24"/>
                <w:lang w:val="hu-HU" w:eastAsia="en-GB"/>
              </w:rPr>
              <w:t>goods</w:t>
            </w:r>
            <w:proofErr w:type="spellEnd"/>
            <w:r w:rsidR="00AD146B" w:rsidRPr="00AD146B">
              <w:rPr>
                <w:rFonts w:eastAsia="Times New Roman"/>
                <w:sz w:val="24"/>
                <w:szCs w:val="24"/>
                <w:lang w:val="hu-HU" w:eastAsia="en-GB"/>
              </w:rPr>
              <w:t>.</w:t>
            </w:r>
          </w:p>
          <w:p w:rsidR="00AD146B" w:rsidRPr="00AD146B" w:rsidRDefault="00AD146B" w:rsidP="00AD146B">
            <w:pPr>
              <w:spacing w:before="240" w:after="240"/>
              <w:jc w:val="both"/>
              <w:rPr>
                <w:rFonts w:eastAsia="Times New Roman"/>
                <w:sz w:val="24"/>
                <w:szCs w:val="24"/>
                <w:lang w:val="hu-HU" w:eastAsia="en-GB"/>
              </w:rPr>
            </w:pPr>
            <w:proofErr w:type="spellStart"/>
            <w:r w:rsidRPr="00AD146B">
              <w:rPr>
                <w:rFonts w:eastAsia="Times New Roman"/>
                <w:sz w:val="24"/>
                <w:szCs w:val="24"/>
                <w:lang w:val="hu-HU" w:eastAsia="en-GB"/>
              </w:rPr>
              <w:t>There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some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let’s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say</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typical</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warehouse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activities</w:t>
            </w:r>
            <w:proofErr w:type="spellEnd"/>
            <w:r w:rsidRPr="00AD146B">
              <w:rPr>
                <w:rFonts w:eastAsia="Times New Roman"/>
                <w:sz w:val="24"/>
                <w:szCs w:val="24"/>
                <w:lang w:val="hu-HU" w:eastAsia="en-GB"/>
              </w:rPr>
              <w:t xml:space="preserve"> and </w:t>
            </w:r>
            <w:proofErr w:type="spellStart"/>
            <w:r w:rsidRPr="00AD146B">
              <w:rPr>
                <w:rFonts w:eastAsia="Times New Roman"/>
                <w:sz w:val="24"/>
                <w:szCs w:val="24"/>
                <w:lang w:val="hu-HU" w:eastAsia="en-GB"/>
              </w:rPr>
              <w:t>there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some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variable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activities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that</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depending</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on</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intended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use</w:t>
            </w:r>
            <w:proofErr w:type="spellEnd"/>
            <w:r w:rsidRPr="00AD146B">
              <w:rPr>
                <w:rFonts w:eastAsia="Times New Roman"/>
                <w:sz w:val="24"/>
                <w:szCs w:val="24"/>
                <w:lang w:val="hu-HU" w:eastAsia="en-GB"/>
              </w:rPr>
              <w:t xml:space="preserve"> of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warehouse</w:t>
            </w:r>
            <w:proofErr w:type="spellEnd"/>
            <w:r w:rsidRPr="00AD146B">
              <w:rPr>
                <w:rFonts w:eastAsia="Times New Roman"/>
                <w:sz w:val="24"/>
                <w:szCs w:val="24"/>
                <w:lang w:val="hu-HU" w:eastAsia="en-GB"/>
              </w:rPr>
              <w:t>.</w:t>
            </w:r>
          </w:p>
          <w:p w:rsidR="00AD146B" w:rsidRPr="00AD146B" w:rsidRDefault="00AD146B" w:rsidP="00AD146B">
            <w:pPr>
              <w:spacing w:before="240" w:after="240"/>
              <w:jc w:val="both"/>
              <w:rPr>
                <w:rFonts w:eastAsia="Times New Roman"/>
                <w:sz w:val="24"/>
                <w:szCs w:val="24"/>
                <w:lang w:val="hu-HU" w:eastAsia="en-GB"/>
              </w:rPr>
            </w:pPr>
            <w:proofErr w:type="spellStart"/>
            <w:r w:rsidRPr="00AD146B">
              <w:rPr>
                <w:rFonts w:eastAsia="Times New Roman"/>
                <w:sz w:val="24"/>
                <w:szCs w:val="24"/>
                <w:lang w:val="hu-HU" w:eastAsia="en-GB"/>
              </w:rPr>
              <w:t>Let</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these</w:t>
            </w:r>
            <w:proofErr w:type="spellEnd"/>
            <w:r w:rsidRPr="00AD146B">
              <w:rPr>
                <w:rFonts w:eastAsia="Times New Roman"/>
                <w:sz w:val="24"/>
                <w:szCs w:val="24"/>
                <w:lang w:val="hu-HU" w:eastAsia="en-GB"/>
              </w:rPr>
              <w:t xml:space="preserve"> be </w:t>
            </w:r>
            <w:proofErr w:type="spellStart"/>
            <w:r w:rsidRPr="00AD146B">
              <w:rPr>
                <w:rFonts w:eastAsia="Times New Roman"/>
                <w:sz w:val="24"/>
                <w:szCs w:val="24"/>
                <w:lang w:val="hu-HU" w:eastAsia="en-GB"/>
              </w:rPr>
              <w:t>examined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in</w:t>
            </w:r>
            <w:proofErr w:type="spellEnd"/>
            <w:r w:rsidRPr="00AD146B">
              <w:rPr>
                <w:rFonts w:eastAsia="Times New Roman"/>
                <w:sz w:val="24"/>
                <w:szCs w:val="24"/>
                <w:lang w:val="hu-HU" w:eastAsia="en-GB"/>
              </w:rPr>
              <w:t xml:space="preserve"> more </w:t>
            </w:r>
            <w:proofErr w:type="spellStart"/>
            <w:r w:rsidRPr="00AD146B">
              <w:rPr>
                <w:rFonts w:eastAsia="Times New Roman"/>
                <w:sz w:val="24"/>
                <w:szCs w:val="24"/>
                <w:lang w:val="hu-HU" w:eastAsia="en-GB"/>
              </w:rPr>
              <w:t>detail</w:t>
            </w:r>
            <w:proofErr w:type="spellEnd"/>
            <w:r w:rsidRPr="00AD146B">
              <w:rPr>
                <w:rFonts w:eastAsia="Times New Roman"/>
                <w:sz w:val="24"/>
                <w:szCs w:val="24"/>
                <w:lang w:val="hu-HU" w:eastAsia="en-GB"/>
              </w:rPr>
              <w:t>:</w:t>
            </w:r>
          </w:p>
          <w:p w:rsidR="00AD146B" w:rsidRPr="00AD146B" w:rsidRDefault="00AD146B" w:rsidP="00AD146B">
            <w:pPr>
              <w:numPr>
                <w:ilvl w:val="0"/>
                <w:numId w:val="39"/>
              </w:numPr>
              <w:spacing w:before="240" w:after="240"/>
              <w:jc w:val="both"/>
              <w:rPr>
                <w:rFonts w:eastAsia="Times New Roman"/>
                <w:sz w:val="24"/>
                <w:szCs w:val="24"/>
                <w:lang w:val="hu-HU" w:eastAsia="en-GB"/>
              </w:rPr>
            </w:pPr>
            <w:proofErr w:type="spellStart"/>
            <w:r w:rsidRPr="00AD146B">
              <w:rPr>
                <w:rFonts w:eastAsia="Times New Roman"/>
                <w:sz w:val="24"/>
                <w:szCs w:val="24"/>
                <w:lang w:val="hu-HU" w:eastAsia="en-GB"/>
              </w:rPr>
              <w:t>Receiving</w:t>
            </w:r>
            <w:proofErr w:type="spellEnd"/>
          </w:p>
          <w:p w:rsidR="00AD146B" w:rsidRPr="00AD146B" w:rsidRDefault="00AD146B" w:rsidP="00AD146B">
            <w:pPr>
              <w:spacing w:before="240" w:after="240"/>
              <w:jc w:val="both"/>
              <w:rPr>
                <w:rFonts w:eastAsia="Times New Roman"/>
                <w:sz w:val="24"/>
                <w:szCs w:val="24"/>
                <w:lang w:val="hu-HU" w:eastAsia="en-GB"/>
              </w:rPr>
            </w:pPr>
            <w:proofErr w:type="spellStart"/>
            <w:r w:rsidRPr="00AD146B">
              <w:rPr>
                <w:rFonts w:eastAsia="Times New Roman"/>
                <w:sz w:val="24"/>
                <w:szCs w:val="24"/>
                <w:lang w:val="hu-HU" w:eastAsia="en-GB"/>
              </w:rPr>
              <w:t>Incoming</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goods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have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to</w:t>
            </w:r>
            <w:proofErr w:type="spellEnd"/>
            <w:r w:rsidRPr="00AD146B">
              <w:rPr>
                <w:rFonts w:eastAsia="Times New Roman"/>
                <w:sz w:val="24"/>
                <w:szCs w:val="24"/>
                <w:lang w:val="hu-HU" w:eastAsia="en-GB"/>
              </w:rPr>
              <w:t xml:space="preserve"> be </w:t>
            </w:r>
            <w:proofErr w:type="spellStart"/>
            <w:r w:rsidRPr="00AD146B">
              <w:rPr>
                <w:rFonts w:eastAsia="Times New Roman"/>
                <w:sz w:val="24"/>
                <w:szCs w:val="24"/>
                <w:lang w:val="hu-HU" w:eastAsia="en-GB"/>
              </w:rPr>
              <w:t>identified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compared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to</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orders</w:t>
            </w:r>
            <w:proofErr w:type="spellEnd"/>
            <w:r w:rsidRPr="00AD146B">
              <w:rPr>
                <w:rFonts w:eastAsia="Times New Roman"/>
                <w:sz w:val="24"/>
                <w:szCs w:val="24"/>
                <w:lang w:val="hu-HU" w:eastAsia="en-GB"/>
              </w:rPr>
              <w:t xml:space="preserve"> and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quality</w:t>
            </w:r>
            <w:proofErr w:type="spellEnd"/>
            <w:r w:rsidRPr="00AD146B">
              <w:rPr>
                <w:rFonts w:eastAsia="Times New Roman"/>
                <w:sz w:val="24"/>
                <w:szCs w:val="24"/>
                <w:lang w:val="hu-HU" w:eastAsia="en-GB"/>
              </w:rPr>
              <w:t xml:space="preserve"> has </w:t>
            </w:r>
            <w:proofErr w:type="spellStart"/>
            <w:r w:rsidRPr="00AD146B">
              <w:rPr>
                <w:rFonts w:eastAsia="Times New Roman"/>
                <w:sz w:val="24"/>
                <w:szCs w:val="24"/>
                <w:lang w:val="hu-HU" w:eastAsia="en-GB"/>
              </w:rPr>
              <w:t>to</w:t>
            </w:r>
            <w:proofErr w:type="spellEnd"/>
            <w:r w:rsidRPr="00AD146B">
              <w:rPr>
                <w:rFonts w:eastAsia="Times New Roman"/>
                <w:sz w:val="24"/>
                <w:szCs w:val="24"/>
                <w:lang w:val="hu-HU" w:eastAsia="en-GB"/>
              </w:rPr>
              <w:t xml:space="preserve"> be </w:t>
            </w:r>
            <w:proofErr w:type="spellStart"/>
            <w:r w:rsidRPr="00AD146B">
              <w:rPr>
                <w:rFonts w:eastAsia="Times New Roman"/>
                <w:sz w:val="24"/>
                <w:szCs w:val="24"/>
                <w:lang w:val="hu-HU" w:eastAsia="en-GB"/>
              </w:rPr>
              <w:t>checked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These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all</w:t>
            </w:r>
            <w:proofErr w:type="spellEnd"/>
            <w:r w:rsidRPr="00AD146B">
              <w:rPr>
                <w:rFonts w:eastAsia="Times New Roman"/>
                <w:sz w:val="24"/>
                <w:szCs w:val="24"/>
                <w:lang w:val="hu-HU" w:eastAsia="en-GB"/>
              </w:rPr>
              <w:t xml:space="preserve"> happening </w:t>
            </w:r>
            <w:proofErr w:type="spellStart"/>
            <w:r w:rsidRPr="00AD146B">
              <w:rPr>
                <w:rFonts w:eastAsia="Times New Roman"/>
                <w:sz w:val="24"/>
                <w:szCs w:val="24"/>
                <w:lang w:val="hu-HU" w:eastAsia="en-GB"/>
              </w:rPr>
              <w:t>in</w:t>
            </w:r>
            <w:proofErr w:type="spellEnd"/>
            <w:r w:rsidRPr="00AD146B">
              <w:rPr>
                <w:rFonts w:eastAsia="Times New Roman"/>
                <w:sz w:val="24"/>
                <w:szCs w:val="24"/>
                <w:lang w:val="hu-HU" w:eastAsia="en-GB"/>
              </w:rPr>
              <w:t xml:space="preserve"> </w:t>
            </w:r>
            <w:proofErr w:type="spellStart"/>
            <w:r w:rsidR="005509F6">
              <w:rPr>
                <w:rFonts w:eastAsia="Times New Roman"/>
                <w:sz w:val="24"/>
                <w:szCs w:val="24"/>
                <w:lang w:val="hu-HU" w:eastAsia="en-GB"/>
              </w:rPr>
              <w:t>t</w:t>
            </w:r>
            <w:r w:rsidRPr="00AD146B">
              <w:rPr>
                <w:rFonts w:eastAsia="Times New Roman"/>
                <w:sz w:val="24"/>
                <w:szCs w:val="24"/>
                <w:lang w:val="hu-HU" w:eastAsia="en-GB"/>
              </w:rPr>
              <w: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goods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receiving</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area</w:t>
            </w:r>
            <w:proofErr w:type="spellEnd"/>
            <w:r w:rsidRPr="00AD146B">
              <w:rPr>
                <w:rFonts w:eastAsia="Times New Roman"/>
                <w:sz w:val="24"/>
                <w:szCs w:val="24"/>
                <w:lang w:val="hu-HU" w:eastAsia="en-GB"/>
              </w:rPr>
              <w:t xml:space="preserve">. Here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goods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also</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prepared</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to</w:t>
            </w:r>
            <w:proofErr w:type="spellEnd"/>
            <w:r w:rsidRPr="00AD146B">
              <w:rPr>
                <w:rFonts w:eastAsia="Times New Roman"/>
                <w:sz w:val="24"/>
                <w:szCs w:val="24"/>
                <w:lang w:val="hu-HU" w:eastAsia="en-GB"/>
              </w:rPr>
              <w:t xml:space="preserve"> </w:t>
            </w:r>
            <w:r w:rsidR="005509F6">
              <w:rPr>
                <w:rFonts w:eastAsia="Times New Roman"/>
                <w:sz w:val="24"/>
                <w:szCs w:val="24"/>
                <w:lang w:val="hu-HU" w:eastAsia="en-GB"/>
              </w:rPr>
              <w:t>be</w:t>
            </w:r>
            <w:r w:rsidRPr="00AD146B">
              <w:rPr>
                <w:rFonts w:eastAsia="Times New Roman"/>
                <w:sz w:val="24"/>
                <w:szCs w:val="24"/>
                <w:lang w:val="hu-HU" w:eastAsia="en-GB"/>
              </w:rPr>
              <w:t xml:space="preserve"> </w:t>
            </w:r>
            <w:proofErr w:type="spellStart"/>
            <w:r w:rsidR="005509F6">
              <w:rPr>
                <w:rFonts w:eastAsia="Times New Roman"/>
                <w:sz w:val="24"/>
                <w:szCs w:val="24"/>
                <w:lang w:val="hu-HU" w:eastAsia="en-GB"/>
              </w:rPr>
              <w:t>moved</w:t>
            </w:r>
            <w:proofErr w:type="spellEnd"/>
            <w:r w:rsidR="005509F6">
              <w:rPr>
                <w:rFonts w:eastAsia="Times New Roman"/>
                <w:sz w:val="24"/>
                <w:szCs w:val="24"/>
                <w:lang w:val="hu-HU" w:eastAsia="en-GB"/>
              </w:rPr>
              <w:t xml:space="preserve"> </w:t>
            </w:r>
            <w:proofErr w:type="spellStart"/>
            <w:r w:rsidR="005509F6">
              <w:rPr>
                <w:rFonts w:eastAsia="Times New Roman"/>
                <w:sz w:val="24"/>
                <w:szCs w:val="24"/>
                <w:lang w:val="hu-HU" w:eastAsia="en-GB"/>
              </w:rPr>
              <w:t>to</w:t>
            </w:r>
            <w:proofErr w:type="spellEnd"/>
            <w:r w:rsidR="005509F6">
              <w:rPr>
                <w:rFonts w:eastAsia="Times New Roman"/>
                <w:sz w:val="24"/>
                <w:szCs w:val="24"/>
                <w:lang w:val="hu-HU" w:eastAsia="en-GB"/>
              </w:rPr>
              <w:t xml:space="preserve"> </w:t>
            </w:r>
            <w:proofErr w:type="spellStart"/>
            <w:r w:rsidR="005509F6">
              <w:rPr>
                <w:rFonts w:eastAsia="Times New Roman"/>
                <w:sz w:val="24"/>
                <w:szCs w:val="24"/>
                <w:lang w:val="hu-HU" w:eastAsia="en-GB"/>
              </w:rPr>
              <w:t>the</w:t>
            </w:r>
            <w:proofErr w:type="spellEnd"/>
            <w:r w:rsidR="005509F6">
              <w:rPr>
                <w:rFonts w:eastAsia="Times New Roman"/>
                <w:sz w:val="24"/>
                <w:szCs w:val="24"/>
                <w:lang w:val="hu-HU" w:eastAsia="en-GB"/>
              </w:rPr>
              <w:t xml:space="preserve"> </w:t>
            </w:r>
            <w:proofErr w:type="spellStart"/>
            <w:r w:rsidRPr="00AD146B">
              <w:rPr>
                <w:rFonts w:eastAsia="Times New Roman"/>
                <w:sz w:val="24"/>
                <w:szCs w:val="24"/>
                <w:lang w:val="hu-HU" w:eastAsia="en-GB"/>
              </w:rPr>
              <w:t>storage</w:t>
            </w:r>
            <w:proofErr w:type="spellEnd"/>
            <w:r w:rsidRPr="00AD146B">
              <w:rPr>
                <w:rFonts w:eastAsia="Times New Roman"/>
                <w:sz w:val="24"/>
                <w:szCs w:val="24"/>
                <w:lang w:val="hu-HU" w:eastAsia="en-GB"/>
              </w:rPr>
              <w:t>.</w:t>
            </w:r>
          </w:p>
          <w:p w:rsidR="00AD146B" w:rsidRPr="00AD146B" w:rsidRDefault="00AD146B" w:rsidP="00AD146B">
            <w:pPr>
              <w:numPr>
                <w:ilvl w:val="0"/>
                <w:numId w:val="39"/>
              </w:numPr>
              <w:spacing w:before="240" w:after="240"/>
              <w:jc w:val="both"/>
              <w:rPr>
                <w:rFonts w:eastAsia="Times New Roman"/>
                <w:sz w:val="24"/>
                <w:szCs w:val="24"/>
                <w:lang w:val="hu-HU" w:eastAsia="en-GB"/>
              </w:rPr>
            </w:pPr>
            <w:proofErr w:type="spellStart"/>
            <w:r w:rsidRPr="00AD146B">
              <w:rPr>
                <w:rFonts w:eastAsia="Times New Roman"/>
                <w:sz w:val="24"/>
                <w:szCs w:val="24"/>
                <w:lang w:val="hu-HU" w:eastAsia="en-GB"/>
              </w:rPr>
              <w:t>Sorting</w:t>
            </w:r>
            <w:proofErr w:type="spellEnd"/>
            <w:r w:rsidRPr="00AD146B">
              <w:rPr>
                <w:rFonts w:eastAsia="Times New Roman"/>
                <w:sz w:val="24"/>
                <w:szCs w:val="24"/>
                <w:lang w:val="hu-HU" w:eastAsia="en-GB"/>
              </w:rPr>
              <w:t xml:space="preserve"> and </w:t>
            </w:r>
            <w:proofErr w:type="spellStart"/>
            <w:r w:rsidRPr="00AD146B">
              <w:rPr>
                <w:rFonts w:eastAsia="Times New Roman"/>
                <w:sz w:val="24"/>
                <w:szCs w:val="24"/>
                <w:lang w:val="hu-HU" w:eastAsia="en-GB"/>
              </w:rPr>
              <w:t>moving</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materials</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to</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storage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area</w:t>
            </w:r>
            <w:proofErr w:type="spellEnd"/>
          </w:p>
          <w:p w:rsidR="00AD146B" w:rsidRPr="00AD146B" w:rsidRDefault="00AD146B" w:rsidP="00AD146B">
            <w:pPr>
              <w:spacing w:before="240" w:after="240"/>
              <w:jc w:val="both"/>
              <w:rPr>
                <w:rFonts w:eastAsia="Times New Roman"/>
                <w:sz w:val="24"/>
                <w:szCs w:val="24"/>
                <w:lang w:val="en-GB" w:eastAsia="en-GB"/>
              </w:rPr>
            </w:pPr>
            <w:proofErr w:type="spellStart"/>
            <w:r w:rsidRPr="00AD146B">
              <w:rPr>
                <w:rFonts w:eastAsia="Times New Roman"/>
                <w:sz w:val="24"/>
                <w:szCs w:val="24"/>
                <w:lang w:val="hu-HU" w:eastAsia="en-GB"/>
              </w:rPr>
              <w:t>Labelling</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materials</w:t>
            </w:r>
            <w:proofErr w:type="spellEnd"/>
            <w:r w:rsidRPr="00AD146B">
              <w:rPr>
                <w:rFonts w:eastAsia="Times New Roman"/>
                <w:sz w:val="24"/>
                <w:szCs w:val="24"/>
                <w:lang w:val="hu-HU" w:eastAsia="en-GB"/>
              </w:rPr>
              <w:t xml:space="preserve"> and </w:t>
            </w:r>
            <w:proofErr w:type="spellStart"/>
            <w:r w:rsidRPr="00AD146B">
              <w:rPr>
                <w:rFonts w:eastAsia="Times New Roman"/>
                <w:sz w:val="24"/>
                <w:szCs w:val="24"/>
                <w:lang w:val="hu-HU" w:eastAsia="en-GB"/>
              </w:rPr>
              <w:t>move</w:t>
            </w:r>
            <w:proofErr w:type="spellEnd"/>
            <w:r w:rsidRPr="00AD146B">
              <w:rPr>
                <w:rFonts w:eastAsia="Times New Roman"/>
                <w:sz w:val="24"/>
                <w:szCs w:val="24"/>
                <w:lang w:val="hu-HU" w:eastAsia="en-GB"/>
              </w:rPr>
              <w:t xml:space="preserve"> </w:t>
            </w:r>
            <w:proofErr w:type="spellStart"/>
            <w:r w:rsidRPr="00AD146B">
              <w:rPr>
                <w:rFonts w:eastAsia="Times New Roman"/>
                <w:sz w:val="24"/>
                <w:szCs w:val="24"/>
                <w:lang w:val="hu-HU" w:eastAsia="en-GB"/>
              </w:rPr>
              <w:t>them</w:t>
            </w:r>
            <w:proofErr w:type="spellEnd"/>
            <w:r w:rsidRPr="00AD146B">
              <w:rPr>
                <w:rFonts w:eastAsia="Times New Roman"/>
                <w:sz w:val="24"/>
                <w:szCs w:val="24"/>
                <w:lang w:val="hu-HU" w:eastAsia="en-GB"/>
              </w:rPr>
              <w:t xml:space="preserve"> </w:t>
            </w:r>
            <w:r w:rsidRPr="00AD146B">
              <w:rPr>
                <w:rFonts w:eastAsia="Times New Roman"/>
                <w:sz w:val="24"/>
                <w:szCs w:val="24"/>
                <w:lang w:val="en-GB" w:eastAsia="en-GB"/>
              </w:rPr>
              <w:t>physically</w:t>
            </w:r>
            <w:r w:rsidRPr="00AD146B">
              <w:rPr>
                <w:rFonts w:eastAsia="Times New Roman"/>
                <w:sz w:val="24"/>
                <w:szCs w:val="24"/>
                <w:lang w:val="hu-HU" w:eastAsia="en-GB"/>
              </w:rPr>
              <w:t xml:space="preserve"> </w:t>
            </w:r>
            <w:r w:rsidRPr="00AD146B">
              <w:rPr>
                <w:rFonts w:eastAsia="Times New Roman"/>
                <w:sz w:val="24"/>
                <w:szCs w:val="24"/>
                <w:lang w:val="en-GB" w:eastAsia="en-GB"/>
              </w:rPr>
              <w:t>to their destination (goods can go to the storage area, production area or even straight to the shipping area). It can happen by hand or with machinery.</w:t>
            </w:r>
          </w:p>
          <w:p w:rsidR="00AD146B" w:rsidRPr="00AD146B" w:rsidRDefault="00AD146B" w:rsidP="00AD146B">
            <w:pPr>
              <w:numPr>
                <w:ilvl w:val="0"/>
                <w:numId w:val="39"/>
              </w:numPr>
              <w:spacing w:before="240" w:after="240"/>
              <w:jc w:val="both"/>
              <w:rPr>
                <w:rFonts w:eastAsia="Times New Roman"/>
                <w:sz w:val="24"/>
                <w:szCs w:val="24"/>
                <w:lang w:val="en-GB" w:eastAsia="en-GB"/>
              </w:rPr>
            </w:pPr>
            <w:r w:rsidRPr="00AD146B">
              <w:rPr>
                <w:rFonts w:eastAsia="Times New Roman"/>
                <w:sz w:val="24"/>
                <w:szCs w:val="24"/>
                <w:lang w:val="en-GB" w:eastAsia="en-GB"/>
              </w:rPr>
              <w:t>Other operations that needed</w:t>
            </w:r>
          </w:p>
          <w:p w:rsidR="00AD146B" w:rsidRDefault="00AD146B" w:rsidP="00AD146B">
            <w:pPr>
              <w:spacing w:before="240" w:after="240"/>
              <w:jc w:val="both"/>
              <w:rPr>
                <w:rFonts w:eastAsia="Times New Roman"/>
                <w:sz w:val="24"/>
                <w:szCs w:val="24"/>
                <w:lang w:val="en-GB" w:eastAsia="en-GB"/>
              </w:rPr>
            </w:pPr>
            <w:r w:rsidRPr="00AD146B">
              <w:rPr>
                <w:rFonts w:eastAsia="Times New Roman"/>
                <w:sz w:val="24"/>
                <w:szCs w:val="24"/>
                <w:lang w:val="en-GB" w:eastAsia="en-GB"/>
              </w:rPr>
              <w:t>There are more and more case</w:t>
            </w:r>
            <w:r w:rsidR="005509F6">
              <w:rPr>
                <w:rFonts w:eastAsia="Times New Roman"/>
                <w:sz w:val="24"/>
                <w:szCs w:val="24"/>
                <w:lang w:val="en-GB" w:eastAsia="en-GB"/>
              </w:rPr>
              <w:t>s when a warehouse is</w:t>
            </w:r>
            <w:r w:rsidRPr="00AD146B">
              <w:rPr>
                <w:rFonts w:eastAsia="Times New Roman"/>
                <w:sz w:val="24"/>
                <w:szCs w:val="24"/>
                <w:lang w:val="en-GB" w:eastAsia="en-GB"/>
              </w:rPr>
              <w:t xml:space="preserve"> used for other purposes for example, the materials are assembled, repacked or prepared together with other products in accordance with orders.</w:t>
            </w:r>
          </w:p>
          <w:p w:rsidR="005509F6" w:rsidRPr="00AD146B" w:rsidRDefault="005509F6" w:rsidP="00AD146B">
            <w:pPr>
              <w:spacing w:before="240" w:after="240"/>
              <w:jc w:val="both"/>
              <w:rPr>
                <w:rFonts w:eastAsia="Times New Roman"/>
                <w:sz w:val="24"/>
                <w:szCs w:val="24"/>
                <w:lang w:val="en-GB" w:eastAsia="en-GB"/>
              </w:rPr>
            </w:pPr>
          </w:p>
          <w:p w:rsidR="00AD146B" w:rsidRPr="00AD146B" w:rsidRDefault="00AD146B" w:rsidP="00AD146B">
            <w:pPr>
              <w:numPr>
                <w:ilvl w:val="0"/>
                <w:numId w:val="39"/>
              </w:numPr>
              <w:spacing w:before="240" w:after="240"/>
              <w:jc w:val="both"/>
              <w:rPr>
                <w:rFonts w:eastAsia="Times New Roman"/>
                <w:sz w:val="24"/>
                <w:szCs w:val="24"/>
                <w:lang w:val="en-GB" w:eastAsia="en-GB"/>
              </w:rPr>
            </w:pPr>
            <w:r w:rsidRPr="00AD146B">
              <w:rPr>
                <w:rFonts w:eastAsia="Times New Roman"/>
                <w:sz w:val="24"/>
                <w:szCs w:val="24"/>
                <w:lang w:val="en-GB" w:eastAsia="en-GB"/>
              </w:rPr>
              <w:lastRenderedPageBreak/>
              <w:t>Stocking</w:t>
            </w:r>
          </w:p>
          <w:p w:rsidR="00AD146B" w:rsidRPr="00AD146B" w:rsidRDefault="00AD146B" w:rsidP="00AD146B">
            <w:pPr>
              <w:spacing w:before="240" w:after="240"/>
              <w:jc w:val="both"/>
              <w:rPr>
                <w:rFonts w:eastAsia="Times New Roman"/>
                <w:sz w:val="24"/>
                <w:szCs w:val="24"/>
                <w:lang w:val="en-GB" w:eastAsia="en-GB"/>
              </w:rPr>
            </w:pPr>
            <w:r w:rsidRPr="00AD146B">
              <w:rPr>
                <w:rFonts w:eastAsia="Times New Roman"/>
                <w:sz w:val="24"/>
                <w:szCs w:val="24"/>
                <w:lang w:val="en-GB" w:eastAsia="en-GB"/>
              </w:rPr>
              <w:t>Goods stay in the storage until they are required. It can be long or short term, depending on how the warehousing strategies and operations are designed.</w:t>
            </w:r>
          </w:p>
          <w:p w:rsidR="00AD146B" w:rsidRPr="00AD146B" w:rsidRDefault="00AD146B" w:rsidP="00AD146B">
            <w:pPr>
              <w:numPr>
                <w:ilvl w:val="0"/>
                <w:numId w:val="39"/>
              </w:numPr>
              <w:spacing w:before="240" w:after="240"/>
              <w:jc w:val="both"/>
              <w:rPr>
                <w:rFonts w:eastAsia="Times New Roman"/>
                <w:sz w:val="24"/>
                <w:szCs w:val="24"/>
                <w:lang w:val="en-GB" w:eastAsia="en-GB"/>
              </w:rPr>
            </w:pPr>
            <w:r w:rsidRPr="00AD146B">
              <w:rPr>
                <w:rFonts w:eastAsia="Times New Roman"/>
                <w:sz w:val="24"/>
                <w:szCs w:val="24"/>
                <w:lang w:val="en-GB" w:eastAsia="en-GB"/>
              </w:rPr>
              <w:t>Gathering materials in accordance with the order</w:t>
            </w:r>
          </w:p>
          <w:p w:rsidR="00AD146B" w:rsidRPr="00AD146B" w:rsidRDefault="00AD146B" w:rsidP="00AD146B">
            <w:pPr>
              <w:spacing w:before="240" w:after="240"/>
              <w:jc w:val="both"/>
              <w:rPr>
                <w:rFonts w:eastAsia="Times New Roman"/>
                <w:sz w:val="24"/>
                <w:szCs w:val="24"/>
                <w:lang w:val="en-GB" w:eastAsia="en-GB"/>
              </w:rPr>
            </w:pPr>
            <w:r w:rsidRPr="00AD146B">
              <w:rPr>
                <w:rFonts w:eastAsia="Times New Roman"/>
                <w:sz w:val="24"/>
                <w:szCs w:val="24"/>
                <w:lang w:val="en-GB" w:eastAsia="en-GB"/>
              </w:rPr>
              <w:t xml:space="preserve">When the materials are needed, the exact quantities of goods are moved to the issuing department, and then provide the appropriate packaging and markings, if necessary. Once </w:t>
            </w:r>
            <w:r w:rsidR="005509F6">
              <w:rPr>
                <w:rFonts w:eastAsia="Times New Roman"/>
                <w:sz w:val="24"/>
                <w:szCs w:val="24"/>
                <w:lang w:val="en-GB" w:eastAsia="en-GB"/>
              </w:rPr>
              <w:t>the goods are ready for shipping, delivery vehicles</w:t>
            </w:r>
            <w:r w:rsidRPr="00AD146B">
              <w:rPr>
                <w:rFonts w:eastAsia="Times New Roman"/>
                <w:sz w:val="24"/>
                <w:szCs w:val="24"/>
                <w:lang w:val="en-GB" w:eastAsia="en-GB"/>
              </w:rPr>
              <w:t xml:space="preserve"> can be loaded.</w:t>
            </w:r>
          </w:p>
          <w:p w:rsidR="00AD146B" w:rsidRPr="00AD146B" w:rsidRDefault="00AD146B" w:rsidP="00AD146B">
            <w:pPr>
              <w:numPr>
                <w:ilvl w:val="0"/>
                <w:numId w:val="39"/>
              </w:numPr>
              <w:spacing w:before="240" w:after="240"/>
              <w:jc w:val="both"/>
              <w:rPr>
                <w:rFonts w:eastAsia="Times New Roman"/>
                <w:sz w:val="24"/>
                <w:szCs w:val="24"/>
                <w:lang w:val="en-GB" w:eastAsia="en-GB"/>
              </w:rPr>
            </w:pPr>
            <w:r w:rsidRPr="00AD146B">
              <w:rPr>
                <w:rFonts w:eastAsia="Times New Roman"/>
                <w:sz w:val="24"/>
                <w:szCs w:val="24"/>
                <w:lang w:val="en-GB" w:eastAsia="en-GB"/>
              </w:rPr>
              <w:t>Continuous contact the relevant departments</w:t>
            </w:r>
          </w:p>
          <w:p w:rsidR="00AD146B" w:rsidRPr="00AD146B" w:rsidRDefault="00AD146B" w:rsidP="00AD146B">
            <w:pPr>
              <w:spacing w:before="240" w:after="240"/>
              <w:jc w:val="both"/>
              <w:rPr>
                <w:rFonts w:eastAsia="Times New Roman"/>
                <w:sz w:val="24"/>
                <w:szCs w:val="24"/>
                <w:lang w:val="en-GB" w:eastAsia="en-GB"/>
              </w:rPr>
            </w:pPr>
            <w:r w:rsidRPr="00AD146B">
              <w:rPr>
                <w:rFonts w:eastAsia="Times New Roman"/>
                <w:sz w:val="24"/>
                <w:szCs w:val="24"/>
                <w:lang w:val="en-GB" w:eastAsia="en-GB"/>
              </w:rPr>
              <w:t>The warehouse must cooperate in accordance with the company's various departments, such as inventory control, finance and transportation.</w:t>
            </w:r>
          </w:p>
          <w:p w:rsidR="00A53097" w:rsidRPr="005509F6" w:rsidRDefault="00AD146B" w:rsidP="00E914CF">
            <w:pPr>
              <w:spacing w:before="240" w:after="240"/>
              <w:jc w:val="both"/>
              <w:rPr>
                <w:rFonts w:eastAsia="Times New Roman"/>
                <w:sz w:val="24"/>
                <w:szCs w:val="24"/>
                <w:lang w:val="en-GB" w:eastAsia="en-GB"/>
              </w:rPr>
            </w:pPr>
            <w:r w:rsidRPr="00AD146B">
              <w:rPr>
                <w:rFonts w:eastAsia="Times New Roman"/>
                <w:sz w:val="24"/>
                <w:szCs w:val="24"/>
                <w:lang w:val="en-GB" w:eastAsia="en-GB"/>
              </w:rPr>
              <w:t>Nowadays since the objective is flexibility, long-term storage starts to wear out and materials only stay in storage until needed, such operations are being conducted on them.</w:t>
            </w:r>
          </w:p>
          <w:p w:rsidR="005442D0" w:rsidRDefault="007304FB" w:rsidP="00E914CF">
            <w:pPr>
              <w:spacing w:before="240" w:after="240"/>
              <w:jc w:val="both"/>
              <w:rPr>
                <w:rFonts w:eastAsia="Times New Roman"/>
                <w:b/>
                <w:sz w:val="32"/>
                <w:szCs w:val="32"/>
                <w:lang w:val="en-GB" w:eastAsia="en-GB"/>
              </w:rPr>
            </w:pPr>
            <w:r>
              <w:rPr>
                <w:rFonts w:eastAsia="Times New Roman"/>
                <w:b/>
                <w:sz w:val="32"/>
                <w:szCs w:val="32"/>
                <w:lang w:eastAsia="en-GB"/>
              </w:rPr>
              <w:t xml:space="preserve">3. </w:t>
            </w:r>
            <w:proofErr w:type="spellStart"/>
            <w:r w:rsidR="00564A79" w:rsidRPr="00564A79">
              <w:rPr>
                <w:rFonts w:eastAsia="Times New Roman"/>
                <w:b/>
                <w:sz w:val="32"/>
                <w:szCs w:val="32"/>
                <w:lang w:val="hu-HU" w:eastAsia="en-GB"/>
              </w:rPr>
              <w:t>Describe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in</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details</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the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general</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layout</w:t>
            </w:r>
            <w:proofErr w:type="spellEnd"/>
            <w:r w:rsidR="00564A79" w:rsidRPr="00564A79">
              <w:rPr>
                <w:rFonts w:eastAsia="Times New Roman"/>
                <w:b/>
                <w:sz w:val="32"/>
                <w:szCs w:val="32"/>
                <w:lang w:val="hu-HU" w:eastAsia="en-GB"/>
              </w:rPr>
              <w:t xml:space="preserve"> of a </w:t>
            </w:r>
            <w:proofErr w:type="spellStart"/>
            <w:r w:rsidR="00564A79" w:rsidRPr="00564A79">
              <w:rPr>
                <w:rFonts w:eastAsia="Times New Roman"/>
                <w:b/>
                <w:sz w:val="32"/>
                <w:szCs w:val="32"/>
                <w:lang w:val="hu-HU" w:eastAsia="en-GB"/>
              </w:rPr>
              <w:t>warehouse</w:t>
            </w:r>
            <w:proofErr w:type="spellEnd"/>
            <w:r w:rsidR="00564A79" w:rsidRPr="00564A79">
              <w:rPr>
                <w:rFonts w:eastAsia="Times New Roman"/>
                <w:b/>
                <w:sz w:val="32"/>
                <w:szCs w:val="32"/>
                <w:lang w:val="hu-HU" w:eastAsia="en-GB"/>
              </w:rPr>
              <w:t xml:space="preserve">. </w:t>
            </w:r>
            <w:proofErr w:type="spellStart"/>
            <w:r w:rsidR="00564A79" w:rsidRPr="00564A79">
              <w:rPr>
                <w:rFonts w:eastAsia="Times New Roman"/>
                <w:b/>
                <w:sz w:val="32"/>
                <w:szCs w:val="32"/>
                <w:lang w:val="hu-HU" w:eastAsia="en-GB"/>
              </w:rPr>
              <w:t>U</w:t>
            </w:r>
            <w:r w:rsidR="00564A79">
              <w:rPr>
                <w:rFonts w:eastAsia="Times New Roman"/>
                <w:b/>
                <w:sz w:val="32"/>
                <w:szCs w:val="32"/>
                <w:lang w:val="hu-HU" w:eastAsia="en-GB"/>
              </w:rPr>
              <w:t>sing</w:t>
            </w:r>
            <w:proofErr w:type="spellEnd"/>
            <w:r w:rsidR="00564A79">
              <w:rPr>
                <w:rFonts w:eastAsia="Times New Roman"/>
                <w:b/>
                <w:sz w:val="32"/>
                <w:szCs w:val="32"/>
                <w:lang w:val="hu-HU" w:eastAsia="en-GB"/>
              </w:rPr>
              <w:t xml:space="preserve"> </w:t>
            </w:r>
            <w:proofErr w:type="spellStart"/>
            <w:r w:rsidR="00564A79">
              <w:rPr>
                <w:rFonts w:eastAsia="Times New Roman"/>
                <w:b/>
                <w:sz w:val="32"/>
                <w:szCs w:val="32"/>
                <w:lang w:val="hu-HU" w:eastAsia="en-GB"/>
              </w:rPr>
              <w:t>examples</w:t>
            </w:r>
            <w:proofErr w:type="spellEnd"/>
            <w:r w:rsidR="00564A79">
              <w:rPr>
                <w:rFonts w:eastAsia="Times New Roman"/>
                <w:b/>
                <w:sz w:val="32"/>
                <w:szCs w:val="32"/>
                <w:lang w:val="hu-HU" w:eastAsia="en-GB"/>
              </w:rPr>
              <w:t xml:space="preserve"> and </w:t>
            </w:r>
            <w:proofErr w:type="spellStart"/>
            <w:r w:rsidR="00564A79">
              <w:rPr>
                <w:rFonts w:eastAsia="Times New Roman"/>
                <w:b/>
                <w:sz w:val="32"/>
                <w:szCs w:val="32"/>
                <w:lang w:val="hu-HU" w:eastAsia="en-GB"/>
              </w:rPr>
              <w:t>illustrations</w:t>
            </w:r>
            <w:proofErr w:type="spellEnd"/>
            <w:r w:rsidRPr="007304FB">
              <w:rPr>
                <w:rFonts w:eastAsia="Times New Roman"/>
                <w:b/>
                <w:sz w:val="32"/>
                <w:szCs w:val="32"/>
                <w:lang w:val="en-GB" w:eastAsia="en-GB"/>
              </w:rPr>
              <w:t>.</w:t>
            </w:r>
          </w:p>
          <w:p w:rsidR="00AD146B" w:rsidRPr="00AD146B" w:rsidRDefault="00AD146B" w:rsidP="00AD146B">
            <w:pPr>
              <w:spacing w:after="120"/>
              <w:rPr>
                <w:rFonts w:ascii="Calibri" w:eastAsia="Calibri" w:hAnsi="Calibri" w:cs="Times New Roman"/>
                <w:sz w:val="24"/>
                <w:szCs w:val="24"/>
              </w:rPr>
            </w:pPr>
            <w:r w:rsidRPr="00AD146B">
              <w:rPr>
                <w:rFonts w:ascii="Calibri" w:eastAsia="Calibri" w:hAnsi="Calibri" w:cs="Times New Roman"/>
                <w:sz w:val="24"/>
                <w:szCs w:val="24"/>
              </w:rPr>
              <w:t>The layout decisions of a warehouse are having a huge impact on the subsequent effectiveness of operations; therefore it is very important that these decisions are made consequently.  Also having a warehouse is costly, require large amount of investment and mainly companies planning for long term so it’s worth to take time to make a proper layout design.</w:t>
            </w:r>
          </w:p>
          <w:p w:rsidR="00AD146B" w:rsidRPr="00AD146B" w:rsidRDefault="00AD146B" w:rsidP="00AD146B">
            <w:pPr>
              <w:spacing w:after="120"/>
              <w:rPr>
                <w:rFonts w:ascii="Calibri" w:eastAsia="Calibri" w:hAnsi="Calibri" w:cs="Times New Roman"/>
                <w:sz w:val="24"/>
                <w:szCs w:val="24"/>
              </w:rPr>
            </w:pPr>
            <w:r w:rsidRPr="00AD146B">
              <w:rPr>
                <w:rFonts w:ascii="Calibri" w:eastAsia="Calibri" w:hAnsi="Calibri" w:cs="Times New Roman"/>
                <w:sz w:val="24"/>
                <w:szCs w:val="24"/>
              </w:rPr>
              <w:t xml:space="preserve">“Ensuring a good operational layout in a distribution facility, both internally and externally, will have a significant positive impact on </w:t>
            </w:r>
            <w:r w:rsidRPr="00AD146B">
              <w:rPr>
                <w:rFonts w:ascii="Calibri" w:eastAsia="Calibri" w:hAnsi="Calibri" w:cs="Times New Roman"/>
                <w:sz w:val="24"/>
                <w:szCs w:val="24"/>
              </w:rPr>
              <w:t>labor</w:t>
            </w:r>
            <w:r w:rsidRPr="00AD146B">
              <w:rPr>
                <w:rFonts w:ascii="Calibri" w:eastAsia="Calibri" w:hAnsi="Calibri" w:cs="Times New Roman"/>
                <w:sz w:val="24"/>
                <w:szCs w:val="24"/>
              </w:rPr>
              <w:t xml:space="preserve"> productivity and facility throughput capacity."</w:t>
            </w:r>
            <w:r w:rsidRPr="00AD146B">
              <w:rPr>
                <w:rFonts w:ascii="Calibri" w:eastAsia="Calibri" w:hAnsi="Calibri" w:cs="Times New Roman"/>
                <w:sz w:val="24"/>
                <w:szCs w:val="24"/>
                <w:vertAlign w:val="superscript"/>
              </w:rPr>
              <w:footnoteReference w:id="1"/>
            </w:r>
          </w:p>
          <w:p w:rsidR="00AD146B" w:rsidRPr="00AD146B" w:rsidRDefault="00AD146B" w:rsidP="00AD146B">
            <w:pPr>
              <w:spacing w:after="120"/>
              <w:rPr>
                <w:rFonts w:ascii="Calibri" w:eastAsia="Calibri" w:hAnsi="Calibri" w:cs="Times New Roman"/>
                <w:sz w:val="24"/>
                <w:szCs w:val="24"/>
              </w:rPr>
            </w:pPr>
            <w:r w:rsidRPr="00AD146B">
              <w:rPr>
                <w:rFonts w:ascii="Calibri" w:eastAsia="Calibri" w:hAnsi="Calibri" w:cs="Times New Roman"/>
                <w:sz w:val="24"/>
                <w:szCs w:val="24"/>
              </w:rPr>
              <w:t>There are some general objectives that have to be taken into account when designing a layout:</w:t>
            </w:r>
          </w:p>
          <w:p w:rsidR="00AD146B" w:rsidRPr="00AD146B" w:rsidRDefault="00AD146B" w:rsidP="00AD146B">
            <w:pPr>
              <w:numPr>
                <w:ilvl w:val="0"/>
                <w:numId w:val="39"/>
              </w:numPr>
              <w:contextualSpacing/>
              <w:rPr>
                <w:rFonts w:ascii="Calibri" w:eastAsia="Calibri" w:hAnsi="Calibri" w:cs="Times New Roman"/>
                <w:sz w:val="24"/>
                <w:szCs w:val="24"/>
              </w:rPr>
            </w:pPr>
            <w:r w:rsidRPr="00AD146B">
              <w:rPr>
                <w:rFonts w:ascii="Calibri" w:eastAsia="Calibri" w:hAnsi="Calibri" w:cs="Times New Roman"/>
                <w:sz w:val="24"/>
                <w:szCs w:val="24"/>
              </w:rPr>
              <w:t xml:space="preserve">Utilization of space, equipment and </w:t>
            </w:r>
            <w:r w:rsidRPr="00AD146B">
              <w:rPr>
                <w:rFonts w:ascii="Calibri" w:eastAsia="Calibri" w:hAnsi="Calibri" w:cs="Times New Roman"/>
                <w:sz w:val="24"/>
                <w:szCs w:val="24"/>
              </w:rPr>
              <w:t>labor</w:t>
            </w:r>
          </w:p>
          <w:p w:rsidR="00AD146B" w:rsidRPr="00AD146B" w:rsidRDefault="00AD146B" w:rsidP="00AD146B">
            <w:pPr>
              <w:numPr>
                <w:ilvl w:val="0"/>
                <w:numId w:val="39"/>
              </w:numPr>
              <w:contextualSpacing/>
              <w:rPr>
                <w:rFonts w:ascii="Calibri" w:eastAsia="Calibri" w:hAnsi="Calibri" w:cs="Times New Roman"/>
                <w:sz w:val="24"/>
                <w:szCs w:val="24"/>
              </w:rPr>
            </w:pPr>
            <w:r w:rsidRPr="00AD146B">
              <w:rPr>
                <w:rFonts w:ascii="Calibri" w:eastAsia="Calibri" w:hAnsi="Calibri" w:cs="Times New Roman"/>
                <w:sz w:val="24"/>
                <w:szCs w:val="24"/>
              </w:rPr>
              <w:t>Efficient flow of information, material and people</w:t>
            </w:r>
          </w:p>
          <w:p w:rsidR="00AD146B" w:rsidRPr="00AD146B" w:rsidRDefault="00AD146B" w:rsidP="00AD146B">
            <w:pPr>
              <w:numPr>
                <w:ilvl w:val="0"/>
                <w:numId w:val="39"/>
              </w:numPr>
              <w:contextualSpacing/>
              <w:rPr>
                <w:rFonts w:ascii="Calibri" w:eastAsia="Calibri" w:hAnsi="Calibri" w:cs="Times New Roman"/>
                <w:sz w:val="24"/>
                <w:szCs w:val="24"/>
              </w:rPr>
            </w:pPr>
            <w:r w:rsidRPr="00AD146B">
              <w:rPr>
                <w:rFonts w:ascii="Calibri" w:eastAsia="Calibri" w:hAnsi="Calibri" w:cs="Times New Roman"/>
                <w:sz w:val="24"/>
                <w:szCs w:val="24"/>
              </w:rPr>
              <w:t>Employee morale</w:t>
            </w:r>
          </w:p>
          <w:p w:rsidR="00AD146B" w:rsidRPr="00AD146B" w:rsidRDefault="00AD146B" w:rsidP="00AD146B">
            <w:pPr>
              <w:numPr>
                <w:ilvl w:val="0"/>
                <w:numId w:val="39"/>
              </w:numPr>
              <w:contextualSpacing/>
              <w:rPr>
                <w:rFonts w:ascii="Calibri" w:eastAsia="Calibri" w:hAnsi="Calibri" w:cs="Times New Roman"/>
                <w:sz w:val="24"/>
                <w:szCs w:val="24"/>
              </w:rPr>
            </w:pPr>
            <w:r w:rsidRPr="00AD146B">
              <w:rPr>
                <w:rFonts w:ascii="Calibri" w:eastAsia="Calibri" w:hAnsi="Calibri" w:cs="Times New Roman"/>
                <w:sz w:val="24"/>
                <w:szCs w:val="24"/>
              </w:rPr>
              <w:t>Safety working conditions</w:t>
            </w:r>
          </w:p>
          <w:p w:rsidR="00AD146B" w:rsidRDefault="00AD146B" w:rsidP="00AD146B">
            <w:pPr>
              <w:numPr>
                <w:ilvl w:val="0"/>
                <w:numId w:val="39"/>
              </w:numPr>
              <w:contextualSpacing/>
              <w:rPr>
                <w:rFonts w:ascii="Calibri" w:eastAsia="Calibri" w:hAnsi="Calibri" w:cs="Times New Roman"/>
                <w:sz w:val="24"/>
                <w:szCs w:val="24"/>
              </w:rPr>
            </w:pPr>
            <w:r w:rsidRPr="00AD146B">
              <w:rPr>
                <w:rFonts w:ascii="Calibri" w:eastAsia="Calibri" w:hAnsi="Calibri" w:cs="Times New Roman"/>
                <w:sz w:val="24"/>
                <w:szCs w:val="24"/>
              </w:rPr>
              <w:t>Flexibility</w:t>
            </w:r>
          </w:p>
          <w:p w:rsidR="00AD146B" w:rsidRDefault="00AD146B" w:rsidP="00AD146B">
            <w:pPr>
              <w:spacing w:before="240" w:after="120"/>
              <w:rPr>
                <w:rFonts w:ascii="Calibri" w:eastAsia="Calibri" w:hAnsi="Calibri" w:cs="Times New Roman"/>
                <w:sz w:val="24"/>
                <w:szCs w:val="24"/>
              </w:rPr>
            </w:pPr>
            <w:r w:rsidRPr="00AD146B">
              <w:rPr>
                <w:rFonts w:ascii="Calibri" w:eastAsia="Calibri" w:hAnsi="Calibri" w:cs="Times New Roman"/>
                <w:sz w:val="24"/>
                <w:szCs w:val="24"/>
              </w:rPr>
              <w:t>There are as many types of companies; we can mee</w:t>
            </w:r>
            <w:r>
              <w:rPr>
                <w:rFonts w:ascii="Calibri" w:eastAsia="Calibri" w:hAnsi="Calibri" w:cs="Times New Roman"/>
                <w:sz w:val="24"/>
                <w:szCs w:val="24"/>
              </w:rPr>
              <w:t>t as many types of warehousing.</w:t>
            </w:r>
          </w:p>
          <w:p w:rsidR="00AD146B" w:rsidRPr="00AD146B" w:rsidRDefault="00AD146B" w:rsidP="00AD146B">
            <w:pPr>
              <w:spacing w:before="240" w:after="120"/>
              <w:rPr>
                <w:rFonts w:ascii="Calibri" w:eastAsia="Calibri" w:hAnsi="Calibri" w:cs="Times New Roman"/>
                <w:sz w:val="24"/>
                <w:szCs w:val="24"/>
              </w:rPr>
            </w:pPr>
            <w:r w:rsidRPr="00AD146B">
              <w:rPr>
                <w:rFonts w:ascii="Calibri" w:eastAsia="Calibri" w:hAnsi="Calibri" w:cs="Times New Roman"/>
                <w:sz w:val="24"/>
                <w:szCs w:val="24"/>
              </w:rPr>
              <w:t xml:space="preserve">However, it can be said that the fundamental departments can be found in each layouts. For instance: </w:t>
            </w:r>
          </w:p>
          <w:p w:rsidR="00AD146B" w:rsidRPr="00AD146B" w:rsidRDefault="00AD146B" w:rsidP="00AD146B">
            <w:pPr>
              <w:numPr>
                <w:ilvl w:val="0"/>
                <w:numId w:val="40"/>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Receiving area</w:t>
            </w:r>
          </w:p>
          <w:p w:rsidR="00AD146B" w:rsidRPr="00AD146B" w:rsidRDefault="00AD146B" w:rsidP="00AD146B">
            <w:pPr>
              <w:numPr>
                <w:ilvl w:val="0"/>
                <w:numId w:val="40"/>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Shipping area</w:t>
            </w:r>
          </w:p>
          <w:p w:rsidR="00AD146B" w:rsidRPr="00AD146B" w:rsidRDefault="00AD146B" w:rsidP="00AD146B">
            <w:pPr>
              <w:numPr>
                <w:ilvl w:val="0"/>
                <w:numId w:val="40"/>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lastRenderedPageBreak/>
              <w:t>Storage</w:t>
            </w:r>
          </w:p>
          <w:p w:rsidR="00AD146B" w:rsidRPr="00AD146B" w:rsidRDefault="00AD146B" w:rsidP="00AD146B">
            <w:pPr>
              <w:numPr>
                <w:ilvl w:val="0"/>
                <w:numId w:val="40"/>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Office</w:t>
            </w:r>
          </w:p>
          <w:p w:rsidR="00AD146B" w:rsidRPr="00AD146B" w:rsidRDefault="00AD146B" w:rsidP="00AD146B">
            <w:pPr>
              <w:spacing w:before="240" w:after="120"/>
              <w:rPr>
                <w:rFonts w:ascii="Calibri" w:eastAsia="Calibri" w:hAnsi="Calibri" w:cs="Times New Roman"/>
                <w:sz w:val="24"/>
                <w:szCs w:val="24"/>
              </w:rPr>
            </w:pPr>
            <w:r w:rsidRPr="00AD146B">
              <w:rPr>
                <w:rFonts w:ascii="Calibri" w:eastAsia="Calibri" w:hAnsi="Calibri" w:cs="Times New Roman"/>
                <w:sz w:val="24"/>
                <w:szCs w:val="24"/>
              </w:rPr>
              <w:t>Let’s look at a simple warehouse design that aimed for a mass storage:</w:t>
            </w:r>
          </w:p>
          <w:p w:rsidR="00AD146B" w:rsidRPr="00AD146B" w:rsidRDefault="00AD146B" w:rsidP="00AD146B">
            <w:pPr>
              <w:spacing w:after="120"/>
              <w:rPr>
                <w:rFonts w:ascii="Calibri" w:eastAsia="Calibri" w:hAnsi="Calibri" w:cs="Times New Roman"/>
                <w:sz w:val="24"/>
                <w:szCs w:val="24"/>
              </w:rPr>
            </w:pPr>
            <w:r w:rsidRPr="00AD146B">
              <w:rPr>
                <w:rFonts w:ascii="Calibri" w:eastAsia="Calibri" w:hAnsi="Calibri" w:cs="Times New Roman"/>
                <w:sz w:val="24"/>
                <w:szCs w:val="24"/>
              </w:rPr>
              <w:t xml:space="preserve">            </w:t>
            </w:r>
            <w:r>
              <w:rPr>
                <w:rFonts w:ascii="Calibri" w:eastAsia="Calibri" w:hAnsi="Calibri" w:cs="Times New Roman"/>
                <w:sz w:val="24"/>
                <w:szCs w:val="24"/>
              </w:rPr>
              <w:t xml:space="preserve">            </w:t>
            </w:r>
            <w:r w:rsidRPr="00AD146B">
              <w:rPr>
                <w:rFonts w:ascii="Calibri" w:eastAsia="Calibri" w:hAnsi="Calibri" w:cs="Times New Roman"/>
                <w:sz w:val="24"/>
                <w:szCs w:val="24"/>
              </w:rPr>
              <w:t xml:space="preserve">     </w:t>
            </w:r>
            <w:r w:rsidRPr="00AD146B">
              <w:rPr>
                <w:rFonts w:ascii="Calibri" w:eastAsia="Calibri" w:hAnsi="Calibri" w:cs="Times New Roman"/>
                <w:noProof/>
                <w:sz w:val="24"/>
                <w:szCs w:val="24"/>
                <w:lang w:val="hu-HU" w:eastAsia="hu-HU"/>
              </w:rPr>
              <w:drawing>
                <wp:inline distT="0" distB="0" distL="0" distR="0" wp14:anchorId="64CE7EA2" wp14:editId="60DCFD9E">
                  <wp:extent cx="3476625" cy="1905000"/>
                  <wp:effectExtent l="38100" t="0" r="476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AD146B" w:rsidRPr="00AD146B" w:rsidRDefault="00AD146B" w:rsidP="00AD146B">
            <w:pPr>
              <w:spacing w:after="120"/>
              <w:rPr>
                <w:rFonts w:ascii="Calibri" w:eastAsia="Calibri" w:hAnsi="Calibri" w:cs="Times New Roman"/>
                <w:sz w:val="24"/>
                <w:szCs w:val="24"/>
              </w:rPr>
            </w:pPr>
          </w:p>
          <w:p w:rsidR="00AD146B" w:rsidRPr="00AD146B" w:rsidRDefault="00AD146B" w:rsidP="00AD146B">
            <w:pPr>
              <w:spacing w:after="120"/>
              <w:rPr>
                <w:rFonts w:ascii="Calibri" w:eastAsia="Calibri" w:hAnsi="Calibri" w:cs="Times New Roman"/>
                <w:noProof/>
                <w:sz w:val="24"/>
                <w:szCs w:val="24"/>
                <w:lang w:val="hu-HU" w:eastAsia="hu-HU"/>
              </w:rPr>
            </w:pPr>
            <w:r w:rsidRPr="00AD146B">
              <w:rPr>
                <w:rFonts w:ascii="Calibri" w:eastAsia="Calibri" w:hAnsi="Calibri" w:cs="Times New Roman"/>
                <w:sz w:val="24"/>
                <w:szCs w:val="24"/>
              </w:rPr>
              <w:t>Also let’s examine a warehouse where a lot of operations take place:</w:t>
            </w:r>
            <w:r w:rsidRPr="00AD146B">
              <w:rPr>
                <w:rFonts w:ascii="Calibri" w:eastAsia="Calibri" w:hAnsi="Calibri" w:cs="Times New Roman"/>
                <w:noProof/>
                <w:sz w:val="24"/>
                <w:szCs w:val="24"/>
                <w:lang w:val="hu-HU" w:eastAsia="hu-HU"/>
              </w:rPr>
              <w:t xml:space="preserve"> </w:t>
            </w:r>
          </w:p>
          <w:p w:rsidR="00AD146B" w:rsidRPr="00AD146B" w:rsidRDefault="00AD146B" w:rsidP="00AD146B">
            <w:pPr>
              <w:spacing w:after="120"/>
              <w:jc w:val="center"/>
              <w:rPr>
                <w:rFonts w:ascii="Calibri" w:eastAsia="Calibri" w:hAnsi="Calibri" w:cs="Times New Roman"/>
                <w:sz w:val="24"/>
                <w:szCs w:val="24"/>
              </w:rPr>
            </w:pPr>
            <w:r w:rsidRPr="00AD146B">
              <w:rPr>
                <w:rFonts w:ascii="Calibri" w:eastAsia="Calibri" w:hAnsi="Calibri" w:cs="Times New Roman"/>
                <w:noProof/>
                <w:sz w:val="24"/>
                <w:szCs w:val="24"/>
                <w:lang w:val="hu-HU" w:eastAsia="hu-HU"/>
              </w:rPr>
              <w:drawing>
                <wp:inline distT="0" distB="0" distL="0" distR="0" wp14:anchorId="18FA7E67" wp14:editId="5CCFED63">
                  <wp:extent cx="4457700" cy="2152650"/>
                  <wp:effectExtent l="0" t="0" r="0" b="0"/>
                  <wp:docPr id="3" name="Kép 3" descr="C:\Users\User\Desktop\Névte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Névtele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57700" cy="2152650"/>
                          </a:xfrm>
                          <a:prstGeom prst="rect">
                            <a:avLst/>
                          </a:prstGeom>
                          <a:noFill/>
                          <a:ln>
                            <a:noFill/>
                          </a:ln>
                        </pic:spPr>
                      </pic:pic>
                    </a:graphicData>
                  </a:graphic>
                </wp:inline>
              </w:drawing>
            </w:r>
          </w:p>
          <w:p w:rsidR="00AD146B" w:rsidRPr="00AD146B" w:rsidRDefault="00AD146B" w:rsidP="00AD146B">
            <w:pPr>
              <w:spacing w:after="120"/>
              <w:rPr>
                <w:rFonts w:ascii="Calibri" w:eastAsia="Calibri" w:hAnsi="Calibri" w:cs="Times New Roman"/>
                <w:sz w:val="24"/>
                <w:szCs w:val="24"/>
              </w:rPr>
            </w:pPr>
            <w:r>
              <w:rPr>
                <w:rFonts w:ascii="Calibri" w:eastAsia="Calibri" w:hAnsi="Calibri" w:cs="Times New Roman"/>
                <w:sz w:val="24"/>
                <w:szCs w:val="24"/>
              </w:rPr>
              <w:t>How the layout will look like at</w:t>
            </w:r>
            <w:r w:rsidRPr="00AD146B">
              <w:rPr>
                <w:rFonts w:ascii="Calibri" w:eastAsia="Calibri" w:hAnsi="Calibri" w:cs="Times New Roman"/>
                <w:sz w:val="24"/>
                <w:szCs w:val="24"/>
              </w:rPr>
              <w:t xml:space="preserve"> the end it depends on a lot of factors:</w:t>
            </w:r>
          </w:p>
          <w:p w:rsidR="00AD146B" w:rsidRPr="00AD146B" w:rsidRDefault="00AD146B" w:rsidP="00AD146B">
            <w:pPr>
              <w:numPr>
                <w:ilvl w:val="0"/>
                <w:numId w:val="42"/>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What kind of materials, products will be stored</w:t>
            </w:r>
          </w:p>
          <w:p w:rsidR="00AD146B" w:rsidRPr="00AD146B" w:rsidRDefault="00AD146B" w:rsidP="00AD146B">
            <w:pPr>
              <w:numPr>
                <w:ilvl w:val="0"/>
                <w:numId w:val="41"/>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What amount of material will turn around in a certain period</w:t>
            </w:r>
          </w:p>
          <w:p w:rsidR="00AD146B" w:rsidRPr="00AD146B" w:rsidRDefault="00AD146B" w:rsidP="00AD146B">
            <w:pPr>
              <w:numPr>
                <w:ilvl w:val="0"/>
                <w:numId w:val="41"/>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What equipment is available</w:t>
            </w:r>
          </w:p>
          <w:p w:rsidR="00AD146B" w:rsidRPr="00AD146B" w:rsidRDefault="00AD146B" w:rsidP="00AD146B">
            <w:pPr>
              <w:numPr>
                <w:ilvl w:val="0"/>
                <w:numId w:val="41"/>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How steady is the material flow</w:t>
            </w:r>
          </w:p>
          <w:p w:rsidR="00AD146B" w:rsidRPr="00AD146B" w:rsidRDefault="00AD146B" w:rsidP="00AD146B">
            <w:pPr>
              <w:numPr>
                <w:ilvl w:val="0"/>
                <w:numId w:val="41"/>
              </w:numPr>
              <w:spacing w:after="120"/>
              <w:contextualSpacing/>
              <w:rPr>
                <w:rFonts w:ascii="Calibri" w:eastAsia="Calibri" w:hAnsi="Calibri" w:cs="Times New Roman"/>
                <w:sz w:val="24"/>
                <w:szCs w:val="24"/>
              </w:rPr>
            </w:pPr>
            <w:r w:rsidRPr="00AD146B">
              <w:rPr>
                <w:rFonts w:ascii="Calibri" w:eastAsia="Calibri" w:hAnsi="Calibri" w:cs="Times New Roman"/>
                <w:sz w:val="24"/>
                <w:szCs w:val="24"/>
              </w:rPr>
              <w:t>What kind of activities will take place</w:t>
            </w:r>
          </w:p>
          <w:p w:rsidR="00AD146B" w:rsidRPr="00AD146B" w:rsidRDefault="00AD146B" w:rsidP="00AD146B">
            <w:pPr>
              <w:spacing w:before="360" w:after="120"/>
              <w:rPr>
                <w:rFonts w:ascii="Calibri" w:eastAsia="Calibri" w:hAnsi="Calibri" w:cs="Times New Roman"/>
                <w:sz w:val="24"/>
                <w:szCs w:val="24"/>
              </w:rPr>
            </w:pPr>
            <w:r w:rsidRPr="00AD146B">
              <w:rPr>
                <w:rFonts w:ascii="Calibri" w:eastAsia="Calibri" w:hAnsi="Calibri" w:cs="Times New Roman"/>
                <w:sz w:val="24"/>
                <w:szCs w:val="24"/>
              </w:rPr>
              <w:t>All in all, once the layout is settled, the result should be a smooth flowing of materials trough the warehouse with cost, time and space efficiency.</w:t>
            </w:r>
          </w:p>
          <w:p w:rsidR="00622AF7" w:rsidRPr="00A53097" w:rsidRDefault="00622AF7" w:rsidP="00A53097">
            <w:pPr>
              <w:spacing w:before="120" w:after="240"/>
              <w:jc w:val="both"/>
              <w:rPr>
                <w:rFonts w:eastAsia="Times New Roman"/>
                <w:sz w:val="24"/>
                <w:szCs w:val="24"/>
                <w:lang w:val="en-GB" w:eastAsia="en-GB"/>
              </w:rPr>
            </w:pPr>
          </w:p>
        </w:tc>
      </w:tr>
      <w:tr w:rsidR="003E0D96" w:rsidTr="00CC2FB3">
        <w:tc>
          <w:tcPr>
            <w:tcW w:w="9242" w:type="dxa"/>
          </w:tcPr>
          <w:p w:rsidR="003E0D96" w:rsidRDefault="003E0D96"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C0355" w:rsidRDefault="00CC0355" w:rsidP="00A851DA">
      <w:pPr>
        <w:autoSpaceDE w:val="0"/>
        <w:autoSpaceDN w:val="0"/>
        <w:adjustRightInd w:val="0"/>
        <w:spacing w:after="0" w:line="240" w:lineRule="auto"/>
        <w:rPr>
          <w:rFonts w:cs="CalvertMT-Bold"/>
          <w:b/>
          <w:bCs/>
          <w:color w:val="002060"/>
          <w:sz w:val="28"/>
          <w:lang w:val="en-US"/>
        </w:rPr>
      </w:pPr>
    </w:p>
    <w:p w:rsidR="005509F6" w:rsidRDefault="005509F6" w:rsidP="00A851DA">
      <w:pPr>
        <w:autoSpaceDE w:val="0"/>
        <w:autoSpaceDN w:val="0"/>
        <w:adjustRightInd w:val="0"/>
        <w:spacing w:after="0" w:line="240" w:lineRule="auto"/>
        <w:rPr>
          <w:rFonts w:cs="CalvertMT-Bold"/>
          <w:b/>
          <w:bCs/>
          <w:color w:val="002060"/>
          <w:sz w:val="28"/>
          <w:lang w:val="en-US"/>
        </w:rPr>
      </w:pPr>
    </w:p>
    <w:p w:rsidR="005509F6" w:rsidRPr="00B0415E" w:rsidRDefault="005509F6"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 xml:space="preserve">Vivien </w:t>
            </w:r>
            <w:proofErr w:type="spellStart"/>
            <w:r>
              <w:rPr>
                <w:rFonts w:cs="Bliss-Regular"/>
                <w:color w:val="000000"/>
              </w:rPr>
              <w:t>Turi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146B" w:rsidP="00A851DA">
            <w:pPr>
              <w:rPr>
                <w:rFonts w:cs="Bliss-Regular"/>
                <w:color w:val="000000"/>
              </w:rPr>
            </w:pPr>
            <w:r>
              <w:rPr>
                <w:rFonts w:cs="Bliss-Regular"/>
                <w:color w:val="000000"/>
              </w:rPr>
              <w:t>07.10</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0E8" w:rsidRDefault="00ED60E8" w:rsidP="00CB4D0A">
      <w:pPr>
        <w:spacing w:after="0" w:line="240" w:lineRule="auto"/>
      </w:pPr>
      <w:r>
        <w:separator/>
      </w:r>
    </w:p>
  </w:endnote>
  <w:endnote w:type="continuationSeparator" w:id="0">
    <w:p w:rsidR="00ED60E8" w:rsidRDefault="00ED60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0E8" w:rsidRDefault="00ED60E8" w:rsidP="00CB4D0A">
      <w:pPr>
        <w:spacing w:after="0" w:line="240" w:lineRule="auto"/>
      </w:pPr>
      <w:r>
        <w:separator/>
      </w:r>
    </w:p>
  </w:footnote>
  <w:footnote w:type="continuationSeparator" w:id="0">
    <w:p w:rsidR="00ED60E8" w:rsidRDefault="00ED60E8" w:rsidP="00CB4D0A">
      <w:pPr>
        <w:spacing w:after="0" w:line="240" w:lineRule="auto"/>
      </w:pPr>
      <w:r>
        <w:continuationSeparator/>
      </w:r>
    </w:p>
  </w:footnote>
  <w:footnote w:id="1">
    <w:p w:rsidR="00AD146B" w:rsidRDefault="00AD146B" w:rsidP="00AD146B">
      <w:pPr>
        <w:pStyle w:val="Lbjegyzetszveg"/>
      </w:pPr>
      <w:r>
        <w:rPr>
          <w:rStyle w:val="Lbjegyzet-hivatkozs"/>
        </w:rPr>
        <w:footnoteRef/>
      </w:r>
      <w:r>
        <w:t xml:space="preserve"> </w:t>
      </w:r>
      <w:r w:rsidRPr="00A2267D">
        <w:t>Mike Oliver, Total Logistics Director</w:t>
      </w:r>
    </w:p>
    <w:p w:rsidR="00AD146B" w:rsidRDefault="00AD146B" w:rsidP="00AD146B">
      <w:pPr>
        <w:pStyle w:val="Lbjegyzetszveg"/>
      </w:pPr>
      <w:r>
        <w:t xml:space="preserve">Source: </w:t>
      </w:r>
      <w:r w:rsidRPr="00A2267D">
        <w:t>http://www.total-logistics.com/warehouse/warehouse-layout.html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mso71C7"/>
      </v:shape>
    </w:pict>
  </w:numPicBullet>
  <w:abstractNum w:abstractNumId="0" w15:restartNumberingAfterBreak="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6D1A"/>
    <w:multiLevelType w:val="hybridMultilevel"/>
    <w:tmpl w:val="22E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F56B0"/>
    <w:multiLevelType w:val="hybridMultilevel"/>
    <w:tmpl w:val="F18897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FF6856"/>
    <w:multiLevelType w:val="hybridMultilevel"/>
    <w:tmpl w:val="A176B27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BC0DAA"/>
    <w:multiLevelType w:val="hybridMultilevel"/>
    <w:tmpl w:val="B088F80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63B41"/>
    <w:multiLevelType w:val="hybridMultilevel"/>
    <w:tmpl w:val="E7B0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4D59A4"/>
    <w:multiLevelType w:val="hybridMultilevel"/>
    <w:tmpl w:val="A1DE3CF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136790"/>
    <w:multiLevelType w:val="hybridMultilevel"/>
    <w:tmpl w:val="B30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53C5C"/>
    <w:multiLevelType w:val="hybridMultilevel"/>
    <w:tmpl w:val="C616C5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981760"/>
    <w:multiLevelType w:val="hybridMultilevel"/>
    <w:tmpl w:val="0EC4CC7E"/>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2" w15:restartNumberingAfterBreak="0">
    <w:nsid w:val="68A37899"/>
    <w:multiLevelType w:val="hybridMultilevel"/>
    <w:tmpl w:val="41D299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C31DB0"/>
    <w:multiLevelType w:val="hybridMultilevel"/>
    <w:tmpl w:val="3AE4CE8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7" w15:restartNumberingAfterBreak="0">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3"/>
  </w:num>
  <w:num w:numId="8">
    <w:abstractNumId w:val="12"/>
  </w:num>
  <w:num w:numId="9">
    <w:abstractNumId w:val="17"/>
  </w:num>
  <w:num w:numId="10">
    <w:abstractNumId w:val="8"/>
  </w:num>
  <w:num w:numId="11">
    <w:abstractNumId w:val="37"/>
  </w:num>
  <w:num w:numId="12">
    <w:abstractNumId w:val="6"/>
  </w:num>
  <w:num w:numId="13">
    <w:abstractNumId w:val="29"/>
  </w:num>
  <w:num w:numId="14">
    <w:abstractNumId w:val="10"/>
  </w:num>
  <w:num w:numId="15">
    <w:abstractNumId w:val="4"/>
  </w:num>
  <w:num w:numId="16">
    <w:abstractNumId w:val="16"/>
  </w:num>
  <w:num w:numId="17">
    <w:abstractNumId w:val="14"/>
  </w:num>
  <w:num w:numId="18">
    <w:abstractNumId w:val="1"/>
  </w:num>
  <w:num w:numId="19">
    <w:abstractNumId w:val="28"/>
  </w:num>
  <w:num w:numId="20">
    <w:abstractNumId w:val="24"/>
  </w:num>
  <w:num w:numId="21">
    <w:abstractNumId w:val="21"/>
  </w:num>
  <w:num w:numId="22">
    <w:abstractNumId w:val="33"/>
  </w:num>
  <w:num w:numId="23">
    <w:abstractNumId w:val="35"/>
  </w:num>
  <w:num w:numId="24">
    <w:abstractNumId w:val="20"/>
  </w:num>
  <w:num w:numId="25">
    <w:abstractNumId w:val="38"/>
  </w:num>
  <w:num w:numId="26">
    <w:abstractNumId w:val="0"/>
  </w:num>
  <w:num w:numId="27">
    <w:abstractNumId w:val="23"/>
  </w:num>
  <w:num w:numId="28">
    <w:abstractNumId w:val="2"/>
  </w:num>
  <w:num w:numId="29">
    <w:abstractNumId w:val="22"/>
  </w:num>
  <w:num w:numId="30">
    <w:abstractNumId w:val="18"/>
  </w:num>
  <w:num w:numId="31">
    <w:abstractNumId w:val="39"/>
  </w:num>
  <w:num w:numId="32">
    <w:abstractNumId w:val="25"/>
  </w:num>
  <w:num w:numId="33">
    <w:abstractNumId w:val="11"/>
  </w:num>
  <w:num w:numId="34">
    <w:abstractNumId w:val="3"/>
  </w:num>
  <w:num w:numId="35">
    <w:abstractNumId w:val="30"/>
  </w:num>
  <w:num w:numId="36">
    <w:abstractNumId w:val="9"/>
  </w:num>
  <w:num w:numId="37">
    <w:abstractNumId w:val="19"/>
  </w:num>
  <w:num w:numId="38">
    <w:abstractNumId w:val="7"/>
  </w:num>
  <w:num w:numId="39">
    <w:abstractNumId w:val="32"/>
  </w:num>
  <w:num w:numId="40">
    <w:abstractNumId w:val="36"/>
  </w:num>
  <w:num w:numId="41">
    <w:abstractNumId w:val="5"/>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1A"/>
    <w:rsid w:val="000077B1"/>
    <w:rsid w:val="000158F9"/>
    <w:rsid w:val="00021BF2"/>
    <w:rsid w:val="00023391"/>
    <w:rsid w:val="00035CDD"/>
    <w:rsid w:val="00037660"/>
    <w:rsid w:val="00040083"/>
    <w:rsid w:val="00040EAF"/>
    <w:rsid w:val="00046F34"/>
    <w:rsid w:val="000516F3"/>
    <w:rsid w:val="000557E0"/>
    <w:rsid w:val="00055992"/>
    <w:rsid w:val="00072B97"/>
    <w:rsid w:val="000820E8"/>
    <w:rsid w:val="00094604"/>
    <w:rsid w:val="00097FAE"/>
    <w:rsid w:val="000B2B97"/>
    <w:rsid w:val="000B6167"/>
    <w:rsid w:val="000C6952"/>
    <w:rsid w:val="000D1B18"/>
    <w:rsid w:val="000E4FA7"/>
    <w:rsid w:val="000F1444"/>
    <w:rsid w:val="000F57D2"/>
    <w:rsid w:val="000F751B"/>
    <w:rsid w:val="00100B76"/>
    <w:rsid w:val="00102C17"/>
    <w:rsid w:val="001175EE"/>
    <w:rsid w:val="00127B6A"/>
    <w:rsid w:val="0014405D"/>
    <w:rsid w:val="00145077"/>
    <w:rsid w:val="00151082"/>
    <w:rsid w:val="0015338D"/>
    <w:rsid w:val="001567C1"/>
    <w:rsid w:val="00157CF6"/>
    <w:rsid w:val="00160B11"/>
    <w:rsid w:val="0016279D"/>
    <w:rsid w:val="0017647D"/>
    <w:rsid w:val="001800EE"/>
    <w:rsid w:val="0018010D"/>
    <w:rsid w:val="00182416"/>
    <w:rsid w:val="00187EB4"/>
    <w:rsid w:val="001A1366"/>
    <w:rsid w:val="001A5E50"/>
    <w:rsid w:val="001A68D0"/>
    <w:rsid w:val="001B25F3"/>
    <w:rsid w:val="001B5DE1"/>
    <w:rsid w:val="001C1FA2"/>
    <w:rsid w:val="001D329A"/>
    <w:rsid w:val="001D3E7A"/>
    <w:rsid w:val="001E3C97"/>
    <w:rsid w:val="001E7E76"/>
    <w:rsid w:val="001F0481"/>
    <w:rsid w:val="001F2E98"/>
    <w:rsid w:val="001F302B"/>
    <w:rsid w:val="001F4481"/>
    <w:rsid w:val="001F4A0D"/>
    <w:rsid w:val="00202A5A"/>
    <w:rsid w:val="0020451E"/>
    <w:rsid w:val="00206B9D"/>
    <w:rsid w:val="00213A2A"/>
    <w:rsid w:val="002158AA"/>
    <w:rsid w:val="00215E2C"/>
    <w:rsid w:val="0022335F"/>
    <w:rsid w:val="0023259C"/>
    <w:rsid w:val="00234B51"/>
    <w:rsid w:val="00251CBC"/>
    <w:rsid w:val="00252A40"/>
    <w:rsid w:val="00273020"/>
    <w:rsid w:val="00282D4F"/>
    <w:rsid w:val="00282F5D"/>
    <w:rsid w:val="002870BD"/>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2602D"/>
    <w:rsid w:val="003322CA"/>
    <w:rsid w:val="00336C2C"/>
    <w:rsid w:val="00350FBC"/>
    <w:rsid w:val="00356B7B"/>
    <w:rsid w:val="00364AB3"/>
    <w:rsid w:val="00371885"/>
    <w:rsid w:val="00382574"/>
    <w:rsid w:val="00391D8F"/>
    <w:rsid w:val="0039709C"/>
    <w:rsid w:val="00397AD0"/>
    <w:rsid w:val="003A448D"/>
    <w:rsid w:val="003B4C47"/>
    <w:rsid w:val="003B647B"/>
    <w:rsid w:val="003C3944"/>
    <w:rsid w:val="003C45A6"/>
    <w:rsid w:val="003D38E2"/>
    <w:rsid w:val="003E0C7D"/>
    <w:rsid w:val="003E0D96"/>
    <w:rsid w:val="003E2B87"/>
    <w:rsid w:val="003E5162"/>
    <w:rsid w:val="003E6997"/>
    <w:rsid w:val="003E7D95"/>
    <w:rsid w:val="003F1555"/>
    <w:rsid w:val="003F45F1"/>
    <w:rsid w:val="003F73ED"/>
    <w:rsid w:val="003F7602"/>
    <w:rsid w:val="00405895"/>
    <w:rsid w:val="004058DF"/>
    <w:rsid w:val="004141FC"/>
    <w:rsid w:val="00415904"/>
    <w:rsid w:val="004169F7"/>
    <w:rsid w:val="00432DC5"/>
    <w:rsid w:val="00435825"/>
    <w:rsid w:val="00445879"/>
    <w:rsid w:val="00455CFD"/>
    <w:rsid w:val="00461A7C"/>
    <w:rsid w:val="00474C71"/>
    <w:rsid w:val="00481BC0"/>
    <w:rsid w:val="00485BE9"/>
    <w:rsid w:val="004863E3"/>
    <w:rsid w:val="00486F1A"/>
    <w:rsid w:val="004900C6"/>
    <w:rsid w:val="00490CB9"/>
    <w:rsid w:val="004950E8"/>
    <w:rsid w:val="004A17B9"/>
    <w:rsid w:val="004A2CE2"/>
    <w:rsid w:val="004A58F5"/>
    <w:rsid w:val="004B4BEF"/>
    <w:rsid w:val="004C0FD3"/>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078A1"/>
    <w:rsid w:val="00512002"/>
    <w:rsid w:val="0051406C"/>
    <w:rsid w:val="005152C0"/>
    <w:rsid w:val="005172C8"/>
    <w:rsid w:val="00526F5A"/>
    <w:rsid w:val="00535F31"/>
    <w:rsid w:val="0053609B"/>
    <w:rsid w:val="0053791B"/>
    <w:rsid w:val="005442D0"/>
    <w:rsid w:val="005509F6"/>
    <w:rsid w:val="00564A79"/>
    <w:rsid w:val="00574D64"/>
    <w:rsid w:val="0058035C"/>
    <w:rsid w:val="00582040"/>
    <w:rsid w:val="00583ABC"/>
    <w:rsid w:val="005850DA"/>
    <w:rsid w:val="00591365"/>
    <w:rsid w:val="005937CC"/>
    <w:rsid w:val="005A3C6E"/>
    <w:rsid w:val="005B31E4"/>
    <w:rsid w:val="005B625E"/>
    <w:rsid w:val="005C0CE2"/>
    <w:rsid w:val="005D393D"/>
    <w:rsid w:val="005E0E62"/>
    <w:rsid w:val="005E7E3A"/>
    <w:rsid w:val="0060216E"/>
    <w:rsid w:val="006034F6"/>
    <w:rsid w:val="00607874"/>
    <w:rsid w:val="00607E77"/>
    <w:rsid w:val="00617BB3"/>
    <w:rsid w:val="0062040E"/>
    <w:rsid w:val="00622AF7"/>
    <w:rsid w:val="006233BF"/>
    <w:rsid w:val="00624F3E"/>
    <w:rsid w:val="006253A9"/>
    <w:rsid w:val="00636254"/>
    <w:rsid w:val="006367C3"/>
    <w:rsid w:val="00640D9D"/>
    <w:rsid w:val="00645CDD"/>
    <w:rsid w:val="00651059"/>
    <w:rsid w:val="0065291D"/>
    <w:rsid w:val="0066717B"/>
    <w:rsid w:val="00673806"/>
    <w:rsid w:val="006823A7"/>
    <w:rsid w:val="0069296C"/>
    <w:rsid w:val="006978C9"/>
    <w:rsid w:val="006A182C"/>
    <w:rsid w:val="006A4833"/>
    <w:rsid w:val="006A68C7"/>
    <w:rsid w:val="006B5EDE"/>
    <w:rsid w:val="006B7BF6"/>
    <w:rsid w:val="006C0EA5"/>
    <w:rsid w:val="006C1A5C"/>
    <w:rsid w:val="006D1F47"/>
    <w:rsid w:val="006E205E"/>
    <w:rsid w:val="0070053F"/>
    <w:rsid w:val="007007F0"/>
    <w:rsid w:val="0070347F"/>
    <w:rsid w:val="00705327"/>
    <w:rsid w:val="0070678E"/>
    <w:rsid w:val="00713173"/>
    <w:rsid w:val="007304FB"/>
    <w:rsid w:val="0074485E"/>
    <w:rsid w:val="00760459"/>
    <w:rsid w:val="00765884"/>
    <w:rsid w:val="00770CEB"/>
    <w:rsid w:val="00785A69"/>
    <w:rsid w:val="00796255"/>
    <w:rsid w:val="007D36FB"/>
    <w:rsid w:val="007E48FB"/>
    <w:rsid w:val="0080257E"/>
    <w:rsid w:val="00802E26"/>
    <w:rsid w:val="008104DF"/>
    <w:rsid w:val="00814BDA"/>
    <w:rsid w:val="008317D5"/>
    <w:rsid w:val="00831C11"/>
    <w:rsid w:val="008412D3"/>
    <w:rsid w:val="00846002"/>
    <w:rsid w:val="00847CF6"/>
    <w:rsid w:val="008558A5"/>
    <w:rsid w:val="00857A6C"/>
    <w:rsid w:val="008613B0"/>
    <w:rsid w:val="008643F4"/>
    <w:rsid w:val="00871DCA"/>
    <w:rsid w:val="00874F89"/>
    <w:rsid w:val="008A60B4"/>
    <w:rsid w:val="008B3C31"/>
    <w:rsid w:val="008B64FE"/>
    <w:rsid w:val="008D3BB3"/>
    <w:rsid w:val="008F51BB"/>
    <w:rsid w:val="009074FF"/>
    <w:rsid w:val="0092333F"/>
    <w:rsid w:val="00926345"/>
    <w:rsid w:val="00935BF7"/>
    <w:rsid w:val="009455D7"/>
    <w:rsid w:val="009466BB"/>
    <w:rsid w:val="0095442C"/>
    <w:rsid w:val="009566AF"/>
    <w:rsid w:val="009667B2"/>
    <w:rsid w:val="0096689A"/>
    <w:rsid w:val="00977775"/>
    <w:rsid w:val="00981128"/>
    <w:rsid w:val="00983942"/>
    <w:rsid w:val="00985236"/>
    <w:rsid w:val="00991A6D"/>
    <w:rsid w:val="00993541"/>
    <w:rsid w:val="00997C92"/>
    <w:rsid w:val="009B4D94"/>
    <w:rsid w:val="009C37E0"/>
    <w:rsid w:val="009C425C"/>
    <w:rsid w:val="009D4163"/>
    <w:rsid w:val="009D66D8"/>
    <w:rsid w:val="009E2C8A"/>
    <w:rsid w:val="009E7474"/>
    <w:rsid w:val="009F52ED"/>
    <w:rsid w:val="009F5611"/>
    <w:rsid w:val="00A06E2B"/>
    <w:rsid w:val="00A115CB"/>
    <w:rsid w:val="00A14B66"/>
    <w:rsid w:val="00A53097"/>
    <w:rsid w:val="00A564EF"/>
    <w:rsid w:val="00A60C86"/>
    <w:rsid w:val="00A62D9E"/>
    <w:rsid w:val="00A65CF7"/>
    <w:rsid w:val="00A67777"/>
    <w:rsid w:val="00A7192D"/>
    <w:rsid w:val="00A7610E"/>
    <w:rsid w:val="00A77C30"/>
    <w:rsid w:val="00A77F09"/>
    <w:rsid w:val="00A851DA"/>
    <w:rsid w:val="00A93AF2"/>
    <w:rsid w:val="00A94AA1"/>
    <w:rsid w:val="00AA6B28"/>
    <w:rsid w:val="00AB5D58"/>
    <w:rsid w:val="00AB60D4"/>
    <w:rsid w:val="00AB7F76"/>
    <w:rsid w:val="00AC09A4"/>
    <w:rsid w:val="00AC1EBF"/>
    <w:rsid w:val="00AC2AB4"/>
    <w:rsid w:val="00AC7D5B"/>
    <w:rsid w:val="00AD146B"/>
    <w:rsid w:val="00AE1481"/>
    <w:rsid w:val="00AE4136"/>
    <w:rsid w:val="00B0415E"/>
    <w:rsid w:val="00B045E8"/>
    <w:rsid w:val="00B04678"/>
    <w:rsid w:val="00B04716"/>
    <w:rsid w:val="00B126C5"/>
    <w:rsid w:val="00B71818"/>
    <w:rsid w:val="00B74C61"/>
    <w:rsid w:val="00B82CDB"/>
    <w:rsid w:val="00B843C2"/>
    <w:rsid w:val="00B93B7D"/>
    <w:rsid w:val="00B95B05"/>
    <w:rsid w:val="00BA1ADD"/>
    <w:rsid w:val="00BB0181"/>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1960"/>
    <w:rsid w:val="00C23E55"/>
    <w:rsid w:val="00C2539A"/>
    <w:rsid w:val="00C305A0"/>
    <w:rsid w:val="00C52904"/>
    <w:rsid w:val="00C56E72"/>
    <w:rsid w:val="00C60DB4"/>
    <w:rsid w:val="00C65FEA"/>
    <w:rsid w:val="00C71C79"/>
    <w:rsid w:val="00C76101"/>
    <w:rsid w:val="00C80F26"/>
    <w:rsid w:val="00C85E4B"/>
    <w:rsid w:val="00C94E68"/>
    <w:rsid w:val="00CA0AC2"/>
    <w:rsid w:val="00CB0CF8"/>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587D"/>
    <w:rsid w:val="00D55E89"/>
    <w:rsid w:val="00D56F30"/>
    <w:rsid w:val="00D61793"/>
    <w:rsid w:val="00D62F36"/>
    <w:rsid w:val="00D64257"/>
    <w:rsid w:val="00D65386"/>
    <w:rsid w:val="00D707CC"/>
    <w:rsid w:val="00D7134A"/>
    <w:rsid w:val="00D821FE"/>
    <w:rsid w:val="00D83A40"/>
    <w:rsid w:val="00DA1767"/>
    <w:rsid w:val="00DA56B0"/>
    <w:rsid w:val="00DB0793"/>
    <w:rsid w:val="00DB2C8C"/>
    <w:rsid w:val="00DC34BF"/>
    <w:rsid w:val="00DD5D58"/>
    <w:rsid w:val="00DE3AD3"/>
    <w:rsid w:val="00DF1325"/>
    <w:rsid w:val="00DF2528"/>
    <w:rsid w:val="00DF760B"/>
    <w:rsid w:val="00E00821"/>
    <w:rsid w:val="00E00D1E"/>
    <w:rsid w:val="00E03452"/>
    <w:rsid w:val="00E04542"/>
    <w:rsid w:val="00E04DB4"/>
    <w:rsid w:val="00E14634"/>
    <w:rsid w:val="00E16450"/>
    <w:rsid w:val="00E25A73"/>
    <w:rsid w:val="00E2716F"/>
    <w:rsid w:val="00E30679"/>
    <w:rsid w:val="00E31E40"/>
    <w:rsid w:val="00E32604"/>
    <w:rsid w:val="00E36AB8"/>
    <w:rsid w:val="00E4597D"/>
    <w:rsid w:val="00E529F0"/>
    <w:rsid w:val="00E54832"/>
    <w:rsid w:val="00E56A90"/>
    <w:rsid w:val="00E641CC"/>
    <w:rsid w:val="00E66AA1"/>
    <w:rsid w:val="00E67868"/>
    <w:rsid w:val="00E71C0A"/>
    <w:rsid w:val="00E81D4D"/>
    <w:rsid w:val="00E914CF"/>
    <w:rsid w:val="00EA1A10"/>
    <w:rsid w:val="00EA1B12"/>
    <w:rsid w:val="00EA2B46"/>
    <w:rsid w:val="00EA30AB"/>
    <w:rsid w:val="00EB1724"/>
    <w:rsid w:val="00EB3925"/>
    <w:rsid w:val="00ED307D"/>
    <w:rsid w:val="00ED60E8"/>
    <w:rsid w:val="00EF63FE"/>
    <w:rsid w:val="00F13681"/>
    <w:rsid w:val="00F254E5"/>
    <w:rsid w:val="00F30D3D"/>
    <w:rsid w:val="00F54283"/>
    <w:rsid w:val="00F7389A"/>
    <w:rsid w:val="00F95499"/>
    <w:rsid w:val="00FB301F"/>
    <w:rsid w:val="00FB5F8F"/>
    <w:rsid w:val="00FB7EB3"/>
    <w:rsid w:val="00FC2F26"/>
    <w:rsid w:val="00FC44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9249-2B89-4E0A-9EDC-BCE57297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6AA1"/>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80257E"/>
    <w:rPr>
      <w:color w:val="0000FF" w:themeColor="hyperlink"/>
      <w:u w:val="single"/>
    </w:rPr>
  </w:style>
  <w:style w:type="character" w:customStyle="1" w:styleId="apple-converted-space">
    <w:name w:val="apple-converted-space"/>
    <w:basedOn w:val="Bekezdsalapbettpusa"/>
    <w:rsid w:val="00100B76"/>
  </w:style>
  <w:style w:type="paragraph" w:styleId="Lbjegyzetszveg">
    <w:name w:val="footnote text"/>
    <w:basedOn w:val="Norml"/>
    <w:link w:val="LbjegyzetszvegChar"/>
    <w:uiPriority w:val="99"/>
    <w:semiHidden/>
    <w:unhideWhenUsed/>
    <w:rsid w:val="00100B7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00B76"/>
    <w:rPr>
      <w:sz w:val="20"/>
      <w:szCs w:val="20"/>
    </w:rPr>
  </w:style>
  <w:style w:type="character" w:styleId="Lbjegyzet-hivatkozs">
    <w:name w:val="footnote reference"/>
    <w:basedOn w:val="Bekezdsalapbettpusa"/>
    <w:uiPriority w:val="99"/>
    <w:semiHidden/>
    <w:unhideWhenUsed/>
    <w:rsid w:val="00100B76"/>
    <w:rPr>
      <w:vertAlign w:val="superscript"/>
    </w:rPr>
  </w:style>
  <w:style w:type="table" w:styleId="Tblzatrcsos1vilgos">
    <w:name w:val="Grid Table 1 Light"/>
    <w:basedOn w:val="Normltblzat"/>
    <w:uiPriority w:val="46"/>
    <w:rsid w:val="00874F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38535">
      <w:bodyDiv w:val="1"/>
      <w:marLeft w:val="0"/>
      <w:marRight w:val="0"/>
      <w:marTop w:val="0"/>
      <w:marBottom w:val="0"/>
      <w:divBdr>
        <w:top w:val="none" w:sz="0" w:space="0" w:color="auto"/>
        <w:left w:val="none" w:sz="0" w:space="0" w:color="auto"/>
        <w:bottom w:val="none" w:sz="0" w:space="0" w:color="auto"/>
        <w:right w:val="none" w:sz="0" w:space="0" w:color="auto"/>
      </w:divBdr>
    </w:div>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771CF8-E077-4CE6-8EE9-418DF6111E68}"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hu-HU"/>
        </a:p>
      </dgm:t>
    </dgm:pt>
    <dgm:pt modelId="{40A3BEC0-AC22-4749-BE96-49A9B559F64D}">
      <dgm:prSet phldrT="[Szöveg]"/>
      <dgm:spPr>
        <a:xfrm>
          <a:off x="0" y="23811"/>
          <a:ext cx="3476625" cy="476253"/>
        </a:xfrm>
        <a:solidFill>
          <a:srgbClr val="4F81BD">
            <a:shade val="80000"/>
            <a:hueOff val="0"/>
            <a:satOff val="0"/>
            <a:lumOff val="0"/>
            <a:alphaOff val="0"/>
          </a:srgbClr>
        </a:solidFill>
        <a:ln>
          <a:noFill/>
        </a:ln>
        <a:effectLst/>
      </dgm:spPr>
      <dgm:t>
        <a:bodyPr/>
        <a:lstStyle/>
        <a:p>
          <a:pPr algn="ctr"/>
          <a:r>
            <a:rPr lang="hu-HU">
              <a:solidFill>
                <a:sysClr val="window" lastClr="FFFFFF">
                  <a:hueOff val="0"/>
                  <a:satOff val="0"/>
                  <a:lumOff val="0"/>
                  <a:alphaOff val="0"/>
                </a:sysClr>
              </a:solidFill>
              <a:latin typeface="Calibri"/>
              <a:ea typeface="+mn-ea"/>
              <a:cs typeface="+mn-cs"/>
            </a:rPr>
            <a:t>Service area, office, equipment room, etc.</a:t>
          </a:r>
        </a:p>
      </dgm:t>
    </dgm:pt>
    <dgm:pt modelId="{E5F11193-D0C4-4CC3-8568-F22774AD3C67}" type="parTrans" cxnId="{D85C10B8-3627-4FFF-B79C-3020DECF8D27}">
      <dgm:prSet/>
      <dgm:spPr/>
      <dgm:t>
        <a:bodyPr/>
        <a:lstStyle/>
        <a:p>
          <a:pPr algn="ctr"/>
          <a:endParaRPr lang="hu-HU"/>
        </a:p>
      </dgm:t>
    </dgm:pt>
    <dgm:pt modelId="{A5654AE8-3735-4C49-82D1-8B470AFE66E5}" type="sibTrans" cxnId="{D85C10B8-3627-4FFF-B79C-3020DECF8D27}">
      <dgm:prSet/>
      <dgm:spPr/>
      <dgm:t>
        <a:bodyPr/>
        <a:lstStyle/>
        <a:p>
          <a:pPr algn="ctr"/>
          <a:endParaRPr lang="hu-HU"/>
        </a:p>
      </dgm:t>
    </dgm:pt>
    <dgm:pt modelId="{2A426B54-0E1E-405D-99BE-B444E8A6C80F}">
      <dgm:prSet phldrT="[Szöveg]"/>
      <dgm:spPr>
        <a:xfrm>
          <a:off x="1824" y="493261"/>
          <a:ext cx="695091" cy="130900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hu-HU">
              <a:solidFill>
                <a:sysClr val="window" lastClr="FFFFFF"/>
              </a:solidFill>
              <a:latin typeface="Calibri"/>
              <a:ea typeface="+mn-ea"/>
              <a:cs typeface="+mn-cs"/>
            </a:rPr>
            <a:t>Receiving</a:t>
          </a:r>
        </a:p>
      </dgm:t>
    </dgm:pt>
    <dgm:pt modelId="{4BAF35BB-080A-4D27-B188-E79DF4BCA16F}" type="parTrans" cxnId="{72C90219-8FBC-48FF-993B-1108C8309553}">
      <dgm:prSet/>
      <dgm:spPr/>
      <dgm:t>
        <a:bodyPr/>
        <a:lstStyle/>
        <a:p>
          <a:pPr algn="ctr"/>
          <a:endParaRPr lang="hu-HU"/>
        </a:p>
      </dgm:t>
    </dgm:pt>
    <dgm:pt modelId="{1CAB3908-E290-404F-8131-1CB19317D25D}" type="sibTrans" cxnId="{72C90219-8FBC-48FF-993B-1108C8309553}">
      <dgm:prSet/>
      <dgm:spPr/>
      <dgm:t>
        <a:bodyPr/>
        <a:lstStyle/>
        <a:p>
          <a:pPr algn="ctr"/>
          <a:endParaRPr lang="hu-HU"/>
        </a:p>
      </dgm:t>
    </dgm:pt>
    <dgm:pt modelId="{EAE85AC0-222D-40B3-B343-88CA03C72B82}">
      <dgm:prSet phldrT="[Szöveg]"/>
      <dgm:spPr>
        <a:xfrm>
          <a:off x="696916" y="481920"/>
          <a:ext cx="2121963" cy="133168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hu-HU">
              <a:solidFill>
                <a:sysClr val="window" lastClr="FFFFFF"/>
              </a:solidFill>
              <a:latin typeface="Calibri"/>
              <a:ea typeface="+mn-ea"/>
              <a:cs typeface="+mn-cs"/>
            </a:rPr>
            <a:t>Storage</a:t>
          </a:r>
        </a:p>
      </dgm:t>
    </dgm:pt>
    <dgm:pt modelId="{BD163B53-6CC5-4A05-9234-99F0C6C30A65}" type="parTrans" cxnId="{39D94841-B56A-4B30-9FD0-F3B68CD8982D}">
      <dgm:prSet/>
      <dgm:spPr/>
      <dgm:t>
        <a:bodyPr/>
        <a:lstStyle/>
        <a:p>
          <a:pPr algn="ctr"/>
          <a:endParaRPr lang="hu-HU"/>
        </a:p>
      </dgm:t>
    </dgm:pt>
    <dgm:pt modelId="{DC16FD3F-BFBE-44DE-B5B9-40C8C04CC489}" type="sibTrans" cxnId="{39D94841-B56A-4B30-9FD0-F3B68CD8982D}">
      <dgm:prSet/>
      <dgm:spPr/>
      <dgm:t>
        <a:bodyPr/>
        <a:lstStyle/>
        <a:p>
          <a:pPr algn="ctr"/>
          <a:endParaRPr lang="hu-HU"/>
        </a:p>
      </dgm:t>
    </dgm:pt>
    <dgm:pt modelId="{51D8AB95-441E-4182-87F5-86AB108F6AAD}">
      <dgm:prSet phldrT="[Szöveg]"/>
      <dgm:spPr>
        <a:xfrm>
          <a:off x="2818879" y="498926"/>
          <a:ext cx="655920" cy="1297674"/>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hu-HU">
              <a:solidFill>
                <a:sysClr val="window" lastClr="FFFFFF"/>
              </a:solidFill>
              <a:latin typeface="Calibri"/>
              <a:ea typeface="+mn-ea"/>
              <a:cs typeface="+mn-cs"/>
            </a:rPr>
            <a:t>Shipping</a:t>
          </a:r>
        </a:p>
      </dgm:t>
    </dgm:pt>
    <dgm:pt modelId="{5A8A54B8-3641-4BA2-9510-3D72C77B2A9E}" type="parTrans" cxnId="{5784A64E-5030-4CF4-A529-237F001F636A}">
      <dgm:prSet/>
      <dgm:spPr/>
      <dgm:t>
        <a:bodyPr/>
        <a:lstStyle/>
        <a:p>
          <a:pPr algn="ctr"/>
          <a:endParaRPr lang="hu-HU"/>
        </a:p>
      </dgm:t>
    </dgm:pt>
    <dgm:pt modelId="{11D0C7C2-0169-4647-9BFC-F56210D57C53}" type="sibTrans" cxnId="{5784A64E-5030-4CF4-A529-237F001F636A}">
      <dgm:prSet/>
      <dgm:spPr/>
      <dgm:t>
        <a:bodyPr/>
        <a:lstStyle/>
        <a:p>
          <a:pPr algn="ctr"/>
          <a:endParaRPr lang="hu-HU"/>
        </a:p>
      </dgm:t>
    </dgm:pt>
    <dgm:pt modelId="{0781C3AC-B9FB-4B81-9F3C-0346E9672780}" type="pres">
      <dgm:prSet presAssocID="{2C771CF8-E077-4CE6-8EE9-418DF6111E68}" presName="composite" presStyleCnt="0">
        <dgm:presLayoutVars>
          <dgm:chMax val="1"/>
          <dgm:dir/>
          <dgm:resizeHandles val="exact"/>
        </dgm:presLayoutVars>
      </dgm:prSet>
      <dgm:spPr/>
      <dgm:t>
        <a:bodyPr/>
        <a:lstStyle/>
        <a:p>
          <a:endParaRPr lang="hu-HU"/>
        </a:p>
      </dgm:t>
    </dgm:pt>
    <dgm:pt modelId="{57631054-D7D2-4992-A3E7-7731E3BA6D1F}" type="pres">
      <dgm:prSet presAssocID="{40A3BEC0-AC22-4749-BE96-49A9B559F64D}" presName="roof" presStyleLbl="dkBgShp" presStyleIdx="0" presStyleCnt="2" custScaleY="83334"/>
      <dgm:spPr>
        <a:prstGeom prst="rect">
          <a:avLst/>
        </a:prstGeom>
      </dgm:spPr>
      <dgm:t>
        <a:bodyPr/>
        <a:lstStyle/>
        <a:p>
          <a:endParaRPr lang="hu-HU"/>
        </a:p>
      </dgm:t>
    </dgm:pt>
    <dgm:pt modelId="{89951EB5-5C62-4A58-9F87-64BE65058796}" type="pres">
      <dgm:prSet presAssocID="{40A3BEC0-AC22-4749-BE96-49A9B559F64D}" presName="pillars" presStyleCnt="0"/>
      <dgm:spPr/>
    </dgm:pt>
    <dgm:pt modelId="{79B8F1D7-2E86-438C-AFA0-B0564AD7DB26}" type="pres">
      <dgm:prSet presAssocID="{40A3BEC0-AC22-4749-BE96-49A9B559F64D}" presName="pillar1" presStyleLbl="node1" presStyleIdx="0" presStyleCnt="3" custScaleX="32757" custScaleY="109070">
        <dgm:presLayoutVars>
          <dgm:bulletEnabled val="1"/>
        </dgm:presLayoutVars>
      </dgm:prSet>
      <dgm:spPr>
        <a:prstGeom prst="rect">
          <a:avLst/>
        </a:prstGeom>
      </dgm:spPr>
      <dgm:t>
        <a:bodyPr/>
        <a:lstStyle/>
        <a:p>
          <a:endParaRPr lang="hu-HU"/>
        </a:p>
      </dgm:t>
    </dgm:pt>
    <dgm:pt modelId="{83AEA0ED-AA26-472C-95E2-1E84EF8091A0}" type="pres">
      <dgm:prSet presAssocID="{EAE85AC0-222D-40B3-B343-88CA03C72B82}" presName="pillarX" presStyleLbl="node1" presStyleIdx="1" presStyleCnt="3" custScaleY="110960">
        <dgm:presLayoutVars>
          <dgm:bulletEnabled val="1"/>
        </dgm:presLayoutVars>
      </dgm:prSet>
      <dgm:spPr>
        <a:prstGeom prst="rect">
          <a:avLst/>
        </a:prstGeom>
      </dgm:spPr>
      <dgm:t>
        <a:bodyPr/>
        <a:lstStyle/>
        <a:p>
          <a:endParaRPr lang="hu-HU"/>
        </a:p>
      </dgm:t>
    </dgm:pt>
    <dgm:pt modelId="{D32D578C-F2DD-4D4A-8F36-893044C96877}" type="pres">
      <dgm:prSet presAssocID="{51D8AB95-441E-4182-87F5-86AB108F6AAD}" presName="pillarX" presStyleLbl="node1" presStyleIdx="2" presStyleCnt="3" custScaleX="30911" custScaleY="108126">
        <dgm:presLayoutVars>
          <dgm:bulletEnabled val="1"/>
        </dgm:presLayoutVars>
      </dgm:prSet>
      <dgm:spPr>
        <a:prstGeom prst="rect">
          <a:avLst/>
        </a:prstGeom>
      </dgm:spPr>
      <dgm:t>
        <a:bodyPr/>
        <a:lstStyle/>
        <a:p>
          <a:endParaRPr lang="hu-HU"/>
        </a:p>
      </dgm:t>
    </dgm:pt>
    <dgm:pt modelId="{8B217702-58B7-4FC7-B413-10F9A945B31C}" type="pres">
      <dgm:prSet presAssocID="{40A3BEC0-AC22-4749-BE96-49A9B559F64D}" presName="base" presStyleLbl="dkBgShp" presStyleIdx="1" presStyleCnt="2"/>
      <dgm:spPr>
        <a:xfrm>
          <a:off x="0" y="1747838"/>
          <a:ext cx="3476625" cy="133350"/>
        </a:xfrm>
        <a:prstGeom prst="rect">
          <a:avLst/>
        </a:prstGeom>
        <a:solidFill>
          <a:srgbClr val="4F81BD">
            <a:shade val="80000"/>
            <a:hueOff val="0"/>
            <a:satOff val="0"/>
            <a:lumOff val="0"/>
            <a:alphaOff val="0"/>
          </a:srgbClr>
        </a:solidFill>
        <a:ln>
          <a:noFill/>
        </a:ln>
        <a:effectLst/>
      </dgm:spPr>
      <dgm:t>
        <a:bodyPr/>
        <a:lstStyle/>
        <a:p>
          <a:endParaRPr lang="hu-HU"/>
        </a:p>
      </dgm:t>
    </dgm:pt>
  </dgm:ptLst>
  <dgm:cxnLst>
    <dgm:cxn modelId="{39D94841-B56A-4B30-9FD0-F3B68CD8982D}" srcId="{40A3BEC0-AC22-4749-BE96-49A9B559F64D}" destId="{EAE85AC0-222D-40B3-B343-88CA03C72B82}" srcOrd="1" destOrd="0" parTransId="{BD163B53-6CC5-4A05-9234-99F0C6C30A65}" sibTransId="{DC16FD3F-BFBE-44DE-B5B9-40C8C04CC489}"/>
    <dgm:cxn modelId="{C4B9CE23-348E-4946-B1BD-633C9CA7A9AC}" type="presOf" srcId="{40A3BEC0-AC22-4749-BE96-49A9B559F64D}" destId="{57631054-D7D2-4992-A3E7-7731E3BA6D1F}" srcOrd="0" destOrd="0" presId="urn:microsoft.com/office/officeart/2005/8/layout/hList3"/>
    <dgm:cxn modelId="{72C90219-8FBC-48FF-993B-1108C8309553}" srcId="{40A3BEC0-AC22-4749-BE96-49A9B559F64D}" destId="{2A426B54-0E1E-405D-99BE-B444E8A6C80F}" srcOrd="0" destOrd="0" parTransId="{4BAF35BB-080A-4D27-B188-E79DF4BCA16F}" sibTransId="{1CAB3908-E290-404F-8131-1CB19317D25D}"/>
    <dgm:cxn modelId="{D78BF2ED-4D29-40FB-94B1-9F0F7EF4EA2E}" type="presOf" srcId="{51D8AB95-441E-4182-87F5-86AB108F6AAD}" destId="{D32D578C-F2DD-4D4A-8F36-893044C96877}" srcOrd="0" destOrd="0" presId="urn:microsoft.com/office/officeart/2005/8/layout/hList3"/>
    <dgm:cxn modelId="{C31CCFA6-2366-4283-8102-7D20568F0DB4}" type="presOf" srcId="{EAE85AC0-222D-40B3-B343-88CA03C72B82}" destId="{83AEA0ED-AA26-472C-95E2-1E84EF8091A0}" srcOrd="0" destOrd="0" presId="urn:microsoft.com/office/officeart/2005/8/layout/hList3"/>
    <dgm:cxn modelId="{F6D876B5-F8CB-4364-ADFD-19E4961FD5E0}" type="presOf" srcId="{2A426B54-0E1E-405D-99BE-B444E8A6C80F}" destId="{79B8F1D7-2E86-438C-AFA0-B0564AD7DB26}" srcOrd="0" destOrd="0" presId="urn:microsoft.com/office/officeart/2005/8/layout/hList3"/>
    <dgm:cxn modelId="{5784A64E-5030-4CF4-A529-237F001F636A}" srcId="{40A3BEC0-AC22-4749-BE96-49A9B559F64D}" destId="{51D8AB95-441E-4182-87F5-86AB108F6AAD}" srcOrd="2" destOrd="0" parTransId="{5A8A54B8-3641-4BA2-9510-3D72C77B2A9E}" sibTransId="{11D0C7C2-0169-4647-9BFC-F56210D57C53}"/>
    <dgm:cxn modelId="{D85C10B8-3627-4FFF-B79C-3020DECF8D27}" srcId="{2C771CF8-E077-4CE6-8EE9-418DF6111E68}" destId="{40A3BEC0-AC22-4749-BE96-49A9B559F64D}" srcOrd="0" destOrd="0" parTransId="{E5F11193-D0C4-4CC3-8568-F22774AD3C67}" sibTransId="{A5654AE8-3735-4C49-82D1-8B470AFE66E5}"/>
    <dgm:cxn modelId="{53D09BEB-B9DF-4EF5-AC63-6A0117C5C797}" type="presOf" srcId="{2C771CF8-E077-4CE6-8EE9-418DF6111E68}" destId="{0781C3AC-B9FB-4B81-9F3C-0346E9672780}" srcOrd="0" destOrd="0" presId="urn:microsoft.com/office/officeart/2005/8/layout/hList3"/>
    <dgm:cxn modelId="{B32E561A-0DE6-442B-99CA-3EABA3B59352}" type="presParOf" srcId="{0781C3AC-B9FB-4B81-9F3C-0346E9672780}" destId="{57631054-D7D2-4992-A3E7-7731E3BA6D1F}" srcOrd="0" destOrd="0" presId="urn:microsoft.com/office/officeart/2005/8/layout/hList3"/>
    <dgm:cxn modelId="{AD2829AE-4B11-4D18-8A8E-54ADC5DD629D}" type="presParOf" srcId="{0781C3AC-B9FB-4B81-9F3C-0346E9672780}" destId="{89951EB5-5C62-4A58-9F87-64BE65058796}" srcOrd="1" destOrd="0" presId="urn:microsoft.com/office/officeart/2005/8/layout/hList3"/>
    <dgm:cxn modelId="{A7A3E26E-4ED5-4515-AC80-7A11406B5E00}" type="presParOf" srcId="{89951EB5-5C62-4A58-9F87-64BE65058796}" destId="{79B8F1D7-2E86-438C-AFA0-B0564AD7DB26}" srcOrd="0" destOrd="0" presId="urn:microsoft.com/office/officeart/2005/8/layout/hList3"/>
    <dgm:cxn modelId="{AA592E8F-94D3-451B-BB0A-1F00556C9EC0}" type="presParOf" srcId="{89951EB5-5C62-4A58-9F87-64BE65058796}" destId="{83AEA0ED-AA26-472C-95E2-1E84EF8091A0}" srcOrd="1" destOrd="0" presId="urn:microsoft.com/office/officeart/2005/8/layout/hList3"/>
    <dgm:cxn modelId="{0A524A63-258F-4730-A04A-ED8319609B6E}" type="presParOf" srcId="{89951EB5-5C62-4A58-9F87-64BE65058796}" destId="{D32D578C-F2DD-4D4A-8F36-893044C96877}" srcOrd="2" destOrd="0" presId="urn:microsoft.com/office/officeart/2005/8/layout/hList3"/>
    <dgm:cxn modelId="{AC8A665D-0374-4A17-8C2C-60193B24E187}" type="presParOf" srcId="{0781C3AC-B9FB-4B81-9F3C-0346E9672780}" destId="{8B217702-58B7-4FC7-B413-10F9A945B31C}" srcOrd="2" destOrd="0" presId="urn:microsoft.com/office/officeart/2005/8/layout/hList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631054-D7D2-4992-A3E7-7731E3BA6D1F}">
      <dsp:nvSpPr>
        <dsp:cNvPr id="0" name=""/>
        <dsp:cNvSpPr/>
      </dsp:nvSpPr>
      <dsp:spPr>
        <a:xfrm>
          <a:off x="0" y="23811"/>
          <a:ext cx="3476625" cy="476253"/>
        </a:xfrm>
        <a:prstGeom prst="rect">
          <a:avLst/>
        </a:prstGeom>
        <a:solidFill>
          <a:srgbClr val="4F81BD">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hu-HU" sz="1500" kern="1200">
              <a:solidFill>
                <a:sysClr val="window" lastClr="FFFFFF">
                  <a:hueOff val="0"/>
                  <a:satOff val="0"/>
                  <a:lumOff val="0"/>
                  <a:alphaOff val="0"/>
                </a:sysClr>
              </a:solidFill>
              <a:latin typeface="Calibri"/>
              <a:ea typeface="+mn-ea"/>
              <a:cs typeface="+mn-cs"/>
            </a:rPr>
            <a:t>Service area, office, equipment room, etc.</a:t>
          </a:r>
        </a:p>
      </dsp:txBody>
      <dsp:txXfrm>
        <a:off x="0" y="23811"/>
        <a:ext cx="3476625" cy="476253"/>
      </dsp:txXfrm>
    </dsp:sp>
    <dsp:sp modelId="{79B8F1D7-2E86-438C-AFA0-B0564AD7DB26}">
      <dsp:nvSpPr>
        <dsp:cNvPr id="0" name=""/>
        <dsp:cNvSpPr/>
      </dsp:nvSpPr>
      <dsp:spPr>
        <a:xfrm>
          <a:off x="1824" y="493261"/>
          <a:ext cx="695091" cy="1309003"/>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solidFill>
                <a:sysClr val="window" lastClr="FFFFFF"/>
              </a:solidFill>
              <a:latin typeface="Calibri"/>
              <a:ea typeface="+mn-ea"/>
              <a:cs typeface="+mn-cs"/>
            </a:rPr>
            <a:t>Receiving</a:t>
          </a:r>
        </a:p>
      </dsp:txBody>
      <dsp:txXfrm>
        <a:off x="1824" y="493261"/>
        <a:ext cx="695091" cy="1309003"/>
      </dsp:txXfrm>
    </dsp:sp>
    <dsp:sp modelId="{83AEA0ED-AA26-472C-95E2-1E84EF8091A0}">
      <dsp:nvSpPr>
        <dsp:cNvPr id="0" name=""/>
        <dsp:cNvSpPr/>
      </dsp:nvSpPr>
      <dsp:spPr>
        <a:xfrm>
          <a:off x="696916" y="481920"/>
          <a:ext cx="2121963" cy="133168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solidFill>
                <a:sysClr val="window" lastClr="FFFFFF"/>
              </a:solidFill>
              <a:latin typeface="Calibri"/>
              <a:ea typeface="+mn-ea"/>
              <a:cs typeface="+mn-cs"/>
            </a:rPr>
            <a:t>Storage</a:t>
          </a:r>
        </a:p>
      </dsp:txBody>
      <dsp:txXfrm>
        <a:off x="696916" y="481920"/>
        <a:ext cx="2121963" cy="1331686"/>
      </dsp:txXfrm>
    </dsp:sp>
    <dsp:sp modelId="{D32D578C-F2DD-4D4A-8F36-893044C96877}">
      <dsp:nvSpPr>
        <dsp:cNvPr id="0" name=""/>
        <dsp:cNvSpPr/>
      </dsp:nvSpPr>
      <dsp:spPr>
        <a:xfrm>
          <a:off x="2818879" y="498926"/>
          <a:ext cx="655920" cy="129767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solidFill>
                <a:sysClr val="window" lastClr="FFFFFF"/>
              </a:solidFill>
              <a:latin typeface="Calibri"/>
              <a:ea typeface="+mn-ea"/>
              <a:cs typeface="+mn-cs"/>
            </a:rPr>
            <a:t>Shipping</a:t>
          </a:r>
        </a:p>
      </dsp:txBody>
      <dsp:txXfrm>
        <a:off x="2818879" y="498926"/>
        <a:ext cx="655920" cy="1297674"/>
      </dsp:txXfrm>
    </dsp:sp>
    <dsp:sp modelId="{8B217702-58B7-4FC7-B413-10F9A945B31C}">
      <dsp:nvSpPr>
        <dsp:cNvPr id="0" name=""/>
        <dsp:cNvSpPr/>
      </dsp:nvSpPr>
      <dsp:spPr>
        <a:xfrm>
          <a:off x="0" y="1747838"/>
          <a:ext cx="3476625" cy="133350"/>
        </a:xfrm>
        <a:prstGeom prst="rect">
          <a:avLst/>
        </a:prstGeom>
        <a:solidFill>
          <a:srgbClr val="4F81BD">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32B46-A392-4DEB-827B-F6D17A4F8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6</Pages>
  <Words>1039</Words>
  <Characters>7175</Characters>
  <Application>Microsoft Office Word</Application>
  <DocSecurity>0</DocSecurity>
  <Lines>59</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5</cp:revision>
  <dcterms:created xsi:type="dcterms:W3CDTF">2015-06-27T11:02:00Z</dcterms:created>
  <dcterms:modified xsi:type="dcterms:W3CDTF">2015-10-07T17:17:00Z</dcterms:modified>
</cp:coreProperties>
</file>