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246F" w:rsidP="00A851DA">
      <w:pPr>
        <w:rPr>
          <w:lang w:val="en-US"/>
        </w:rPr>
      </w:pPr>
      <w:r w:rsidRPr="0028246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 xml:space="preserve">Unit </w:t>
            </w:r>
            <w:r w:rsidR="003C0F0B">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tbl>
            <w:tblPr>
              <w:tblW w:w="5000" w:type="pct"/>
              <w:jc w:val="center"/>
              <w:tblLook w:val="04A0"/>
            </w:tblPr>
            <w:tblGrid>
              <w:gridCol w:w="9026"/>
            </w:tblGrid>
            <w:tr w:rsidR="00206EB5" w:rsidRPr="00EE454A" w:rsidTr="008F6D68">
              <w:trPr>
                <w:trHeight w:val="2880"/>
                <w:jc w:val="center"/>
              </w:trPr>
              <w:tc>
                <w:tcPr>
                  <w:tcW w:w="5000" w:type="pct"/>
                </w:tcPr>
                <w:sdt>
                  <w:sdtPr>
                    <w:rPr>
                      <w:rFonts w:ascii="Arial" w:eastAsiaTheme="majorEastAsia" w:hAnsi="Arial" w:cs="Arial"/>
                      <w:caps/>
                      <w:sz w:val="24"/>
                      <w:szCs w:val="24"/>
                      <w:lang w:val="hu-HU"/>
                    </w:rPr>
                    <w:id w:val="699431208"/>
                    <w:docPartObj>
                      <w:docPartGallery w:val="Cover Pages"/>
                      <w:docPartUnique/>
                    </w:docPartObj>
                  </w:sdtPr>
                  <w:sdtEndPr>
                    <w:rPr>
                      <w:rFonts w:eastAsiaTheme="minorHAnsi"/>
                      <w:caps w:val="0"/>
                    </w:rPr>
                  </w:sdtEndPr>
                  <w:sdtContent>
                    <w:p w:rsidR="003C0F0B" w:rsidRPr="00BD13B0" w:rsidRDefault="003C0F0B" w:rsidP="002F60C3">
                      <w:pPr>
                        <w:spacing w:line="360" w:lineRule="auto"/>
                        <w:rPr>
                          <w:rFonts w:ascii="Arial" w:hAnsi="Arial" w:cs="Arial"/>
                          <w:sz w:val="24"/>
                          <w:szCs w:val="24"/>
                          <w:lang w:val="en-US"/>
                        </w:rPr>
                      </w:pPr>
                    </w:p>
                    <w:sdt>
                      <w:sdtPr>
                        <w:rPr>
                          <w:rFonts w:ascii="Arial" w:eastAsiaTheme="majorEastAsia" w:hAnsi="Arial" w:cs="Arial"/>
                          <w:caps/>
                          <w:sz w:val="24"/>
                          <w:szCs w:val="24"/>
                        </w:rPr>
                        <w:id w:val="8242736"/>
                        <w:docPartObj>
                          <w:docPartGallery w:val="Cover Pages"/>
                          <w:docPartUnique/>
                        </w:docPartObj>
                      </w:sdtPr>
                      <w:sdtEndPr>
                        <w:rPr>
                          <w:rFonts w:eastAsiaTheme="minorHAnsi"/>
                          <w:caps w:val="0"/>
                          <w:lang w:val="en-GB"/>
                        </w:rPr>
                      </w:sdtEndPr>
                      <w:sdtContent>
                        <w:tbl>
                          <w:tblPr>
                            <w:tblW w:w="5000" w:type="pct"/>
                            <w:jc w:val="center"/>
                            <w:tblLook w:val="04A0"/>
                          </w:tblPr>
                          <w:tblGrid>
                            <w:gridCol w:w="8810"/>
                          </w:tblGrid>
                          <w:tr w:rsidR="003C0F0B" w:rsidRPr="00EE454A" w:rsidTr="00464BC4">
                            <w:trPr>
                              <w:trHeight w:val="2880"/>
                              <w:jc w:val="center"/>
                            </w:trPr>
                            <w:tc>
                              <w:tcPr>
                                <w:tcW w:w="5000" w:type="pct"/>
                              </w:tcPr>
                              <w:p w:rsidR="003C0F0B" w:rsidRPr="00EE454A" w:rsidRDefault="003C0F0B" w:rsidP="00464BC4">
                                <w:pPr>
                                  <w:pStyle w:val="Nincstrkz"/>
                                  <w:spacing w:line="360" w:lineRule="auto"/>
                                  <w:rPr>
                                    <w:rFonts w:ascii="Arial" w:eastAsiaTheme="majorEastAsia" w:hAnsi="Arial" w:cs="Arial"/>
                                    <w:caps/>
                                    <w:sz w:val="24"/>
                                    <w:szCs w:val="24"/>
                                  </w:rPr>
                                </w:pPr>
                              </w:p>
                            </w:tc>
                          </w:tr>
                          <w:tr w:rsidR="003C0F0B" w:rsidRPr="00EE454A" w:rsidTr="00464BC4">
                            <w:trPr>
                              <w:trHeight w:val="1440"/>
                              <w:jc w:val="center"/>
                            </w:trPr>
                            <w:tc>
                              <w:tcPr>
                                <w:tcW w:w="5000" w:type="pct"/>
                                <w:tcBorders>
                                  <w:bottom w:val="single" w:sz="4" w:space="0" w:color="4F81BD" w:themeColor="accent1"/>
                                </w:tcBorders>
                                <w:vAlign w:val="center"/>
                              </w:tcPr>
                              <w:p w:rsidR="003C0F0B" w:rsidRPr="00EE454A" w:rsidRDefault="003C0F0B" w:rsidP="00464BC4">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3C0F0B" w:rsidRPr="00EE454A" w:rsidRDefault="003C0F0B" w:rsidP="00464BC4">
                                <w:pPr>
                                  <w:spacing w:line="360" w:lineRule="auto"/>
                                  <w:jc w:val="center"/>
                                  <w:rPr>
                                    <w:rFonts w:ascii="Arial" w:hAnsi="Arial" w:cs="Arial"/>
                                    <w:sz w:val="24"/>
                                    <w:szCs w:val="24"/>
                                  </w:rPr>
                                </w:pPr>
                                <w:r w:rsidRPr="00EE454A">
                                  <w:rPr>
                                    <w:rFonts w:ascii="Arial" w:hAnsi="Arial" w:cs="Arial"/>
                                    <w:sz w:val="24"/>
                                    <w:szCs w:val="24"/>
                                  </w:rPr>
                                  <w:t>1445</w:t>
                                </w:r>
                              </w:p>
                              <w:p w:rsidR="003C0F0B" w:rsidRPr="00EE454A" w:rsidRDefault="003C0F0B" w:rsidP="00464BC4">
                                <w:pPr>
                                  <w:spacing w:line="360" w:lineRule="auto"/>
                                  <w:jc w:val="center"/>
                                  <w:rPr>
                                    <w:rFonts w:ascii="Arial" w:hAnsi="Arial" w:cs="Arial"/>
                                    <w:sz w:val="24"/>
                                    <w:szCs w:val="24"/>
                                  </w:rPr>
                                </w:pPr>
                                <w:r>
                                  <w:rPr>
                                    <w:rFonts w:ascii="Arial" w:hAnsi="Arial" w:cs="Arial"/>
                                    <w:sz w:val="24"/>
                                    <w:szCs w:val="24"/>
                                  </w:rPr>
                                  <w:t>Unit 7</w:t>
                                </w:r>
                              </w:p>
                              <w:p w:rsidR="003C0F0B" w:rsidRPr="00EE454A" w:rsidRDefault="003C0F0B" w:rsidP="00464BC4">
                                <w:pPr>
                                  <w:spacing w:line="360" w:lineRule="auto"/>
                                  <w:jc w:val="center"/>
                                  <w:rPr>
                                    <w:rFonts w:ascii="Arial" w:hAnsi="Arial" w:cs="Arial"/>
                                    <w:sz w:val="24"/>
                                    <w:szCs w:val="24"/>
                                  </w:rPr>
                                </w:pPr>
                                <w:r w:rsidRPr="00EE454A">
                                  <w:rPr>
                                    <w:rFonts w:ascii="Arial" w:hAnsi="Arial" w:cs="Arial"/>
                                    <w:sz w:val="24"/>
                                    <w:szCs w:val="24"/>
                                  </w:rPr>
                                  <w:t>Diploma in Hotel Management</w:t>
                                </w:r>
                              </w:p>
                              <w:p w:rsidR="003C0F0B" w:rsidRPr="00EE454A" w:rsidRDefault="003C0F0B" w:rsidP="00464BC4">
                                <w:pPr>
                                  <w:pStyle w:val="Nincstrkz"/>
                                  <w:spacing w:line="360" w:lineRule="auto"/>
                                  <w:rPr>
                                    <w:rFonts w:ascii="Arial" w:eastAsiaTheme="majorEastAsia" w:hAnsi="Arial" w:cs="Arial"/>
                                    <w:sz w:val="24"/>
                                    <w:szCs w:val="24"/>
                                  </w:rPr>
                                </w:pPr>
                              </w:p>
                            </w:tc>
                          </w:tr>
                        </w:tbl>
                        <w:p w:rsidR="003C0F0B" w:rsidRPr="00EE454A" w:rsidRDefault="003C0F0B" w:rsidP="003C0F0B">
                          <w:pPr>
                            <w:spacing w:line="360" w:lineRule="auto"/>
                            <w:rPr>
                              <w:rFonts w:ascii="Arial" w:hAnsi="Arial" w:cs="Arial"/>
                              <w:sz w:val="24"/>
                              <w:szCs w:val="24"/>
                            </w:rPr>
                          </w:pPr>
                        </w:p>
                        <w:p w:rsidR="003C0F0B" w:rsidRPr="00EE454A" w:rsidRDefault="003C0F0B" w:rsidP="003C0F0B">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8810"/>
                          </w:tblGrid>
                          <w:tr w:rsidR="003C0F0B" w:rsidRPr="00EE454A" w:rsidTr="00464BC4">
                            <w:tc>
                              <w:tcPr>
                                <w:tcW w:w="5000" w:type="pct"/>
                              </w:tcPr>
                              <w:p w:rsidR="003C0F0B" w:rsidRPr="00EE454A" w:rsidRDefault="003C0F0B" w:rsidP="003C0F0B">
                                <w:pPr>
                                  <w:pStyle w:val="Nincstrkz"/>
                                  <w:spacing w:line="360" w:lineRule="auto"/>
                                  <w:rPr>
                                    <w:rFonts w:ascii="Arial" w:hAnsi="Arial" w:cs="Arial"/>
                                    <w:sz w:val="24"/>
                                    <w:szCs w:val="24"/>
                                  </w:rPr>
                                </w:pPr>
                              </w:p>
                            </w:tc>
                          </w:tr>
                        </w:tbl>
                        <w:p w:rsidR="003C0F0B" w:rsidRDefault="003C0F0B" w:rsidP="003C0F0B">
                          <w:pPr>
                            <w:spacing w:line="360" w:lineRule="auto"/>
                            <w:rPr>
                              <w:rFonts w:ascii="Arial" w:hAnsi="Arial" w:cs="Arial"/>
                              <w:sz w:val="24"/>
                              <w:szCs w:val="24"/>
                            </w:rPr>
                          </w:pPr>
                        </w:p>
                      </w:sdtContent>
                    </w:sdt>
                    <w:p w:rsidR="003C0F0B" w:rsidRDefault="003C0F0B" w:rsidP="003C0F0B">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3C0F0B" w:rsidRDefault="003C0F0B" w:rsidP="003C0F0B">
                      <w:pPr>
                        <w:spacing w:line="360" w:lineRule="auto"/>
                        <w:jc w:val="right"/>
                        <w:rPr>
                          <w:rFonts w:ascii="Arial" w:hAnsi="Arial" w:cs="Arial"/>
                          <w:sz w:val="24"/>
                          <w:szCs w:val="24"/>
                        </w:rPr>
                      </w:pPr>
                      <w:r>
                        <w:rPr>
                          <w:rFonts w:ascii="Arial" w:hAnsi="Arial" w:cs="Arial"/>
                          <w:sz w:val="24"/>
                          <w:szCs w:val="24"/>
                        </w:rPr>
                        <w:t>1445</w:t>
                      </w:r>
                    </w:p>
                    <w:p w:rsidR="003C0F0B" w:rsidRDefault="003C0F0B" w:rsidP="003C0F0B">
                      <w:pPr>
                        <w:spacing w:line="360" w:lineRule="auto"/>
                        <w:jc w:val="right"/>
                        <w:rPr>
                          <w:rFonts w:ascii="Arial" w:hAnsi="Arial" w:cs="Arial"/>
                          <w:sz w:val="24"/>
                          <w:szCs w:val="24"/>
                        </w:rPr>
                      </w:pPr>
                      <w:r>
                        <w:rPr>
                          <w:rFonts w:ascii="Arial" w:hAnsi="Arial" w:cs="Arial"/>
                          <w:sz w:val="24"/>
                          <w:szCs w:val="24"/>
                        </w:rPr>
                        <w:t>Unit 7</w:t>
                      </w:r>
                    </w:p>
                    <w:p w:rsidR="003C0F0B" w:rsidRDefault="003C0F0B" w:rsidP="003C0F0B">
                      <w:pPr>
                        <w:spacing w:line="360" w:lineRule="auto"/>
                        <w:jc w:val="right"/>
                        <w:rPr>
                          <w:rFonts w:ascii="Arial" w:hAnsi="Arial" w:cs="Arial"/>
                          <w:sz w:val="24"/>
                          <w:szCs w:val="24"/>
                        </w:rPr>
                      </w:pPr>
                      <w:r w:rsidRPr="00FC6467">
                        <w:rPr>
                          <w:rFonts w:ascii="Arial" w:hAnsi="Arial" w:cs="Arial"/>
                          <w:sz w:val="24"/>
                          <w:szCs w:val="24"/>
                          <w:lang w:val="en-US"/>
                        </w:rPr>
                        <w:t>Page</w:t>
                      </w:r>
                      <w:r>
                        <w:rPr>
                          <w:rFonts w:ascii="Arial" w:hAnsi="Arial" w:cs="Arial"/>
                          <w:sz w:val="24"/>
                          <w:szCs w:val="24"/>
                        </w:rPr>
                        <w:t xml:space="preserve"> 1</w:t>
                      </w:r>
                    </w:p>
                    <w:p w:rsidR="003C0F0B" w:rsidRDefault="003C0F0B" w:rsidP="003C0F0B">
                      <w:pPr>
                        <w:spacing w:line="360" w:lineRule="auto"/>
                        <w:jc w:val="right"/>
                        <w:rPr>
                          <w:rFonts w:ascii="Arial" w:hAnsi="Arial" w:cs="Arial"/>
                          <w:sz w:val="24"/>
                          <w:szCs w:val="24"/>
                        </w:rPr>
                      </w:pPr>
                    </w:p>
                    <w:p w:rsidR="003C0F0B" w:rsidRDefault="003C0F0B" w:rsidP="003C0F0B">
                      <w:pPr>
                        <w:spacing w:line="360" w:lineRule="auto"/>
                        <w:rPr>
                          <w:rFonts w:ascii="Arial" w:hAnsi="Arial" w:cs="Arial"/>
                          <w:sz w:val="24"/>
                          <w:szCs w:val="24"/>
                          <w:lang w:val="en-US"/>
                        </w:rPr>
                      </w:pPr>
                      <w:proofErr w:type="gramStart"/>
                      <w:r>
                        <w:rPr>
                          <w:rFonts w:ascii="Arial" w:hAnsi="Arial" w:cs="Arial"/>
                          <w:sz w:val="24"/>
                          <w:szCs w:val="24"/>
                        </w:rPr>
                        <w:t>1.I.The</w:t>
                      </w:r>
                      <w:proofErr w:type="gramEnd"/>
                      <w:r>
                        <w:rPr>
                          <w:rFonts w:ascii="Arial" w:hAnsi="Arial" w:cs="Arial"/>
                          <w:sz w:val="24"/>
                          <w:szCs w:val="24"/>
                        </w:rPr>
                        <w:t xml:space="preserve"> hotel product comprises </w:t>
                      </w:r>
                      <w:r>
                        <w:rPr>
                          <w:rFonts w:ascii="Arial" w:hAnsi="Arial" w:cs="Arial"/>
                          <w:sz w:val="24"/>
                          <w:szCs w:val="24"/>
                          <w:lang w:val="en-US"/>
                        </w:rPr>
                        <w:t xml:space="preserve">of many elements, such as, lodging, food, drinks, recreation, health, shops, and car rental services. The five </w:t>
                      </w:r>
                      <w:proofErr w:type="gramStart"/>
                      <w:r>
                        <w:rPr>
                          <w:rFonts w:ascii="Arial" w:hAnsi="Arial" w:cs="Arial"/>
                          <w:sz w:val="24"/>
                          <w:szCs w:val="24"/>
                          <w:lang w:val="en-US"/>
                        </w:rPr>
                        <w:t>levels  of</w:t>
                      </w:r>
                      <w:proofErr w:type="gramEnd"/>
                      <w:r>
                        <w:rPr>
                          <w:rFonts w:ascii="Arial" w:hAnsi="Arial" w:cs="Arial"/>
                          <w:sz w:val="24"/>
                          <w:szCs w:val="24"/>
                          <w:lang w:val="en-US"/>
                        </w:rPr>
                        <w:t xml:space="preserve"> hotel product are the core benefit which is the fundamental benefit the customer is buying, for example sleep, rest in the hotel. The second is the basic product what are the basic, fundamental attributes, for example bed, </w:t>
                      </w:r>
                      <w:proofErr w:type="gramStart"/>
                      <w:r>
                        <w:rPr>
                          <w:rFonts w:ascii="Arial" w:hAnsi="Arial" w:cs="Arial"/>
                          <w:sz w:val="24"/>
                          <w:szCs w:val="24"/>
                          <w:lang w:val="en-US"/>
                        </w:rPr>
                        <w:t>bath</w:t>
                      </w:r>
                      <w:proofErr w:type="gramEnd"/>
                      <w:r>
                        <w:rPr>
                          <w:rFonts w:ascii="Arial" w:hAnsi="Arial" w:cs="Arial"/>
                          <w:sz w:val="24"/>
                          <w:szCs w:val="24"/>
                          <w:lang w:val="en-US"/>
                        </w:rPr>
                        <w:t>. The third level is the expected product what set of attributes, the conditions what the buyer normally expects, for example clean room, large towel. The forth is the augmented product that meets the customer’s desires beyond expectations for example room service, music. And the last one is the potential product what the possible evolution to distinguish the offer, for example all-suite hotel.</w:t>
                      </w:r>
                    </w:p>
                    <w:p w:rsidR="003C0F0B" w:rsidRDefault="003C0F0B" w:rsidP="003C0F0B">
                      <w:pPr>
                        <w:spacing w:line="360" w:lineRule="auto"/>
                        <w:rPr>
                          <w:rFonts w:ascii="Arial" w:hAnsi="Arial" w:cs="Arial"/>
                          <w:sz w:val="24"/>
                          <w:szCs w:val="24"/>
                          <w:lang w:val="en-US"/>
                        </w:rPr>
                      </w:pPr>
                      <w:proofErr w:type="gramStart"/>
                      <w:r>
                        <w:rPr>
                          <w:rFonts w:ascii="Arial" w:hAnsi="Arial" w:cs="Arial"/>
                          <w:sz w:val="24"/>
                          <w:szCs w:val="24"/>
                          <w:lang w:val="en-US"/>
                        </w:rPr>
                        <w:t>1.II</w:t>
                      </w:r>
                      <w:proofErr w:type="gramEnd"/>
                      <w:r>
                        <w:rPr>
                          <w:rFonts w:ascii="Arial" w:hAnsi="Arial" w:cs="Arial"/>
                          <w:sz w:val="24"/>
                          <w:szCs w:val="24"/>
                          <w:lang w:val="en-US"/>
                        </w:rPr>
                        <w:t>. The difference in prices due to off season compared to peak season, issuing group rates, contract rate for businesses such as airline crews, special rates for conferences or special concessions to entice clientele. Generally the hotel pricing depends largely on pricing standards appropriate to the location of the resort in the city, relationship to the other competitive hotels, to the volume of demand being produced due to the hotel location, tourist location. Other factors than have an effect on tariffs and menu prices are competence of hotels financial management, depreciated estimate of the hotel property, credit policies, cost of vacant rooms per night.</w:t>
                      </w:r>
                    </w:p>
                    <w:p w:rsidR="003C0F0B" w:rsidRDefault="003C0F0B" w:rsidP="003C0F0B">
                      <w:pPr>
                        <w:spacing w:line="360" w:lineRule="auto"/>
                        <w:rPr>
                          <w:rFonts w:ascii="Arial" w:hAnsi="Arial" w:cs="Arial"/>
                          <w:sz w:val="24"/>
                          <w:szCs w:val="24"/>
                          <w:lang w:val="en-US"/>
                        </w:rPr>
                      </w:pPr>
                      <w:proofErr w:type="gramStart"/>
                      <w:r>
                        <w:rPr>
                          <w:rFonts w:ascii="Arial" w:hAnsi="Arial" w:cs="Arial"/>
                          <w:sz w:val="24"/>
                          <w:szCs w:val="24"/>
                          <w:lang w:val="en-US"/>
                        </w:rPr>
                        <w:t>1.III</w:t>
                      </w:r>
                      <w:proofErr w:type="gramEnd"/>
                      <w:r>
                        <w:rPr>
                          <w:rFonts w:ascii="Arial" w:hAnsi="Arial" w:cs="Arial"/>
                          <w:sz w:val="24"/>
                          <w:szCs w:val="24"/>
                          <w:lang w:val="en-US"/>
                        </w:rPr>
                        <w:t xml:space="preserve">. The franchising is a business strategy for getting and keeping customers. It is a marketing system for creating an image in the minds of current and future </w:t>
                      </w:r>
                    </w:p>
                    <w:p w:rsidR="003C0F0B" w:rsidRDefault="003C0F0B" w:rsidP="003C0F0B">
                      <w:pPr>
                        <w:spacing w:line="360" w:lineRule="auto"/>
                        <w:rPr>
                          <w:rFonts w:ascii="Arial" w:hAnsi="Arial" w:cs="Arial"/>
                          <w:sz w:val="24"/>
                          <w:szCs w:val="24"/>
                          <w:lang w:val="en-US"/>
                        </w:rPr>
                      </w:pPr>
                    </w:p>
                    <w:p w:rsidR="003C0F0B" w:rsidRDefault="003C0F0B" w:rsidP="003C0F0B">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1445</w:t>
                      </w:r>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Unit 7</w:t>
                      </w:r>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 xml:space="preserve">Page 2  </w:t>
                      </w:r>
                    </w:p>
                    <w:p w:rsidR="003C0F0B" w:rsidRDefault="003C0F0B" w:rsidP="003C0F0B">
                      <w:pPr>
                        <w:spacing w:line="360" w:lineRule="auto"/>
                        <w:rPr>
                          <w:rFonts w:ascii="Arial" w:hAnsi="Arial" w:cs="Arial"/>
                          <w:sz w:val="24"/>
                          <w:szCs w:val="24"/>
                          <w:lang w:val="en-US"/>
                        </w:rPr>
                      </w:pPr>
                    </w:p>
                    <w:p w:rsidR="003C0F0B" w:rsidRDefault="003C0F0B" w:rsidP="003C0F0B">
                      <w:pPr>
                        <w:spacing w:line="360" w:lineRule="auto"/>
                        <w:rPr>
                          <w:rFonts w:ascii="Arial" w:hAnsi="Arial" w:cs="Arial"/>
                          <w:sz w:val="24"/>
                          <w:szCs w:val="24"/>
                          <w:lang w:val="en-US"/>
                        </w:rPr>
                      </w:pPr>
                      <w:proofErr w:type="gramStart"/>
                      <w:r>
                        <w:rPr>
                          <w:rFonts w:ascii="Arial" w:hAnsi="Arial" w:cs="Arial"/>
                          <w:sz w:val="24"/>
                          <w:szCs w:val="24"/>
                          <w:lang w:val="en-US"/>
                        </w:rPr>
                        <w:t>customers</w:t>
                      </w:r>
                      <w:proofErr w:type="gramEnd"/>
                      <w:r>
                        <w:rPr>
                          <w:rFonts w:ascii="Arial" w:hAnsi="Arial" w:cs="Arial"/>
                          <w:sz w:val="24"/>
                          <w:szCs w:val="24"/>
                          <w:lang w:val="en-US"/>
                        </w:rPr>
                        <w:t xml:space="preserve">. It is a method for distributing products and services that satisfy customer needs. For franchisees benefits include a higher chance of success than </w:t>
                      </w:r>
                      <w:proofErr w:type="gramStart"/>
                      <w:r>
                        <w:rPr>
                          <w:rFonts w:ascii="Arial" w:hAnsi="Arial" w:cs="Arial"/>
                          <w:sz w:val="24"/>
                          <w:szCs w:val="24"/>
                          <w:lang w:val="en-US"/>
                        </w:rPr>
                        <w:t>in  sole</w:t>
                      </w:r>
                      <w:proofErr w:type="gramEnd"/>
                      <w:r>
                        <w:rPr>
                          <w:rFonts w:ascii="Arial" w:hAnsi="Arial" w:cs="Arial"/>
                          <w:sz w:val="24"/>
                          <w:szCs w:val="24"/>
                          <w:lang w:val="en-US"/>
                        </w:rPr>
                        <w:t xml:space="preserve"> proprietorship, shorter time to opening, initial training and ongoing support, the selling power of  known brand, national and regional advertising campaigns.</w:t>
                      </w:r>
                    </w:p>
                    <w:p w:rsidR="003C0F0B" w:rsidRDefault="003C0F0B" w:rsidP="003C0F0B">
                      <w:pPr>
                        <w:spacing w:line="360" w:lineRule="auto"/>
                        <w:rPr>
                          <w:rFonts w:ascii="Arial" w:hAnsi="Arial" w:cs="Arial"/>
                          <w:sz w:val="24"/>
                          <w:szCs w:val="24"/>
                          <w:lang w:val="en-US"/>
                        </w:rPr>
                      </w:pPr>
                    </w:p>
                    <w:p w:rsidR="003C0F0B" w:rsidRDefault="003C0F0B" w:rsidP="003C0F0B">
                      <w:pPr>
                        <w:spacing w:line="360" w:lineRule="auto"/>
                        <w:rPr>
                          <w:rFonts w:ascii="Arial" w:hAnsi="Arial" w:cs="Arial"/>
                          <w:sz w:val="24"/>
                          <w:szCs w:val="24"/>
                          <w:lang w:val="en-US"/>
                        </w:rPr>
                      </w:pPr>
                      <w:proofErr w:type="gramStart"/>
                      <w:r>
                        <w:rPr>
                          <w:rFonts w:ascii="Arial" w:hAnsi="Arial" w:cs="Arial"/>
                          <w:sz w:val="24"/>
                          <w:szCs w:val="24"/>
                          <w:lang w:val="en-US"/>
                        </w:rPr>
                        <w:t>1.IV.The</w:t>
                      </w:r>
                      <w:proofErr w:type="gramEnd"/>
                      <w:r>
                        <w:rPr>
                          <w:rFonts w:ascii="Arial" w:hAnsi="Arial" w:cs="Arial"/>
                          <w:sz w:val="24"/>
                          <w:szCs w:val="24"/>
                          <w:lang w:val="en-US"/>
                        </w:rPr>
                        <w:t xml:space="preserve"> benefits of franchising in hotel industry is the brands with a strategically located collection of hotels generate more business because they have stronger recognition among potential guests. The brands that consistent product typically have higher proportion of loyal guests, who travel within that chain. Another benefit is that the marketing programs offered by franchisors are paid for by franchisees. The franchise benefits from the name recognition the company provides. The franchise provides business owners a reliable support system.</w:t>
                      </w:r>
                    </w:p>
                    <w:p w:rsidR="003C0F0B" w:rsidRDefault="003C0F0B" w:rsidP="003C0F0B">
                      <w:pPr>
                        <w:spacing w:line="360" w:lineRule="auto"/>
                        <w:rPr>
                          <w:rFonts w:ascii="Arial" w:hAnsi="Arial" w:cs="Arial"/>
                          <w:sz w:val="24"/>
                          <w:szCs w:val="24"/>
                          <w:lang w:val="en-US"/>
                        </w:rPr>
                      </w:pPr>
                      <w:r>
                        <w:rPr>
                          <w:rFonts w:ascii="Arial" w:hAnsi="Arial" w:cs="Arial"/>
                          <w:sz w:val="24"/>
                          <w:szCs w:val="24"/>
                          <w:lang w:val="en-US"/>
                        </w:rPr>
                        <w:t xml:space="preserve">2. A marketing mix is used to indicate the several marketing variables used by the sales team to target specific guests or target market segments. The hotel should have the right facilities, services, place and distribution, good promotional strategies and the right pricing. Hotels generally cater to different market segments and each of these market segments has different requirements. The city hotel services, facilities are </w:t>
                      </w:r>
                      <w:proofErr w:type="spellStart"/>
                      <w:r>
                        <w:rPr>
                          <w:rFonts w:ascii="Arial" w:hAnsi="Arial" w:cs="Arial"/>
                          <w:sz w:val="24"/>
                          <w:szCs w:val="24"/>
                          <w:lang w:val="en-US"/>
                        </w:rPr>
                        <w:t>wifi</w:t>
                      </w:r>
                      <w:proofErr w:type="spellEnd"/>
                      <w:r>
                        <w:rPr>
                          <w:rFonts w:ascii="Arial" w:hAnsi="Arial" w:cs="Arial"/>
                          <w:sz w:val="24"/>
                          <w:szCs w:val="24"/>
                          <w:lang w:val="en-US"/>
                        </w:rPr>
                        <w:t xml:space="preserve">, car rental, conference, parking facilities, banquet rooms, instead of the resort hotel which facilities are health and wellness, recreational facilities, swimming pool, spa, fitness center. The main purpose of stay in city hotel is the city sightseeing, events, functions, business trips, conferences, the active resting so the hotel’s location plays an important role,  until in the  resort hotel the most important thing is the relaxation so it does not need to be in the city center or </w:t>
                      </w:r>
                    </w:p>
                    <w:p w:rsidR="003C0F0B" w:rsidRDefault="003C0F0B" w:rsidP="003C0F0B">
                      <w:pPr>
                        <w:spacing w:line="360" w:lineRule="auto"/>
                        <w:rPr>
                          <w:rFonts w:ascii="Arial" w:hAnsi="Arial" w:cs="Arial"/>
                          <w:sz w:val="24"/>
                          <w:szCs w:val="24"/>
                          <w:lang w:val="en-US"/>
                        </w:rPr>
                      </w:pPr>
                    </w:p>
                    <w:p w:rsidR="003C0F0B" w:rsidRDefault="003C0F0B" w:rsidP="003C0F0B">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1445</w:t>
                      </w:r>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Unit 7</w:t>
                      </w:r>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Page 3</w:t>
                      </w:r>
                    </w:p>
                    <w:p w:rsidR="003C0F0B" w:rsidRDefault="003C0F0B" w:rsidP="003C0F0B">
                      <w:pPr>
                        <w:spacing w:line="360" w:lineRule="auto"/>
                        <w:rPr>
                          <w:rFonts w:ascii="Arial" w:hAnsi="Arial" w:cs="Arial"/>
                          <w:sz w:val="24"/>
                          <w:szCs w:val="24"/>
                          <w:lang w:val="en-US"/>
                        </w:rPr>
                      </w:pPr>
                    </w:p>
                    <w:p w:rsidR="003C0F0B" w:rsidRDefault="003C0F0B" w:rsidP="003C0F0B">
                      <w:pPr>
                        <w:spacing w:line="360" w:lineRule="auto"/>
                        <w:rPr>
                          <w:rFonts w:ascii="Arial" w:hAnsi="Arial" w:cs="Arial"/>
                          <w:sz w:val="24"/>
                          <w:szCs w:val="24"/>
                          <w:lang w:val="en-US"/>
                        </w:rPr>
                      </w:pPr>
                      <w:proofErr w:type="gramStart"/>
                      <w:r>
                        <w:rPr>
                          <w:rFonts w:ascii="Arial" w:hAnsi="Arial" w:cs="Arial"/>
                          <w:sz w:val="24"/>
                          <w:szCs w:val="24"/>
                          <w:lang w:val="en-US"/>
                        </w:rPr>
                        <w:t>close</w:t>
                      </w:r>
                      <w:proofErr w:type="gramEnd"/>
                      <w:r>
                        <w:rPr>
                          <w:rFonts w:ascii="Arial" w:hAnsi="Arial" w:cs="Arial"/>
                          <w:sz w:val="24"/>
                          <w:szCs w:val="24"/>
                          <w:lang w:val="en-US"/>
                        </w:rPr>
                        <w:t xml:space="preserve"> to any city, the resort location has to be calm and relaxed.  Both </w:t>
                      </w:r>
                      <w:proofErr w:type="gramStart"/>
                      <w:r>
                        <w:rPr>
                          <w:rFonts w:ascii="Arial" w:hAnsi="Arial" w:cs="Arial"/>
                          <w:sz w:val="24"/>
                          <w:szCs w:val="24"/>
                          <w:lang w:val="en-US"/>
                        </w:rPr>
                        <w:t>hotel</w:t>
                      </w:r>
                      <w:proofErr w:type="gramEnd"/>
                      <w:r>
                        <w:rPr>
                          <w:rFonts w:ascii="Arial" w:hAnsi="Arial" w:cs="Arial"/>
                          <w:sz w:val="24"/>
                          <w:szCs w:val="24"/>
                          <w:lang w:val="en-US"/>
                        </w:rPr>
                        <w:t xml:space="preserve"> can offer appropriate promotion what is suitable for the type of the hotel at the off season. The competitive difference between the two hotels can be the prices. The city hotel in a season can have almost a same price as a resort hotel.</w:t>
                      </w:r>
                    </w:p>
                    <w:p w:rsidR="003C0F0B" w:rsidRDefault="003C0F0B" w:rsidP="003C0F0B">
                      <w:pPr>
                        <w:spacing w:line="360" w:lineRule="auto"/>
                        <w:rPr>
                          <w:rFonts w:ascii="Arial" w:hAnsi="Arial" w:cs="Arial"/>
                          <w:sz w:val="24"/>
                          <w:szCs w:val="24"/>
                          <w:lang w:val="en-US"/>
                        </w:rPr>
                      </w:pPr>
                      <w:r>
                        <w:rPr>
                          <w:rFonts w:ascii="Arial" w:hAnsi="Arial" w:cs="Arial"/>
                          <w:sz w:val="24"/>
                          <w:szCs w:val="24"/>
                          <w:lang w:val="en-US"/>
                        </w:rPr>
                        <w:t xml:space="preserve">3.The hill station hotel which does less business during winter season will want to advertise its accommodations and other available amenities when a winter sports event is taking place in the area or a national, international conference or special convention or work shop may be scheduled and the participating members also need relaxation. People who would not normally visit the hill station during the winter season may be prompted to do so when presented with an opportunity. There are two ways in which one </w:t>
                      </w:r>
                      <w:proofErr w:type="gramStart"/>
                      <w:r>
                        <w:rPr>
                          <w:rFonts w:ascii="Arial" w:hAnsi="Arial" w:cs="Arial"/>
                          <w:sz w:val="24"/>
                          <w:szCs w:val="24"/>
                          <w:lang w:val="en-US"/>
                        </w:rPr>
                        <w:t>can  observe</w:t>
                      </w:r>
                      <w:proofErr w:type="gramEnd"/>
                      <w:r>
                        <w:rPr>
                          <w:rFonts w:ascii="Arial" w:hAnsi="Arial" w:cs="Arial"/>
                          <w:sz w:val="24"/>
                          <w:szCs w:val="24"/>
                          <w:lang w:val="en-US"/>
                        </w:rPr>
                        <w:t xml:space="preserve"> sales promotion. The first order is time limited and the second is a continuous permanent activity or function. Despite these differences one can categorize three sets of activities under sales promotion, trade promotion consumer promotions, and displays. The trade promotions are schemes which are generally intended to induce or persuade the travel trade or the distribution channel to generate more demand. Hotel promotion as an individual schemes, more often than not are cooperative schemes. The type of promotions are the price-off promotions for example off peak discounts, the premium offers which is a special package deals, the couponing which entitling the holder to special terms, the contests for example free holidays, free stays, the loyalty schemes with someone sum of money off next booking if done within a certain period of time, the discounts, the guarantees for example money back guarantee in case of bad weather, the credit schemes for example travel now pay later, the cooperative advertising to promoting specified hotel product, the training </w:t>
                      </w:r>
                    </w:p>
                    <w:p w:rsidR="003C0F0B" w:rsidRDefault="003C0F0B" w:rsidP="003C0F0B">
                      <w:pPr>
                        <w:spacing w:line="360" w:lineRule="auto"/>
                        <w:rPr>
                          <w:rFonts w:ascii="Arial" w:hAnsi="Arial" w:cs="Arial"/>
                          <w:sz w:val="24"/>
                          <w:szCs w:val="24"/>
                          <w:lang w:val="en-US"/>
                        </w:rPr>
                      </w:pPr>
                    </w:p>
                    <w:p w:rsidR="003C0F0B" w:rsidRDefault="003C0F0B" w:rsidP="003C0F0B">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1445</w:t>
                      </w:r>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Unit 7</w:t>
                      </w:r>
                    </w:p>
                    <w:p w:rsidR="003C0F0B" w:rsidRDefault="003C0F0B" w:rsidP="003C0F0B">
                      <w:pPr>
                        <w:spacing w:line="360" w:lineRule="auto"/>
                        <w:jc w:val="right"/>
                        <w:rPr>
                          <w:rFonts w:ascii="Arial" w:hAnsi="Arial" w:cs="Arial"/>
                          <w:sz w:val="24"/>
                          <w:szCs w:val="24"/>
                          <w:lang w:val="en-US"/>
                        </w:rPr>
                      </w:pPr>
                      <w:r>
                        <w:rPr>
                          <w:rFonts w:ascii="Arial" w:hAnsi="Arial" w:cs="Arial"/>
                          <w:sz w:val="24"/>
                          <w:szCs w:val="24"/>
                          <w:lang w:val="en-US"/>
                        </w:rPr>
                        <w:t>Page 4</w:t>
                      </w:r>
                    </w:p>
                    <w:p w:rsidR="003C0F0B" w:rsidRDefault="003C0F0B" w:rsidP="003C0F0B">
                      <w:pPr>
                        <w:spacing w:line="360" w:lineRule="auto"/>
                        <w:rPr>
                          <w:rFonts w:ascii="Arial" w:hAnsi="Arial" w:cs="Arial"/>
                          <w:sz w:val="24"/>
                          <w:szCs w:val="24"/>
                          <w:lang w:val="en-US"/>
                        </w:rPr>
                      </w:pPr>
                    </w:p>
                    <w:p w:rsidR="003C0F0B" w:rsidRPr="00DE2A64" w:rsidRDefault="003C0F0B" w:rsidP="003C0F0B">
                      <w:pPr>
                        <w:spacing w:line="360" w:lineRule="auto"/>
                        <w:rPr>
                          <w:rFonts w:ascii="Arial" w:hAnsi="Arial" w:cs="Arial"/>
                          <w:sz w:val="24"/>
                          <w:szCs w:val="24"/>
                          <w:lang w:val="en-US"/>
                        </w:rPr>
                      </w:pPr>
                      <w:r>
                        <w:rPr>
                          <w:rFonts w:ascii="Arial" w:hAnsi="Arial" w:cs="Arial"/>
                          <w:sz w:val="24"/>
                          <w:szCs w:val="24"/>
                          <w:lang w:val="en-US"/>
                        </w:rPr>
                        <w:t>schemes which is free acquaintance tours for travel agents, the merchandising support, the quiet weekend, welcome cocktail, honeymoon return trip, free ticket for sound and light show, sun shine guarantee and consumer contest .</w:t>
                      </w:r>
                    </w:p>
                    <w:p w:rsidR="009E0791" w:rsidRPr="00BD13B0" w:rsidRDefault="009E0791" w:rsidP="002F60C3">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rPr>
                          <w:rFonts w:ascii="Arial" w:hAnsi="Arial" w:cs="Arial"/>
                          <w:sz w:val="24"/>
                          <w:szCs w:val="24"/>
                          <w:lang w:val="en-US"/>
                        </w:rPr>
                      </w:pPr>
                    </w:p>
                    <w:p w:rsidR="009E0791" w:rsidRPr="004756C4" w:rsidRDefault="009E0791" w:rsidP="009E0791">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 xml:space="preserve"> </w:t>
                      </w:r>
                    </w:p>
                    <w:p w:rsidR="002F004B" w:rsidRPr="00BD13B0" w:rsidRDefault="002F004B"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rPr>
                          <w:rFonts w:ascii="Arial" w:hAnsi="Arial" w:cs="Arial"/>
                          <w:sz w:val="24"/>
                          <w:szCs w:val="24"/>
                          <w:lang w:val="en-US"/>
                        </w:rPr>
                      </w:pPr>
                    </w:p>
                    <w:p w:rsidR="002F60C3" w:rsidRPr="004756C4" w:rsidRDefault="002F60C3"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 xml:space="preserve"> </w:t>
                      </w:r>
                    </w:p>
                    <w:p w:rsidR="002F60C3" w:rsidRPr="00EE454A" w:rsidRDefault="002F60C3" w:rsidP="002F60C3">
                      <w:pPr>
                        <w:spacing w:line="360" w:lineRule="auto"/>
                        <w:rPr>
                          <w:rFonts w:ascii="Arial" w:hAnsi="Arial" w:cs="Arial"/>
                          <w:sz w:val="24"/>
                          <w:szCs w:val="24"/>
                          <w:lang w:val="en-US"/>
                        </w:rPr>
                      </w:pPr>
                    </w:p>
                    <w:p w:rsidR="00206EB5" w:rsidRPr="00EE454A" w:rsidRDefault="0028246F" w:rsidP="008F6D68">
                      <w:pPr>
                        <w:pStyle w:val="Nincstrkz"/>
                        <w:spacing w:line="360" w:lineRule="auto"/>
                        <w:rPr>
                          <w:rFonts w:ascii="Arial" w:eastAsiaTheme="majorEastAsia" w:hAnsi="Arial" w:cs="Arial"/>
                          <w:caps/>
                          <w:sz w:val="24"/>
                          <w:szCs w:val="24"/>
                        </w:rPr>
                      </w:pPr>
                    </w:p>
                  </w:sdtContent>
                </w:sdt>
              </w:tc>
            </w:tr>
          </w:tbl>
          <w:p w:rsidR="00206EB5" w:rsidRDefault="00206EB5" w:rsidP="00206EB5">
            <w:pPr>
              <w:spacing w:line="360" w:lineRule="auto"/>
              <w:jc w:val="right"/>
              <w:rPr>
                <w:rFonts w:ascii="Arial" w:hAnsi="Arial" w:cs="Arial"/>
                <w:sz w:val="24"/>
                <w:szCs w:val="24"/>
              </w:rPr>
            </w:pPr>
          </w:p>
          <w:p w:rsidR="00206EB5" w:rsidRPr="00EE454A" w:rsidRDefault="00206EB5" w:rsidP="00206EB5">
            <w:pPr>
              <w:spacing w:line="360" w:lineRule="auto"/>
              <w:rPr>
                <w:rFonts w:ascii="Arial" w:hAnsi="Arial" w:cs="Arial"/>
                <w:sz w:val="24"/>
                <w:szCs w:val="24"/>
              </w:rPr>
            </w:pPr>
          </w:p>
          <w:p w:rsidR="00CC2FB3" w:rsidRDefault="00CC2FB3" w:rsidP="00A851DA">
            <w:pPr>
              <w:rPr>
                <w:b/>
              </w:rPr>
            </w:pPr>
          </w:p>
          <w:p w:rsidR="00CC2FB3" w:rsidRDefault="00CC2FB3" w:rsidP="00206E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0F0B" w:rsidP="00A851DA">
            <w:pPr>
              <w:rPr>
                <w:rFonts w:cs="Bliss-Regular"/>
                <w:color w:val="000000"/>
              </w:rPr>
            </w:pPr>
            <w:r>
              <w:rPr>
                <w:rFonts w:cs="Bliss-Regular"/>
                <w:color w:val="000000"/>
              </w:rPr>
              <w:t>27.10</w:t>
            </w:r>
            <w:r w:rsidR="0067651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C30" w:rsidRDefault="003C2C30" w:rsidP="00CB4D0A">
      <w:pPr>
        <w:spacing w:after="0" w:line="240" w:lineRule="auto"/>
      </w:pPr>
      <w:r>
        <w:separator/>
      </w:r>
    </w:p>
  </w:endnote>
  <w:endnote w:type="continuationSeparator" w:id="0">
    <w:p w:rsidR="003C2C30" w:rsidRDefault="003C2C3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C30" w:rsidRDefault="003C2C30" w:rsidP="00CB4D0A">
      <w:pPr>
        <w:spacing w:after="0" w:line="240" w:lineRule="auto"/>
      </w:pPr>
      <w:r>
        <w:separator/>
      </w:r>
    </w:p>
  </w:footnote>
  <w:footnote w:type="continuationSeparator" w:id="0">
    <w:p w:rsidR="003C2C30" w:rsidRDefault="003C2C3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323B"/>
    <w:rsid w:val="00035CDD"/>
    <w:rsid w:val="00040083"/>
    <w:rsid w:val="00055992"/>
    <w:rsid w:val="000820E8"/>
    <w:rsid w:val="00083653"/>
    <w:rsid w:val="001175EE"/>
    <w:rsid w:val="00157CF6"/>
    <w:rsid w:val="00182416"/>
    <w:rsid w:val="00187EB4"/>
    <w:rsid w:val="001B09B2"/>
    <w:rsid w:val="001D282A"/>
    <w:rsid w:val="001F0481"/>
    <w:rsid w:val="00200C92"/>
    <w:rsid w:val="0020451E"/>
    <w:rsid w:val="00206B9D"/>
    <w:rsid w:val="00206EB5"/>
    <w:rsid w:val="0023259C"/>
    <w:rsid w:val="0028246F"/>
    <w:rsid w:val="002B0BD7"/>
    <w:rsid w:val="002B573D"/>
    <w:rsid w:val="002C5CB2"/>
    <w:rsid w:val="002F004B"/>
    <w:rsid w:val="002F60C3"/>
    <w:rsid w:val="002F779F"/>
    <w:rsid w:val="003047F2"/>
    <w:rsid w:val="00341F1F"/>
    <w:rsid w:val="00370858"/>
    <w:rsid w:val="00371885"/>
    <w:rsid w:val="003C0F0B"/>
    <w:rsid w:val="003C2C30"/>
    <w:rsid w:val="003E2B87"/>
    <w:rsid w:val="003F4199"/>
    <w:rsid w:val="00402786"/>
    <w:rsid w:val="00405895"/>
    <w:rsid w:val="004058DF"/>
    <w:rsid w:val="00443E6F"/>
    <w:rsid w:val="004552B7"/>
    <w:rsid w:val="00463CAB"/>
    <w:rsid w:val="00486F1A"/>
    <w:rsid w:val="00490CB9"/>
    <w:rsid w:val="004A2CE2"/>
    <w:rsid w:val="004E3CDA"/>
    <w:rsid w:val="004F4B4D"/>
    <w:rsid w:val="0050216D"/>
    <w:rsid w:val="00503D7E"/>
    <w:rsid w:val="0050778F"/>
    <w:rsid w:val="00527C11"/>
    <w:rsid w:val="00535F31"/>
    <w:rsid w:val="00574D64"/>
    <w:rsid w:val="00591365"/>
    <w:rsid w:val="005B31E4"/>
    <w:rsid w:val="005B5F26"/>
    <w:rsid w:val="006034F6"/>
    <w:rsid w:val="00607874"/>
    <w:rsid w:val="00607E77"/>
    <w:rsid w:val="00617BB3"/>
    <w:rsid w:val="00645CDD"/>
    <w:rsid w:val="00676517"/>
    <w:rsid w:val="006823A7"/>
    <w:rsid w:val="00687EE8"/>
    <w:rsid w:val="0070347F"/>
    <w:rsid w:val="0070678E"/>
    <w:rsid w:val="00755BB5"/>
    <w:rsid w:val="008132AA"/>
    <w:rsid w:val="00823428"/>
    <w:rsid w:val="00831C11"/>
    <w:rsid w:val="00832036"/>
    <w:rsid w:val="008A60B4"/>
    <w:rsid w:val="008B3C31"/>
    <w:rsid w:val="008B64FE"/>
    <w:rsid w:val="00935BF7"/>
    <w:rsid w:val="0095442C"/>
    <w:rsid w:val="00983942"/>
    <w:rsid w:val="009C37E0"/>
    <w:rsid w:val="009E0791"/>
    <w:rsid w:val="009E41F4"/>
    <w:rsid w:val="00A14B66"/>
    <w:rsid w:val="00A6450E"/>
    <w:rsid w:val="00A65CF7"/>
    <w:rsid w:val="00A81AB4"/>
    <w:rsid w:val="00A851DA"/>
    <w:rsid w:val="00AC7D5B"/>
    <w:rsid w:val="00AE1481"/>
    <w:rsid w:val="00B0415E"/>
    <w:rsid w:val="00B04678"/>
    <w:rsid w:val="00BC46DF"/>
    <w:rsid w:val="00C03577"/>
    <w:rsid w:val="00C53029"/>
    <w:rsid w:val="00C64317"/>
    <w:rsid w:val="00C65FEA"/>
    <w:rsid w:val="00CA0AC2"/>
    <w:rsid w:val="00CB4D0A"/>
    <w:rsid w:val="00CC2FB3"/>
    <w:rsid w:val="00CC391D"/>
    <w:rsid w:val="00CC575A"/>
    <w:rsid w:val="00CF123B"/>
    <w:rsid w:val="00D023E8"/>
    <w:rsid w:val="00D039AC"/>
    <w:rsid w:val="00D427DE"/>
    <w:rsid w:val="00D5587D"/>
    <w:rsid w:val="00D707CC"/>
    <w:rsid w:val="00D821FE"/>
    <w:rsid w:val="00DB0793"/>
    <w:rsid w:val="00E00821"/>
    <w:rsid w:val="00E04DB4"/>
    <w:rsid w:val="00E30679"/>
    <w:rsid w:val="00E4597D"/>
    <w:rsid w:val="00E517E9"/>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 w:type="paragraph" w:styleId="NormlWeb">
    <w:name w:val="Normal (Web)"/>
    <w:basedOn w:val="Norml"/>
    <w:uiPriority w:val="99"/>
    <w:semiHidden/>
    <w:unhideWhenUsed/>
    <w:rsid w:val="002F60C3"/>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Kiemels2">
    <w:name w:val="Strong"/>
    <w:basedOn w:val="Bekezdsalapbettpusa"/>
    <w:uiPriority w:val="22"/>
    <w:qFormat/>
    <w:rsid w:val="002F60C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35AA3-52B3-4ECA-B809-CC724FA37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836</Words>
  <Characters>5775</Characters>
  <Application>Microsoft Office Word</Application>
  <DocSecurity>0</DocSecurity>
  <Lines>48</Lines>
  <Paragraphs>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2</cp:revision>
  <dcterms:created xsi:type="dcterms:W3CDTF">2015-10-27T18:24:00Z</dcterms:created>
  <dcterms:modified xsi:type="dcterms:W3CDTF">2015-10-27T18:24:00Z</dcterms:modified>
</cp:coreProperties>
</file>