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2AA5" w:rsidP="00A851DA">
      <w:pPr>
        <w:rPr>
          <w:lang w:val="en-US"/>
        </w:rPr>
      </w:pPr>
      <w:r w:rsidRPr="00B22AA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Pr="00255348" w:rsidRDefault="00607874" w:rsidP="00A851DA">
      <w:pPr>
        <w:rPr>
          <w:rFonts w:ascii="Arial" w:hAnsi="Arial" w:cs="Arial"/>
          <w:sz w:val="24"/>
          <w:szCs w:val="24"/>
          <w:lang w:val="en-US"/>
        </w:rPr>
      </w:pPr>
    </w:p>
    <w:tbl>
      <w:tblPr>
        <w:tblStyle w:val="TableGrid"/>
        <w:tblW w:w="0" w:type="auto"/>
        <w:tblLook w:val="04A0"/>
      </w:tblPr>
      <w:tblGrid>
        <w:gridCol w:w="2566"/>
        <w:gridCol w:w="6676"/>
      </w:tblGrid>
      <w:tr w:rsidR="00A851DA" w:rsidRPr="0025534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55348" w:rsidRDefault="00A851DA">
            <w:pPr>
              <w:rPr>
                <w:rFonts w:ascii="Arial" w:hAnsi="Arial" w:cs="Arial"/>
                <w:b/>
                <w:color w:val="002060"/>
                <w:sz w:val="24"/>
                <w:szCs w:val="24"/>
              </w:rPr>
            </w:pPr>
            <w:r w:rsidRPr="00255348">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55348" w:rsidRDefault="00981BFA">
            <w:pPr>
              <w:pStyle w:val="Default"/>
              <w:rPr>
                <w:rFonts w:ascii="Arial" w:hAnsi="Arial" w:cs="Arial"/>
              </w:rPr>
            </w:pPr>
            <w:r w:rsidRPr="00255348">
              <w:rPr>
                <w:rFonts w:ascii="Arial" w:hAnsi="Arial" w:cs="Arial"/>
              </w:rPr>
              <w:t>Seabotseng Bafeletse</w:t>
            </w:r>
          </w:p>
        </w:tc>
      </w:tr>
      <w:tr w:rsidR="00A851DA" w:rsidRPr="0025534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55348" w:rsidRDefault="00A851DA">
            <w:pPr>
              <w:rPr>
                <w:rFonts w:ascii="Arial" w:hAnsi="Arial" w:cs="Arial"/>
                <w:b/>
                <w:color w:val="002060"/>
                <w:sz w:val="24"/>
                <w:szCs w:val="24"/>
              </w:rPr>
            </w:pPr>
            <w:r w:rsidRPr="00255348">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55348" w:rsidRDefault="00981BFA">
            <w:pPr>
              <w:pStyle w:val="Default"/>
              <w:rPr>
                <w:rFonts w:ascii="Arial" w:hAnsi="Arial" w:cs="Arial"/>
              </w:rPr>
            </w:pPr>
            <w:r w:rsidRPr="00255348">
              <w:rPr>
                <w:rFonts w:ascii="Arial" w:hAnsi="Arial" w:cs="Arial"/>
              </w:rPr>
              <w:t>1357</w:t>
            </w:r>
          </w:p>
        </w:tc>
      </w:tr>
      <w:tr w:rsidR="00A851DA" w:rsidRPr="0025534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55348" w:rsidRDefault="00A851DA">
            <w:pPr>
              <w:rPr>
                <w:rFonts w:ascii="Arial" w:hAnsi="Arial" w:cs="Arial"/>
                <w:b/>
                <w:color w:val="002060"/>
                <w:sz w:val="24"/>
                <w:szCs w:val="24"/>
              </w:rPr>
            </w:pPr>
            <w:r w:rsidRPr="00255348">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55348" w:rsidRDefault="00981BFA">
            <w:pPr>
              <w:pStyle w:val="Default"/>
              <w:rPr>
                <w:rFonts w:ascii="Arial" w:hAnsi="Arial" w:cs="Arial"/>
              </w:rPr>
            </w:pPr>
            <w:r w:rsidRPr="00255348">
              <w:rPr>
                <w:rFonts w:ascii="Arial" w:hAnsi="Arial" w:cs="Arial"/>
              </w:rPr>
              <w:t>Diploma in Public Relations</w:t>
            </w:r>
          </w:p>
        </w:tc>
      </w:tr>
      <w:tr w:rsidR="00A851DA" w:rsidRPr="0025534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55348" w:rsidRDefault="00A851DA">
            <w:pPr>
              <w:rPr>
                <w:rFonts w:ascii="Arial" w:hAnsi="Arial" w:cs="Arial"/>
                <w:b/>
                <w:color w:val="002060"/>
                <w:sz w:val="24"/>
                <w:szCs w:val="24"/>
              </w:rPr>
            </w:pPr>
            <w:r w:rsidRPr="00255348">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55348" w:rsidRDefault="00981BFA">
            <w:pPr>
              <w:rPr>
                <w:rFonts w:ascii="Arial" w:hAnsi="Arial" w:cs="Arial"/>
                <w:sz w:val="24"/>
                <w:szCs w:val="24"/>
              </w:rPr>
            </w:pPr>
            <w:r w:rsidRPr="00255348">
              <w:rPr>
                <w:rFonts w:ascii="Arial" w:hAnsi="Arial" w:cs="Arial"/>
                <w:sz w:val="24"/>
                <w:szCs w:val="24"/>
              </w:rPr>
              <w:t>03</w:t>
            </w:r>
          </w:p>
        </w:tc>
      </w:tr>
    </w:tbl>
    <w:p w:rsidR="00CC2FB3" w:rsidRDefault="00CC2FB3" w:rsidP="00A851DA">
      <w:pPr>
        <w:rPr>
          <w:b/>
          <w:lang w:val="en-US"/>
        </w:rPr>
      </w:pPr>
    </w:p>
    <w:p w:rsidR="00443E6F" w:rsidRPr="00255348" w:rsidRDefault="00527C11" w:rsidP="00A851DA">
      <w:pPr>
        <w:rPr>
          <w:rFonts w:ascii="Arial" w:hAnsi="Arial" w:cs="Arial"/>
          <w:b/>
          <w:sz w:val="24"/>
          <w:szCs w:val="24"/>
          <w:lang w:val="en-US"/>
        </w:rPr>
      </w:pPr>
      <w:r w:rsidRPr="00255348">
        <w:rPr>
          <w:rFonts w:ascii="Arial" w:hAnsi="Arial" w:cs="Arial"/>
          <w:b/>
          <w:sz w:val="24"/>
          <w:szCs w:val="24"/>
          <w:lang w:val="en-US"/>
        </w:rPr>
        <w:t>Marking Criteria:</w:t>
      </w:r>
    </w:p>
    <w:p w:rsidR="00443E6F" w:rsidRPr="00255348" w:rsidRDefault="00527C11" w:rsidP="00A851DA">
      <w:pPr>
        <w:rPr>
          <w:rFonts w:ascii="Arial" w:hAnsi="Arial" w:cs="Arial"/>
          <w:sz w:val="24"/>
          <w:szCs w:val="24"/>
          <w:lang w:val="en-US"/>
        </w:rPr>
      </w:pPr>
      <w:r w:rsidRPr="00255348">
        <w:rPr>
          <w:rFonts w:ascii="Arial" w:hAnsi="Arial" w:cs="Arial"/>
          <w:b/>
          <w:sz w:val="24"/>
          <w:szCs w:val="24"/>
          <w:lang w:val="en-US"/>
        </w:rPr>
        <w:t xml:space="preserve"> </w:t>
      </w:r>
      <w:r w:rsidRPr="00255348">
        <w:rPr>
          <w:rFonts w:ascii="Arial" w:hAnsi="Arial" w:cs="Arial"/>
          <w:sz w:val="24"/>
          <w:szCs w:val="24"/>
          <w:lang w:val="en-US"/>
        </w:rPr>
        <w:t>We expect the learner</w:t>
      </w:r>
      <w:r w:rsidR="00443E6F" w:rsidRPr="00255348">
        <w:rPr>
          <w:rFonts w:ascii="Arial" w:hAnsi="Arial" w:cs="Arial"/>
          <w:sz w:val="24"/>
          <w:szCs w:val="24"/>
          <w:lang w:val="en-US"/>
        </w:rPr>
        <w:t>s</w:t>
      </w:r>
      <w:r w:rsidRPr="00255348">
        <w:rPr>
          <w:rFonts w:ascii="Arial" w:hAnsi="Arial" w:cs="Arial"/>
          <w:sz w:val="24"/>
          <w:szCs w:val="24"/>
          <w:lang w:val="en-US"/>
        </w:rPr>
        <w:t xml:space="preserve"> to write minimum one well expressed point in</w:t>
      </w:r>
      <w:r w:rsidR="00443E6F" w:rsidRPr="00255348">
        <w:rPr>
          <w:rFonts w:ascii="Arial" w:hAnsi="Arial" w:cs="Arial"/>
          <w:sz w:val="24"/>
          <w:szCs w:val="24"/>
          <w:lang w:val="en-US"/>
        </w:rPr>
        <w:t xml:space="preserve"> </w:t>
      </w:r>
      <w:r w:rsidRPr="00255348">
        <w:rPr>
          <w:rFonts w:ascii="Arial" w:hAnsi="Arial" w:cs="Arial"/>
          <w:sz w:val="24"/>
          <w:szCs w:val="24"/>
          <w:lang w:val="en-US"/>
        </w:rPr>
        <w:t>three lines</w:t>
      </w:r>
      <w:r w:rsidR="00443E6F" w:rsidRPr="00255348">
        <w:rPr>
          <w:rFonts w:ascii="Arial" w:hAnsi="Arial" w:cs="Arial"/>
          <w:sz w:val="24"/>
          <w:szCs w:val="24"/>
          <w:lang w:val="en-US"/>
        </w:rPr>
        <w:t xml:space="preserve"> against each allocated mark. This means one need</w:t>
      </w:r>
      <w:r w:rsidR="009E41F4" w:rsidRPr="00255348">
        <w:rPr>
          <w:rFonts w:ascii="Arial" w:hAnsi="Arial" w:cs="Arial"/>
          <w:sz w:val="24"/>
          <w:szCs w:val="24"/>
          <w:lang w:val="en-US"/>
        </w:rPr>
        <w:t>s</w:t>
      </w:r>
      <w:r w:rsidR="00443E6F" w:rsidRPr="00255348">
        <w:rPr>
          <w:rFonts w:ascii="Arial" w:hAnsi="Arial" w:cs="Arial"/>
          <w:sz w:val="24"/>
          <w:szCs w:val="24"/>
          <w:lang w:val="en-US"/>
        </w:rPr>
        <w:t xml:space="preserve"> to write 15 lines with </w:t>
      </w:r>
      <w:r w:rsidR="00402786" w:rsidRPr="00255348">
        <w:rPr>
          <w:rFonts w:ascii="Arial" w:hAnsi="Arial" w:cs="Arial"/>
          <w:sz w:val="24"/>
          <w:szCs w:val="24"/>
          <w:lang w:val="en-US"/>
        </w:rPr>
        <w:t>5 well expressed</w:t>
      </w:r>
      <w:r w:rsidR="00443E6F" w:rsidRPr="00255348">
        <w:rPr>
          <w:rFonts w:ascii="Arial" w:hAnsi="Arial" w:cs="Arial"/>
          <w:sz w:val="24"/>
          <w:szCs w:val="24"/>
          <w:lang w:val="en-US"/>
        </w:rPr>
        <w:t xml:space="preserve"> points to get high grades for a 5 marks question.</w:t>
      </w:r>
    </w:p>
    <w:p w:rsidR="00527C11" w:rsidRPr="00255348" w:rsidRDefault="00687EE8" w:rsidP="00A851DA">
      <w:pPr>
        <w:rPr>
          <w:rFonts w:ascii="Arial" w:hAnsi="Arial" w:cs="Arial"/>
          <w:sz w:val="24"/>
          <w:szCs w:val="24"/>
          <w:lang w:val="en-US"/>
        </w:rPr>
      </w:pPr>
      <w:r w:rsidRPr="00255348">
        <w:rPr>
          <w:rFonts w:ascii="Arial" w:hAnsi="Arial" w:cs="Arial"/>
          <w:sz w:val="24"/>
          <w:szCs w:val="24"/>
          <w:lang w:val="en-US"/>
        </w:rPr>
        <w:t xml:space="preserve">For high grades use </w:t>
      </w:r>
      <w:r w:rsidR="00527C11" w:rsidRPr="00255348">
        <w:rPr>
          <w:rFonts w:ascii="Arial" w:hAnsi="Arial" w:cs="Arial"/>
          <w:sz w:val="24"/>
          <w:szCs w:val="24"/>
          <w:lang w:val="en-US"/>
        </w:rPr>
        <w:t xml:space="preserve">examples and illustrations </w:t>
      </w:r>
      <w:r w:rsidR="00443E6F" w:rsidRPr="00255348">
        <w:rPr>
          <w:rFonts w:ascii="Arial" w:hAnsi="Arial" w:cs="Arial"/>
          <w:sz w:val="24"/>
          <w:szCs w:val="24"/>
          <w:lang w:val="en-US"/>
        </w:rPr>
        <w:t>where appropriate</w:t>
      </w:r>
      <w:r w:rsidRPr="00255348">
        <w:rPr>
          <w:rFonts w:ascii="Arial" w:hAnsi="Arial" w:cs="Arial"/>
          <w:sz w:val="24"/>
          <w:szCs w:val="24"/>
          <w:lang w:val="en-US"/>
        </w:rPr>
        <w:t>.</w:t>
      </w:r>
      <w:r w:rsidR="00443E6F" w:rsidRPr="00255348">
        <w:rPr>
          <w:rFonts w:ascii="Arial" w:hAnsi="Arial" w:cs="Arial"/>
          <w:sz w:val="24"/>
          <w:szCs w:val="24"/>
          <w:lang w:val="en-US"/>
        </w:rPr>
        <w:t xml:space="preserve"> </w:t>
      </w:r>
    </w:p>
    <w:tbl>
      <w:tblPr>
        <w:tblStyle w:val="TableGrid"/>
        <w:tblW w:w="0" w:type="auto"/>
        <w:tblLook w:val="04A0"/>
      </w:tblPr>
      <w:tblGrid>
        <w:gridCol w:w="9242"/>
      </w:tblGrid>
      <w:tr w:rsidR="00CC2FB3" w:rsidTr="00CC2FB3">
        <w:tc>
          <w:tcPr>
            <w:tcW w:w="9242" w:type="dxa"/>
          </w:tcPr>
          <w:p w:rsidR="00CC2FB3" w:rsidRPr="00772D2C" w:rsidRDefault="00981BFA" w:rsidP="00A851DA">
            <w:pPr>
              <w:rPr>
                <w:rFonts w:ascii="Arial" w:hAnsi="Arial" w:cs="Arial"/>
                <w:b/>
                <w:sz w:val="24"/>
                <w:szCs w:val="24"/>
              </w:rPr>
            </w:pPr>
            <w:r w:rsidRPr="00772D2C">
              <w:rPr>
                <w:rFonts w:ascii="Arial" w:hAnsi="Arial" w:cs="Arial"/>
                <w:b/>
                <w:sz w:val="24"/>
                <w:szCs w:val="24"/>
              </w:rPr>
              <w:t>1.</w:t>
            </w:r>
          </w:p>
          <w:p w:rsidR="00981BFA" w:rsidRDefault="00981BFA" w:rsidP="00A851DA">
            <w:pPr>
              <w:rPr>
                <w:rFonts w:ascii="Arial" w:hAnsi="Arial" w:cs="Arial"/>
                <w:sz w:val="24"/>
                <w:szCs w:val="24"/>
              </w:rPr>
            </w:pPr>
          </w:p>
          <w:p w:rsidR="00255348" w:rsidRDefault="00981BFA" w:rsidP="00A851DA">
            <w:pPr>
              <w:rPr>
                <w:rFonts w:ascii="Arial" w:hAnsi="Arial" w:cs="Arial"/>
                <w:sz w:val="24"/>
                <w:szCs w:val="24"/>
              </w:rPr>
            </w:pPr>
            <w:r w:rsidRPr="00110A8F">
              <w:rPr>
                <w:rFonts w:ascii="Arial" w:hAnsi="Arial" w:cs="Arial"/>
                <w:b/>
                <w:sz w:val="24"/>
                <w:szCs w:val="24"/>
              </w:rPr>
              <w:t>I</w:t>
            </w:r>
            <w:r>
              <w:rPr>
                <w:rFonts w:ascii="Arial" w:hAnsi="Arial" w:cs="Arial"/>
                <w:sz w:val="24"/>
                <w:szCs w:val="24"/>
              </w:rPr>
              <w:t xml:space="preserve">. </w:t>
            </w:r>
            <w:r w:rsidR="006D1E7A">
              <w:rPr>
                <w:rFonts w:ascii="Arial" w:hAnsi="Arial" w:cs="Arial"/>
                <w:sz w:val="24"/>
                <w:szCs w:val="24"/>
              </w:rPr>
              <w:t xml:space="preserve">External environment influence organizations </w:t>
            </w:r>
            <w:r w:rsidR="00110A8F">
              <w:rPr>
                <w:rFonts w:ascii="Arial" w:hAnsi="Arial" w:cs="Arial"/>
                <w:sz w:val="24"/>
                <w:szCs w:val="24"/>
              </w:rPr>
              <w:t>activities and choices especially that audience</w:t>
            </w:r>
            <w:r w:rsidR="006D1E7A">
              <w:rPr>
                <w:rFonts w:ascii="Arial" w:hAnsi="Arial" w:cs="Arial"/>
                <w:sz w:val="24"/>
                <w:szCs w:val="24"/>
              </w:rPr>
              <w:t xml:space="preserve"> tastes and preferences keep on changing depending on their needs, and due to that it is important to constantly study or make a research on the taste trends and tastes.</w:t>
            </w:r>
            <w:r w:rsidR="00255348">
              <w:rPr>
                <w:rFonts w:ascii="Arial" w:hAnsi="Arial" w:cs="Arial"/>
                <w:sz w:val="24"/>
                <w:szCs w:val="24"/>
              </w:rPr>
              <w:t xml:space="preserve"> Examples of external environment are;</w:t>
            </w:r>
          </w:p>
          <w:p w:rsidR="00255348" w:rsidRDefault="00255348" w:rsidP="00A851DA">
            <w:pPr>
              <w:rPr>
                <w:rFonts w:ascii="Arial" w:hAnsi="Arial" w:cs="Arial"/>
                <w:sz w:val="24"/>
                <w:szCs w:val="24"/>
              </w:rPr>
            </w:pPr>
          </w:p>
          <w:p w:rsidR="00CC2FB3" w:rsidRPr="00255348" w:rsidRDefault="00255348" w:rsidP="00A851DA">
            <w:pPr>
              <w:rPr>
                <w:rFonts w:ascii="Arial" w:hAnsi="Arial" w:cs="Arial"/>
                <w:sz w:val="24"/>
                <w:szCs w:val="24"/>
              </w:rPr>
            </w:pPr>
            <w:r>
              <w:rPr>
                <w:rFonts w:ascii="Arial" w:hAnsi="Arial" w:cs="Arial"/>
                <w:sz w:val="24"/>
                <w:szCs w:val="24"/>
              </w:rPr>
              <w:t xml:space="preserve"> -</w:t>
            </w:r>
            <w:r w:rsidRPr="00255348">
              <w:rPr>
                <w:rStyle w:val="ya-q-full-text"/>
                <w:rFonts w:ascii="Arial" w:hAnsi="Arial" w:cs="Arial"/>
                <w:sz w:val="24"/>
                <w:szCs w:val="24"/>
              </w:rPr>
              <w:t>A change in government</w:t>
            </w:r>
            <w:r w:rsidR="00110A8F">
              <w:rPr>
                <w:rStyle w:val="ya-q-full-text"/>
                <w:rFonts w:ascii="Arial" w:hAnsi="Arial" w:cs="Arial"/>
                <w:sz w:val="24"/>
                <w:szCs w:val="24"/>
              </w:rPr>
              <w:t>.</w:t>
            </w:r>
            <w:r w:rsidRPr="00255348">
              <w:rPr>
                <w:rStyle w:val="ya-q-full-text"/>
                <w:rFonts w:ascii="Arial" w:hAnsi="Arial" w:cs="Arial"/>
                <w:sz w:val="24"/>
                <w:szCs w:val="24"/>
              </w:rPr>
              <w:t xml:space="preserve"> </w:t>
            </w:r>
            <w:r w:rsidRPr="00255348">
              <w:rPr>
                <w:rFonts w:ascii="Arial" w:hAnsi="Arial" w:cs="Arial"/>
                <w:sz w:val="24"/>
                <w:szCs w:val="24"/>
              </w:rPr>
              <w:br/>
            </w:r>
            <w:r>
              <w:rPr>
                <w:rStyle w:val="ya-q-full-text"/>
                <w:rFonts w:ascii="Arial" w:hAnsi="Arial" w:cs="Arial"/>
                <w:sz w:val="24"/>
                <w:szCs w:val="24"/>
              </w:rPr>
              <w:t>-</w:t>
            </w:r>
            <w:r w:rsidRPr="00255348">
              <w:rPr>
                <w:rStyle w:val="ya-q-full-text"/>
                <w:rFonts w:ascii="Arial" w:hAnsi="Arial" w:cs="Arial"/>
                <w:sz w:val="24"/>
                <w:szCs w:val="24"/>
              </w:rPr>
              <w:t>A change in the funding model</w:t>
            </w:r>
            <w:r w:rsidR="00110A8F">
              <w:rPr>
                <w:rStyle w:val="ya-q-full-text"/>
                <w:rFonts w:ascii="Arial" w:hAnsi="Arial" w:cs="Arial"/>
                <w:sz w:val="24"/>
                <w:szCs w:val="24"/>
              </w:rPr>
              <w:t>.</w:t>
            </w:r>
            <w:r w:rsidRPr="00255348">
              <w:rPr>
                <w:rStyle w:val="ya-q-full-text"/>
                <w:rFonts w:ascii="Arial" w:hAnsi="Arial" w:cs="Arial"/>
                <w:sz w:val="24"/>
                <w:szCs w:val="24"/>
              </w:rPr>
              <w:t xml:space="preserve"> </w:t>
            </w:r>
            <w:r w:rsidRPr="00255348">
              <w:rPr>
                <w:rFonts w:ascii="Arial" w:hAnsi="Arial" w:cs="Arial"/>
                <w:sz w:val="24"/>
                <w:szCs w:val="24"/>
              </w:rPr>
              <w:br/>
            </w:r>
            <w:r>
              <w:rPr>
                <w:rStyle w:val="ya-q-full-text"/>
                <w:rFonts w:ascii="Arial" w:hAnsi="Arial" w:cs="Arial"/>
                <w:sz w:val="24"/>
                <w:szCs w:val="24"/>
              </w:rPr>
              <w:t>-</w:t>
            </w:r>
            <w:r w:rsidRPr="00255348">
              <w:rPr>
                <w:rStyle w:val="ya-q-full-text"/>
                <w:rFonts w:ascii="Arial" w:hAnsi="Arial" w:cs="Arial"/>
                <w:sz w:val="24"/>
                <w:szCs w:val="24"/>
              </w:rPr>
              <w:t>New legislation e.g. relating to Data Protection, Freedom of Information, Health and Safety</w:t>
            </w:r>
            <w:r w:rsidR="00110A8F">
              <w:rPr>
                <w:rStyle w:val="ya-q-full-text"/>
                <w:rFonts w:ascii="Arial" w:hAnsi="Arial" w:cs="Arial"/>
                <w:sz w:val="24"/>
                <w:szCs w:val="24"/>
              </w:rPr>
              <w:t>.</w:t>
            </w:r>
            <w:r w:rsidRPr="00255348">
              <w:rPr>
                <w:rStyle w:val="ya-q-full-text"/>
                <w:rFonts w:ascii="Arial" w:hAnsi="Arial" w:cs="Arial"/>
                <w:sz w:val="24"/>
                <w:szCs w:val="24"/>
              </w:rPr>
              <w:t xml:space="preserve"> </w:t>
            </w:r>
            <w:r w:rsidRPr="00255348">
              <w:rPr>
                <w:rFonts w:ascii="Arial" w:hAnsi="Arial" w:cs="Arial"/>
                <w:sz w:val="24"/>
                <w:szCs w:val="24"/>
              </w:rPr>
              <w:br/>
            </w:r>
            <w:r>
              <w:rPr>
                <w:rStyle w:val="ya-q-full-text"/>
                <w:rFonts w:ascii="Arial" w:hAnsi="Arial" w:cs="Arial"/>
                <w:sz w:val="24"/>
                <w:szCs w:val="24"/>
              </w:rPr>
              <w:t>-</w:t>
            </w:r>
            <w:r w:rsidRPr="00255348">
              <w:rPr>
                <w:rStyle w:val="ya-q-full-text"/>
                <w:rFonts w:ascii="Arial" w:hAnsi="Arial" w:cs="Arial"/>
                <w:sz w:val="24"/>
                <w:szCs w:val="24"/>
              </w:rPr>
              <w:t xml:space="preserve">A change in the market for particular subjects </w:t>
            </w:r>
            <w:r w:rsidRPr="00255348">
              <w:rPr>
                <w:rFonts w:ascii="Arial" w:hAnsi="Arial" w:cs="Arial"/>
                <w:sz w:val="24"/>
                <w:szCs w:val="24"/>
              </w:rPr>
              <w:br/>
            </w:r>
            <w:r>
              <w:rPr>
                <w:rStyle w:val="ya-q-full-text"/>
                <w:rFonts w:ascii="Arial" w:hAnsi="Arial" w:cs="Arial"/>
                <w:sz w:val="24"/>
                <w:szCs w:val="24"/>
              </w:rPr>
              <w:t>-</w:t>
            </w:r>
            <w:r w:rsidRPr="00255348">
              <w:rPr>
                <w:rStyle w:val="ya-q-full-text"/>
                <w:rFonts w:ascii="Arial" w:hAnsi="Arial" w:cs="Arial"/>
                <w:sz w:val="24"/>
                <w:szCs w:val="24"/>
              </w:rPr>
              <w:t xml:space="preserve">Economic recession in a country that provides a large proportion of </w:t>
            </w:r>
            <w:r w:rsidR="00110A8F">
              <w:rPr>
                <w:rStyle w:val="ya-q-full-text"/>
                <w:rFonts w:ascii="Arial" w:hAnsi="Arial" w:cs="Arial"/>
                <w:sz w:val="24"/>
                <w:szCs w:val="24"/>
              </w:rPr>
              <w:t>its</w:t>
            </w:r>
            <w:r w:rsidRPr="00255348">
              <w:rPr>
                <w:rStyle w:val="ya-q-full-text"/>
                <w:rFonts w:ascii="Arial" w:hAnsi="Arial" w:cs="Arial"/>
                <w:sz w:val="24"/>
                <w:szCs w:val="24"/>
              </w:rPr>
              <w:t xml:space="preserve"> overseas students </w:t>
            </w:r>
            <w:r w:rsidR="00110A8F">
              <w:rPr>
                <w:rStyle w:val="ya-q-full-text"/>
                <w:rFonts w:ascii="Arial" w:hAnsi="Arial" w:cs="Arial"/>
                <w:sz w:val="24"/>
                <w:szCs w:val="24"/>
              </w:rPr>
              <w:t>.</w:t>
            </w:r>
            <w:r w:rsidRPr="00255348">
              <w:rPr>
                <w:rFonts w:ascii="Arial" w:hAnsi="Arial" w:cs="Arial"/>
                <w:sz w:val="24"/>
                <w:szCs w:val="24"/>
              </w:rPr>
              <w:br/>
            </w:r>
            <w:r>
              <w:rPr>
                <w:rStyle w:val="ya-q-full-text"/>
                <w:rFonts w:ascii="Arial" w:hAnsi="Arial" w:cs="Arial"/>
                <w:sz w:val="24"/>
                <w:szCs w:val="24"/>
              </w:rPr>
              <w:t>-</w:t>
            </w:r>
            <w:r w:rsidRPr="00255348">
              <w:rPr>
                <w:rStyle w:val="ya-q-full-text"/>
                <w:rFonts w:ascii="Arial" w:hAnsi="Arial" w:cs="Arial"/>
                <w:sz w:val="24"/>
                <w:szCs w:val="24"/>
              </w:rPr>
              <w:t>A competitor merges with another institution or changes its course portfolio</w:t>
            </w:r>
            <w:r w:rsidR="00110A8F">
              <w:rPr>
                <w:rStyle w:val="ya-q-full-text"/>
                <w:rFonts w:ascii="Arial" w:hAnsi="Arial" w:cs="Arial"/>
                <w:sz w:val="24"/>
                <w:szCs w:val="24"/>
              </w:rPr>
              <w:t>.</w:t>
            </w:r>
            <w:r w:rsidRPr="00255348">
              <w:rPr>
                <w:rStyle w:val="ya-q-full-text"/>
                <w:rFonts w:ascii="Arial" w:hAnsi="Arial" w:cs="Arial"/>
                <w:sz w:val="24"/>
                <w:szCs w:val="24"/>
              </w:rPr>
              <w:t xml:space="preserve"> </w:t>
            </w:r>
            <w:r w:rsidRPr="00255348">
              <w:rPr>
                <w:rFonts w:ascii="Arial" w:hAnsi="Arial" w:cs="Arial"/>
                <w:sz w:val="24"/>
                <w:szCs w:val="24"/>
              </w:rPr>
              <w:br/>
            </w:r>
            <w:r>
              <w:rPr>
                <w:rStyle w:val="ya-q-full-text"/>
                <w:rFonts w:ascii="Arial" w:hAnsi="Arial" w:cs="Arial"/>
                <w:sz w:val="24"/>
                <w:szCs w:val="24"/>
              </w:rPr>
              <w:t>-</w:t>
            </w:r>
            <w:r w:rsidRPr="00255348">
              <w:rPr>
                <w:rStyle w:val="ya-q-full-text"/>
                <w:rFonts w:ascii="Arial" w:hAnsi="Arial" w:cs="Arial"/>
                <w:sz w:val="24"/>
                <w:szCs w:val="24"/>
              </w:rPr>
              <w:t>A major system supplier goes out of business</w:t>
            </w:r>
            <w:r w:rsidR="00110A8F">
              <w:rPr>
                <w:rStyle w:val="ya-q-full-text"/>
                <w:rFonts w:ascii="Arial" w:hAnsi="Arial" w:cs="Arial"/>
                <w:sz w:val="24"/>
                <w:szCs w:val="24"/>
              </w:rPr>
              <w:t>.</w:t>
            </w:r>
          </w:p>
          <w:p w:rsidR="006D1E7A" w:rsidRPr="00255348" w:rsidRDefault="006D1E7A" w:rsidP="00A851DA">
            <w:pPr>
              <w:rPr>
                <w:rFonts w:ascii="Arial" w:hAnsi="Arial" w:cs="Arial"/>
                <w:sz w:val="24"/>
                <w:szCs w:val="24"/>
              </w:rPr>
            </w:pPr>
          </w:p>
          <w:p w:rsidR="006D1E7A" w:rsidRDefault="006D1E7A" w:rsidP="00A851DA">
            <w:pPr>
              <w:rPr>
                <w:rFonts w:ascii="Arial" w:hAnsi="Arial" w:cs="Arial"/>
                <w:sz w:val="24"/>
                <w:szCs w:val="24"/>
              </w:rPr>
            </w:pPr>
            <w:r w:rsidRPr="00110A8F">
              <w:rPr>
                <w:rFonts w:ascii="Arial" w:hAnsi="Arial" w:cs="Arial"/>
                <w:b/>
                <w:sz w:val="24"/>
                <w:szCs w:val="24"/>
              </w:rPr>
              <w:t>II</w:t>
            </w:r>
            <w:r w:rsidRPr="00255348">
              <w:rPr>
                <w:rFonts w:ascii="Arial" w:hAnsi="Arial" w:cs="Arial"/>
                <w:sz w:val="24"/>
                <w:szCs w:val="24"/>
              </w:rPr>
              <w:t>.</w:t>
            </w:r>
            <w:r w:rsidR="00255348" w:rsidRPr="00255348">
              <w:t xml:space="preserve"> </w:t>
            </w:r>
            <w:hyperlink r:id="rId9" w:history="1">
              <w:r w:rsidR="00255348" w:rsidRPr="00255348">
                <w:rPr>
                  <w:rStyle w:val="Hyperlink"/>
                  <w:rFonts w:ascii="Arial" w:hAnsi="Arial" w:cs="Arial"/>
                  <w:color w:val="auto"/>
                  <w:sz w:val="24"/>
                  <w:szCs w:val="24"/>
                  <w:u w:val="none"/>
                </w:rPr>
                <w:t>Macro environment</w:t>
              </w:r>
            </w:hyperlink>
            <w:r w:rsidR="00255348" w:rsidRPr="00255348">
              <w:rPr>
                <w:rFonts w:ascii="Arial" w:hAnsi="Arial" w:cs="Arial"/>
                <w:sz w:val="24"/>
                <w:szCs w:val="24"/>
              </w:rPr>
              <w:t xml:space="preserve"> </w:t>
            </w:r>
            <w:r w:rsidR="00255348">
              <w:rPr>
                <w:rFonts w:ascii="Arial" w:hAnsi="Arial" w:cs="Arial"/>
                <w:sz w:val="24"/>
                <w:szCs w:val="24"/>
              </w:rPr>
              <w:t xml:space="preserve">factors are </w:t>
            </w:r>
            <w:r w:rsidR="00255348" w:rsidRPr="00255348">
              <w:rPr>
                <w:rFonts w:ascii="Arial" w:hAnsi="Arial" w:cs="Arial"/>
                <w:sz w:val="24"/>
                <w:szCs w:val="24"/>
              </w:rPr>
              <w:t xml:space="preserve">external forces that </w:t>
            </w:r>
            <w:r w:rsidR="00255348">
              <w:rPr>
                <w:rFonts w:ascii="Arial" w:hAnsi="Arial" w:cs="Arial"/>
                <w:sz w:val="24"/>
                <w:szCs w:val="24"/>
              </w:rPr>
              <w:t xml:space="preserve">uncontrollably </w:t>
            </w:r>
            <w:r w:rsidR="00255348" w:rsidRPr="00255348">
              <w:rPr>
                <w:rFonts w:ascii="Arial" w:hAnsi="Arial" w:cs="Arial"/>
                <w:sz w:val="24"/>
                <w:szCs w:val="24"/>
              </w:rPr>
              <w:t xml:space="preserve">affect how a business </w:t>
            </w:r>
            <w:r w:rsidR="00255348">
              <w:rPr>
                <w:rFonts w:ascii="Arial" w:hAnsi="Arial" w:cs="Arial"/>
                <w:sz w:val="24"/>
                <w:szCs w:val="24"/>
              </w:rPr>
              <w:t xml:space="preserve">operates. They are mostly </w:t>
            </w:r>
            <w:r w:rsidR="00255348" w:rsidRPr="00255348">
              <w:rPr>
                <w:rFonts w:ascii="Arial" w:hAnsi="Arial" w:cs="Arial"/>
                <w:sz w:val="24"/>
                <w:szCs w:val="24"/>
              </w:rPr>
              <w:t>ou</w:t>
            </w:r>
            <w:r w:rsidR="00255348">
              <w:rPr>
                <w:rFonts w:ascii="Arial" w:hAnsi="Arial" w:cs="Arial"/>
                <w:sz w:val="24"/>
                <w:szCs w:val="24"/>
              </w:rPr>
              <w:t>t of the control of the organization</w:t>
            </w:r>
            <w:r w:rsidR="00255348" w:rsidRPr="00255348">
              <w:rPr>
                <w:rFonts w:ascii="Arial" w:hAnsi="Arial" w:cs="Arial"/>
                <w:sz w:val="24"/>
                <w:szCs w:val="24"/>
              </w:rPr>
              <w:t xml:space="preserve">, and often require changes in operating, management, production, and marketing. </w:t>
            </w:r>
            <w:r w:rsidR="00255348">
              <w:rPr>
                <w:rFonts w:ascii="Arial" w:hAnsi="Arial" w:cs="Arial"/>
                <w:sz w:val="24"/>
                <w:szCs w:val="24"/>
              </w:rPr>
              <w:t xml:space="preserve">They are </w:t>
            </w:r>
            <w:r w:rsidR="00255348" w:rsidRPr="00255348">
              <w:rPr>
                <w:rFonts w:ascii="Arial" w:hAnsi="Arial" w:cs="Arial"/>
                <w:sz w:val="24"/>
                <w:szCs w:val="24"/>
              </w:rPr>
              <w:t>often categorize</w:t>
            </w:r>
            <w:r w:rsidR="00255348">
              <w:rPr>
                <w:rFonts w:ascii="Arial" w:hAnsi="Arial" w:cs="Arial"/>
                <w:sz w:val="24"/>
                <w:szCs w:val="24"/>
              </w:rPr>
              <w:t>d</w:t>
            </w:r>
            <w:r w:rsidR="00255348" w:rsidRPr="00255348">
              <w:rPr>
                <w:rFonts w:ascii="Arial" w:hAnsi="Arial" w:cs="Arial"/>
                <w:sz w:val="24"/>
                <w:szCs w:val="24"/>
              </w:rPr>
              <w:t xml:space="preserve"> using the acronyms PEST or PESTEL. Broken down, PEST stands for political, economic, social, and technological concerns. PESTEL also includes environmental and legal factors.</w:t>
            </w:r>
          </w:p>
          <w:p w:rsidR="00255348" w:rsidRPr="00E2186E" w:rsidRDefault="00255348" w:rsidP="00A851DA">
            <w:pPr>
              <w:rPr>
                <w:rFonts w:ascii="Arial" w:hAnsi="Arial" w:cs="Arial"/>
                <w:sz w:val="24"/>
                <w:szCs w:val="24"/>
              </w:rPr>
            </w:pPr>
          </w:p>
          <w:p w:rsidR="003E0C57" w:rsidRDefault="00255348" w:rsidP="003E0C57">
            <w:pPr>
              <w:rPr>
                <w:rFonts w:ascii="Arial" w:hAnsi="Arial" w:cs="Arial"/>
                <w:sz w:val="24"/>
                <w:szCs w:val="24"/>
              </w:rPr>
            </w:pPr>
            <w:r w:rsidRPr="00772D2C">
              <w:rPr>
                <w:rFonts w:ascii="Arial" w:hAnsi="Arial" w:cs="Arial"/>
                <w:b/>
                <w:sz w:val="24"/>
                <w:szCs w:val="24"/>
              </w:rPr>
              <w:t>III</w:t>
            </w:r>
            <w:r w:rsidRPr="00E2186E">
              <w:rPr>
                <w:rFonts w:ascii="Arial" w:hAnsi="Arial" w:cs="Arial"/>
                <w:sz w:val="24"/>
                <w:szCs w:val="24"/>
              </w:rPr>
              <w:t>.</w:t>
            </w:r>
            <w:r w:rsidR="00E2186E" w:rsidRPr="00E2186E">
              <w:rPr>
                <w:rFonts w:ascii="Arial" w:hAnsi="Arial" w:cs="Arial"/>
                <w:sz w:val="24"/>
                <w:szCs w:val="24"/>
              </w:rPr>
              <w:t xml:space="preserve"> Public Relations professionals work closely wit</w:t>
            </w:r>
            <w:r w:rsidR="003E0C57">
              <w:rPr>
                <w:rFonts w:ascii="Arial" w:hAnsi="Arial" w:cs="Arial"/>
                <w:sz w:val="24"/>
                <w:szCs w:val="24"/>
              </w:rPr>
              <w:t>h lawyers because</w:t>
            </w:r>
          </w:p>
          <w:p w:rsidR="003E0C57" w:rsidRDefault="003E0C57" w:rsidP="003E0C57">
            <w:pPr>
              <w:rPr>
                <w:rFonts w:ascii="Arial" w:eastAsia="Times New Roman" w:hAnsi="Arial" w:cs="Arial"/>
                <w:sz w:val="24"/>
                <w:szCs w:val="24"/>
                <w:lang w:val="en-ZA" w:eastAsia="en-ZA"/>
              </w:rPr>
            </w:pPr>
            <w:r w:rsidRPr="003E0C57">
              <w:rPr>
                <w:rFonts w:ascii="Arial" w:hAnsi="Arial" w:cs="Arial"/>
                <w:sz w:val="24"/>
                <w:szCs w:val="24"/>
              </w:rPr>
              <w:t xml:space="preserve"> </w:t>
            </w:r>
            <w:r>
              <w:rPr>
                <w:rFonts w:ascii="Arial" w:eastAsia="Times New Roman" w:hAnsi="Arial" w:cs="Arial"/>
                <w:sz w:val="24"/>
                <w:szCs w:val="24"/>
                <w:lang w:val="en-ZA" w:eastAsia="en-ZA"/>
              </w:rPr>
              <w:t xml:space="preserve">- </w:t>
            </w:r>
            <w:r w:rsidRPr="003E0C57">
              <w:rPr>
                <w:rFonts w:ascii="Arial" w:eastAsia="Times New Roman" w:hAnsi="Arial" w:cs="Arial"/>
                <w:sz w:val="24"/>
                <w:szCs w:val="24"/>
                <w:lang w:val="en-ZA" w:eastAsia="en-ZA"/>
              </w:rPr>
              <w:t>Like</w:t>
            </w:r>
            <w:r>
              <w:rPr>
                <w:rFonts w:ascii="Arial" w:eastAsia="Times New Roman" w:hAnsi="Arial" w:cs="Arial"/>
                <w:sz w:val="24"/>
                <w:szCs w:val="24"/>
                <w:lang w:val="en-ZA" w:eastAsia="en-ZA"/>
              </w:rPr>
              <w:t xml:space="preserve"> the Legal teams, Public Relations </w:t>
            </w:r>
            <w:r w:rsidRPr="003E0C57">
              <w:rPr>
                <w:rFonts w:ascii="Arial" w:eastAsia="Times New Roman" w:hAnsi="Arial" w:cs="Arial"/>
                <w:sz w:val="24"/>
                <w:szCs w:val="24"/>
                <w:lang w:val="en-ZA" w:eastAsia="en-ZA"/>
              </w:rPr>
              <w:t xml:space="preserve"> includes a diverse collection of disciplines including strategic planning, research, investor relations, government relations, media relations, social media management, stakeholder communications, internal </w:t>
            </w:r>
            <w:r w:rsidRPr="003E0C57">
              <w:rPr>
                <w:rFonts w:ascii="Arial" w:eastAsia="Times New Roman" w:hAnsi="Arial" w:cs="Arial"/>
                <w:sz w:val="24"/>
                <w:szCs w:val="24"/>
                <w:lang w:val="en-ZA" w:eastAsia="en-ZA"/>
              </w:rPr>
              <w:lastRenderedPageBreak/>
              <w:t xml:space="preserve">communications and engagement, just to name a few. It is likely that more </w:t>
            </w:r>
            <w:r>
              <w:rPr>
                <w:rFonts w:ascii="Arial" w:eastAsia="Times New Roman" w:hAnsi="Arial" w:cs="Arial"/>
                <w:sz w:val="24"/>
                <w:szCs w:val="24"/>
                <w:lang w:val="en-ZA" w:eastAsia="en-ZA"/>
              </w:rPr>
              <w:t>than one of PR professionals</w:t>
            </w:r>
            <w:r w:rsidRPr="003E0C57">
              <w:rPr>
                <w:rFonts w:ascii="Arial" w:eastAsia="Times New Roman" w:hAnsi="Arial" w:cs="Arial"/>
                <w:sz w:val="24"/>
                <w:szCs w:val="24"/>
                <w:lang w:val="en-ZA" w:eastAsia="en-ZA"/>
              </w:rPr>
              <w:t xml:space="preserve"> and perhaps some outside agencies may need to be activated to execute communications supporting a legal strategy. </w:t>
            </w:r>
          </w:p>
          <w:p w:rsidR="003E0C57" w:rsidRPr="003E0C57" w:rsidRDefault="003E0C57" w:rsidP="003E0C57">
            <w:pPr>
              <w:rPr>
                <w:rFonts w:ascii="Arial" w:eastAsia="Times New Roman" w:hAnsi="Arial" w:cs="Arial"/>
                <w:sz w:val="24"/>
                <w:szCs w:val="24"/>
                <w:lang w:val="en-ZA" w:eastAsia="en-ZA"/>
              </w:rPr>
            </w:pPr>
          </w:p>
          <w:p w:rsidR="003E0C57" w:rsidRDefault="003E0C57" w:rsidP="003E0C57">
            <w:pPr>
              <w:rPr>
                <w:rFonts w:ascii="Arial" w:eastAsia="Times New Roman" w:hAnsi="Arial" w:cs="Arial"/>
                <w:sz w:val="24"/>
                <w:szCs w:val="24"/>
                <w:lang w:val="en-ZA" w:eastAsia="en-ZA"/>
              </w:rPr>
            </w:pPr>
            <w:r>
              <w:rPr>
                <w:rFonts w:ascii="Arial" w:eastAsia="Times New Roman" w:hAnsi="Arial" w:cs="Arial"/>
                <w:sz w:val="24"/>
                <w:szCs w:val="24"/>
                <w:lang w:val="en-ZA" w:eastAsia="en-ZA"/>
              </w:rPr>
              <w:t>-Lawyers and Public relations professionals</w:t>
            </w:r>
            <w:r w:rsidRPr="003E0C57">
              <w:rPr>
                <w:rFonts w:ascii="Arial" w:eastAsia="Times New Roman" w:hAnsi="Arial" w:cs="Arial"/>
                <w:sz w:val="24"/>
                <w:szCs w:val="24"/>
                <w:lang w:val="en-ZA" w:eastAsia="en-ZA"/>
              </w:rPr>
              <w:t xml:space="preserve"> both defend and persuade relying heavily on the power of words, though each profession wields that</w:t>
            </w:r>
            <w:r>
              <w:rPr>
                <w:rFonts w:ascii="Arial" w:eastAsia="Times New Roman" w:hAnsi="Arial" w:cs="Arial"/>
                <w:sz w:val="24"/>
                <w:szCs w:val="24"/>
                <w:lang w:val="en-ZA" w:eastAsia="en-ZA"/>
              </w:rPr>
              <w:t xml:space="preserve"> power differently. Lawyers rely</w:t>
            </w:r>
            <w:r w:rsidRPr="003E0C57">
              <w:rPr>
                <w:rFonts w:ascii="Arial" w:eastAsia="Times New Roman" w:hAnsi="Arial" w:cs="Arial"/>
                <w:sz w:val="24"/>
                <w:szCs w:val="24"/>
                <w:lang w:val="en-ZA" w:eastAsia="en-ZA"/>
              </w:rPr>
              <w:t xml:space="preserve"> on precise language, detailed descriptions, or terms of art in binding documents to carve out critical advantages and protections for the company. Indeed, the consequence of imprecision can be severe, whether it involves civil, criminal, contractual or regulatory matters. O</w:t>
            </w:r>
            <w:r>
              <w:rPr>
                <w:rFonts w:ascii="Arial" w:eastAsia="Times New Roman" w:hAnsi="Arial" w:cs="Arial"/>
                <w:sz w:val="24"/>
                <w:szCs w:val="24"/>
                <w:lang w:val="en-ZA" w:eastAsia="en-ZA"/>
              </w:rPr>
              <w:t>n the other hand, Public Relation professionals are</w:t>
            </w:r>
            <w:r w:rsidRPr="003E0C57">
              <w:rPr>
                <w:rFonts w:ascii="Arial" w:eastAsia="Times New Roman" w:hAnsi="Arial" w:cs="Arial"/>
                <w:sz w:val="24"/>
                <w:szCs w:val="24"/>
                <w:lang w:val="en-ZA" w:eastAsia="en-ZA"/>
              </w:rPr>
              <w:t xml:space="preserve"> responsible for translating legal language or corporate jargon for diverse audiences, carving out the key points, and making them relevant to specific groups. The art is in finding the </w:t>
            </w:r>
            <w:r>
              <w:rPr>
                <w:rFonts w:ascii="Arial" w:eastAsia="Times New Roman" w:hAnsi="Arial" w:cs="Arial"/>
                <w:sz w:val="24"/>
                <w:szCs w:val="24"/>
                <w:lang w:val="en-ZA" w:eastAsia="en-ZA"/>
              </w:rPr>
              <w:t>balance</w:t>
            </w:r>
            <w:r w:rsidRPr="003E0C57">
              <w:rPr>
                <w:rFonts w:ascii="Arial" w:eastAsia="Times New Roman" w:hAnsi="Arial" w:cs="Arial"/>
                <w:sz w:val="24"/>
                <w:szCs w:val="24"/>
                <w:lang w:val="en-ZA" w:eastAsia="en-ZA"/>
              </w:rPr>
              <w:t xml:space="preserve"> that satisfies both. </w:t>
            </w:r>
          </w:p>
          <w:p w:rsidR="003E0C57" w:rsidRPr="003E0C57" w:rsidRDefault="003E0C57" w:rsidP="003E0C57">
            <w:pPr>
              <w:rPr>
                <w:rFonts w:ascii="Arial" w:eastAsia="Times New Roman" w:hAnsi="Arial" w:cs="Arial"/>
                <w:sz w:val="24"/>
                <w:szCs w:val="24"/>
                <w:lang w:val="en-ZA" w:eastAsia="en-ZA"/>
              </w:rPr>
            </w:pPr>
          </w:p>
          <w:p w:rsidR="00255348" w:rsidRPr="00D3782E" w:rsidRDefault="003E0C57" w:rsidP="003E0C57">
            <w:pPr>
              <w:rPr>
                <w:rFonts w:ascii="Arial" w:hAnsi="Arial" w:cs="Arial"/>
                <w:sz w:val="24"/>
                <w:szCs w:val="24"/>
              </w:rPr>
            </w:pPr>
            <w:r>
              <w:rPr>
                <w:rFonts w:ascii="Arial" w:eastAsia="Times New Roman" w:hAnsi="Arial" w:cs="Arial"/>
                <w:sz w:val="24"/>
                <w:szCs w:val="24"/>
                <w:lang w:val="en-ZA" w:eastAsia="en-ZA"/>
              </w:rPr>
              <w:t>-The scope of the Public relations</w:t>
            </w:r>
            <w:r w:rsidRPr="003E0C57">
              <w:rPr>
                <w:rFonts w:ascii="Arial" w:eastAsia="Times New Roman" w:hAnsi="Arial" w:cs="Arial"/>
                <w:sz w:val="24"/>
                <w:szCs w:val="24"/>
                <w:lang w:val="en-ZA" w:eastAsia="en-ZA"/>
              </w:rPr>
              <w:t xml:space="preserve"> department is not limited to creating content, producing material and distributing information supportive of</w:t>
            </w:r>
            <w:r>
              <w:rPr>
                <w:rFonts w:ascii="Arial" w:eastAsia="Times New Roman" w:hAnsi="Arial" w:cs="Arial"/>
                <w:sz w:val="24"/>
                <w:szCs w:val="24"/>
                <w:lang w:val="en-ZA" w:eastAsia="en-ZA"/>
              </w:rPr>
              <w:t xml:space="preserve"> legal positions. Public Relations</w:t>
            </w:r>
            <w:r w:rsidRPr="003E0C57">
              <w:rPr>
                <w:rFonts w:ascii="Arial" w:eastAsia="Times New Roman" w:hAnsi="Arial" w:cs="Arial"/>
                <w:sz w:val="24"/>
                <w:szCs w:val="24"/>
                <w:lang w:val="en-ZA" w:eastAsia="en-ZA"/>
              </w:rPr>
              <w:t xml:space="preserve"> departments have fingers on the pulse of the company's internal and external audiences. Properly resourced departments can benchmark current attitudes, research how similar situations have impacted certain stakeholders and influencers in the past, project how certain segments are likely to react in the future, and measure how they actually do react in response to an announcement or corporate action.</w:t>
            </w:r>
          </w:p>
          <w:p w:rsidR="00CC2FB3" w:rsidRPr="00D3782E" w:rsidRDefault="00CC2FB3" w:rsidP="00A851DA">
            <w:pPr>
              <w:rPr>
                <w:rFonts w:ascii="Arial" w:hAnsi="Arial" w:cs="Arial"/>
                <w:sz w:val="24"/>
                <w:szCs w:val="24"/>
              </w:rPr>
            </w:pPr>
          </w:p>
          <w:p w:rsidR="003E0C57" w:rsidRPr="00D3782E" w:rsidRDefault="003E0C57" w:rsidP="00A851DA">
            <w:pPr>
              <w:rPr>
                <w:rFonts w:ascii="Arial" w:hAnsi="Arial" w:cs="Arial"/>
                <w:b/>
                <w:sz w:val="24"/>
                <w:szCs w:val="24"/>
              </w:rPr>
            </w:pPr>
            <w:r w:rsidRPr="00D3782E">
              <w:rPr>
                <w:rFonts w:ascii="Arial" w:hAnsi="Arial" w:cs="Arial"/>
                <w:sz w:val="24"/>
                <w:szCs w:val="24"/>
              </w:rPr>
              <w:t>I</w:t>
            </w:r>
            <w:r w:rsidRPr="00D3782E">
              <w:rPr>
                <w:rFonts w:ascii="Arial" w:hAnsi="Arial" w:cs="Arial"/>
                <w:b/>
                <w:sz w:val="24"/>
                <w:szCs w:val="24"/>
              </w:rPr>
              <w:t>V</w:t>
            </w:r>
            <w:r w:rsidRPr="00D3782E">
              <w:rPr>
                <w:rFonts w:ascii="Arial" w:hAnsi="Arial" w:cs="Arial"/>
                <w:sz w:val="24"/>
                <w:szCs w:val="24"/>
              </w:rPr>
              <w:t>.</w:t>
            </w:r>
            <w:r w:rsidR="008D4EA7" w:rsidRPr="00D3782E">
              <w:rPr>
                <w:rFonts w:ascii="Arial" w:hAnsi="Arial" w:cs="Arial"/>
                <w:sz w:val="24"/>
                <w:szCs w:val="24"/>
              </w:rPr>
              <w:t xml:space="preserve"> Relationship between public Relations and Marketing is that</w:t>
            </w:r>
            <w:r w:rsidR="008D4EA7" w:rsidRPr="00D3782E">
              <w:rPr>
                <w:rFonts w:ascii="Arial" w:hAnsi="Arial" w:cs="Arial"/>
                <w:b/>
                <w:sz w:val="24"/>
                <w:szCs w:val="24"/>
              </w:rPr>
              <w:t xml:space="preserve"> </w:t>
            </w:r>
            <w:r w:rsidR="00D3782E">
              <w:rPr>
                <w:rFonts w:ascii="Arial" w:hAnsi="Arial" w:cs="Arial"/>
                <w:sz w:val="24"/>
                <w:szCs w:val="24"/>
              </w:rPr>
              <w:t>Marketing is the whole</w:t>
            </w:r>
            <w:r w:rsidR="008D4EA7" w:rsidRPr="00D3782E">
              <w:rPr>
                <w:rFonts w:ascii="Arial" w:hAnsi="Arial" w:cs="Arial"/>
                <w:sz w:val="24"/>
                <w:szCs w:val="24"/>
              </w:rPr>
              <w:t xml:space="preserve"> system of developing products or services and communicating their benefits to customers t</w:t>
            </w:r>
            <w:r w:rsidR="00D3782E" w:rsidRPr="00D3782E">
              <w:rPr>
                <w:rFonts w:ascii="Arial" w:hAnsi="Arial" w:cs="Arial"/>
                <w:sz w:val="24"/>
                <w:szCs w:val="24"/>
              </w:rPr>
              <w:t>o entice them to make purchases while</w:t>
            </w:r>
            <w:r w:rsidR="00D3782E">
              <w:rPr>
                <w:rFonts w:ascii="Arial" w:hAnsi="Arial" w:cs="Arial"/>
                <w:sz w:val="24"/>
                <w:szCs w:val="24"/>
              </w:rPr>
              <w:t xml:space="preserve"> Public relations is a part</w:t>
            </w:r>
            <w:r w:rsidR="008D4EA7" w:rsidRPr="00D3782E">
              <w:rPr>
                <w:rFonts w:ascii="Arial" w:hAnsi="Arial" w:cs="Arial"/>
                <w:sz w:val="24"/>
                <w:szCs w:val="24"/>
              </w:rPr>
              <w:t xml:space="preserve"> of a company's marketing plan which emphasizes the promotion of goodwill with the public and support of the company image.</w:t>
            </w:r>
          </w:p>
          <w:p w:rsidR="00CC2FB3" w:rsidRPr="00D3782E" w:rsidRDefault="00CC2FB3" w:rsidP="00A851DA">
            <w:pPr>
              <w:rPr>
                <w:rFonts w:ascii="Arial" w:hAnsi="Arial" w:cs="Arial"/>
                <w:b/>
                <w:sz w:val="24"/>
                <w:szCs w:val="24"/>
              </w:rPr>
            </w:pPr>
          </w:p>
          <w:p w:rsidR="00CC2FB3" w:rsidRPr="00D3782E" w:rsidRDefault="00D3782E" w:rsidP="00A851DA">
            <w:pPr>
              <w:rPr>
                <w:rFonts w:ascii="Arial" w:hAnsi="Arial" w:cs="Arial"/>
                <w:sz w:val="24"/>
                <w:szCs w:val="24"/>
              </w:rPr>
            </w:pPr>
            <w:r w:rsidRPr="00FB4F8F">
              <w:rPr>
                <w:rFonts w:ascii="Arial" w:hAnsi="Arial" w:cs="Arial"/>
                <w:b/>
                <w:sz w:val="24"/>
                <w:szCs w:val="24"/>
              </w:rPr>
              <w:t>V.</w:t>
            </w:r>
            <w:r w:rsidRPr="00D3782E">
              <w:rPr>
                <w:rFonts w:ascii="Arial" w:hAnsi="Arial" w:cs="Arial"/>
                <w:sz w:val="24"/>
                <w:szCs w:val="24"/>
              </w:rPr>
              <w:t xml:space="preserve"> The role of a communication manager is to </w:t>
            </w:r>
            <w:r>
              <w:rPr>
                <w:rFonts w:ascii="Arial" w:hAnsi="Arial" w:cs="Arial"/>
                <w:sz w:val="24"/>
                <w:szCs w:val="24"/>
              </w:rPr>
              <w:t>be in charge of</w:t>
            </w:r>
            <w:r w:rsidRPr="00D3782E">
              <w:rPr>
                <w:rFonts w:ascii="Arial" w:hAnsi="Arial" w:cs="Arial"/>
                <w:sz w:val="24"/>
                <w:szCs w:val="24"/>
              </w:rPr>
              <w:t xml:space="preserve"> the entire communications department</w:t>
            </w:r>
            <w:r>
              <w:rPr>
                <w:rFonts w:ascii="Arial" w:hAnsi="Arial" w:cs="Arial"/>
                <w:sz w:val="24"/>
                <w:szCs w:val="24"/>
              </w:rPr>
              <w:t xml:space="preserve"> </w:t>
            </w:r>
            <w:r w:rsidR="00FB4F8F">
              <w:rPr>
                <w:rFonts w:ascii="Arial" w:hAnsi="Arial" w:cs="Arial"/>
                <w:sz w:val="24"/>
                <w:szCs w:val="24"/>
              </w:rPr>
              <w:t>in terms of</w:t>
            </w:r>
            <w:r>
              <w:rPr>
                <w:rFonts w:ascii="Arial" w:hAnsi="Arial" w:cs="Arial"/>
                <w:sz w:val="24"/>
                <w:szCs w:val="24"/>
              </w:rPr>
              <w:t xml:space="preserve"> planning, implementing, </w:t>
            </w:r>
            <w:r w:rsidR="00772D2C">
              <w:rPr>
                <w:rFonts w:ascii="Arial" w:hAnsi="Arial" w:cs="Arial"/>
                <w:sz w:val="24"/>
                <w:szCs w:val="24"/>
              </w:rPr>
              <w:t xml:space="preserve">and </w:t>
            </w:r>
            <w:r>
              <w:rPr>
                <w:rFonts w:ascii="Arial" w:hAnsi="Arial" w:cs="Arial"/>
                <w:sz w:val="24"/>
                <w:szCs w:val="24"/>
              </w:rPr>
              <w:t xml:space="preserve">monitoring all communication channels of an </w:t>
            </w:r>
            <w:r w:rsidR="00FB4F8F">
              <w:rPr>
                <w:rFonts w:ascii="Arial" w:hAnsi="Arial" w:cs="Arial"/>
                <w:sz w:val="24"/>
                <w:szCs w:val="24"/>
              </w:rPr>
              <w:t>organization</w:t>
            </w:r>
            <w:r>
              <w:rPr>
                <w:rFonts w:ascii="Arial" w:hAnsi="Arial" w:cs="Arial"/>
                <w:sz w:val="24"/>
                <w:szCs w:val="24"/>
              </w:rPr>
              <w:t>.</w:t>
            </w:r>
            <w:r w:rsidR="00FB4F8F">
              <w:rPr>
                <w:rFonts w:ascii="Arial" w:hAnsi="Arial" w:cs="Arial"/>
                <w:sz w:val="24"/>
                <w:szCs w:val="24"/>
              </w:rPr>
              <w:t xml:space="preserve"> He/she must have a well planned approach in communicating with internal and external customers. Internal customers in this case being employees as an example and external customers being the community where the company operates.</w:t>
            </w:r>
          </w:p>
          <w:p w:rsidR="00CC2FB3" w:rsidRPr="003E0C57" w:rsidRDefault="00CC2FB3" w:rsidP="00A851DA">
            <w:pPr>
              <w:rPr>
                <w:rFonts w:ascii="Arial" w:hAnsi="Arial" w:cs="Arial"/>
                <w:b/>
              </w:rPr>
            </w:pPr>
          </w:p>
          <w:p w:rsidR="0020290A" w:rsidRPr="0020290A" w:rsidRDefault="00FB4F8F" w:rsidP="0020290A">
            <w:pPr>
              <w:rPr>
                <w:rFonts w:ascii="Times New Roman" w:eastAsia="Times New Roman" w:hAnsi="Times New Roman" w:cs="Times New Roman"/>
                <w:sz w:val="24"/>
                <w:szCs w:val="24"/>
                <w:lang w:val="en-ZA" w:eastAsia="en-ZA"/>
              </w:rPr>
            </w:pPr>
            <w:r>
              <w:rPr>
                <w:rFonts w:ascii="Arial" w:hAnsi="Arial" w:cs="Arial"/>
                <w:b/>
              </w:rPr>
              <w:t>2.</w:t>
            </w:r>
            <w:r w:rsidR="0020290A">
              <w:t xml:space="preserve"> </w:t>
            </w:r>
            <w:r w:rsidR="00772D2C" w:rsidRPr="00772D2C">
              <w:rPr>
                <w:rFonts w:ascii="Arial" w:hAnsi="Arial" w:cs="Arial"/>
                <w:sz w:val="24"/>
                <w:szCs w:val="24"/>
              </w:rPr>
              <w:t>Internal environments are</w:t>
            </w:r>
            <w:r w:rsidR="00772D2C">
              <w:t xml:space="preserve"> </w:t>
            </w:r>
            <w:r w:rsidR="00772D2C">
              <w:rPr>
                <w:rFonts w:ascii="Arial" w:eastAsia="Times New Roman" w:hAnsi="Arial" w:cs="Arial"/>
                <w:sz w:val="24"/>
                <w:szCs w:val="24"/>
                <w:lang w:val="en-ZA" w:eastAsia="en-ZA"/>
              </w:rPr>
              <w:t>those</w:t>
            </w:r>
            <w:r w:rsidR="0020290A" w:rsidRPr="0020290A">
              <w:rPr>
                <w:rFonts w:ascii="Arial" w:eastAsia="Times New Roman" w:hAnsi="Arial" w:cs="Arial"/>
                <w:sz w:val="24"/>
                <w:szCs w:val="24"/>
                <w:lang w:val="en-ZA" w:eastAsia="en-ZA"/>
              </w:rPr>
              <w:t xml:space="preserve"> </w:t>
            </w:r>
            <w:hyperlink r:id="rId10" w:history="1">
              <w:r w:rsidR="0020290A" w:rsidRPr="0020290A">
                <w:rPr>
                  <w:rFonts w:ascii="Arial" w:eastAsia="Times New Roman" w:hAnsi="Arial" w:cs="Arial"/>
                  <w:sz w:val="24"/>
                  <w:szCs w:val="24"/>
                  <w:lang w:val="en-ZA" w:eastAsia="en-ZA"/>
                </w:rPr>
                <w:t>conditions</w:t>
              </w:r>
            </w:hyperlink>
            <w:r w:rsidR="0020290A" w:rsidRPr="0020290A">
              <w:rPr>
                <w:rFonts w:ascii="Arial" w:eastAsia="Times New Roman" w:hAnsi="Arial" w:cs="Arial"/>
                <w:sz w:val="24"/>
                <w:szCs w:val="24"/>
                <w:lang w:val="en-ZA" w:eastAsia="en-ZA"/>
              </w:rPr>
              <w:t xml:space="preserve">, </w:t>
            </w:r>
            <w:hyperlink r:id="rId11" w:history="1">
              <w:r w:rsidR="0020290A" w:rsidRPr="0020290A">
                <w:rPr>
                  <w:rFonts w:ascii="Arial" w:eastAsia="Times New Roman" w:hAnsi="Arial" w:cs="Arial"/>
                  <w:sz w:val="24"/>
                  <w:szCs w:val="24"/>
                  <w:lang w:val="en-ZA" w:eastAsia="en-ZA"/>
                </w:rPr>
                <w:t>entities</w:t>
              </w:r>
            </w:hyperlink>
            <w:r w:rsidR="0020290A" w:rsidRPr="0020290A">
              <w:rPr>
                <w:rFonts w:ascii="Arial" w:eastAsia="Times New Roman" w:hAnsi="Arial" w:cs="Arial"/>
                <w:sz w:val="24"/>
                <w:szCs w:val="24"/>
                <w:lang w:val="en-ZA" w:eastAsia="en-ZA"/>
              </w:rPr>
              <w:t xml:space="preserve">, </w:t>
            </w:r>
            <w:hyperlink r:id="rId12" w:history="1">
              <w:r w:rsidR="0020290A" w:rsidRPr="0020290A">
                <w:rPr>
                  <w:rFonts w:ascii="Arial" w:eastAsia="Times New Roman" w:hAnsi="Arial" w:cs="Arial"/>
                  <w:sz w:val="24"/>
                  <w:szCs w:val="24"/>
                  <w:lang w:val="en-ZA" w:eastAsia="en-ZA"/>
                </w:rPr>
                <w:t>events</w:t>
              </w:r>
            </w:hyperlink>
            <w:r w:rsidR="0020290A" w:rsidRPr="0020290A">
              <w:rPr>
                <w:rFonts w:ascii="Arial" w:eastAsia="Times New Roman" w:hAnsi="Arial" w:cs="Arial"/>
                <w:sz w:val="24"/>
                <w:szCs w:val="24"/>
                <w:lang w:val="en-ZA" w:eastAsia="en-ZA"/>
              </w:rPr>
              <w:t xml:space="preserve">, and </w:t>
            </w:r>
            <w:hyperlink r:id="rId13" w:history="1">
              <w:r w:rsidR="0020290A" w:rsidRPr="0020290A">
                <w:rPr>
                  <w:rFonts w:ascii="Arial" w:eastAsia="Times New Roman" w:hAnsi="Arial" w:cs="Arial"/>
                  <w:sz w:val="24"/>
                  <w:szCs w:val="24"/>
                  <w:lang w:val="en-ZA" w:eastAsia="en-ZA"/>
                </w:rPr>
                <w:t>factors</w:t>
              </w:r>
            </w:hyperlink>
            <w:r w:rsidR="0020290A" w:rsidRPr="0020290A">
              <w:rPr>
                <w:rFonts w:ascii="Arial" w:eastAsia="Times New Roman" w:hAnsi="Arial" w:cs="Arial"/>
                <w:sz w:val="24"/>
                <w:szCs w:val="24"/>
                <w:lang w:val="en-ZA" w:eastAsia="en-ZA"/>
              </w:rPr>
              <w:t xml:space="preserve"> within an organization that </w:t>
            </w:r>
            <w:hyperlink r:id="rId14" w:history="1">
              <w:r w:rsidR="0020290A" w:rsidRPr="0020290A">
                <w:rPr>
                  <w:rFonts w:ascii="Arial" w:eastAsia="Times New Roman" w:hAnsi="Arial" w:cs="Arial"/>
                  <w:sz w:val="24"/>
                  <w:szCs w:val="24"/>
                  <w:lang w:val="en-ZA" w:eastAsia="en-ZA"/>
                </w:rPr>
                <w:t>influence</w:t>
              </w:r>
            </w:hyperlink>
            <w:r w:rsidR="0020290A" w:rsidRPr="0020290A">
              <w:rPr>
                <w:rFonts w:ascii="Arial" w:eastAsia="Times New Roman" w:hAnsi="Arial" w:cs="Arial"/>
                <w:sz w:val="24"/>
                <w:szCs w:val="24"/>
                <w:lang w:val="en-ZA" w:eastAsia="en-ZA"/>
              </w:rPr>
              <w:t xml:space="preserve"> its </w:t>
            </w:r>
            <w:hyperlink r:id="rId15" w:history="1">
              <w:r w:rsidR="0020290A" w:rsidRPr="0020290A">
                <w:rPr>
                  <w:rFonts w:ascii="Arial" w:eastAsia="Times New Roman" w:hAnsi="Arial" w:cs="Arial"/>
                  <w:sz w:val="24"/>
                  <w:szCs w:val="24"/>
                  <w:lang w:val="en-ZA" w:eastAsia="en-ZA"/>
                </w:rPr>
                <w:t>activities</w:t>
              </w:r>
            </w:hyperlink>
            <w:r w:rsidR="0020290A" w:rsidRPr="0020290A">
              <w:rPr>
                <w:rFonts w:ascii="Arial" w:eastAsia="Times New Roman" w:hAnsi="Arial" w:cs="Arial"/>
                <w:sz w:val="24"/>
                <w:szCs w:val="24"/>
                <w:lang w:val="en-ZA" w:eastAsia="en-ZA"/>
              </w:rPr>
              <w:t xml:space="preserve"> and </w:t>
            </w:r>
            <w:hyperlink r:id="rId16" w:history="1">
              <w:r w:rsidR="0020290A" w:rsidRPr="0020290A">
                <w:rPr>
                  <w:rFonts w:ascii="Arial" w:eastAsia="Times New Roman" w:hAnsi="Arial" w:cs="Arial"/>
                  <w:sz w:val="24"/>
                  <w:szCs w:val="24"/>
                  <w:lang w:val="en-ZA" w:eastAsia="en-ZA"/>
                </w:rPr>
                <w:t>choices</w:t>
              </w:r>
            </w:hyperlink>
            <w:r w:rsidR="00772D2C">
              <w:rPr>
                <w:rFonts w:ascii="Arial" w:eastAsia="Times New Roman" w:hAnsi="Arial" w:cs="Arial"/>
                <w:sz w:val="24"/>
                <w:szCs w:val="24"/>
                <w:lang w:val="en-ZA" w:eastAsia="en-ZA"/>
              </w:rPr>
              <w:t>, more especially</w:t>
            </w:r>
            <w:r w:rsidR="0020290A" w:rsidRPr="0020290A">
              <w:rPr>
                <w:rFonts w:ascii="Arial" w:eastAsia="Times New Roman" w:hAnsi="Arial" w:cs="Arial"/>
                <w:sz w:val="24"/>
                <w:szCs w:val="24"/>
                <w:lang w:val="en-ZA" w:eastAsia="en-ZA"/>
              </w:rPr>
              <w:t xml:space="preserve"> the </w:t>
            </w:r>
            <w:hyperlink r:id="rId17" w:history="1">
              <w:r w:rsidR="0020290A" w:rsidRPr="0020290A">
                <w:rPr>
                  <w:rFonts w:ascii="Arial" w:eastAsia="Times New Roman" w:hAnsi="Arial" w:cs="Arial"/>
                  <w:sz w:val="24"/>
                  <w:szCs w:val="24"/>
                  <w:lang w:val="en-ZA" w:eastAsia="en-ZA"/>
                </w:rPr>
                <w:t>behaviour</w:t>
              </w:r>
            </w:hyperlink>
            <w:r w:rsidR="0020290A" w:rsidRPr="0020290A">
              <w:rPr>
                <w:rFonts w:ascii="Arial" w:eastAsia="Times New Roman" w:hAnsi="Arial" w:cs="Arial"/>
                <w:sz w:val="24"/>
                <w:szCs w:val="24"/>
                <w:lang w:val="en-ZA" w:eastAsia="en-ZA"/>
              </w:rPr>
              <w:t xml:space="preserve"> of the </w:t>
            </w:r>
            <w:hyperlink r:id="rId18" w:history="1">
              <w:r w:rsidR="0020290A" w:rsidRPr="0020290A">
                <w:rPr>
                  <w:rFonts w:ascii="Arial" w:eastAsia="Times New Roman" w:hAnsi="Arial" w:cs="Arial"/>
                  <w:sz w:val="24"/>
                  <w:szCs w:val="24"/>
                  <w:lang w:val="en-ZA" w:eastAsia="en-ZA"/>
                </w:rPr>
                <w:t>employees</w:t>
              </w:r>
            </w:hyperlink>
            <w:r w:rsidR="0020290A" w:rsidRPr="0020290A">
              <w:rPr>
                <w:rFonts w:ascii="Times New Roman" w:eastAsia="Times New Roman" w:hAnsi="Times New Roman" w:cs="Times New Roman"/>
                <w:sz w:val="24"/>
                <w:szCs w:val="24"/>
                <w:lang w:val="en-ZA" w:eastAsia="en-ZA"/>
              </w:rPr>
              <w:t xml:space="preserve"> </w:t>
            </w:r>
            <w:r w:rsidR="0020290A" w:rsidRPr="0020290A">
              <w:rPr>
                <w:rFonts w:ascii="Arial" w:hAnsi="Arial" w:cs="Arial"/>
                <w:sz w:val="24"/>
                <w:szCs w:val="24"/>
              </w:rPr>
              <w:t xml:space="preserve">whereas </w:t>
            </w:r>
            <w:r w:rsidR="0020290A">
              <w:rPr>
                <w:rFonts w:ascii="Arial" w:hAnsi="Arial" w:cs="Arial"/>
                <w:sz w:val="24"/>
                <w:szCs w:val="24"/>
              </w:rPr>
              <w:t>t</w:t>
            </w:r>
            <w:r w:rsidR="0020290A" w:rsidRPr="0020290A">
              <w:rPr>
                <w:rFonts w:ascii="Arial" w:hAnsi="Arial" w:cs="Arial"/>
                <w:sz w:val="24"/>
                <w:szCs w:val="24"/>
              </w:rPr>
              <w:t>he external environment of an organization are those factors outside the company that affect t</w:t>
            </w:r>
            <w:r w:rsidR="00772D2C">
              <w:rPr>
                <w:rFonts w:ascii="Arial" w:hAnsi="Arial" w:cs="Arial"/>
                <w:sz w:val="24"/>
                <w:szCs w:val="24"/>
              </w:rPr>
              <w:t>he company's operations</w:t>
            </w:r>
            <w:r w:rsidR="0020290A" w:rsidRPr="0020290A">
              <w:rPr>
                <w:rFonts w:ascii="Arial" w:hAnsi="Arial" w:cs="Arial"/>
                <w:sz w:val="24"/>
                <w:szCs w:val="24"/>
              </w:rPr>
              <w:t>. Some external elements can be manipulated by company marketing, while others require the organization to make adjustments. Moni</w:t>
            </w:r>
            <w:r w:rsidR="00772D2C">
              <w:rPr>
                <w:rFonts w:ascii="Arial" w:hAnsi="Arial" w:cs="Arial"/>
                <w:sz w:val="24"/>
                <w:szCs w:val="24"/>
              </w:rPr>
              <w:t>tor the basic components of the</w:t>
            </w:r>
            <w:r w:rsidR="0020290A" w:rsidRPr="0020290A">
              <w:rPr>
                <w:rFonts w:ascii="Arial" w:hAnsi="Arial" w:cs="Arial"/>
                <w:sz w:val="24"/>
                <w:szCs w:val="24"/>
              </w:rPr>
              <w:t xml:space="preserve"> company's external environment, and keep a close watch at all times.</w:t>
            </w:r>
            <w:r w:rsidR="00772D2C">
              <w:rPr>
                <w:rFonts w:ascii="Arial" w:hAnsi="Arial" w:cs="Arial"/>
                <w:sz w:val="24"/>
                <w:szCs w:val="24"/>
              </w:rPr>
              <w:t xml:space="preserve"> In most cases internal and external environment are analyzed using SWOT analysis, those are </w:t>
            </w:r>
            <w:r w:rsidR="00772D2C" w:rsidRPr="00772D2C">
              <w:rPr>
                <w:rFonts w:ascii="Arial" w:hAnsi="Arial" w:cs="Arial"/>
                <w:b/>
                <w:sz w:val="24"/>
                <w:szCs w:val="24"/>
              </w:rPr>
              <w:t>S</w:t>
            </w:r>
            <w:r w:rsidR="00772D2C">
              <w:rPr>
                <w:rFonts w:ascii="Arial" w:hAnsi="Arial" w:cs="Arial"/>
                <w:sz w:val="24"/>
                <w:szCs w:val="24"/>
              </w:rPr>
              <w:t xml:space="preserve">trengths, </w:t>
            </w:r>
            <w:r w:rsidR="00772D2C" w:rsidRPr="00772D2C">
              <w:rPr>
                <w:rFonts w:ascii="Arial" w:hAnsi="Arial" w:cs="Arial"/>
                <w:b/>
                <w:sz w:val="24"/>
                <w:szCs w:val="24"/>
              </w:rPr>
              <w:t>W</w:t>
            </w:r>
            <w:r w:rsidR="00772D2C">
              <w:rPr>
                <w:rFonts w:ascii="Arial" w:hAnsi="Arial" w:cs="Arial"/>
                <w:sz w:val="24"/>
                <w:szCs w:val="24"/>
              </w:rPr>
              <w:t xml:space="preserve">eaknesses, </w:t>
            </w:r>
            <w:r w:rsidR="00772D2C" w:rsidRPr="00772D2C">
              <w:rPr>
                <w:rFonts w:ascii="Arial" w:hAnsi="Arial" w:cs="Arial"/>
                <w:b/>
                <w:sz w:val="24"/>
                <w:szCs w:val="24"/>
              </w:rPr>
              <w:t>O</w:t>
            </w:r>
            <w:r w:rsidR="00772D2C">
              <w:rPr>
                <w:rFonts w:ascii="Arial" w:hAnsi="Arial" w:cs="Arial"/>
                <w:sz w:val="24"/>
                <w:szCs w:val="24"/>
              </w:rPr>
              <w:t xml:space="preserve">pportunities and </w:t>
            </w:r>
            <w:r w:rsidR="00772D2C" w:rsidRPr="00772D2C">
              <w:rPr>
                <w:rFonts w:ascii="Arial" w:hAnsi="Arial" w:cs="Arial"/>
                <w:b/>
                <w:sz w:val="24"/>
                <w:szCs w:val="24"/>
              </w:rPr>
              <w:t>T</w:t>
            </w:r>
            <w:r w:rsidR="00772D2C">
              <w:rPr>
                <w:rFonts w:ascii="Arial" w:hAnsi="Arial" w:cs="Arial"/>
                <w:sz w:val="24"/>
                <w:szCs w:val="24"/>
              </w:rPr>
              <w:t>hreats.</w:t>
            </w:r>
          </w:p>
          <w:p w:rsidR="0020290A" w:rsidRPr="0020290A" w:rsidRDefault="0020290A" w:rsidP="0020290A">
            <w:pPr>
              <w:spacing w:before="100" w:beforeAutospacing="1" w:after="100" w:afterAutospacing="1"/>
              <w:rPr>
                <w:rFonts w:ascii="Arial" w:eastAsia="Times New Roman" w:hAnsi="Arial" w:cs="Arial"/>
                <w:sz w:val="24"/>
                <w:szCs w:val="24"/>
                <w:lang w:val="en-ZA" w:eastAsia="en-ZA"/>
              </w:rPr>
            </w:pPr>
            <w:r>
              <w:rPr>
                <w:rFonts w:ascii="Arial" w:eastAsia="Times New Roman" w:hAnsi="Arial" w:cs="Arial"/>
                <w:sz w:val="24"/>
                <w:szCs w:val="24"/>
                <w:lang w:val="en-ZA" w:eastAsia="en-ZA"/>
              </w:rPr>
              <w:t>T</w:t>
            </w:r>
            <w:r w:rsidRPr="0020290A">
              <w:rPr>
                <w:rFonts w:ascii="Arial" w:eastAsia="Times New Roman" w:hAnsi="Arial" w:cs="Arial"/>
                <w:sz w:val="24"/>
                <w:szCs w:val="24"/>
                <w:lang w:val="en-ZA" w:eastAsia="en-ZA"/>
              </w:rPr>
              <w:t>he</w:t>
            </w:r>
            <w:r>
              <w:rPr>
                <w:rFonts w:ascii="Arial" w:eastAsia="Times New Roman" w:hAnsi="Arial" w:cs="Arial"/>
                <w:sz w:val="24"/>
                <w:szCs w:val="24"/>
                <w:lang w:val="en-ZA" w:eastAsia="en-ZA"/>
              </w:rPr>
              <w:t xml:space="preserve"> </w:t>
            </w:r>
            <w:r w:rsidRPr="0020290A">
              <w:rPr>
                <w:rFonts w:ascii="Arial" w:eastAsia="Times New Roman" w:hAnsi="Arial" w:cs="Arial"/>
                <w:sz w:val="24"/>
                <w:szCs w:val="24"/>
                <w:lang w:val="en-ZA" w:eastAsia="en-ZA"/>
              </w:rPr>
              <w:t xml:space="preserve">strengths and weaknesses are internal, while the opportunities and threats are external. Using the Outside-In model of planning is essential. The stakeholder groups must be identified, prioritized and segmented in this step. Identifying the stakeholder requires the practitioner to intersect their needs with the goal. The </w:t>
            </w:r>
            <w:r w:rsidRPr="0020290A">
              <w:rPr>
                <w:rFonts w:ascii="Arial" w:eastAsia="Times New Roman" w:hAnsi="Arial" w:cs="Arial"/>
                <w:sz w:val="24"/>
                <w:szCs w:val="24"/>
                <w:lang w:val="en-ZA" w:eastAsia="en-ZA"/>
              </w:rPr>
              <w:lastRenderedPageBreak/>
              <w:t>practitioner must also set behaviour based objectives, and develop personal media networks for the stakeholder groups.</w:t>
            </w:r>
          </w:p>
          <w:p w:rsidR="0020290A" w:rsidRPr="0020290A" w:rsidRDefault="0020290A" w:rsidP="0020290A">
            <w:pPr>
              <w:spacing w:before="100" w:beforeAutospacing="1" w:after="100" w:afterAutospacing="1"/>
              <w:rPr>
                <w:rFonts w:ascii="Arial" w:eastAsia="Times New Roman" w:hAnsi="Arial" w:cs="Arial"/>
                <w:sz w:val="24"/>
                <w:szCs w:val="24"/>
                <w:lang w:val="en-ZA" w:eastAsia="en-ZA"/>
              </w:rPr>
            </w:pPr>
            <w:r w:rsidRPr="0020290A">
              <w:rPr>
                <w:rFonts w:ascii="Arial" w:eastAsia="Times New Roman" w:hAnsi="Arial" w:cs="Arial"/>
                <w:sz w:val="24"/>
                <w:szCs w:val="24"/>
                <w:lang w:val="en-ZA" w:eastAsia="en-ZA"/>
              </w:rPr>
              <w:t>Using and understanding the Inside-Out model of planning is also important. This means you use the tactic to inform interest, involve and then get the stakeholder to invest.</w:t>
            </w:r>
          </w:p>
          <w:p w:rsidR="0020290A" w:rsidRPr="0020290A" w:rsidRDefault="0020290A" w:rsidP="0020290A">
            <w:pPr>
              <w:spacing w:before="100" w:beforeAutospacing="1" w:after="100" w:afterAutospacing="1"/>
              <w:rPr>
                <w:rFonts w:ascii="Arial" w:eastAsia="Times New Roman" w:hAnsi="Arial" w:cs="Arial"/>
                <w:sz w:val="24"/>
                <w:szCs w:val="24"/>
                <w:lang w:val="en-ZA" w:eastAsia="en-ZA"/>
              </w:rPr>
            </w:pPr>
            <w:r w:rsidRPr="0020290A">
              <w:rPr>
                <w:rFonts w:ascii="Arial" w:eastAsia="Times New Roman" w:hAnsi="Arial" w:cs="Arial"/>
                <w:sz w:val="24"/>
                <w:szCs w:val="24"/>
                <w:lang w:val="en-ZA" w:eastAsia="en-ZA"/>
              </w:rPr>
              <w:t>In order to make a S.W.O.T. analysis the PR practitioner must review the industry as a whole and then the actual company itself.</w:t>
            </w:r>
            <w:r>
              <w:rPr>
                <w:rFonts w:ascii="Arial" w:eastAsia="Times New Roman" w:hAnsi="Arial" w:cs="Arial"/>
                <w:sz w:val="24"/>
                <w:szCs w:val="24"/>
                <w:lang w:val="en-ZA" w:eastAsia="en-ZA"/>
              </w:rPr>
              <w:t xml:space="preserve"> </w:t>
            </w:r>
            <w:r w:rsidRPr="0020290A">
              <w:rPr>
                <w:rFonts w:ascii="Arial" w:eastAsia="Times New Roman" w:hAnsi="Arial" w:cs="Arial"/>
                <w:sz w:val="24"/>
                <w:szCs w:val="24"/>
                <w:lang w:val="en-ZA" w:eastAsia="en-ZA"/>
              </w:rPr>
              <w:t>The S.W.O.T. Analysis is part of the strategic research process. Using awareness, interest, desire and action make an excellent PR program.</w:t>
            </w:r>
          </w:p>
          <w:p w:rsidR="00B9670C" w:rsidRDefault="00772D2C" w:rsidP="00B9670C">
            <w:pPr>
              <w:rPr>
                <w:rFonts w:ascii="Arial" w:eastAsia="Times New Roman" w:hAnsi="Arial" w:cs="Arial"/>
                <w:sz w:val="24"/>
                <w:szCs w:val="24"/>
                <w:lang w:eastAsia="en-ZA"/>
              </w:rPr>
            </w:pPr>
            <w:r w:rsidRPr="00B9670C">
              <w:rPr>
                <w:rFonts w:ascii="Arial" w:eastAsia="Times New Roman" w:hAnsi="Arial" w:cs="Arial"/>
                <w:b/>
                <w:sz w:val="24"/>
                <w:szCs w:val="24"/>
                <w:lang w:val="en-ZA" w:eastAsia="en-ZA"/>
              </w:rPr>
              <w:t>3.</w:t>
            </w:r>
            <w:r w:rsidR="00B9670C" w:rsidRPr="00B9670C">
              <w:rPr>
                <w:rFonts w:ascii="Arial" w:eastAsia="Times New Roman" w:hAnsi="Arial" w:cs="Arial"/>
                <w:sz w:val="24"/>
                <w:szCs w:val="24"/>
                <w:lang w:val="en-ZA" w:eastAsia="en-ZA"/>
              </w:rPr>
              <w:t xml:space="preserve"> Public Relations activities can be structured at various stages of the organisation In this way</w:t>
            </w:r>
            <w:r w:rsidR="00B9670C">
              <w:rPr>
                <w:rFonts w:ascii="Arial" w:eastAsia="Times New Roman" w:hAnsi="Arial" w:cs="Arial"/>
                <w:sz w:val="24"/>
                <w:szCs w:val="24"/>
                <w:lang w:val="en-ZA" w:eastAsia="en-ZA"/>
              </w:rPr>
              <w:t>;</w:t>
            </w:r>
            <w:r w:rsidR="00B9670C">
              <w:rPr>
                <w:rFonts w:ascii="Arial" w:eastAsia="Times New Roman" w:hAnsi="Arial" w:cs="Arial"/>
                <w:b/>
                <w:sz w:val="24"/>
                <w:szCs w:val="24"/>
                <w:lang w:val="en-ZA" w:eastAsia="en-ZA"/>
              </w:rPr>
              <w:t xml:space="preserve"> </w:t>
            </w:r>
            <w:r w:rsidR="00B9670C" w:rsidRPr="007914CE">
              <w:rPr>
                <w:rFonts w:ascii="Arial" w:eastAsia="Times New Roman" w:hAnsi="Arial" w:cs="Arial"/>
                <w:sz w:val="24"/>
                <w:szCs w:val="24"/>
                <w:lang w:eastAsia="en-ZA"/>
              </w:rPr>
              <w:t>Through their communication planning and</w:t>
            </w:r>
            <w:r w:rsidR="00B9670C">
              <w:rPr>
                <w:rFonts w:ascii="Arial" w:eastAsia="Times New Roman" w:hAnsi="Arial" w:cs="Arial"/>
                <w:sz w:val="24"/>
                <w:szCs w:val="24"/>
                <w:lang w:eastAsia="en-ZA"/>
              </w:rPr>
              <w:t xml:space="preserve"> management, </w:t>
            </w:r>
            <w:r w:rsidR="00B9670C" w:rsidRPr="007914CE">
              <w:rPr>
                <w:rFonts w:ascii="Arial" w:eastAsia="Times New Roman" w:hAnsi="Arial" w:cs="Arial"/>
                <w:sz w:val="24"/>
                <w:szCs w:val="24"/>
                <w:lang w:eastAsia="en-ZA"/>
              </w:rPr>
              <w:t>public relations practitioners build and enhance organizational reputation and build and maintain relationships that are important to the organization and its goals</w:t>
            </w:r>
            <w:r w:rsidR="00B9670C">
              <w:rPr>
                <w:rFonts w:ascii="Arial" w:eastAsia="Times New Roman" w:hAnsi="Arial" w:cs="Arial"/>
                <w:sz w:val="24"/>
                <w:szCs w:val="24"/>
                <w:lang w:eastAsia="en-ZA"/>
              </w:rPr>
              <w:t xml:space="preserve"> and here lower level public relations personnel can be delegated</w:t>
            </w:r>
            <w:r w:rsidR="00B9670C" w:rsidRPr="007914CE">
              <w:rPr>
                <w:rFonts w:ascii="Arial" w:eastAsia="Times New Roman" w:hAnsi="Arial" w:cs="Arial"/>
                <w:sz w:val="24"/>
                <w:szCs w:val="24"/>
                <w:lang w:eastAsia="en-ZA"/>
              </w:rPr>
              <w:t>.</w:t>
            </w:r>
          </w:p>
          <w:p w:rsidR="00B9670C" w:rsidRDefault="00B9670C" w:rsidP="00B9670C">
            <w:pPr>
              <w:rPr>
                <w:rFonts w:ascii="Arial" w:eastAsia="Times New Roman" w:hAnsi="Arial" w:cs="Arial"/>
                <w:sz w:val="24"/>
                <w:szCs w:val="24"/>
                <w:lang w:eastAsia="en-ZA"/>
              </w:rPr>
            </w:pPr>
          </w:p>
          <w:p w:rsidR="00B9670C" w:rsidRPr="007914CE" w:rsidRDefault="00B9670C" w:rsidP="00B9670C">
            <w:pPr>
              <w:rPr>
                <w:rFonts w:ascii="Arial" w:eastAsia="Times New Roman" w:hAnsi="Arial" w:cs="Arial"/>
                <w:sz w:val="24"/>
                <w:szCs w:val="24"/>
                <w:lang w:eastAsia="en-ZA"/>
              </w:rPr>
            </w:pPr>
            <w:r w:rsidRPr="007914CE">
              <w:rPr>
                <w:rFonts w:ascii="Arial" w:eastAsia="Times New Roman" w:hAnsi="Arial" w:cs="Arial"/>
                <w:sz w:val="24"/>
                <w:szCs w:val="24"/>
                <w:lang w:eastAsia="en-ZA"/>
              </w:rPr>
              <w:t xml:space="preserve">Most public relations departments are responsible for monitoring and responding </w:t>
            </w:r>
          </w:p>
          <w:p w:rsidR="00B9670C" w:rsidRPr="007914CE" w:rsidRDefault="00B9670C" w:rsidP="00B9670C">
            <w:pPr>
              <w:rPr>
                <w:rFonts w:ascii="Arial" w:eastAsia="Times New Roman" w:hAnsi="Arial" w:cs="Arial"/>
                <w:sz w:val="24"/>
                <w:szCs w:val="24"/>
                <w:lang w:eastAsia="en-ZA"/>
              </w:rPr>
            </w:pPr>
            <w:r w:rsidRPr="007914CE">
              <w:rPr>
                <w:rFonts w:ascii="Arial" w:eastAsia="Times New Roman" w:hAnsi="Arial" w:cs="Arial"/>
                <w:sz w:val="24"/>
                <w:szCs w:val="24"/>
                <w:lang w:eastAsia="en-ZA"/>
              </w:rPr>
              <w:t xml:space="preserve">to changes in the external environment, </w:t>
            </w:r>
            <w:r>
              <w:rPr>
                <w:rFonts w:ascii="Arial" w:eastAsia="Times New Roman" w:hAnsi="Arial" w:cs="Arial"/>
                <w:sz w:val="24"/>
                <w:szCs w:val="24"/>
                <w:lang w:eastAsia="en-ZA"/>
              </w:rPr>
              <w:t xml:space="preserve">including issues, expectations, </w:t>
            </w:r>
            <w:r w:rsidRPr="007914CE">
              <w:rPr>
                <w:rFonts w:ascii="Arial" w:eastAsia="Times New Roman" w:hAnsi="Arial" w:cs="Arial"/>
                <w:sz w:val="24"/>
                <w:szCs w:val="24"/>
                <w:lang w:eastAsia="en-ZA"/>
              </w:rPr>
              <w:t xml:space="preserve">relationships, </w:t>
            </w:r>
          </w:p>
          <w:p w:rsidR="00B9670C" w:rsidRPr="007914CE" w:rsidRDefault="00B9670C" w:rsidP="00B9670C">
            <w:pPr>
              <w:rPr>
                <w:rFonts w:ascii="Arial" w:eastAsia="Times New Roman" w:hAnsi="Arial" w:cs="Arial"/>
                <w:sz w:val="24"/>
                <w:szCs w:val="24"/>
                <w:lang w:eastAsia="en-ZA"/>
              </w:rPr>
            </w:pPr>
            <w:r>
              <w:rPr>
                <w:rFonts w:ascii="Arial" w:eastAsia="Times New Roman" w:hAnsi="Arial" w:cs="Arial"/>
                <w:sz w:val="24"/>
                <w:szCs w:val="24"/>
                <w:lang w:eastAsia="en-ZA"/>
              </w:rPr>
              <w:t>and reputation,</w:t>
            </w:r>
            <w:r w:rsidRPr="007914CE">
              <w:rPr>
                <w:rFonts w:ascii="Arial" w:eastAsia="Times New Roman" w:hAnsi="Arial" w:cs="Arial"/>
                <w:sz w:val="24"/>
                <w:szCs w:val="24"/>
                <w:lang w:eastAsia="en-ZA"/>
              </w:rPr>
              <w:t xml:space="preserve"> and at the same time, also contribute to maintaining effective working </w:t>
            </w:r>
          </w:p>
          <w:p w:rsidR="00B9670C" w:rsidRDefault="00B9670C" w:rsidP="00B9670C">
            <w:pPr>
              <w:rPr>
                <w:rFonts w:ascii="Arial" w:eastAsia="Times New Roman" w:hAnsi="Arial" w:cs="Arial"/>
                <w:sz w:val="24"/>
                <w:szCs w:val="24"/>
                <w:lang w:eastAsia="en-ZA"/>
              </w:rPr>
            </w:pPr>
            <w:r w:rsidRPr="007914CE">
              <w:rPr>
                <w:rFonts w:ascii="Arial" w:eastAsia="Times New Roman" w:hAnsi="Arial" w:cs="Arial"/>
                <w:sz w:val="24"/>
                <w:szCs w:val="24"/>
                <w:lang w:eastAsia="en-ZA"/>
              </w:rPr>
              <w:t xml:space="preserve">environments within the organization through employee communication. </w:t>
            </w:r>
          </w:p>
          <w:p w:rsidR="008061B3" w:rsidRDefault="008061B3" w:rsidP="00B9670C">
            <w:pPr>
              <w:rPr>
                <w:rFonts w:ascii="Arial" w:eastAsia="Times New Roman" w:hAnsi="Arial" w:cs="Arial"/>
                <w:sz w:val="24"/>
                <w:szCs w:val="24"/>
                <w:lang w:eastAsia="en-ZA"/>
              </w:rPr>
            </w:pPr>
          </w:p>
          <w:p w:rsidR="008061B3" w:rsidRPr="00B9670C" w:rsidRDefault="008061B3" w:rsidP="00B9670C">
            <w:pPr>
              <w:rPr>
                <w:rFonts w:ascii="Arial" w:eastAsia="Times New Roman" w:hAnsi="Arial" w:cs="Arial"/>
                <w:sz w:val="24"/>
                <w:szCs w:val="24"/>
                <w:lang w:eastAsia="en-ZA"/>
              </w:rPr>
            </w:pPr>
            <w:r>
              <w:rPr>
                <w:rFonts w:ascii="Arial" w:eastAsia="Times New Roman" w:hAnsi="Arial" w:cs="Arial"/>
                <w:sz w:val="24"/>
                <w:szCs w:val="24"/>
                <w:lang w:eastAsia="en-ZA"/>
              </w:rPr>
              <w:t>The top management in the organization may also be expected to be part of the communication especially during such as crisis times where they have to assure their customers that all things are under control, crisis management mends the reputation of a company.</w:t>
            </w:r>
          </w:p>
          <w:p w:rsidR="00B9670C" w:rsidRPr="00B9670C" w:rsidRDefault="00B9670C" w:rsidP="00B9670C">
            <w:pPr>
              <w:rPr>
                <w:rFonts w:ascii="Arial" w:eastAsia="Times New Roman" w:hAnsi="Arial" w:cs="Arial"/>
                <w:sz w:val="24"/>
                <w:szCs w:val="24"/>
                <w:lang w:eastAsia="en-ZA"/>
              </w:rPr>
            </w:pPr>
          </w:p>
          <w:p w:rsidR="00B9670C" w:rsidRPr="00B9670C" w:rsidRDefault="00B9670C" w:rsidP="00B9670C">
            <w:pPr>
              <w:rPr>
                <w:rFonts w:ascii="Arial" w:eastAsia="Times New Roman" w:hAnsi="Arial" w:cs="Arial"/>
                <w:sz w:val="24"/>
                <w:szCs w:val="24"/>
                <w:lang w:eastAsia="en-ZA"/>
              </w:rPr>
            </w:pPr>
            <w:r w:rsidRPr="007914CE">
              <w:rPr>
                <w:rFonts w:ascii="Arial" w:eastAsia="Times New Roman" w:hAnsi="Arial" w:cs="Arial"/>
                <w:sz w:val="24"/>
                <w:szCs w:val="24"/>
                <w:lang w:eastAsia="en-ZA"/>
              </w:rPr>
              <w:t xml:space="preserve"> </w:t>
            </w:r>
          </w:p>
          <w:p w:rsidR="0020290A" w:rsidRPr="0020290A" w:rsidRDefault="0020290A" w:rsidP="0020290A">
            <w:pPr>
              <w:spacing w:before="100" w:beforeAutospacing="1" w:after="100" w:afterAutospacing="1"/>
              <w:rPr>
                <w:rFonts w:ascii="Arial" w:eastAsia="Times New Roman" w:hAnsi="Arial" w:cs="Arial"/>
                <w:b/>
                <w:sz w:val="24"/>
                <w:szCs w:val="24"/>
                <w:lang w:val="en-ZA" w:eastAsia="en-ZA"/>
              </w:rPr>
            </w:pPr>
          </w:p>
          <w:p w:rsidR="0020290A" w:rsidRPr="003E0C57" w:rsidRDefault="0020290A" w:rsidP="00A851DA">
            <w:pPr>
              <w:rPr>
                <w:rFonts w:ascii="Arial" w:hAnsi="Arial" w:cs="Arial"/>
                <w:b/>
              </w:rPr>
            </w:pPr>
          </w:p>
          <w:tbl>
            <w:tblPr>
              <w:tblW w:w="0" w:type="auto"/>
              <w:tblCellSpacing w:w="15" w:type="dxa"/>
              <w:tblCellMar>
                <w:top w:w="105" w:type="dxa"/>
                <w:left w:w="105" w:type="dxa"/>
                <w:bottom w:w="105" w:type="dxa"/>
                <w:right w:w="105" w:type="dxa"/>
              </w:tblCellMar>
              <w:tblLook w:val="04A0"/>
            </w:tblPr>
            <w:tblGrid>
              <w:gridCol w:w="276"/>
            </w:tblGrid>
            <w:tr w:rsidR="0020290A" w:rsidRPr="0020290A" w:rsidTr="0020290A">
              <w:trPr>
                <w:tblCellSpacing w:w="15" w:type="dxa"/>
              </w:trPr>
              <w:tc>
                <w:tcPr>
                  <w:tcW w:w="0" w:type="auto"/>
                  <w:vAlign w:val="center"/>
                  <w:hideMark/>
                </w:tcPr>
                <w:p w:rsidR="0020290A" w:rsidRPr="0020290A" w:rsidRDefault="0020290A" w:rsidP="0020290A">
                  <w:pPr>
                    <w:spacing w:before="100" w:beforeAutospacing="1" w:after="100" w:afterAutospacing="1" w:line="240" w:lineRule="auto"/>
                    <w:rPr>
                      <w:rFonts w:ascii="Times New Roman" w:eastAsia="Times New Roman" w:hAnsi="Times New Roman" w:cs="Times New Roman"/>
                      <w:sz w:val="24"/>
                      <w:szCs w:val="24"/>
                      <w:lang w:val="en-ZA" w:eastAsia="en-ZA"/>
                    </w:rPr>
                  </w:pPr>
                </w:p>
              </w:tc>
            </w:tr>
          </w:tbl>
          <w:p w:rsidR="00CC2FB3" w:rsidRPr="003E0C57" w:rsidRDefault="00CC2FB3" w:rsidP="00A851DA">
            <w:pPr>
              <w:rPr>
                <w:rFonts w:ascii="Arial" w:hAnsi="Arial" w:cs="Arial"/>
                <w:b/>
              </w:rPr>
            </w:pPr>
          </w:p>
          <w:p w:rsidR="00CC2FB3" w:rsidRPr="003E0C57" w:rsidRDefault="00CC2FB3" w:rsidP="00A851DA">
            <w:pPr>
              <w:rPr>
                <w:rFonts w:ascii="Arial" w:hAnsi="Arial" w:cs="Arial"/>
                <w:b/>
              </w:rPr>
            </w:pPr>
          </w:p>
          <w:p w:rsidR="00CC2FB3" w:rsidRPr="003E0C57" w:rsidRDefault="00CC2FB3" w:rsidP="00A851DA">
            <w:pPr>
              <w:rPr>
                <w:rFonts w:ascii="Arial" w:hAnsi="Arial" w:cs="Arial"/>
                <w:b/>
              </w:rPr>
            </w:pPr>
          </w:p>
          <w:p w:rsidR="00CC2FB3" w:rsidRPr="003E0C57" w:rsidRDefault="00CC2FB3" w:rsidP="00A851DA">
            <w:pPr>
              <w:rPr>
                <w:rFonts w:ascii="Arial" w:hAnsi="Arial" w:cs="Arial"/>
                <w:b/>
              </w:rPr>
            </w:pPr>
          </w:p>
          <w:p w:rsidR="00CC2FB3" w:rsidRPr="003E0C57" w:rsidRDefault="00CC2FB3" w:rsidP="00A851DA">
            <w:pPr>
              <w:rPr>
                <w:rFonts w:ascii="Arial" w:hAnsi="Arial" w:cs="Arial"/>
                <w:b/>
              </w:rPr>
            </w:pPr>
          </w:p>
          <w:p w:rsidR="00CC2FB3" w:rsidRPr="003E0C57" w:rsidRDefault="00CC2FB3" w:rsidP="00A851DA">
            <w:pPr>
              <w:rPr>
                <w:rFonts w:ascii="Arial" w:hAnsi="Arial" w:cs="Arial"/>
                <w:b/>
              </w:rPr>
            </w:pPr>
          </w:p>
          <w:p w:rsidR="00CC2FB3" w:rsidRPr="003E0C57" w:rsidRDefault="00CC2FB3" w:rsidP="00A851DA">
            <w:pPr>
              <w:rPr>
                <w:rFonts w:ascii="Arial" w:hAnsi="Arial" w:cs="Arial"/>
                <w:b/>
              </w:rPr>
            </w:pPr>
          </w:p>
          <w:p w:rsidR="00CC2FB3" w:rsidRPr="003E0C57" w:rsidRDefault="00CC2FB3" w:rsidP="00A851DA">
            <w:pPr>
              <w:rPr>
                <w:rFonts w:ascii="Arial" w:hAnsi="Arial" w:cs="Arial"/>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E60AC" w:rsidP="00A851DA">
            <w:pPr>
              <w:rPr>
                <w:rFonts w:cs="Bliss-Regular"/>
                <w:color w:val="000000"/>
              </w:rPr>
            </w:pPr>
            <w:r>
              <w:rPr>
                <w:rFonts w:cs="Bliss-Regular"/>
                <w:color w:val="000000"/>
              </w:rPr>
              <w:t>S. Bafeletse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E60AC" w:rsidP="00A851DA">
            <w:pPr>
              <w:rPr>
                <w:rFonts w:cs="Bliss-Regular"/>
                <w:color w:val="000000"/>
              </w:rPr>
            </w:pPr>
            <w:r>
              <w:rPr>
                <w:rFonts w:cs="Bliss-Regular"/>
                <w:color w:val="000000"/>
              </w:rPr>
              <w:t>22-02-2015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1737" w:rsidRDefault="00D81737" w:rsidP="00CB4D0A">
      <w:pPr>
        <w:spacing w:after="0" w:line="240" w:lineRule="auto"/>
      </w:pPr>
      <w:r>
        <w:separator/>
      </w:r>
    </w:p>
  </w:endnote>
  <w:endnote w:type="continuationSeparator" w:id="0">
    <w:p w:rsidR="00D81737" w:rsidRDefault="00D8173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1737" w:rsidRDefault="00D81737" w:rsidP="00CB4D0A">
      <w:pPr>
        <w:spacing w:after="0" w:line="240" w:lineRule="auto"/>
      </w:pPr>
      <w:r>
        <w:separator/>
      </w:r>
    </w:p>
  </w:footnote>
  <w:footnote w:type="continuationSeparator" w:id="0">
    <w:p w:rsidR="00D81737" w:rsidRDefault="00D8173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171650"/>
    <w:multiLevelType w:val="multilevel"/>
    <w:tmpl w:val="57FCD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0A8F"/>
    <w:rsid w:val="001175EE"/>
    <w:rsid w:val="00157CF6"/>
    <w:rsid w:val="00182416"/>
    <w:rsid w:val="00187EB4"/>
    <w:rsid w:val="001F0481"/>
    <w:rsid w:val="00200C92"/>
    <w:rsid w:val="0020290A"/>
    <w:rsid w:val="0020451E"/>
    <w:rsid w:val="00206B9D"/>
    <w:rsid w:val="0023259C"/>
    <w:rsid w:val="00255348"/>
    <w:rsid w:val="002B0BD7"/>
    <w:rsid w:val="002B573D"/>
    <w:rsid w:val="002C5CB2"/>
    <w:rsid w:val="002F779F"/>
    <w:rsid w:val="00371885"/>
    <w:rsid w:val="003E0C57"/>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258F"/>
    <w:rsid w:val="00617BB3"/>
    <w:rsid w:val="00645CDD"/>
    <w:rsid w:val="006823A7"/>
    <w:rsid w:val="00687EE8"/>
    <w:rsid w:val="006D1E7A"/>
    <w:rsid w:val="0070347F"/>
    <w:rsid w:val="0070678E"/>
    <w:rsid w:val="00772D2C"/>
    <w:rsid w:val="008061B3"/>
    <w:rsid w:val="00831C11"/>
    <w:rsid w:val="008A60B4"/>
    <w:rsid w:val="008B3C31"/>
    <w:rsid w:val="008B64FE"/>
    <w:rsid w:val="008C4AA8"/>
    <w:rsid w:val="008D4EA7"/>
    <w:rsid w:val="00935BF7"/>
    <w:rsid w:val="0095442C"/>
    <w:rsid w:val="00981BFA"/>
    <w:rsid w:val="00983942"/>
    <w:rsid w:val="009C37E0"/>
    <w:rsid w:val="009E41F4"/>
    <w:rsid w:val="00A14B66"/>
    <w:rsid w:val="00A16CC3"/>
    <w:rsid w:val="00A65CF7"/>
    <w:rsid w:val="00A81AB4"/>
    <w:rsid w:val="00A851DA"/>
    <w:rsid w:val="00AC7D5B"/>
    <w:rsid w:val="00AE1481"/>
    <w:rsid w:val="00B0415E"/>
    <w:rsid w:val="00B04678"/>
    <w:rsid w:val="00B22AA5"/>
    <w:rsid w:val="00B9670C"/>
    <w:rsid w:val="00BC46DF"/>
    <w:rsid w:val="00BE60AC"/>
    <w:rsid w:val="00C03577"/>
    <w:rsid w:val="00C53029"/>
    <w:rsid w:val="00C65FEA"/>
    <w:rsid w:val="00CA0AC2"/>
    <w:rsid w:val="00CB4D0A"/>
    <w:rsid w:val="00CC2FB3"/>
    <w:rsid w:val="00CC575A"/>
    <w:rsid w:val="00CF123B"/>
    <w:rsid w:val="00D039AC"/>
    <w:rsid w:val="00D3782E"/>
    <w:rsid w:val="00D427DE"/>
    <w:rsid w:val="00D5587D"/>
    <w:rsid w:val="00D707CC"/>
    <w:rsid w:val="00D81737"/>
    <w:rsid w:val="00D821FE"/>
    <w:rsid w:val="00DB0793"/>
    <w:rsid w:val="00E00821"/>
    <w:rsid w:val="00E04DB4"/>
    <w:rsid w:val="00E2186E"/>
    <w:rsid w:val="00E30679"/>
    <w:rsid w:val="00E4597D"/>
    <w:rsid w:val="00E54832"/>
    <w:rsid w:val="00E56A90"/>
    <w:rsid w:val="00E641CC"/>
    <w:rsid w:val="00EA30AB"/>
    <w:rsid w:val="00EB3925"/>
    <w:rsid w:val="00F63028"/>
    <w:rsid w:val="00F96EB3"/>
    <w:rsid w:val="00FB4F8F"/>
    <w:rsid w:val="00FE45E2"/>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255348"/>
    <w:rPr>
      <w:color w:val="0000FF"/>
      <w:u w:val="single"/>
    </w:rPr>
  </w:style>
  <w:style w:type="character" w:customStyle="1" w:styleId="ya-q-full-text">
    <w:name w:val="ya-q-full-text"/>
    <w:basedOn w:val="DefaultParagraphFont"/>
    <w:rsid w:val="00255348"/>
  </w:style>
  <w:style w:type="paragraph" w:styleId="NormalWeb">
    <w:name w:val="Normal (Web)"/>
    <w:basedOn w:val="Normal"/>
    <w:uiPriority w:val="99"/>
    <w:semiHidden/>
    <w:unhideWhenUsed/>
    <w:rsid w:val="0020290A"/>
    <w:pPr>
      <w:spacing w:before="100" w:beforeAutospacing="1" w:after="100" w:afterAutospacing="1" w:line="240" w:lineRule="auto"/>
    </w:pPr>
    <w:rPr>
      <w:rFonts w:ascii="Times New Roman" w:eastAsia="Times New Roman" w:hAnsi="Times New Roman" w:cs="Times New Roman"/>
      <w:sz w:val="24"/>
      <w:szCs w:val="24"/>
      <w:lang w:val="en-ZA" w:eastAsia="en-ZA"/>
    </w:rPr>
  </w:style>
</w:styles>
</file>

<file path=word/webSettings.xml><?xml version="1.0" encoding="utf-8"?>
<w:webSettings xmlns:r="http://schemas.openxmlformats.org/officeDocument/2006/relationships" xmlns:w="http://schemas.openxmlformats.org/wordprocessingml/2006/main">
  <w:divs>
    <w:div w:id="881984284">
      <w:bodyDiv w:val="1"/>
      <w:marLeft w:val="0"/>
      <w:marRight w:val="0"/>
      <w:marTop w:val="0"/>
      <w:marBottom w:val="0"/>
      <w:divBdr>
        <w:top w:val="none" w:sz="0" w:space="0" w:color="auto"/>
        <w:left w:val="none" w:sz="0" w:space="0" w:color="auto"/>
        <w:bottom w:val="none" w:sz="0" w:space="0" w:color="auto"/>
        <w:right w:val="none" w:sz="0" w:space="0" w:color="auto"/>
      </w:divBdr>
    </w:div>
    <w:div w:id="1302536184">
      <w:bodyDiv w:val="1"/>
      <w:marLeft w:val="0"/>
      <w:marRight w:val="0"/>
      <w:marTop w:val="0"/>
      <w:marBottom w:val="0"/>
      <w:divBdr>
        <w:top w:val="none" w:sz="0" w:space="0" w:color="auto"/>
        <w:left w:val="none" w:sz="0" w:space="0" w:color="auto"/>
        <w:bottom w:val="none" w:sz="0" w:space="0" w:color="auto"/>
        <w:right w:val="none" w:sz="0" w:space="0" w:color="auto"/>
      </w:divBdr>
    </w:div>
    <w:div w:id="146538948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usinessdictionary.com/definition/factor.html" TargetMode="External"/><Relationship Id="rId18" Type="http://schemas.openxmlformats.org/officeDocument/2006/relationships/hyperlink" Target="http://www.businessdictionary.com/definition/employee.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usinessdictionary.com/definition/events.html" TargetMode="External"/><Relationship Id="rId17" Type="http://schemas.openxmlformats.org/officeDocument/2006/relationships/hyperlink" Target="http://www.businessdictionary.com/definition/behavior.html" TargetMode="External"/><Relationship Id="rId2" Type="http://schemas.openxmlformats.org/officeDocument/2006/relationships/numbering" Target="numbering.xml"/><Relationship Id="rId16" Type="http://schemas.openxmlformats.org/officeDocument/2006/relationships/hyperlink" Target="http://www.businessdictionary.com/definition/choice.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dictionary.com/definition/entity.html" TargetMode="External"/><Relationship Id="rId5" Type="http://schemas.openxmlformats.org/officeDocument/2006/relationships/webSettings" Target="webSettings.xml"/><Relationship Id="rId15" Type="http://schemas.openxmlformats.org/officeDocument/2006/relationships/hyperlink" Target="http://www.businessdictionary.com/definition/activity.html" TargetMode="External"/><Relationship Id="rId10" Type="http://schemas.openxmlformats.org/officeDocument/2006/relationships/hyperlink" Target="http://www.businessdictionary.com/definition/condition.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wisegeek.com/what-is-a-macro-environment.htm" TargetMode="External"/><Relationship Id="rId14" Type="http://schemas.openxmlformats.org/officeDocument/2006/relationships/hyperlink" Target="http://www.businessdictionary.com/definition/influe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9FD6D-71BC-40B0-BB25-08AB433BC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4</Pages>
  <Words>1170</Words>
  <Characters>6670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seabotseng</cp:lastModifiedBy>
  <cp:revision>1</cp:revision>
  <dcterms:created xsi:type="dcterms:W3CDTF">2015-01-26T12:38:00Z</dcterms:created>
  <dcterms:modified xsi:type="dcterms:W3CDTF">2015-02-22T13:09:00Z</dcterms:modified>
</cp:coreProperties>
</file>