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197008">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A0AF9" w:rsidP="00197008">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197008">
      <w:pPr>
        <w:rPr>
          <w:lang w:val="en-US"/>
        </w:rPr>
      </w:pPr>
    </w:p>
    <w:p w:rsidR="00607874" w:rsidRDefault="00607874" w:rsidP="00197008">
      <w:pPr>
        <w:rPr>
          <w:lang w:val="en-US"/>
        </w:rPr>
      </w:pPr>
    </w:p>
    <w:p w:rsidR="00607874" w:rsidRDefault="00607874" w:rsidP="00197008">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9700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8" w:rsidP="00197008">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9700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97008" w:rsidP="00197008">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9700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8" w:rsidP="00197008">
            <w:pPr>
              <w:pStyle w:val="Default"/>
              <w:rPr>
                <w:rFonts w:asciiTheme="minorHAnsi" w:hAnsiTheme="minorHAnsi"/>
              </w:rPr>
            </w:pPr>
            <w:r>
              <w:rPr>
                <w:rFonts w:asciiTheme="minorHAnsi" w:hAnsiTheme="minorHAnsi"/>
              </w:rPr>
              <w:t xml:space="preserve">diploma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19700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97008" w:rsidP="00197008">
            <w:r>
              <w:t>11</w:t>
            </w:r>
          </w:p>
        </w:tc>
      </w:tr>
    </w:tbl>
    <w:p w:rsidR="00CC2FB3" w:rsidRDefault="00CC2FB3" w:rsidP="00197008">
      <w:pPr>
        <w:rPr>
          <w:b/>
          <w:lang w:val="en-US"/>
        </w:rPr>
      </w:pPr>
    </w:p>
    <w:p w:rsidR="00443E6F" w:rsidRDefault="00527C11" w:rsidP="00197008">
      <w:pPr>
        <w:rPr>
          <w:b/>
          <w:sz w:val="28"/>
          <w:lang w:val="en-US"/>
        </w:rPr>
      </w:pPr>
      <w:r w:rsidRPr="00443E6F">
        <w:rPr>
          <w:b/>
          <w:sz w:val="28"/>
          <w:lang w:val="en-US"/>
        </w:rPr>
        <w:t>Marking Criteria:</w:t>
      </w:r>
    </w:p>
    <w:p w:rsidR="00443E6F" w:rsidRDefault="00527C11" w:rsidP="00197008">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197008">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197008">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p w:rsidR="00CC2FB3" w:rsidRDefault="00CC2FB3" w:rsidP="00197008">
            <w:pPr>
              <w:rPr>
                <w:b/>
              </w:rPr>
            </w:pPr>
          </w:p>
        </w:tc>
      </w:tr>
    </w:tbl>
    <w:p w:rsidR="00503D7E" w:rsidRPr="00B0415E" w:rsidRDefault="00503D7E" w:rsidP="00197008">
      <w:pPr>
        <w:autoSpaceDE w:val="0"/>
        <w:autoSpaceDN w:val="0"/>
        <w:adjustRightInd w:val="0"/>
        <w:spacing w:after="0" w:line="240" w:lineRule="auto"/>
        <w:rPr>
          <w:rFonts w:cs="CalvertMT-Bold"/>
          <w:b/>
          <w:bCs/>
          <w:color w:val="002060"/>
          <w:sz w:val="28"/>
          <w:lang w:val="en-US"/>
        </w:rPr>
      </w:pPr>
    </w:p>
    <w:p w:rsidR="00041E8E" w:rsidRPr="005503E7" w:rsidRDefault="00041E8E" w:rsidP="00197008">
      <w:pPr>
        <w:jc w:val="right"/>
        <w:rPr>
          <w:rFonts w:ascii="Arial Black" w:hAnsi="Arial Black"/>
        </w:rPr>
      </w:pPr>
      <w:r w:rsidRPr="005503E7">
        <w:rPr>
          <w:rFonts w:ascii="Arial Black" w:hAnsi="Arial Black"/>
        </w:rPr>
        <w:t>Page 1</w:t>
      </w:r>
    </w:p>
    <w:p w:rsidR="00041E8E" w:rsidRPr="005503E7" w:rsidRDefault="00041E8E" w:rsidP="00197008">
      <w:pPr>
        <w:jc w:val="right"/>
        <w:rPr>
          <w:rFonts w:ascii="Arial Black" w:hAnsi="Arial Black"/>
        </w:rPr>
      </w:pPr>
      <w:r w:rsidRPr="005503E7">
        <w:rPr>
          <w:rFonts w:ascii="Arial Black" w:hAnsi="Arial Black"/>
        </w:rPr>
        <w:t>Name: Mukulama Elijah</w:t>
      </w:r>
    </w:p>
    <w:p w:rsidR="00041E8E" w:rsidRPr="005503E7" w:rsidRDefault="00041E8E" w:rsidP="00197008">
      <w:pPr>
        <w:jc w:val="right"/>
        <w:rPr>
          <w:rFonts w:ascii="Arial Black" w:hAnsi="Arial Black"/>
        </w:rPr>
      </w:pPr>
      <w:r w:rsidRPr="005503E7">
        <w:rPr>
          <w:rFonts w:ascii="Arial Black" w:hAnsi="Arial Black"/>
        </w:rPr>
        <w:t>Student № 1641</w:t>
      </w:r>
    </w:p>
    <w:p w:rsidR="00041E8E" w:rsidRDefault="00041E8E" w:rsidP="00197008">
      <w:pPr>
        <w:jc w:val="right"/>
        <w:rPr>
          <w:rFonts w:ascii="Arial Black" w:hAnsi="Arial Black"/>
        </w:rPr>
      </w:pPr>
      <w:r w:rsidRPr="005503E7">
        <w:rPr>
          <w:rFonts w:ascii="Arial Black" w:hAnsi="Arial Black"/>
        </w:rPr>
        <w:t>Assignment № 11</w:t>
      </w:r>
    </w:p>
    <w:p w:rsidR="00041E8E" w:rsidRPr="005503E7" w:rsidRDefault="00041E8E" w:rsidP="00197008">
      <w:pPr>
        <w:jc w:val="center"/>
        <w:rPr>
          <w:rFonts w:ascii="Arial Black" w:hAnsi="Arial Black"/>
        </w:rPr>
      </w:pPr>
      <w:r>
        <w:rPr>
          <w:rFonts w:ascii="Arial Black" w:hAnsi="Arial Black"/>
        </w:rPr>
        <w:t>Solution</w:t>
      </w:r>
    </w:p>
    <w:p w:rsidR="00041E8E" w:rsidRDefault="00041E8E" w:rsidP="00197008">
      <w:pPr>
        <w:pStyle w:val="ListParagraph"/>
        <w:numPr>
          <w:ilvl w:val="0"/>
          <w:numId w:val="2"/>
        </w:numPr>
        <w:rPr>
          <w:rFonts w:ascii="Arial Black" w:hAnsi="Arial Black"/>
        </w:rPr>
      </w:pPr>
    </w:p>
    <w:p w:rsidR="00041E8E" w:rsidRDefault="00041E8E" w:rsidP="00197008">
      <w:pPr>
        <w:pStyle w:val="ListParagraph"/>
        <w:numPr>
          <w:ilvl w:val="0"/>
          <w:numId w:val="3"/>
        </w:numPr>
        <w:rPr>
          <w:rFonts w:ascii="Arial Black" w:hAnsi="Arial Black"/>
        </w:rPr>
      </w:pPr>
      <w:r>
        <w:rPr>
          <w:rFonts w:ascii="Arial Black" w:hAnsi="Arial Black"/>
        </w:rPr>
        <w:t>According to the United States</w:t>
      </w:r>
      <w:r w:rsidRPr="00E15956">
        <w:rPr>
          <w:rFonts w:ascii="Arial Black" w:hAnsi="Arial Black"/>
        </w:rPr>
        <w:t xml:space="preserve"> Department of Justice</w:t>
      </w:r>
      <w:r w:rsidR="0051549E">
        <w:rPr>
          <w:rFonts w:ascii="Arial Black" w:hAnsi="Arial Black"/>
        </w:rPr>
        <w:t xml:space="preserve"> defines computer forensics as </w:t>
      </w:r>
      <w:r w:rsidRPr="00E15956">
        <w:rPr>
          <w:rFonts w:ascii="Arial Black" w:hAnsi="Arial Black"/>
        </w:rPr>
        <w:t xml:space="preserve">the use of scientifically derived and proven methods toward the preservation, collection, validation, identification, analysis, interpretation, documentation and presentation of digital evidence derived from digital sources for the purpose of facilitating or furthering </w:t>
      </w:r>
      <w:r>
        <w:rPr>
          <w:rFonts w:ascii="Arial Black" w:hAnsi="Arial Black"/>
        </w:rPr>
        <w:t xml:space="preserve">the reconstruction of events. </w:t>
      </w:r>
      <w:r w:rsidRPr="00E15956">
        <w:rPr>
          <w:rFonts w:ascii="Arial Black" w:hAnsi="Arial Black"/>
        </w:rPr>
        <w:t>The tools and methods are scientific and are verified scientifically, but their use necessarily involves elements of ability, judgment and interpretation. Hence, the word “technique” often is used to sidestep the unp</w:t>
      </w:r>
      <w:r>
        <w:rPr>
          <w:rFonts w:ascii="Arial Black" w:hAnsi="Arial Black"/>
        </w:rPr>
        <w:t>roductive science/art dispute.</w:t>
      </w:r>
    </w:p>
    <w:p w:rsidR="00197008" w:rsidRPr="0051549E" w:rsidRDefault="00041E8E" w:rsidP="0051549E">
      <w:pPr>
        <w:pStyle w:val="ListParagraph"/>
        <w:numPr>
          <w:ilvl w:val="0"/>
          <w:numId w:val="3"/>
        </w:numPr>
        <w:rPr>
          <w:rFonts w:ascii="Arial Black" w:hAnsi="Arial Black"/>
          <w:sz w:val="24"/>
          <w:szCs w:val="24"/>
        </w:rPr>
      </w:pPr>
      <w:r w:rsidRPr="007A4225">
        <w:rPr>
          <w:rFonts w:ascii="Arial Black" w:hAnsi="Arial Black"/>
          <w:sz w:val="24"/>
          <w:szCs w:val="24"/>
        </w:rPr>
        <w:t>While computer forensic engagements can be useful in many situations, understanding the context of the engagement plays a key role in helping the forensic accountant clarify the engagement objectives.</w:t>
      </w:r>
      <w:r w:rsidR="0051549E">
        <w:rPr>
          <w:rFonts w:ascii="Arial Black" w:hAnsi="Arial Black"/>
          <w:sz w:val="24"/>
          <w:szCs w:val="24"/>
        </w:rPr>
        <w:t xml:space="preserve"> However, </w:t>
      </w:r>
      <w:r w:rsidRPr="0051549E">
        <w:rPr>
          <w:rFonts w:ascii="Arial Black" w:hAnsi="Arial Black"/>
          <w:sz w:val="24"/>
          <w:szCs w:val="24"/>
        </w:rPr>
        <w:t xml:space="preserve">Potential computer forensic engagements may relate to fraud prevention and detection control assessments; bankruptcy-related investigations and consultations; dispute advisory assistance (i.e., family law, valuation assistance, non-testifying privileged consulting, and expert services and damages calculation); and investigations (that </w:t>
      </w:r>
    </w:p>
    <w:p w:rsidR="00197008" w:rsidRPr="005503E7" w:rsidRDefault="00197008" w:rsidP="00197008">
      <w:pPr>
        <w:jc w:val="right"/>
        <w:rPr>
          <w:rFonts w:ascii="Arial Black" w:hAnsi="Arial Black"/>
        </w:rPr>
      </w:pPr>
      <w:r>
        <w:rPr>
          <w:rFonts w:ascii="Arial Black" w:hAnsi="Arial Black"/>
        </w:rPr>
        <w:lastRenderedPageBreak/>
        <w:t>Page 2</w:t>
      </w:r>
    </w:p>
    <w:p w:rsidR="00197008" w:rsidRPr="005503E7" w:rsidRDefault="00197008" w:rsidP="00197008">
      <w:pPr>
        <w:jc w:val="right"/>
        <w:rPr>
          <w:rFonts w:ascii="Arial Black" w:hAnsi="Arial Black"/>
        </w:rPr>
      </w:pPr>
      <w:r w:rsidRPr="005503E7">
        <w:rPr>
          <w:rFonts w:ascii="Arial Black" w:hAnsi="Arial Black"/>
        </w:rPr>
        <w:t>Name: Mukulama Elijah</w:t>
      </w:r>
    </w:p>
    <w:p w:rsidR="00197008" w:rsidRPr="005503E7" w:rsidRDefault="00197008" w:rsidP="00197008">
      <w:pPr>
        <w:jc w:val="right"/>
        <w:rPr>
          <w:rFonts w:ascii="Arial Black" w:hAnsi="Arial Black"/>
        </w:rPr>
      </w:pPr>
      <w:r w:rsidRPr="005503E7">
        <w:rPr>
          <w:rFonts w:ascii="Arial Black" w:hAnsi="Arial Black"/>
        </w:rPr>
        <w:t>Student № 1641</w:t>
      </w:r>
    </w:p>
    <w:p w:rsidR="00197008" w:rsidRDefault="00197008" w:rsidP="00197008">
      <w:pPr>
        <w:jc w:val="right"/>
        <w:rPr>
          <w:rFonts w:ascii="Arial Black" w:hAnsi="Arial Black"/>
        </w:rPr>
      </w:pPr>
      <w:r w:rsidRPr="005503E7">
        <w:rPr>
          <w:rFonts w:ascii="Arial Black" w:hAnsi="Arial Black"/>
        </w:rPr>
        <w:t>Assignment № 11</w:t>
      </w:r>
    </w:p>
    <w:p w:rsidR="00197008" w:rsidRDefault="00197008" w:rsidP="00197008">
      <w:pPr>
        <w:ind w:left="1080"/>
        <w:rPr>
          <w:rFonts w:ascii="Arial Black" w:hAnsi="Arial Black"/>
          <w:sz w:val="24"/>
          <w:szCs w:val="24"/>
        </w:rPr>
      </w:pPr>
    </w:p>
    <w:p w:rsidR="00041E8E" w:rsidRPr="007A4225" w:rsidRDefault="00041E8E" w:rsidP="00197008">
      <w:pPr>
        <w:ind w:left="1080"/>
        <w:rPr>
          <w:rFonts w:ascii="Arial Black" w:hAnsi="Arial Black"/>
          <w:sz w:val="24"/>
          <w:szCs w:val="24"/>
        </w:rPr>
      </w:pPr>
      <w:proofErr w:type="gramStart"/>
      <w:r w:rsidRPr="007A4225">
        <w:rPr>
          <w:rFonts w:ascii="Arial Black" w:hAnsi="Arial Black"/>
          <w:sz w:val="24"/>
          <w:szCs w:val="24"/>
        </w:rPr>
        <w:t>is</w:t>
      </w:r>
      <w:proofErr w:type="gramEnd"/>
      <w:r w:rsidRPr="007A4225">
        <w:rPr>
          <w:rFonts w:ascii="Arial Black" w:hAnsi="Arial Black"/>
          <w:sz w:val="24"/>
          <w:szCs w:val="24"/>
        </w:rPr>
        <w:t xml:space="preserve"> financial reporting and security investigations, regulatory compliance investigations and misappropriation of assets) to name a few. Requests for computer forensic assistance come from a variety of sources including corporate security professionals, internal and external audit teams, in-house counsel, outside law firms and individuals. </w:t>
      </w:r>
    </w:p>
    <w:p w:rsidR="00041E8E" w:rsidRDefault="00041E8E" w:rsidP="00197008">
      <w:pPr>
        <w:pStyle w:val="ListParagraph"/>
        <w:ind w:left="1080"/>
        <w:rPr>
          <w:rFonts w:ascii="Arial Black" w:hAnsi="Arial Black"/>
        </w:rPr>
      </w:pPr>
    </w:p>
    <w:p w:rsidR="00041E8E" w:rsidRDefault="00041E8E" w:rsidP="00197008">
      <w:pPr>
        <w:pStyle w:val="ListParagraph"/>
        <w:numPr>
          <w:ilvl w:val="0"/>
          <w:numId w:val="3"/>
        </w:numPr>
        <w:rPr>
          <w:rFonts w:ascii="Arial Black" w:hAnsi="Arial Black"/>
          <w:sz w:val="24"/>
          <w:szCs w:val="24"/>
        </w:rPr>
      </w:pPr>
      <w:r w:rsidRPr="00F96142">
        <w:rPr>
          <w:rFonts w:ascii="Arial Black" w:hAnsi="Arial Black"/>
          <w:sz w:val="24"/>
          <w:szCs w:val="24"/>
        </w:rPr>
        <w:t>To further understand the value of potential evidence that resides in electronic form, the forensic accountant should, in addition to the information (text, numbers and graphics) in a data file, understand the process used by computing devices in creating electronically stored information and the digital artifacts created during the process.</w:t>
      </w:r>
      <w:r>
        <w:rPr>
          <w:rFonts w:ascii="Arial Black" w:hAnsi="Arial Black"/>
          <w:sz w:val="24"/>
          <w:szCs w:val="24"/>
        </w:rPr>
        <w:t xml:space="preserve"> </w:t>
      </w:r>
      <w:r w:rsidRPr="00F96142">
        <w:rPr>
          <w:rFonts w:ascii="Arial Black" w:hAnsi="Arial Black"/>
          <w:sz w:val="24"/>
          <w:szCs w:val="24"/>
        </w:rPr>
        <w:t>Data of forensic interest can be found on just about any device that is used to store data. This includes the following</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Commonly used equipment: Laptop computers Removable disks PCs and workstation printers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Solid state storage Fax machines Thumb-drives IP telephones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Tapes Personal digital assistants C</w:t>
      </w:r>
      <w:r>
        <w:rPr>
          <w:rFonts w:ascii="Arial Black" w:hAnsi="Arial Black"/>
          <w:sz w:val="24"/>
          <w:szCs w:val="24"/>
        </w:rPr>
        <w:t>Ds and DVDs Cell phones.</w:t>
      </w:r>
    </w:p>
    <w:p w:rsidR="00197008" w:rsidRPr="00197008" w:rsidRDefault="00197008" w:rsidP="00197008">
      <w:pPr>
        <w:pStyle w:val="ListParagraph"/>
        <w:ind w:left="1800"/>
        <w:jc w:val="right"/>
        <w:rPr>
          <w:rFonts w:ascii="Arial Black" w:hAnsi="Arial Black"/>
        </w:rPr>
      </w:pPr>
      <w:r>
        <w:rPr>
          <w:rFonts w:ascii="Arial Black" w:hAnsi="Arial Black"/>
        </w:rPr>
        <w:lastRenderedPageBreak/>
        <w:t>Page 3</w:t>
      </w:r>
    </w:p>
    <w:p w:rsidR="00197008" w:rsidRPr="00197008" w:rsidRDefault="00197008" w:rsidP="00197008">
      <w:pPr>
        <w:pStyle w:val="ListParagraph"/>
        <w:ind w:left="1800"/>
        <w:jc w:val="right"/>
        <w:rPr>
          <w:rFonts w:ascii="Arial Black" w:hAnsi="Arial Black"/>
        </w:rPr>
      </w:pPr>
      <w:r w:rsidRPr="00197008">
        <w:rPr>
          <w:rFonts w:ascii="Arial Black" w:hAnsi="Arial Black"/>
        </w:rPr>
        <w:t>Name: Mukulama Elijah</w:t>
      </w:r>
    </w:p>
    <w:p w:rsidR="00197008" w:rsidRPr="00197008" w:rsidRDefault="00197008" w:rsidP="00197008">
      <w:pPr>
        <w:pStyle w:val="ListParagraph"/>
        <w:ind w:left="1800"/>
        <w:jc w:val="right"/>
        <w:rPr>
          <w:rFonts w:ascii="Arial Black" w:hAnsi="Arial Black"/>
        </w:rPr>
      </w:pPr>
      <w:r w:rsidRPr="00197008">
        <w:rPr>
          <w:rFonts w:ascii="Arial Black" w:hAnsi="Arial Black"/>
        </w:rPr>
        <w:t>Student № 1641</w:t>
      </w:r>
    </w:p>
    <w:p w:rsidR="00197008" w:rsidRPr="00197008" w:rsidRDefault="00197008" w:rsidP="00197008">
      <w:pPr>
        <w:pStyle w:val="ListParagraph"/>
        <w:ind w:left="1800"/>
        <w:jc w:val="right"/>
        <w:rPr>
          <w:rFonts w:ascii="Arial Black" w:hAnsi="Arial Black"/>
        </w:rPr>
      </w:pPr>
      <w:r w:rsidRPr="00197008">
        <w:rPr>
          <w:rFonts w:ascii="Arial Black" w:hAnsi="Arial Black"/>
        </w:rPr>
        <w:t>Assignment № 11</w:t>
      </w:r>
    </w:p>
    <w:p w:rsidR="00197008" w:rsidRPr="00197008" w:rsidRDefault="00197008" w:rsidP="00197008">
      <w:pPr>
        <w:rPr>
          <w:rFonts w:ascii="Arial Black" w:hAnsi="Arial Black"/>
          <w:sz w:val="24"/>
          <w:szCs w:val="24"/>
        </w:rPr>
      </w:pPr>
    </w:p>
    <w:p w:rsidR="00041E8E" w:rsidRDefault="00041E8E" w:rsidP="00197008">
      <w:pPr>
        <w:pStyle w:val="ListParagraph"/>
        <w:numPr>
          <w:ilvl w:val="0"/>
          <w:numId w:val="6"/>
        </w:numPr>
        <w:rPr>
          <w:rFonts w:ascii="Arial Black" w:hAnsi="Arial Black"/>
          <w:sz w:val="24"/>
          <w:szCs w:val="24"/>
        </w:rPr>
      </w:pPr>
      <w:r>
        <w:rPr>
          <w:rFonts w:ascii="Arial Black" w:hAnsi="Arial Black"/>
          <w:sz w:val="24"/>
          <w:szCs w:val="24"/>
        </w:rPr>
        <w:t xml:space="preserve">Email </w:t>
      </w:r>
      <w:r w:rsidRPr="00F96142">
        <w:rPr>
          <w:rFonts w:ascii="Arial Black" w:hAnsi="Arial Black"/>
          <w:sz w:val="24"/>
          <w:szCs w:val="24"/>
        </w:rPr>
        <w:t>server or remotely stored</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Scanners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Voicemail on telephone systems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 xml:space="preserve"> Copiers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 xml:space="preserve"> Recycle bin</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 xml:space="preserve"> </w:t>
      </w:r>
      <w:r w:rsidR="0051549E" w:rsidRPr="00F96142">
        <w:rPr>
          <w:rFonts w:ascii="Arial Black" w:hAnsi="Arial Black"/>
          <w:sz w:val="24"/>
          <w:szCs w:val="24"/>
        </w:rPr>
        <w:t>IPods</w:t>
      </w:r>
      <w:r w:rsidRPr="00F96142">
        <w:rPr>
          <w:rFonts w:ascii="Arial Black" w:hAnsi="Arial Black"/>
          <w:sz w:val="24"/>
          <w:szCs w:val="24"/>
        </w:rPr>
        <w:t xml:space="preserve"> and MP3 players</w:t>
      </w:r>
      <w:r>
        <w:rPr>
          <w:rFonts w:ascii="Arial Black" w:hAnsi="Arial Black"/>
          <w:sz w:val="24"/>
          <w:szCs w:val="24"/>
        </w:rPr>
        <w:t>.</w:t>
      </w:r>
    </w:p>
    <w:p w:rsidR="00041E8E" w:rsidRDefault="00041E8E" w:rsidP="00197008">
      <w:pPr>
        <w:pStyle w:val="ListParagraph"/>
        <w:numPr>
          <w:ilvl w:val="0"/>
          <w:numId w:val="6"/>
        </w:numPr>
        <w:rPr>
          <w:rFonts w:ascii="Arial Black" w:hAnsi="Arial Black"/>
          <w:sz w:val="24"/>
          <w:szCs w:val="24"/>
        </w:rPr>
      </w:pPr>
      <w:r w:rsidRPr="00F96142">
        <w:rPr>
          <w:rFonts w:ascii="Arial Black" w:hAnsi="Arial Black"/>
          <w:sz w:val="24"/>
          <w:szCs w:val="24"/>
        </w:rPr>
        <w:t xml:space="preserve"> Instant messenger Mainframes and ser</w:t>
      </w:r>
      <w:r>
        <w:rPr>
          <w:rFonts w:ascii="Arial Black" w:hAnsi="Arial Black"/>
          <w:sz w:val="24"/>
          <w:szCs w:val="24"/>
        </w:rPr>
        <w:t>vers.</w:t>
      </w:r>
    </w:p>
    <w:p w:rsidR="00041E8E" w:rsidRDefault="00041E8E" w:rsidP="00197008">
      <w:pPr>
        <w:pStyle w:val="ListParagraph"/>
        <w:numPr>
          <w:ilvl w:val="0"/>
          <w:numId w:val="6"/>
        </w:numPr>
        <w:rPr>
          <w:rFonts w:ascii="Arial Black" w:hAnsi="Arial Black"/>
          <w:sz w:val="24"/>
          <w:szCs w:val="24"/>
        </w:rPr>
      </w:pPr>
      <w:r>
        <w:rPr>
          <w:rFonts w:ascii="Arial Black" w:hAnsi="Arial Black"/>
          <w:sz w:val="24"/>
          <w:szCs w:val="24"/>
        </w:rPr>
        <w:t xml:space="preserve"> Data stored in the cloud.</w:t>
      </w:r>
    </w:p>
    <w:p w:rsidR="00041E8E" w:rsidRDefault="00041E8E" w:rsidP="00197008">
      <w:pPr>
        <w:pStyle w:val="ListParagraph"/>
        <w:numPr>
          <w:ilvl w:val="0"/>
          <w:numId w:val="3"/>
        </w:numPr>
        <w:rPr>
          <w:rFonts w:ascii="Arial Black" w:hAnsi="Arial Black"/>
          <w:sz w:val="24"/>
          <w:szCs w:val="24"/>
        </w:rPr>
      </w:pPr>
      <w:r w:rsidRPr="002B293D">
        <w:rPr>
          <w:rFonts w:ascii="Arial Black" w:hAnsi="Arial Black"/>
          <w:sz w:val="24"/>
          <w:szCs w:val="24"/>
        </w:rPr>
        <w:t>Computer Fore</w:t>
      </w:r>
      <w:r>
        <w:rPr>
          <w:rFonts w:ascii="Arial Black" w:hAnsi="Arial Black"/>
          <w:sz w:val="24"/>
          <w:szCs w:val="24"/>
        </w:rPr>
        <w:t>nsics scope and characteristics;</w:t>
      </w:r>
    </w:p>
    <w:p w:rsidR="00041E8E" w:rsidRDefault="00041E8E" w:rsidP="00197008">
      <w:pPr>
        <w:pStyle w:val="ListParagraph"/>
        <w:ind w:left="1080"/>
        <w:rPr>
          <w:rFonts w:ascii="Arial Black" w:hAnsi="Arial Black"/>
          <w:sz w:val="24"/>
          <w:szCs w:val="24"/>
        </w:rPr>
      </w:pPr>
      <w:r w:rsidRPr="002B293D">
        <w:rPr>
          <w:rFonts w:ascii="Arial Black" w:hAnsi="Arial Black"/>
          <w:sz w:val="24"/>
          <w:szCs w:val="24"/>
        </w:rPr>
        <w:t>Scope: The collection and search of specific data that will serve as acceptable evidence in a court of law. Computer Forensics deals with:  storage media (e.g. hard disks), the examination and analysis of network logs.</w:t>
      </w:r>
    </w:p>
    <w:p w:rsidR="00041E8E" w:rsidRPr="002B293D" w:rsidRDefault="00041E8E" w:rsidP="00197008">
      <w:pPr>
        <w:pStyle w:val="ListParagraph"/>
        <w:ind w:left="1080"/>
        <w:rPr>
          <w:rFonts w:ascii="Arial Black" w:hAnsi="Arial Black"/>
          <w:sz w:val="24"/>
          <w:szCs w:val="24"/>
        </w:rPr>
      </w:pPr>
      <w:r>
        <w:rPr>
          <w:rFonts w:ascii="Arial Black" w:hAnsi="Arial Black"/>
          <w:sz w:val="24"/>
          <w:szCs w:val="24"/>
        </w:rPr>
        <w:t xml:space="preserve">Incident: </w:t>
      </w:r>
      <w:r w:rsidRPr="002B293D">
        <w:rPr>
          <w:rFonts w:ascii="Arial Black" w:hAnsi="Arial Black"/>
          <w:sz w:val="24"/>
          <w:szCs w:val="24"/>
        </w:rPr>
        <w:t xml:space="preserve">any security relevant adverse event adverse event that might threaten the security of </w:t>
      </w:r>
      <w:r>
        <w:rPr>
          <w:rFonts w:ascii="Arial Black" w:hAnsi="Arial Black"/>
          <w:sz w:val="24"/>
          <w:szCs w:val="24"/>
        </w:rPr>
        <w:t xml:space="preserve">a computer system or a network. </w:t>
      </w:r>
      <w:r w:rsidRPr="002B293D">
        <w:rPr>
          <w:rFonts w:ascii="Arial Black" w:hAnsi="Arial Black"/>
          <w:sz w:val="24"/>
          <w:szCs w:val="24"/>
        </w:rPr>
        <w:t>An event must have observable and recordable characteristics: The connection to a system via a network, the file access, System shutdown, etc.</w:t>
      </w:r>
    </w:p>
    <w:p w:rsidR="00041E8E" w:rsidRDefault="00041E8E" w:rsidP="00197008">
      <w:pPr>
        <w:pStyle w:val="ListParagraph"/>
        <w:ind w:left="1080"/>
        <w:rPr>
          <w:rFonts w:ascii="Arial Black" w:hAnsi="Arial Black"/>
          <w:sz w:val="24"/>
          <w:szCs w:val="24"/>
        </w:rPr>
      </w:pPr>
    </w:p>
    <w:p w:rsidR="00197008" w:rsidRDefault="00041E8E" w:rsidP="00197008">
      <w:pPr>
        <w:pStyle w:val="ListParagraph"/>
        <w:numPr>
          <w:ilvl w:val="0"/>
          <w:numId w:val="3"/>
        </w:numPr>
        <w:rPr>
          <w:rFonts w:ascii="Arial Black" w:hAnsi="Arial Black"/>
          <w:sz w:val="24"/>
          <w:szCs w:val="24"/>
        </w:rPr>
      </w:pPr>
      <w:r w:rsidRPr="00F50FC8">
        <w:rPr>
          <w:rFonts w:ascii="Arial Black" w:hAnsi="Arial Black"/>
          <w:sz w:val="24"/>
          <w:szCs w:val="24"/>
        </w:rPr>
        <w:t xml:space="preserve">The Benefits of Computer Forensics and Data Analysis Imagine having to analyze hundreds of thousands or even millions of line items of journal entries, invoice items, </w:t>
      </w:r>
    </w:p>
    <w:p w:rsidR="00197008" w:rsidRPr="00197008" w:rsidRDefault="0051549E" w:rsidP="00197008">
      <w:pPr>
        <w:pStyle w:val="ListParagraph"/>
        <w:ind w:left="1080"/>
        <w:jc w:val="right"/>
        <w:rPr>
          <w:rFonts w:ascii="Arial Black" w:hAnsi="Arial Black"/>
        </w:rPr>
      </w:pPr>
      <w:r>
        <w:rPr>
          <w:rFonts w:ascii="Arial Black" w:hAnsi="Arial Black"/>
        </w:rPr>
        <w:lastRenderedPageBreak/>
        <w:t>Page 4</w:t>
      </w:r>
    </w:p>
    <w:p w:rsidR="00197008" w:rsidRPr="00197008" w:rsidRDefault="00197008" w:rsidP="00197008">
      <w:pPr>
        <w:pStyle w:val="ListParagraph"/>
        <w:ind w:left="1080"/>
        <w:jc w:val="right"/>
        <w:rPr>
          <w:rFonts w:ascii="Arial Black" w:hAnsi="Arial Black"/>
        </w:rPr>
      </w:pPr>
      <w:r w:rsidRPr="00197008">
        <w:rPr>
          <w:rFonts w:ascii="Arial Black" w:hAnsi="Arial Black"/>
        </w:rPr>
        <w:t>Name: Mukulama Elijah</w:t>
      </w:r>
    </w:p>
    <w:p w:rsidR="00197008" w:rsidRPr="00197008" w:rsidRDefault="00197008" w:rsidP="00197008">
      <w:pPr>
        <w:pStyle w:val="ListParagraph"/>
        <w:ind w:left="1080"/>
        <w:jc w:val="right"/>
        <w:rPr>
          <w:rFonts w:ascii="Arial Black" w:hAnsi="Arial Black"/>
        </w:rPr>
      </w:pPr>
      <w:r w:rsidRPr="00197008">
        <w:rPr>
          <w:rFonts w:ascii="Arial Black" w:hAnsi="Arial Black"/>
        </w:rPr>
        <w:t>Student № 1641</w:t>
      </w:r>
    </w:p>
    <w:p w:rsidR="00197008" w:rsidRPr="00197008" w:rsidRDefault="00197008" w:rsidP="00197008">
      <w:pPr>
        <w:pStyle w:val="ListParagraph"/>
        <w:ind w:left="1080"/>
        <w:jc w:val="right"/>
        <w:rPr>
          <w:rFonts w:ascii="Arial Black" w:hAnsi="Arial Black"/>
        </w:rPr>
      </w:pPr>
      <w:r w:rsidRPr="00197008">
        <w:rPr>
          <w:rFonts w:ascii="Arial Black" w:hAnsi="Arial Black"/>
        </w:rPr>
        <w:t>Assignment № 11</w:t>
      </w:r>
    </w:p>
    <w:p w:rsidR="00197008" w:rsidRPr="00197008" w:rsidRDefault="00197008" w:rsidP="00197008">
      <w:pPr>
        <w:rPr>
          <w:rFonts w:ascii="Arial Black" w:hAnsi="Arial Black"/>
          <w:sz w:val="24"/>
          <w:szCs w:val="24"/>
        </w:rPr>
      </w:pPr>
    </w:p>
    <w:p w:rsidR="00197008" w:rsidRDefault="00041E8E" w:rsidP="00197008">
      <w:pPr>
        <w:pStyle w:val="ListParagraph"/>
        <w:ind w:left="1080"/>
        <w:rPr>
          <w:rFonts w:ascii="Arial Black" w:hAnsi="Arial Black"/>
          <w:sz w:val="24"/>
          <w:szCs w:val="24"/>
        </w:rPr>
      </w:pPr>
      <w:proofErr w:type="gramStart"/>
      <w:r w:rsidRPr="00F50FC8">
        <w:rPr>
          <w:rFonts w:ascii="Arial Black" w:hAnsi="Arial Black"/>
          <w:sz w:val="24"/>
          <w:szCs w:val="24"/>
        </w:rPr>
        <w:t>receipts</w:t>
      </w:r>
      <w:proofErr w:type="gramEnd"/>
      <w:r w:rsidRPr="00F50FC8">
        <w:rPr>
          <w:rFonts w:ascii="Arial Black" w:hAnsi="Arial Black"/>
          <w:sz w:val="24"/>
          <w:szCs w:val="24"/>
        </w:rPr>
        <w:t xml:space="preserve"> and disbursements. How would the forensic accountant identify items to test or further analyze for certain risk elements? Without the benefits of computer-assisted data analysis, the forensic accountant would be looking for a needle in a haystack. Today, with the sophistication of powerful software and the technological ability to extract large amounts of data, 100% of the population of information may be analyzed. Data can be retrieved from a company’s general ledger system, sales databases, time and expense systems, network drives, user files, various types of logs such as web logs, building access logs, and essentially anywhere electronic data resides. Some of the benefits of incor</w:t>
      </w:r>
      <w:r w:rsidR="0051549E">
        <w:rPr>
          <w:rFonts w:ascii="Arial Black" w:hAnsi="Arial Black"/>
          <w:sz w:val="24"/>
          <w:szCs w:val="24"/>
        </w:rPr>
        <w:t xml:space="preserve">porating data analysis include: </w:t>
      </w:r>
      <w:r w:rsidRPr="00F50FC8">
        <w:rPr>
          <w:rFonts w:ascii="Arial Black" w:hAnsi="Arial Black"/>
          <w:sz w:val="24"/>
          <w:szCs w:val="24"/>
        </w:rPr>
        <w:t>The ability to reduce or even eliminate sampling risk</w:t>
      </w:r>
      <w:r w:rsidR="0051549E">
        <w:rPr>
          <w:rFonts w:ascii="Arial Black" w:hAnsi="Arial Black"/>
          <w:sz w:val="24"/>
          <w:szCs w:val="24"/>
        </w:rPr>
        <w:t xml:space="preserve">, </w:t>
      </w:r>
      <w:r w:rsidR="0051549E" w:rsidRPr="00F50FC8">
        <w:rPr>
          <w:rFonts w:ascii="Arial Black" w:hAnsi="Arial Black"/>
          <w:sz w:val="24"/>
          <w:szCs w:val="24"/>
        </w:rPr>
        <w:t>the</w:t>
      </w:r>
      <w:r w:rsidRPr="00F50FC8">
        <w:rPr>
          <w:rFonts w:ascii="Arial Black" w:hAnsi="Arial Black"/>
          <w:sz w:val="24"/>
          <w:szCs w:val="24"/>
        </w:rPr>
        <w:t xml:space="preserve"> comparison of relevant types of data from different systems or sources to show a more complete picture</w:t>
      </w:r>
      <w:r>
        <w:rPr>
          <w:rFonts w:ascii="Arial Black" w:hAnsi="Arial Black"/>
          <w:sz w:val="24"/>
          <w:szCs w:val="24"/>
        </w:rPr>
        <w:t>.</w:t>
      </w:r>
      <w:r w:rsidRPr="00F50FC8">
        <w:t xml:space="preserve"> </w:t>
      </w:r>
      <w:r w:rsidRPr="00F50FC8">
        <w:rPr>
          <w:rFonts w:ascii="Arial Black" w:hAnsi="Arial Black"/>
          <w:sz w:val="24"/>
          <w:szCs w:val="24"/>
        </w:rPr>
        <w:t>The ability to easily trend relevant data over periods of time; fluctuations in trending lines can be analyzed further for false positives and potential risk factors The quick identification and extraction of certain risk criteria from the entire data population for further analysis</w:t>
      </w:r>
      <w:r>
        <w:rPr>
          <w:rFonts w:ascii="Arial Black" w:hAnsi="Arial Black"/>
          <w:sz w:val="24"/>
          <w:szCs w:val="24"/>
        </w:rPr>
        <w:t>.</w:t>
      </w:r>
      <w:r w:rsidRPr="00F50FC8">
        <w:rPr>
          <w:rFonts w:ascii="Arial Black" w:hAnsi="Arial Black"/>
          <w:sz w:val="24"/>
          <w:szCs w:val="24"/>
        </w:rPr>
        <w:t xml:space="preserve"> The testing for effectiveness of the control environment and policies in </w:t>
      </w:r>
    </w:p>
    <w:p w:rsidR="00197008" w:rsidRPr="005503E7" w:rsidRDefault="0051549E" w:rsidP="00197008">
      <w:pPr>
        <w:jc w:val="right"/>
        <w:rPr>
          <w:rFonts w:ascii="Arial Black" w:hAnsi="Arial Black"/>
        </w:rPr>
      </w:pPr>
      <w:r>
        <w:rPr>
          <w:rFonts w:ascii="Arial Black" w:hAnsi="Arial Black"/>
        </w:rPr>
        <w:lastRenderedPageBreak/>
        <w:t>Page 5</w:t>
      </w:r>
    </w:p>
    <w:p w:rsidR="00197008" w:rsidRPr="005503E7" w:rsidRDefault="00197008" w:rsidP="00197008">
      <w:pPr>
        <w:jc w:val="right"/>
        <w:rPr>
          <w:rFonts w:ascii="Arial Black" w:hAnsi="Arial Black"/>
        </w:rPr>
      </w:pPr>
      <w:r w:rsidRPr="005503E7">
        <w:rPr>
          <w:rFonts w:ascii="Arial Black" w:hAnsi="Arial Black"/>
        </w:rPr>
        <w:t>Name: Mukulama Elijah</w:t>
      </w:r>
    </w:p>
    <w:p w:rsidR="00197008" w:rsidRPr="005503E7" w:rsidRDefault="00197008" w:rsidP="00197008">
      <w:pPr>
        <w:jc w:val="right"/>
        <w:rPr>
          <w:rFonts w:ascii="Arial Black" w:hAnsi="Arial Black"/>
        </w:rPr>
      </w:pPr>
      <w:r w:rsidRPr="005503E7">
        <w:rPr>
          <w:rFonts w:ascii="Arial Black" w:hAnsi="Arial Black"/>
        </w:rPr>
        <w:t>Student № 1641</w:t>
      </w:r>
    </w:p>
    <w:p w:rsidR="00197008" w:rsidRDefault="00197008" w:rsidP="00197008">
      <w:pPr>
        <w:jc w:val="right"/>
        <w:rPr>
          <w:rFonts w:ascii="Arial Black" w:hAnsi="Arial Black"/>
        </w:rPr>
      </w:pPr>
      <w:r w:rsidRPr="005503E7">
        <w:rPr>
          <w:rFonts w:ascii="Arial Black" w:hAnsi="Arial Black"/>
        </w:rPr>
        <w:t>Assignment № 11</w:t>
      </w:r>
    </w:p>
    <w:p w:rsidR="00197008" w:rsidRDefault="00197008" w:rsidP="00197008">
      <w:pPr>
        <w:pStyle w:val="ListParagraph"/>
        <w:ind w:left="1080"/>
        <w:rPr>
          <w:rFonts w:ascii="Arial Black" w:hAnsi="Arial Black"/>
          <w:sz w:val="24"/>
          <w:szCs w:val="24"/>
        </w:rPr>
      </w:pPr>
    </w:p>
    <w:p w:rsidR="00041E8E" w:rsidRDefault="00041E8E" w:rsidP="00197008">
      <w:pPr>
        <w:pStyle w:val="ListParagraph"/>
        <w:ind w:left="1080"/>
        <w:rPr>
          <w:rFonts w:ascii="Arial Black" w:hAnsi="Arial Black"/>
          <w:sz w:val="24"/>
          <w:szCs w:val="24"/>
        </w:rPr>
      </w:pPr>
      <w:proofErr w:type="gramStart"/>
      <w:r w:rsidRPr="00F50FC8">
        <w:rPr>
          <w:rFonts w:ascii="Arial Black" w:hAnsi="Arial Black"/>
          <w:sz w:val="24"/>
          <w:szCs w:val="24"/>
        </w:rPr>
        <w:t>place</w:t>
      </w:r>
      <w:proofErr w:type="gramEnd"/>
      <w:r w:rsidRPr="00F50FC8">
        <w:rPr>
          <w:rFonts w:ascii="Arial Black" w:hAnsi="Arial Black"/>
          <w:sz w:val="24"/>
          <w:szCs w:val="24"/>
        </w:rPr>
        <w:t xml:space="preserve"> by identifying attributes that violate rules</w:t>
      </w:r>
      <w:r>
        <w:rPr>
          <w:rFonts w:ascii="Arial Black" w:hAnsi="Arial Black"/>
          <w:sz w:val="24"/>
          <w:szCs w:val="24"/>
        </w:rPr>
        <w:t>.</w:t>
      </w:r>
      <w:r w:rsidRPr="00F50FC8">
        <w:rPr>
          <w:rFonts w:ascii="Arial Black" w:hAnsi="Arial Black"/>
          <w:sz w:val="24"/>
          <w:szCs w:val="24"/>
        </w:rPr>
        <w:t xml:space="preserve"> The identifying trends of which company personnel, consultants and forensic accountants were unaware</w:t>
      </w:r>
      <w:r>
        <w:rPr>
          <w:rFonts w:ascii="Arial Black" w:hAnsi="Arial Black"/>
          <w:sz w:val="24"/>
          <w:szCs w:val="24"/>
        </w:rPr>
        <w:t>.</w:t>
      </w:r>
    </w:p>
    <w:p w:rsidR="00041E8E" w:rsidRDefault="00041E8E" w:rsidP="00197008">
      <w:pPr>
        <w:pStyle w:val="ListParagraph"/>
        <w:numPr>
          <w:ilvl w:val="0"/>
          <w:numId w:val="2"/>
        </w:numPr>
        <w:rPr>
          <w:rFonts w:ascii="Arial Black" w:hAnsi="Arial Black"/>
          <w:sz w:val="24"/>
          <w:szCs w:val="24"/>
        </w:rPr>
      </w:pPr>
      <w:r w:rsidRPr="005518A8">
        <w:rPr>
          <w:rFonts w:ascii="Arial Black" w:hAnsi="Arial Black"/>
          <w:sz w:val="24"/>
          <w:szCs w:val="24"/>
        </w:rPr>
        <w:t>When conducting a forensic engagement, it is wise to consider how technology has been used in an organization, including use by individuals who are of interest to the forensic accountant.</w:t>
      </w:r>
      <w:r w:rsidRPr="005518A8">
        <w:t xml:space="preserve"> </w:t>
      </w:r>
      <w:r w:rsidRPr="009E17A3">
        <w:rPr>
          <w:rFonts w:ascii="Arial Black" w:hAnsi="Arial Black"/>
          <w:sz w:val="24"/>
          <w:szCs w:val="24"/>
        </w:rPr>
        <w:t>Legal Parameters Before embarking on an engagement, it is important to consider the legal issues that are relevant to each cas</w:t>
      </w:r>
      <w:r>
        <w:rPr>
          <w:rFonts w:ascii="Arial Black" w:hAnsi="Arial Black"/>
          <w:sz w:val="24"/>
          <w:szCs w:val="24"/>
        </w:rPr>
        <w:t>e. Factors to consider include:</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Are the data being co</w:t>
      </w:r>
      <w:r>
        <w:rPr>
          <w:rFonts w:ascii="Arial Black" w:hAnsi="Arial Black"/>
          <w:sz w:val="24"/>
          <w:szCs w:val="24"/>
        </w:rPr>
        <w:t>llected pursuant to a subpoena?</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Is the engagement team working at the direction of counsel, under privilege?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Is the expert fully qualified and licensed where necessary and providing a sound opinion?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For example, could the forensic accountant sustain challenges?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Does state law require that the data be collected and analyzed by a licensed private investigator?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If data are being collected internationally, is the engagement team familiar w</w:t>
      </w:r>
      <w:r>
        <w:rPr>
          <w:rFonts w:ascii="Arial Black" w:hAnsi="Arial Black"/>
          <w:sz w:val="24"/>
          <w:szCs w:val="24"/>
        </w:rPr>
        <w:t>ith international privacy laws?</w:t>
      </w:r>
    </w:p>
    <w:p w:rsidR="00197008" w:rsidRDefault="00197008" w:rsidP="00197008">
      <w:pPr>
        <w:pStyle w:val="ListParagraph"/>
        <w:numPr>
          <w:ilvl w:val="0"/>
          <w:numId w:val="4"/>
        </w:numPr>
        <w:rPr>
          <w:rFonts w:ascii="Arial Black" w:hAnsi="Arial Black"/>
          <w:sz w:val="24"/>
          <w:szCs w:val="24"/>
        </w:rPr>
      </w:pPr>
    </w:p>
    <w:p w:rsidR="00197008" w:rsidRPr="00197008" w:rsidRDefault="0051549E" w:rsidP="00197008">
      <w:pPr>
        <w:pStyle w:val="ListParagraph"/>
        <w:ind w:left="1440"/>
        <w:jc w:val="right"/>
        <w:rPr>
          <w:rFonts w:ascii="Arial Black" w:hAnsi="Arial Black"/>
        </w:rPr>
      </w:pPr>
      <w:r>
        <w:rPr>
          <w:rFonts w:ascii="Arial Black" w:hAnsi="Arial Black"/>
        </w:rPr>
        <w:lastRenderedPageBreak/>
        <w:t>Page 6</w:t>
      </w:r>
    </w:p>
    <w:p w:rsidR="00197008" w:rsidRPr="00197008" w:rsidRDefault="00197008" w:rsidP="00197008">
      <w:pPr>
        <w:pStyle w:val="ListParagraph"/>
        <w:ind w:left="1440"/>
        <w:jc w:val="right"/>
        <w:rPr>
          <w:rFonts w:ascii="Arial Black" w:hAnsi="Arial Black"/>
        </w:rPr>
      </w:pPr>
      <w:r w:rsidRPr="00197008">
        <w:rPr>
          <w:rFonts w:ascii="Arial Black" w:hAnsi="Arial Black"/>
        </w:rPr>
        <w:t>Name: Mukulama Elijah</w:t>
      </w:r>
    </w:p>
    <w:p w:rsidR="00197008" w:rsidRPr="00197008" w:rsidRDefault="00197008" w:rsidP="00197008">
      <w:pPr>
        <w:pStyle w:val="ListParagraph"/>
        <w:ind w:left="1440"/>
        <w:jc w:val="right"/>
        <w:rPr>
          <w:rFonts w:ascii="Arial Black" w:hAnsi="Arial Black"/>
        </w:rPr>
      </w:pPr>
      <w:r w:rsidRPr="00197008">
        <w:rPr>
          <w:rFonts w:ascii="Arial Black" w:hAnsi="Arial Black"/>
        </w:rPr>
        <w:t>Student № 1641</w:t>
      </w:r>
    </w:p>
    <w:p w:rsidR="00197008" w:rsidRPr="00197008" w:rsidRDefault="00197008" w:rsidP="00197008">
      <w:pPr>
        <w:pStyle w:val="ListParagraph"/>
        <w:ind w:left="1440"/>
        <w:jc w:val="right"/>
        <w:rPr>
          <w:rFonts w:ascii="Arial Black" w:hAnsi="Arial Black"/>
        </w:rPr>
      </w:pPr>
      <w:r w:rsidRPr="00197008">
        <w:rPr>
          <w:rFonts w:ascii="Arial Black" w:hAnsi="Arial Black"/>
        </w:rPr>
        <w:t>Assignment № 11</w:t>
      </w:r>
    </w:p>
    <w:p w:rsidR="00197008" w:rsidRPr="00197008" w:rsidRDefault="00197008" w:rsidP="00197008">
      <w:pPr>
        <w:rPr>
          <w:rFonts w:ascii="Arial Black" w:hAnsi="Arial Black"/>
          <w:sz w:val="24"/>
          <w:szCs w:val="24"/>
        </w:rPr>
      </w:pP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Does the forensic accountant or client have legal authority to gather the data?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To whom does the data belong? Are there privacy concerns?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Will the scope of the examination be limited to only relevant data? </w:t>
      </w:r>
    </w:p>
    <w:p w:rsidR="00041E8E"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 xml:space="preserve">Are there Fifth Amendment or self-incrimination considerations? </w:t>
      </w:r>
    </w:p>
    <w:p w:rsidR="00041E8E" w:rsidRPr="00197008" w:rsidRDefault="00041E8E" w:rsidP="00197008">
      <w:pPr>
        <w:pStyle w:val="ListParagraph"/>
        <w:numPr>
          <w:ilvl w:val="0"/>
          <w:numId w:val="4"/>
        </w:numPr>
        <w:rPr>
          <w:rFonts w:ascii="Arial Black" w:hAnsi="Arial Black"/>
          <w:sz w:val="24"/>
          <w:szCs w:val="24"/>
        </w:rPr>
      </w:pPr>
      <w:r w:rsidRPr="009E17A3">
        <w:rPr>
          <w:rFonts w:ascii="Arial Black" w:hAnsi="Arial Black"/>
          <w:sz w:val="24"/>
          <w:szCs w:val="24"/>
        </w:rPr>
        <w:t>Is there an expectation that data may be located on the devices that would require reporting to law enforcement authorities (child pornography, national security issues)?</w:t>
      </w:r>
    </w:p>
    <w:p w:rsidR="0051549E" w:rsidRPr="0051549E" w:rsidRDefault="00041E8E" w:rsidP="0051549E">
      <w:pPr>
        <w:pStyle w:val="ListParagraph"/>
        <w:numPr>
          <w:ilvl w:val="0"/>
          <w:numId w:val="2"/>
        </w:numPr>
        <w:shd w:val="clear" w:color="auto" w:fill="FFFFFF"/>
        <w:spacing w:before="0" w:after="0" w:line="335" w:lineRule="atLeast"/>
        <w:textAlignment w:val="baseline"/>
        <w:outlineLvl w:val="1"/>
        <w:rPr>
          <w:rFonts w:ascii="Arial Black" w:eastAsia="Times New Roman" w:hAnsi="Arial Black"/>
          <w:color w:val="000000"/>
          <w:sz w:val="24"/>
          <w:szCs w:val="24"/>
        </w:rPr>
      </w:pPr>
      <w:r w:rsidRPr="0051549E">
        <w:rPr>
          <w:rFonts w:ascii="Arial Black" w:eastAsia="Times New Roman" w:hAnsi="Arial Black"/>
          <w:color w:val="000000"/>
          <w:sz w:val="24"/>
          <w:szCs w:val="24"/>
        </w:rPr>
        <w:t>Technology</w:t>
      </w:r>
      <w:r w:rsidR="0051549E" w:rsidRPr="0051549E">
        <w:rPr>
          <w:rFonts w:ascii="Arial Black" w:eastAsia="Times New Roman" w:hAnsi="Arial Black"/>
          <w:color w:val="000000"/>
          <w:sz w:val="24"/>
          <w:szCs w:val="24"/>
        </w:rPr>
        <w:t xml:space="preserve"> </w:t>
      </w:r>
      <w:r w:rsidRPr="0051549E">
        <w:rPr>
          <w:rFonts w:ascii="Arial Black" w:eastAsia="Times New Roman" w:hAnsi="Arial Black" w:cs="Arial"/>
          <w:color w:val="000000"/>
          <w:sz w:val="24"/>
          <w:szCs w:val="24"/>
        </w:rPr>
        <w:t>Software programs save forensic-accounting investigators thousands of man hours by compiling data and identifying patterns. In addition, computer programs</w:t>
      </w:r>
      <w:r w:rsidR="0051549E">
        <w:rPr>
          <w:rFonts w:ascii="Arial Black" w:eastAsia="Times New Roman" w:hAnsi="Arial Black" w:cs="Arial"/>
          <w:color w:val="000000"/>
          <w:sz w:val="24"/>
          <w:szCs w:val="24"/>
        </w:rPr>
        <w:t xml:space="preserve"> can track fraud as it happens.</w:t>
      </w:r>
    </w:p>
    <w:p w:rsidR="00041E8E" w:rsidRPr="0051549E" w:rsidRDefault="00041E8E" w:rsidP="0051549E">
      <w:pPr>
        <w:pStyle w:val="ListParagraph"/>
        <w:shd w:val="clear" w:color="auto" w:fill="FFFFFF"/>
        <w:spacing w:before="0" w:after="0" w:line="335" w:lineRule="atLeast"/>
        <w:textAlignment w:val="baseline"/>
        <w:outlineLvl w:val="1"/>
        <w:rPr>
          <w:rFonts w:ascii="Arial Black" w:eastAsia="Times New Roman" w:hAnsi="Arial Black"/>
          <w:color w:val="000000"/>
          <w:sz w:val="24"/>
          <w:szCs w:val="24"/>
        </w:rPr>
      </w:pPr>
      <w:r w:rsidRPr="0051549E">
        <w:rPr>
          <w:rFonts w:ascii="Arial Black" w:eastAsia="Times New Roman" w:hAnsi="Arial Black" w:cs="Arial"/>
          <w:color w:val="000000"/>
          <w:sz w:val="24"/>
          <w:szCs w:val="24"/>
        </w:rPr>
        <w:t xml:space="preserve">For example, software can look for an unusual number of transactions just below the dollar limit needed to require a supervisor's assistance </w:t>
      </w:r>
      <w:r w:rsidR="0051549E" w:rsidRPr="0051549E">
        <w:rPr>
          <w:rFonts w:ascii="Arial Black" w:eastAsia="Times New Roman" w:hAnsi="Arial Black" w:cs="Arial"/>
          <w:color w:val="000000"/>
          <w:sz w:val="24"/>
          <w:szCs w:val="24"/>
        </w:rPr>
        <w:t xml:space="preserve">or too many partial payments. </w:t>
      </w:r>
      <w:r w:rsidRPr="0051549E">
        <w:rPr>
          <w:rFonts w:ascii="Arial Black" w:eastAsia="Times New Roman" w:hAnsi="Arial Black" w:cs="Arial"/>
          <w:color w:val="000000"/>
          <w:sz w:val="24"/>
          <w:szCs w:val="24"/>
        </w:rPr>
        <w:br/>
        <w:t xml:space="preserve">One critical analytical tool in an investigator's arsenal is </w:t>
      </w:r>
      <w:proofErr w:type="spellStart"/>
      <w:r w:rsidRPr="0051549E">
        <w:rPr>
          <w:rFonts w:ascii="Arial Black" w:eastAsia="Times New Roman" w:hAnsi="Arial Black" w:cs="Arial"/>
          <w:color w:val="000000"/>
          <w:sz w:val="24"/>
          <w:szCs w:val="24"/>
        </w:rPr>
        <w:t>Benford</w:t>
      </w:r>
      <w:proofErr w:type="spellEnd"/>
      <w:r w:rsidRPr="0051549E">
        <w:rPr>
          <w:rFonts w:ascii="Arial Black" w:eastAsia="Times New Roman" w:hAnsi="Arial Black" w:cs="Arial"/>
          <w:color w:val="000000"/>
          <w:sz w:val="24"/>
          <w:szCs w:val="24"/>
        </w:rPr>
        <w:t>' Law, which states that fraudulent numbers have a different distribution of digits than legitimate numbers. For instance, "1" appears as the first digit 30 percent of time in a random sample of accounting data. An occurrence of "1" as the first digit, say 50 percent of time, indicates possible fraud. Others are;</w:t>
      </w:r>
    </w:p>
    <w:p w:rsidR="00197008" w:rsidRPr="00197008" w:rsidRDefault="00041E8E" w:rsidP="00197008">
      <w:pPr>
        <w:pStyle w:val="ListParagraph"/>
        <w:numPr>
          <w:ilvl w:val="0"/>
          <w:numId w:val="7"/>
        </w:numPr>
        <w:shd w:val="clear" w:color="auto" w:fill="FFFFFF"/>
        <w:spacing w:before="0" w:after="251" w:line="318" w:lineRule="atLeast"/>
        <w:textAlignment w:val="baseline"/>
        <w:rPr>
          <w:rFonts w:ascii="Arial Black" w:eastAsia="Times New Roman" w:hAnsi="Arial Black" w:cs="Arial"/>
          <w:color w:val="000000"/>
          <w:sz w:val="24"/>
          <w:szCs w:val="24"/>
        </w:rPr>
      </w:pPr>
      <w:r w:rsidRPr="00660D85">
        <w:rPr>
          <w:rFonts w:ascii="Arial Black" w:hAnsi="Arial Black"/>
          <w:sz w:val="24"/>
          <w:szCs w:val="24"/>
        </w:rPr>
        <w:t xml:space="preserve">Specialty Software; Special purpose software to facilitate advanced data analysis inquiry or special </w:t>
      </w:r>
    </w:p>
    <w:p w:rsidR="0051549E" w:rsidRDefault="0051549E" w:rsidP="00197008">
      <w:pPr>
        <w:pStyle w:val="ListParagraph"/>
        <w:ind w:left="1440"/>
        <w:jc w:val="right"/>
        <w:rPr>
          <w:rFonts w:ascii="Arial Black" w:hAnsi="Arial Black"/>
        </w:rPr>
      </w:pPr>
    </w:p>
    <w:p w:rsidR="00197008" w:rsidRPr="00197008" w:rsidRDefault="0051549E" w:rsidP="00197008">
      <w:pPr>
        <w:pStyle w:val="ListParagraph"/>
        <w:ind w:left="1440"/>
        <w:jc w:val="right"/>
        <w:rPr>
          <w:rFonts w:ascii="Arial Black" w:hAnsi="Arial Black"/>
        </w:rPr>
      </w:pPr>
      <w:r>
        <w:rPr>
          <w:rFonts w:ascii="Arial Black" w:hAnsi="Arial Black"/>
        </w:rPr>
        <w:lastRenderedPageBreak/>
        <w:t>Page 7</w:t>
      </w:r>
    </w:p>
    <w:p w:rsidR="00197008" w:rsidRPr="00197008" w:rsidRDefault="00197008" w:rsidP="00197008">
      <w:pPr>
        <w:pStyle w:val="ListParagraph"/>
        <w:ind w:left="1440"/>
        <w:jc w:val="right"/>
        <w:rPr>
          <w:rFonts w:ascii="Arial Black" w:hAnsi="Arial Black"/>
        </w:rPr>
      </w:pPr>
      <w:r w:rsidRPr="00197008">
        <w:rPr>
          <w:rFonts w:ascii="Arial Black" w:hAnsi="Arial Black"/>
        </w:rPr>
        <w:t>Name: Mukulama Elijah</w:t>
      </w:r>
    </w:p>
    <w:p w:rsidR="00197008" w:rsidRPr="00197008" w:rsidRDefault="00197008" w:rsidP="00197008">
      <w:pPr>
        <w:pStyle w:val="ListParagraph"/>
        <w:ind w:left="1440"/>
        <w:jc w:val="right"/>
        <w:rPr>
          <w:rFonts w:ascii="Arial Black" w:hAnsi="Arial Black"/>
        </w:rPr>
      </w:pPr>
      <w:r w:rsidRPr="00197008">
        <w:rPr>
          <w:rFonts w:ascii="Arial Black" w:hAnsi="Arial Black"/>
        </w:rPr>
        <w:t>Student № 1641</w:t>
      </w:r>
    </w:p>
    <w:p w:rsidR="00197008" w:rsidRPr="009A6191" w:rsidRDefault="00197008" w:rsidP="009A6191">
      <w:pPr>
        <w:pStyle w:val="ListParagraph"/>
        <w:ind w:left="1440"/>
        <w:jc w:val="right"/>
        <w:rPr>
          <w:rFonts w:ascii="Arial Black" w:hAnsi="Arial Black"/>
        </w:rPr>
      </w:pPr>
      <w:r w:rsidRPr="00197008">
        <w:rPr>
          <w:rFonts w:ascii="Arial Black" w:hAnsi="Arial Black"/>
        </w:rPr>
        <w:t>Assignment № 11</w:t>
      </w:r>
    </w:p>
    <w:p w:rsidR="00041E8E" w:rsidRPr="00660D85" w:rsidRDefault="00041E8E" w:rsidP="00197008">
      <w:pPr>
        <w:pStyle w:val="ListParagraph"/>
        <w:shd w:val="clear" w:color="auto" w:fill="FFFFFF"/>
        <w:spacing w:before="0" w:after="251" w:line="318" w:lineRule="atLeast"/>
        <w:ind w:left="1440"/>
        <w:textAlignment w:val="baseline"/>
        <w:rPr>
          <w:rFonts w:ascii="Arial Black" w:eastAsia="Times New Roman" w:hAnsi="Arial Black" w:cs="Arial"/>
          <w:color w:val="000000"/>
          <w:sz w:val="24"/>
          <w:szCs w:val="24"/>
        </w:rPr>
      </w:pPr>
      <w:proofErr w:type="gramStart"/>
      <w:r w:rsidRPr="00660D85">
        <w:rPr>
          <w:rFonts w:ascii="Arial Black" w:hAnsi="Arial Black"/>
          <w:sz w:val="24"/>
          <w:szCs w:val="24"/>
        </w:rPr>
        <w:t>investigative</w:t>
      </w:r>
      <w:proofErr w:type="gramEnd"/>
      <w:r w:rsidRPr="00660D85">
        <w:rPr>
          <w:rFonts w:ascii="Arial Black" w:hAnsi="Arial Black"/>
          <w:sz w:val="24"/>
          <w:szCs w:val="24"/>
        </w:rPr>
        <w:t xml:space="preserve"> purposes, e.g., data mining, security and access.</w:t>
      </w:r>
      <w:r>
        <w:rPr>
          <w:rFonts w:ascii="Arial Black" w:hAnsi="Arial Black"/>
          <w:sz w:val="24"/>
          <w:szCs w:val="24"/>
        </w:rPr>
        <w:t xml:space="preserve"> </w:t>
      </w:r>
      <w:r w:rsidR="009A6191">
        <w:rPr>
          <w:rFonts w:ascii="Arial Black" w:hAnsi="Arial Black"/>
          <w:sz w:val="24"/>
          <w:szCs w:val="24"/>
        </w:rPr>
        <w:t>For</w:t>
      </w:r>
      <w:r>
        <w:rPr>
          <w:rFonts w:ascii="Arial Black" w:hAnsi="Arial Black"/>
          <w:sz w:val="24"/>
          <w:szCs w:val="24"/>
        </w:rPr>
        <w:t xml:space="preserve"> example </w:t>
      </w:r>
      <w:proofErr w:type="spellStart"/>
      <w:r w:rsidRPr="00660D85">
        <w:rPr>
          <w:rFonts w:ascii="Arial Black" w:hAnsi="Arial Black"/>
          <w:sz w:val="24"/>
          <w:szCs w:val="24"/>
        </w:rPr>
        <w:t>WizSoft</w:t>
      </w:r>
      <w:proofErr w:type="spellEnd"/>
      <w:r w:rsidRPr="00660D85">
        <w:rPr>
          <w:rFonts w:ascii="Arial Black" w:hAnsi="Arial Black"/>
          <w:sz w:val="24"/>
          <w:szCs w:val="24"/>
        </w:rPr>
        <w:t>, SAS,</w:t>
      </w:r>
    </w:p>
    <w:p w:rsidR="00041E8E" w:rsidRPr="004261E9" w:rsidRDefault="00041E8E" w:rsidP="00197008">
      <w:pPr>
        <w:pStyle w:val="ListParagraph"/>
        <w:numPr>
          <w:ilvl w:val="0"/>
          <w:numId w:val="7"/>
        </w:numPr>
        <w:shd w:val="clear" w:color="auto" w:fill="FFFFFF"/>
        <w:spacing w:before="0" w:after="251" w:line="318" w:lineRule="atLeast"/>
        <w:textAlignment w:val="baseline"/>
        <w:rPr>
          <w:rFonts w:ascii="Arial Black" w:eastAsia="Times New Roman" w:hAnsi="Arial Black" w:cs="Arial"/>
          <w:color w:val="000000"/>
          <w:sz w:val="24"/>
          <w:szCs w:val="24"/>
        </w:rPr>
      </w:pPr>
      <w:r>
        <w:rPr>
          <w:rFonts w:ascii="Arial Black" w:hAnsi="Arial Black"/>
          <w:sz w:val="24"/>
          <w:szCs w:val="24"/>
        </w:rPr>
        <w:t xml:space="preserve">Basic </w:t>
      </w:r>
      <w:r w:rsidRPr="00660D85">
        <w:rPr>
          <w:rFonts w:ascii="Arial Black" w:hAnsi="Arial Black"/>
          <w:sz w:val="24"/>
          <w:szCs w:val="24"/>
        </w:rPr>
        <w:t>Productivity Software; the forensic accountant would need intermediate or advanced expertise in the use of the product. They may use software used for other business purposes as well. For example Excel, Access</w:t>
      </w:r>
      <w:r>
        <w:rPr>
          <w:rFonts w:ascii="Arial Black" w:hAnsi="Arial Black"/>
          <w:sz w:val="24"/>
          <w:szCs w:val="24"/>
        </w:rPr>
        <w:t>.</w:t>
      </w:r>
    </w:p>
    <w:p w:rsidR="00041E8E" w:rsidRPr="00197008" w:rsidRDefault="00041E8E" w:rsidP="00197008">
      <w:pPr>
        <w:pStyle w:val="ListParagraph"/>
        <w:numPr>
          <w:ilvl w:val="0"/>
          <w:numId w:val="7"/>
        </w:numPr>
        <w:shd w:val="clear" w:color="auto" w:fill="FFFFFF"/>
        <w:spacing w:before="0" w:after="251" w:line="318" w:lineRule="atLeast"/>
        <w:textAlignment w:val="baseline"/>
        <w:rPr>
          <w:rFonts w:ascii="Arial Black" w:eastAsia="Times New Roman" w:hAnsi="Arial Black" w:cs="Arial"/>
          <w:color w:val="000000"/>
          <w:sz w:val="24"/>
          <w:szCs w:val="24"/>
        </w:rPr>
      </w:pPr>
      <w:r w:rsidRPr="004261E9">
        <w:rPr>
          <w:rFonts w:ascii="Arial Black" w:hAnsi="Arial Black"/>
          <w:sz w:val="24"/>
          <w:szCs w:val="24"/>
        </w:rPr>
        <w:t>Data mining</w:t>
      </w:r>
      <w:r>
        <w:rPr>
          <w:rFonts w:ascii="Arial Black" w:hAnsi="Arial Black"/>
          <w:sz w:val="24"/>
          <w:szCs w:val="24"/>
        </w:rPr>
        <w:t>;</w:t>
      </w:r>
      <w:r w:rsidRPr="004261E9">
        <w:rPr>
          <w:rFonts w:ascii="Arial Black" w:hAnsi="Arial Black"/>
          <w:sz w:val="24"/>
          <w:szCs w:val="24"/>
        </w:rPr>
        <w:t xml:space="preserve"> refers to the use of mathematical algorithms to analyze data and predict relationships between various fields in the data along with future trends and behaviors. It provides a solution to challenges posed by data analysis. For example, not only can an accounts payable file be analyzed, but the relationship between the employee who initiated the transaction, the date, time and amount of the transaction, and other such fields can also be</w:t>
      </w:r>
      <w:r>
        <w:rPr>
          <w:rFonts w:ascii="Arial Black" w:hAnsi="Arial Black"/>
          <w:sz w:val="24"/>
          <w:szCs w:val="24"/>
        </w:rPr>
        <w:t xml:space="preserve"> determined.</w:t>
      </w:r>
    </w:p>
    <w:p w:rsidR="00041E8E" w:rsidRPr="00E015F8" w:rsidRDefault="00041E8E" w:rsidP="00197008">
      <w:pPr>
        <w:pStyle w:val="ListParagraph"/>
        <w:numPr>
          <w:ilvl w:val="0"/>
          <w:numId w:val="2"/>
        </w:numPr>
        <w:shd w:val="clear" w:color="auto" w:fill="FFFFFF"/>
        <w:spacing w:before="502" w:after="502" w:line="419" w:lineRule="atLeast"/>
        <w:rPr>
          <w:rFonts w:ascii="Arial Black" w:eastAsia="Times New Roman" w:hAnsi="Arial Black" w:cs="Arial"/>
          <w:color w:val="000000"/>
          <w:spacing w:val="3"/>
          <w:sz w:val="24"/>
          <w:szCs w:val="24"/>
        </w:rPr>
      </w:pPr>
      <w:r w:rsidRPr="0031460C">
        <w:rPr>
          <w:rFonts w:ascii="Arial Black" w:eastAsia="Times New Roman" w:hAnsi="Arial Black" w:cs="Arial"/>
          <w:color w:val="000000"/>
          <w:spacing w:val="3"/>
          <w:sz w:val="24"/>
          <w:szCs w:val="24"/>
        </w:rPr>
        <w:t>The chain of custody is defined as the witnessed, written record of all of the individuals who maintained unbroken control over the items of evidence. It establishes the proof that the items of evidence collected at the crime scene is the same evidence that is being presented in a court of law. The important chain of custody for the evidence at a crime scene usually starts</w:t>
      </w:r>
      <w:r w:rsidRPr="0031460C">
        <w:rPr>
          <w:rFonts w:ascii="Arial" w:eastAsia="Times New Roman" w:hAnsi="Arial" w:cs="Arial"/>
          <w:color w:val="000000"/>
          <w:spacing w:val="3"/>
          <w:sz w:val="23"/>
          <w:szCs w:val="23"/>
        </w:rPr>
        <w:t xml:space="preserve"> </w:t>
      </w:r>
      <w:r w:rsidRPr="0031460C">
        <w:rPr>
          <w:rFonts w:ascii="Arial Black" w:eastAsia="Times New Roman" w:hAnsi="Arial Black" w:cs="Arial"/>
          <w:color w:val="000000"/>
          <w:spacing w:val="3"/>
          <w:sz w:val="24"/>
          <w:szCs w:val="24"/>
        </w:rPr>
        <w:t>with the collection done by the investigator-technician. The</w:t>
      </w:r>
      <w:r>
        <w:rPr>
          <w:rFonts w:ascii="Arial Black" w:eastAsia="Times New Roman" w:hAnsi="Arial Black" w:cs="Arial"/>
          <w:color w:val="000000"/>
          <w:spacing w:val="3"/>
          <w:sz w:val="24"/>
          <w:szCs w:val="24"/>
        </w:rPr>
        <w:t xml:space="preserve"> marking and labeling begins the</w:t>
      </w:r>
      <w:r w:rsidRPr="0031460C">
        <w:rPr>
          <w:rFonts w:ascii="Arial Black" w:eastAsia="Times New Roman" w:hAnsi="Arial Black" w:cs="Arial"/>
          <w:color w:val="000000"/>
          <w:spacing w:val="3"/>
          <w:sz w:val="24"/>
          <w:szCs w:val="24"/>
        </w:rPr>
        <w:t xml:space="preserve"> control and custody of the items of evidence.</w:t>
      </w:r>
      <w:r>
        <w:rPr>
          <w:rFonts w:ascii="Arial Black" w:eastAsia="Times New Roman" w:hAnsi="Arial Black" w:cs="Arial"/>
          <w:color w:val="000000"/>
          <w:spacing w:val="3"/>
          <w:sz w:val="24"/>
          <w:szCs w:val="24"/>
        </w:rPr>
        <w:t xml:space="preserve"> however, </w:t>
      </w:r>
      <w:r w:rsidRPr="00655263">
        <w:rPr>
          <w:rFonts w:ascii="Arial Black" w:hAnsi="Arial Black"/>
          <w:sz w:val="24"/>
          <w:szCs w:val="24"/>
        </w:rPr>
        <w:t xml:space="preserve">A forensic accountant whose expertise is in the technology field, generally uses a chain of custody form that normally captures the following information: </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Name and signature of the person(s) providing the device and collecting the device</w:t>
      </w:r>
      <w:r>
        <w:rPr>
          <w:rFonts w:ascii="Arial Black" w:hAnsi="Arial Black"/>
          <w:sz w:val="24"/>
          <w:szCs w:val="24"/>
        </w:rPr>
        <w:t>.</w:t>
      </w:r>
    </w:p>
    <w:p w:rsidR="009A6191" w:rsidRDefault="009A6191" w:rsidP="00197008">
      <w:pPr>
        <w:pStyle w:val="ListParagraph"/>
        <w:ind w:left="1440"/>
        <w:jc w:val="right"/>
        <w:rPr>
          <w:rFonts w:ascii="Arial Black" w:hAnsi="Arial Black"/>
        </w:rPr>
      </w:pPr>
    </w:p>
    <w:p w:rsidR="00394FC7" w:rsidRDefault="00394FC7" w:rsidP="00197008">
      <w:pPr>
        <w:pStyle w:val="ListParagraph"/>
        <w:ind w:left="1440"/>
        <w:jc w:val="right"/>
        <w:rPr>
          <w:rFonts w:ascii="Arial Black" w:hAnsi="Arial Black"/>
        </w:rPr>
      </w:pPr>
    </w:p>
    <w:p w:rsidR="00197008" w:rsidRPr="00197008" w:rsidRDefault="009A6191" w:rsidP="00197008">
      <w:pPr>
        <w:pStyle w:val="ListParagraph"/>
        <w:ind w:left="1440"/>
        <w:jc w:val="right"/>
        <w:rPr>
          <w:rFonts w:ascii="Arial Black" w:hAnsi="Arial Black"/>
        </w:rPr>
      </w:pPr>
      <w:r>
        <w:rPr>
          <w:rFonts w:ascii="Arial Black" w:hAnsi="Arial Black"/>
        </w:rPr>
        <w:lastRenderedPageBreak/>
        <w:t>Page 8</w:t>
      </w:r>
    </w:p>
    <w:p w:rsidR="00197008" w:rsidRPr="00197008" w:rsidRDefault="00197008" w:rsidP="00197008">
      <w:pPr>
        <w:pStyle w:val="ListParagraph"/>
        <w:ind w:left="1440"/>
        <w:jc w:val="right"/>
        <w:rPr>
          <w:rFonts w:ascii="Arial Black" w:hAnsi="Arial Black"/>
        </w:rPr>
      </w:pPr>
      <w:r w:rsidRPr="00197008">
        <w:rPr>
          <w:rFonts w:ascii="Arial Black" w:hAnsi="Arial Black"/>
        </w:rPr>
        <w:t>Name: Mukulama Elijah</w:t>
      </w:r>
    </w:p>
    <w:p w:rsidR="00197008" w:rsidRPr="00197008" w:rsidRDefault="00197008" w:rsidP="00197008">
      <w:pPr>
        <w:pStyle w:val="ListParagraph"/>
        <w:ind w:left="1440"/>
        <w:jc w:val="right"/>
        <w:rPr>
          <w:rFonts w:ascii="Arial Black" w:hAnsi="Arial Black"/>
        </w:rPr>
      </w:pPr>
      <w:r w:rsidRPr="00197008">
        <w:rPr>
          <w:rFonts w:ascii="Arial Black" w:hAnsi="Arial Black"/>
        </w:rPr>
        <w:t>Student № 1641</w:t>
      </w:r>
    </w:p>
    <w:p w:rsidR="00197008" w:rsidRPr="00197008" w:rsidRDefault="00197008" w:rsidP="00197008">
      <w:pPr>
        <w:pStyle w:val="ListParagraph"/>
        <w:ind w:left="1440"/>
        <w:jc w:val="right"/>
        <w:rPr>
          <w:rFonts w:ascii="Arial Black" w:hAnsi="Arial Black"/>
        </w:rPr>
      </w:pPr>
      <w:r w:rsidRPr="00197008">
        <w:rPr>
          <w:rFonts w:ascii="Arial Black" w:hAnsi="Arial Black"/>
        </w:rPr>
        <w:t>Assignment № 11</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The location of each device specific to its physical location within a room, room number and address Description, including make, model number, serial number and condition of every device collected</w:t>
      </w:r>
      <w:r>
        <w:rPr>
          <w:rFonts w:ascii="Arial Black" w:hAnsi="Arial Black"/>
          <w:sz w:val="24"/>
          <w:szCs w:val="24"/>
        </w:rPr>
        <w:t>.</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 xml:space="preserve"> The date and time each device was collected</w:t>
      </w:r>
      <w:r>
        <w:rPr>
          <w:rFonts w:ascii="Arial Black" w:hAnsi="Arial Black"/>
          <w:sz w:val="24"/>
          <w:szCs w:val="24"/>
        </w:rPr>
        <w:t>.</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 xml:space="preserve"> A case/project number, item number that is marked on the device and the initials of the person mark</w:t>
      </w:r>
      <w:r>
        <w:rPr>
          <w:rFonts w:ascii="Arial Black" w:hAnsi="Arial Black"/>
          <w:sz w:val="24"/>
          <w:szCs w:val="24"/>
        </w:rPr>
        <w:t>ing the device.</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Due care should be taken not to damage the device.</w:t>
      </w:r>
      <w:r w:rsidRPr="00655263">
        <w:rPr>
          <w:rFonts w:ascii="Arial Black" w:eastAsia="Times New Roman" w:hAnsi="Arial Black" w:cs="Arial"/>
          <w:color w:val="333333"/>
          <w:sz w:val="24"/>
          <w:szCs w:val="24"/>
        </w:rPr>
        <w:t xml:space="preserve"> </w:t>
      </w:r>
      <w:r w:rsidRPr="00655263">
        <w:rPr>
          <w:rFonts w:ascii="Arial Black" w:eastAsia="Times New Roman" w:hAnsi="Arial Black" w:cs="Arial"/>
          <w:sz w:val="24"/>
          <w:szCs w:val="24"/>
        </w:rPr>
        <w:t>who had contact with the evidence the date and time the evidence was handled the circumstances for the evidence being handled what changes, if any, were made in the evidence</w:t>
      </w:r>
      <w:r>
        <w:rPr>
          <w:rFonts w:ascii="Arial Black" w:eastAsia="Times New Roman" w:hAnsi="Arial Black" w:cs="Arial"/>
          <w:sz w:val="24"/>
          <w:szCs w:val="24"/>
        </w:rPr>
        <w:t>.</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 xml:space="preserve"> Alternative methods include grouping small items</w:t>
      </w:r>
      <w:r>
        <w:rPr>
          <w:rFonts w:ascii="Arial Black" w:hAnsi="Arial Black"/>
          <w:sz w:val="24"/>
          <w:szCs w:val="24"/>
        </w:rPr>
        <w:t xml:space="preserve"> into a sealed and marked bag.</w:t>
      </w:r>
    </w:p>
    <w:p w:rsidR="00041E8E" w:rsidRPr="00E015F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 xml:space="preserve">If being transported, the devices are packaged in antistatic wrapping to </w:t>
      </w:r>
      <w:r>
        <w:rPr>
          <w:rFonts w:ascii="Arial Black" w:hAnsi="Arial Black"/>
          <w:sz w:val="24"/>
          <w:szCs w:val="24"/>
        </w:rPr>
        <w:t>avoid loss of magnetic media.</w:t>
      </w:r>
    </w:p>
    <w:p w:rsidR="00197008" w:rsidRPr="00197008" w:rsidRDefault="00041E8E" w:rsidP="00197008">
      <w:pPr>
        <w:pStyle w:val="ListParagraph"/>
        <w:numPr>
          <w:ilvl w:val="0"/>
          <w:numId w:val="5"/>
        </w:numPr>
        <w:shd w:val="clear" w:color="auto" w:fill="FFFFFF"/>
        <w:spacing w:before="502" w:after="502" w:line="419" w:lineRule="atLeast"/>
        <w:rPr>
          <w:rFonts w:ascii="Arial Black" w:eastAsia="Times New Roman" w:hAnsi="Arial Black" w:cs="Arial"/>
          <w:color w:val="000000"/>
          <w:spacing w:val="3"/>
          <w:sz w:val="24"/>
          <w:szCs w:val="24"/>
        </w:rPr>
      </w:pPr>
      <w:r w:rsidRPr="00655263">
        <w:rPr>
          <w:rFonts w:ascii="Arial Black" w:hAnsi="Arial Black"/>
          <w:sz w:val="24"/>
          <w:szCs w:val="24"/>
        </w:rPr>
        <w:t>All packaging is sealed to show protection from tampering once transported to a secure environment for examination, each device collected should be stored in a secu</w:t>
      </w:r>
      <w:r>
        <w:rPr>
          <w:rFonts w:ascii="Arial Black" w:hAnsi="Arial Black"/>
          <w:sz w:val="24"/>
          <w:szCs w:val="24"/>
        </w:rPr>
        <w:t xml:space="preserve">re evidence locker or facility. </w:t>
      </w:r>
      <w:r w:rsidRPr="00E015F8">
        <w:rPr>
          <w:rFonts w:ascii="Arial Black" w:hAnsi="Arial Black"/>
          <w:sz w:val="24"/>
          <w:szCs w:val="24"/>
        </w:rPr>
        <w:t xml:space="preserve">This can be as elaborate as a secure vault or as simple as a locked cabinet. Anyone seeking to examine the device must then “sign out” the device by providing a date and time the evidence was removed along with the name and signature of the person removing the evidence. It is important to maintain the chain of custody once it has </w:t>
      </w:r>
    </w:p>
    <w:p w:rsidR="00197008" w:rsidRPr="00197008" w:rsidRDefault="00197008" w:rsidP="00BC575B">
      <w:pPr>
        <w:pStyle w:val="ListParagraph"/>
        <w:shd w:val="clear" w:color="auto" w:fill="FFFFFF"/>
        <w:spacing w:before="502" w:after="502" w:line="419" w:lineRule="atLeast"/>
        <w:ind w:left="1440"/>
        <w:rPr>
          <w:rFonts w:ascii="Arial Black" w:eastAsia="Times New Roman" w:hAnsi="Arial Black" w:cs="Arial"/>
          <w:color w:val="000000"/>
          <w:spacing w:val="3"/>
          <w:sz w:val="24"/>
          <w:szCs w:val="24"/>
        </w:rPr>
      </w:pPr>
    </w:p>
    <w:p w:rsidR="00BC575B" w:rsidRDefault="00BC575B" w:rsidP="00BC575B">
      <w:pPr>
        <w:pStyle w:val="ListParagraph"/>
        <w:ind w:left="1440"/>
        <w:jc w:val="right"/>
        <w:rPr>
          <w:rFonts w:ascii="Arial Black" w:hAnsi="Arial Black"/>
        </w:rPr>
      </w:pPr>
    </w:p>
    <w:p w:rsidR="00197008" w:rsidRPr="00197008" w:rsidRDefault="009A6191" w:rsidP="00BC575B">
      <w:pPr>
        <w:pStyle w:val="ListParagraph"/>
        <w:ind w:left="1440"/>
        <w:jc w:val="right"/>
        <w:rPr>
          <w:rFonts w:ascii="Arial Black" w:hAnsi="Arial Black"/>
        </w:rPr>
      </w:pPr>
      <w:r>
        <w:rPr>
          <w:rFonts w:ascii="Arial Black" w:hAnsi="Arial Black"/>
        </w:rPr>
        <w:lastRenderedPageBreak/>
        <w:t>Page 9</w:t>
      </w:r>
    </w:p>
    <w:p w:rsidR="00197008" w:rsidRPr="00197008" w:rsidRDefault="00197008" w:rsidP="00BC575B">
      <w:pPr>
        <w:pStyle w:val="ListParagraph"/>
        <w:ind w:left="1440"/>
        <w:jc w:val="right"/>
        <w:rPr>
          <w:rFonts w:ascii="Arial Black" w:hAnsi="Arial Black"/>
        </w:rPr>
      </w:pPr>
      <w:r w:rsidRPr="00197008">
        <w:rPr>
          <w:rFonts w:ascii="Arial Black" w:hAnsi="Arial Black"/>
        </w:rPr>
        <w:t>Name: Mukulama Elijah</w:t>
      </w:r>
    </w:p>
    <w:p w:rsidR="00197008" w:rsidRPr="00197008" w:rsidRDefault="00197008" w:rsidP="00BC575B">
      <w:pPr>
        <w:pStyle w:val="ListParagraph"/>
        <w:ind w:left="1440"/>
        <w:jc w:val="right"/>
        <w:rPr>
          <w:rFonts w:ascii="Arial Black" w:hAnsi="Arial Black"/>
        </w:rPr>
      </w:pPr>
      <w:r w:rsidRPr="00197008">
        <w:rPr>
          <w:rFonts w:ascii="Arial Black" w:hAnsi="Arial Black"/>
        </w:rPr>
        <w:t>Student № 1641</w:t>
      </w:r>
    </w:p>
    <w:p w:rsidR="00197008" w:rsidRPr="00BC575B" w:rsidRDefault="00197008" w:rsidP="00BC575B">
      <w:pPr>
        <w:pStyle w:val="ListParagraph"/>
        <w:ind w:left="1440"/>
        <w:jc w:val="right"/>
        <w:rPr>
          <w:rFonts w:ascii="Arial Black" w:hAnsi="Arial Black"/>
        </w:rPr>
      </w:pPr>
      <w:r w:rsidRPr="00197008">
        <w:rPr>
          <w:rFonts w:ascii="Arial Black" w:hAnsi="Arial Black"/>
        </w:rPr>
        <w:t>Assignment № 11</w:t>
      </w:r>
    </w:p>
    <w:p w:rsidR="00041E8E" w:rsidRPr="004261E9" w:rsidRDefault="00041E8E" w:rsidP="00197008">
      <w:pPr>
        <w:pStyle w:val="ListParagraph"/>
        <w:shd w:val="clear" w:color="auto" w:fill="FFFFFF"/>
        <w:spacing w:before="502" w:after="502" w:line="419" w:lineRule="atLeast"/>
        <w:ind w:left="1440"/>
        <w:rPr>
          <w:rFonts w:ascii="Arial Black" w:eastAsia="Times New Roman" w:hAnsi="Arial Black" w:cs="Arial"/>
          <w:color w:val="000000"/>
          <w:spacing w:val="3"/>
          <w:sz w:val="24"/>
          <w:szCs w:val="24"/>
        </w:rPr>
      </w:pPr>
      <w:proofErr w:type="gramStart"/>
      <w:r w:rsidRPr="00E015F8">
        <w:rPr>
          <w:rFonts w:ascii="Arial Black" w:hAnsi="Arial Black"/>
          <w:sz w:val="24"/>
          <w:szCs w:val="24"/>
        </w:rPr>
        <w:t>been</w:t>
      </w:r>
      <w:proofErr w:type="gramEnd"/>
      <w:r w:rsidRPr="00E015F8">
        <w:rPr>
          <w:rFonts w:ascii="Arial Black" w:hAnsi="Arial Black"/>
          <w:sz w:val="24"/>
          <w:szCs w:val="24"/>
        </w:rPr>
        <w:t xml:space="preserve"> established. Even tiny missteps in protocol can impact the credibility of the entire examination</w:t>
      </w:r>
      <w:r>
        <w:rPr>
          <w:rFonts w:ascii="Arial Black" w:hAnsi="Arial Black"/>
          <w:sz w:val="24"/>
          <w:szCs w:val="24"/>
        </w:rPr>
        <w:t>.</w:t>
      </w: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041E8E" w:rsidRDefault="00041E8E" w:rsidP="00197008">
      <w:pPr>
        <w:pStyle w:val="ListParagraph"/>
        <w:shd w:val="clear" w:color="auto" w:fill="FFFFFF"/>
        <w:spacing w:before="502" w:after="502" w:line="419" w:lineRule="atLeast"/>
        <w:ind w:left="1440"/>
        <w:rPr>
          <w:rFonts w:ascii="Arial Black" w:hAnsi="Arial Black"/>
          <w:sz w:val="24"/>
          <w:szCs w:val="24"/>
        </w:rPr>
      </w:pPr>
    </w:p>
    <w:p w:rsidR="00BC575B" w:rsidRDefault="00BC575B" w:rsidP="00197008">
      <w:pPr>
        <w:pStyle w:val="ListParagraph"/>
        <w:shd w:val="clear" w:color="auto" w:fill="FFFFFF"/>
        <w:spacing w:before="502" w:after="502" w:line="419" w:lineRule="atLeast"/>
        <w:ind w:left="1440"/>
        <w:rPr>
          <w:rFonts w:ascii="Arial Black" w:hAnsi="Arial Black"/>
          <w:sz w:val="24"/>
          <w:szCs w:val="24"/>
        </w:rPr>
      </w:pPr>
    </w:p>
    <w:p w:rsidR="009A6191" w:rsidRDefault="009A6191" w:rsidP="009A6191">
      <w:pPr>
        <w:pStyle w:val="ListParagraph"/>
        <w:ind w:left="1440"/>
        <w:jc w:val="right"/>
        <w:rPr>
          <w:rFonts w:ascii="Arial Black" w:hAnsi="Arial Black"/>
        </w:rPr>
      </w:pPr>
    </w:p>
    <w:p w:rsidR="009A6191" w:rsidRPr="00197008" w:rsidRDefault="00394FC7" w:rsidP="009A6191">
      <w:pPr>
        <w:pStyle w:val="ListParagraph"/>
        <w:ind w:left="1440"/>
        <w:jc w:val="right"/>
        <w:rPr>
          <w:rFonts w:ascii="Arial Black" w:hAnsi="Arial Black"/>
        </w:rPr>
      </w:pPr>
      <w:r>
        <w:rPr>
          <w:rFonts w:ascii="Arial Black" w:hAnsi="Arial Black"/>
        </w:rPr>
        <w:lastRenderedPageBreak/>
        <w:t>Page 10</w:t>
      </w:r>
    </w:p>
    <w:p w:rsidR="009A6191" w:rsidRPr="00197008" w:rsidRDefault="009A6191" w:rsidP="009A6191">
      <w:pPr>
        <w:pStyle w:val="ListParagraph"/>
        <w:ind w:left="1440"/>
        <w:jc w:val="right"/>
        <w:rPr>
          <w:rFonts w:ascii="Arial Black" w:hAnsi="Arial Black"/>
        </w:rPr>
      </w:pPr>
      <w:r w:rsidRPr="00197008">
        <w:rPr>
          <w:rFonts w:ascii="Arial Black" w:hAnsi="Arial Black"/>
        </w:rPr>
        <w:t>Name: Mukulama Elijah</w:t>
      </w:r>
    </w:p>
    <w:p w:rsidR="009A6191" w:rsidRPr="00197008" w:rsidRDefault="009A6191" w:rsidP="009A6191">
      <w:pPr>
        <w:pStyle w:val="ListParagraph"/>
        <w:ind w:left="1440"/>
        <w:jc w:val="right"/>
        <w:rPr>
          <w:rFonts w:ascii="Arial Black" w:hAnsi="Arial Black"/>
        </w:rPr>
      </w:pPr>
      <w:r w:rsidRPr="00197008">
        <w:rPr>
          <w:rFonts w:ascii="Arial Black" w:hAnsi="Arial Black"/>
        </w:rPr>
        <w:t>Student № 1641</w:t>
      </w:r>
    </w:p>
    <w:p w:rsidR="009A6191" w:rsidRPr="00197008" w:rsidRDefault="009A6191" w:rsidP="009A6191">
      <w:pPr>
        <w:pStyle w:val="ListParagraph"/>
        <w:ind w:left="1440"/>
        <w:jc w:val="right"/>
        <w:rPr>
          <w:rFonts w:ascii="Arial Black" w:hAnsi="Arial Black"/>
        </w:rPr>
      </w:pPr>
      <w:r w:rsidRPr="00197008">
        <w:rPr>
          <w:rFonts w:ascii="Arial Black" w:hAnsi="Arial Black"/>
        </w:rPr>
        <w:t>Assignment № 11</w:t>
      </w:r>
    </w:p>
    <w:p w:rsidR="009A6191" w:rsidRDefault="009A6191" w:rsidP="009A6191">
      <w:pPr>
        <w:shd w:val="clear" w:color="auto" w:fill="FFFFFF"/>
        <w:spacing w:before="502" w:after="502" w:line="419" w:lineRule="atLeast"/>
        <w:rPr>
          <w:rFonts w:ascii="Arial Black" w:hAnsi="Arial Black"/>
          <w:sz w:val="24"/>
          <w:szCs w:val="24"/>
        </w:rPr>
      </w:pPr>
    </w:p>
    <w:p w:rsidR="00041E8E" w:rsidRPr="009A6191" w:rsidRDefault="00041E8E" w:rsidP="009A6191">
      <w:pPr>
        <w:shd w:val="clear" w:color="auto" w:fill="FFFFFF"/>
        <w:spacing w:before="502" w:after="502" w:line="419" w:lineRule="atLeast"/>
        <w:rPr>
          <w:rFonts w:ascii="Arial Black" w:hAnsi="Arial Black"/>
          <w:sz w:val="24"/>
          <w:szCs w:val="24"/>
        </w:rPr>
      </w:pPr>
      <w:r w:rsidRPr="009A6191">
        <w:rPr>
          <w:rFonts w:ascii="Arial Black" w:hAnsi="Arial Black"/>
          <w:sz w:val="24"/>
          <w:szCs w:val="24"/>
        </w:rPr>
        <w:t>Reference</w:t>
      </w:r>
    </w:p>
    <w:p w:rsidR="00041E8E" w:rsidRDefault="00041E8E" w:rsidP="00197008">
      <w:pPr>
        <w:pStyle w:val="ListParagraph"/>
        <w:numPr>
          <w:ilvl w:val="0"/>
          <w:numId w:val="8"/>
        </w:numPr>
        <w:shd w:val="clear" w:color="auto" w:fill="FFFFFF"/>
        <w:spacing w:before="502" w:after="502" w:line="419" w:lineRule="atLeast"/>
        <w:rPr>
          <w:rFonts w:ascii="Arial Black" w:eastAsia="Times New Roman" w:hAnsi="Arial Black" w:cs="Arial"/>
          <w:color w:val="000000"/>
          <w:spacing w:val="3"/>
          <w:sz w:val="24"/>
          <w:szCs w:val="24"/>
        </w:rPr>
      </w:pPr>
      <w:r>
        <w:rPr>
          <w:rFonts w:ascii="Arial Black" w:eastAsia="Times New Roman" w:hAnsi="Arial Black" w:cs="Arial"/>
          <w:color w:val="000000"/>
          <w:spacing w:val="3"/>
          <w:sz w:val="24"/>
          <w:szCs w:val="24"/>
        </w:rPr>
        <w:t>Computer crimes unit 11</w:t>
      </w:r>
    </w:p>
    <w:p w:rsidR="00041E8E" w:rsidRPr="0056490F" w:rsidRDefault="00041E8E" w:rsidP="00197008">
      <w:pPr>
        <w:pStyle w:val="ListParagraph"/>
        <w:numPr>
          <w:ilvl w:val="0"/>
          <w:numId w:val="8"/>
        </w:numPr>
        <w:shd w:val="clear" w:color="auto" w:fill="FFFFFF"/>
        <w:spacing w:before="502" w:after="502" w:line="419" w:lineRule="atLeast"/>
        <w:rPr>
          <w:rFonts w:ascii="Arial Black" w:eastAsia="Times New Roman" w:hAnsi="Arial Black" w:cs="Arial"/>
          <w:color w:val="000000"/>
          <w:spacing w:val="3"/>
          <w:sz w:val="24"/>
          <w:szCs w:val="24"/>
        </w:rPr>
      </w:pPr>
      <w:r w:rsidRPr="00973B9C">
        <w:rPr>
          <w:rFonts w:ascii="Arial Black" w:hAnsi="Arial Black"/>
          <w:sz w:val="24"/>
          <w:szCs w:val="24"/>
        </w:rPr>
        <w:t>Computer Forensic Services and the CPA Practitioner</w:t>
      </w:r>
    </w:p>
    <w:p w:rsidR="00041E8E" w:rsidRPr="0056490F" w:rsidRDefault="00041E8E" w:rsidP="00197008">
      <w:pPr>
        <w:pStyle w:val="ListParagraph"/>
        <w:numPr>
          <w:ilvl w:val="0"/>
          <w:numId w:val="8"/>
        </w:numPr>
        <w:shd w:val="clear" w:color="auto" w:fill="FFFFFF"/>
        <w:spacing w:before="502" w:after="502" w:line="419" w:lineRule="atLeast"/>
        <w:rPr>
          <w:rFonts w:ascii="Arial Black" w:eastAsia="Times New Roman" w:hAnsi="Arial Black" w:cs="Arial"/>
          <w:color w:val="000000"/>
          <w:spacing w:val="3"/>
          <w:sz w:val="24"/>
          <w:szCs w:val="24"/>
        </w:rPr>
      </w:pPr>
      <w:r w:rsidRPr="0056490F">
        <w:rPr>
          <w:rFonts w:ascii="Arial Black" w:hAnsi="Arial Black"/>
          <w:sz w:val="24"/>
          <w:szCs w:val="24"/>
        </w:rPr>
        <w:t>International Journal of Digital Evidence Winter 2003, Volume 1, Issue 4</w:t>
      </w:r>
    </w:p>
    <w:p w:rsidR="00041E8E" w:rsidRDefault="00041E8E" w:rsidP="00197008">
      <w:pPr>
        <w:autoSpaceDE w:val="0"/>
        <w:autoSpaceDN w:val="0"/>
        <w:adjustRightInd w:val="0"/>
        <w:spacing w:after="0" w:line="240" w:lineRule="auto"/>
        <w:rPr>
          <w:rFonts w:cs="CalvertMT-Bold"/>
          <w:b/>
          <w:bCs/>
          <w:color w:val="002060"/>
          <w:sz w:val="28"/>
          <w:lang w:val="en-US"/>
        </w:rPr>
      </w:pPr>
    </w:p>
    <w:p w:rsidR="00041E8E" w:rsidRDefault="00041E8E" w:rsidP="00197008">
      <w:pPr>
        <w:autoSpaceDE w:val="0"/>
        <w:autoSpaceDN w:val="0"/>
        <w:adjustRightInd w:val="0"/>
        <w:spacing w:after="0" w:line="240" w:lineRule="auto"/>
        <w:rPr>
          <w:rFonts w:cs="CalvertMT-Bold"/>
          <w:b/>
          <w:bCs/>
          <w:color w:val="002060"/>
          <w:sz w:val="28"/>
          <w:lang w:val="en-US"/>
        </w:rPr>
      </w:pPr>
    </w:p>
    <w:p w:rsidR="00A851DA" w:rsidRPr="00B0415E" w:rsidRDefault="00AE1481" w:rsidP="00197008">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197008">
      <w:pPr>
        <w:autoSpaceDE w:val="0"/>
        <w:autoSpaceDN w:val="0"/>
        <w:adjustRightInd w:val="0"/>
        <w:spacing w:after="0" w:line="240" w:lineRule="auto"/>
        <w:rPr>
          <w:rFonts w:cs="CalvertMT-Bold"/>
          <w:b/>
          <w:bCs/>
          <w:color w:val="001AE6"/>
          <w:lang w:val="en-US"/>
        </w:rPr>
      </w:pPr>
    </w:p>
    <w:p w:rsidR="00A851DA" w:rsidRPr="00B0415E" w:rsidRDefault="00405895" w:rsidP="00197008">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197008">
      <w:pPr>
        <w:autoSpaceDE w:val="0"/>
        <w:autoSpaceDN w:val="0"/>
        <w:adjustRightInd w:val="0"/>
        <w:spacing w:after="0" w:line="240" w:lineRule="auto"/>
        <w:rPr>
          <w:rFonts w:cs="Bliss-Regular"/>
          <w:color w:val="000000"/>
          <w:lang w:val="en-US"/>
        </w:rPr>
      </w:pPr>
    </w:p>
    <w:p w:rsidR="00503D7E" w:rsidRPr="00B0415E" w:rsidRDefault="00503D7E" w:rsidP="00197008">
      <w:pPr>
        <w:autoSpaceDE w:val="0"/>
        <w:autoSpaceDN w:val="0"/>
        <w:adjustRightInd w:val="0"/>
        <w:spacing w:after="0" w:line="240" w:lineRule="auto"/>
        <w:rPr>
          <w:rFonts w:cs="Bliss-Regular"/>
          <w:color w:val="000000"/>
          <w:lang w:val="en-US"/>
        </w:rPr>
      </w:pPr>
    </w:p>
    <w:p w:rsidR="00A851DA" w:rsidRPr="00B0415E" w:rsidRDefault="00A851DA" w:rsidP="00197008">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197008">
            <w:pPr>
              <w:rPr>
                <w:rFonts w:cs="Bliss-Regular"/>
                <w:color w:val="000000"/>
              </w:rPr>
            </w:pPr>
            <w:r w:rsidRPr="00B0415E">
              <w:rPr>
                <w:rFonts w:cs="Bliss-Regular"/>
                <w:color w:val="000000"/>
              </w:rPr>
              <w:t>Student Signature</w:t>
            </w:r>
          </w:p>
        </w:tc>
        <w:tc>
          <w:tcPr>
            <w:tcW w:w="4035" w:type="dxa"/>
          </w:tcPr>
          <w:p w:rsidR="00405895" w:rsidRPr="00B0415E" w:rsidRDefault="009A6191" w:rsidP="00197008">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197008">
            <w:pPr>
              <w:rPr>
                <w:rFonts w:cs="Bliss-Regular"/>
                <w:color w:val="000000"/>
              </w:rPr>
            </w:pPr>
            <w:r w:rsidRPr="00B0415E">
              <w:rPr>
                <w:rFonts w:cs="Bliss-Regular"/>
                <w:color w:val="000000"/>
              </w:rPr>
              <w:t>Date</w:t>
            </w:r>
          </w:p>
        </w:tc>
        <w:tc>
          <w:tcPr>
            <w:tcW w:w="1621" w:type="dxa"/>
          </w:tcPr>
          <w:p w:rsidR="00405895" w:rsidRPr="00B0415E" w:rsidRDefault="009A6191" w:rsidP="00197008">
            <w:pPr>
              <w:rPr>
                <w:rFonts w:cs="Bliss-Regular"/>
                <w:color w:val="000000"/>
              </w:rPr>
            </w:pPr>
            <w:r>
              <w:rPr>
                <w:rFonts w:cs="Bliss-Regular"/>
                <w:color w:val="000000"/>
              </w:rPr>
              <w:t>16.02.2016</w:t>
            </w:r>
          </w:p>
        </w:tc>
      </w:tr>
    </w:tbl>
    <w:p w:rsidR="00A851DA" w:rsidRPr="00B0415E" w:rsidRDefault="00A851DA" w:rsidP="00197008">
      <w:pPr>
        <w:rPr>
          <w:rFonts w:cs="Bliss-Regular"/>
          <w:color w:val="000000"/>
          <w:lang w:val="en-US"/>
        </w:rPr>
      </w:pPr>
    </w:p>
    <w:p w:rsidR="00A851DA" w:rsidRPr="00B0415E" w:rsidRDefault="00A851DA" w:rsidP="00197008">
      <w:pPr>
        <w:rPr>
          <w:rFonts w:cs="Bliss-Regular"/>
          <w:color w:val="000000"/>
          <w:lang w:val="en-US"/>
        </w:rPr>
      </w:pPr>
    </w:p>
    <w:p w:rsidR="00A851DA" w:rsidRPr="00B0415E" w:rsidRDefault="00503D7E" w:rsidP="00197008">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197008">
            <w:pPr>
              <w:rPr>
                <w:b/>
                <w:color w:val="002060"/>
              </w:rPr>
            </w:pPr>
            <w:r w:rsidRPr="00B0415E">
              <w:rPr>
                <w:b/>
                <w:color w:val="002060"/>
              </w:rPr>
              <w:t>Total Marks</w:t>
            </w:r>
          </w:p>
        </w:tc>
        <w:tc>
          <w:tcPr>
            <w:tcW w:w="4621" w:type="dxa"/>
          </w:tcPr>
          <w:p w:rsidR="00503D7E" w:rsidRPr="00B0415E" w:rsidRDefault="00503D7E" w:rsidP="00197008">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197008">
            <w:pPr>
              <w:rPr>
                <w:b/>
                <w:color w:val="002060"/>
              </w:rPr>
            </w:pPr>
            <w:r w:rsidRPr="00B0415E">
              <w:rPr>
                <w:b/>
                <w:color w:val="002060"/>
              </w:rPr>
              <w:t>Marks Obtained</w:t>
            </w:r>
          </w:p>
        </w:tc>
        <w:tc>
          <w:tcPr>
            <w:tcW w:w="4621" w:type="dxa"/>
          </w:tcPr>
          <w:p w:rsidR="00503D7E" w:rsidRPr="00B0415E" w:rsidRDefault="00503D7E" w:rsidP="00197008">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197008">
            <w:pPr>
              <w:rPr>
                <w:b/>
                <w:color w:val="002060"/>
              </w:rPr>
            </w:pPr>
            <w:r w:rsidRPr="00B0415E">
              <w:rPr>
                <w:b/>
                <w:color w:val="002060"/>
              </w:rPr>
              <w:t>Percentage / Grade</w:t>
            </w:r>
          </w:p>
        </w:tc>
        <w:tc>
          <w:tcPr>
            <w:tcW w:w="4621" w:type="dxa"/>
          </w:tcPr>
          <w:p w:rsidR="00503D7E" w:rsidRPr="00B0415E" w:rsidRDefault="00503D7E" w:rsidP="00197008">
            <w:pPr>
              <w:rPr>
                <w:rFonts w:cs="Times New Roman"/>
                <w:szCs w:val="32"/>
              </w:rPr>
            </w:pPr>
          </w:p>
        </w:tc>
      </w:tr>
    </w:tbl>
    <w:p w:rsidR="00A851DA" w:rsidRDefault="00A851DA"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607874" w:rsidRDefault="00607874" w:rsidP="00197008">
      <w:pPr>
        <w:rPr>
          <w:rFonts w:cs="Times New Roman"/>
          <w:sz w:val="24"/>
          <w:szCs w:val="32"/>
        </w:rPr>
      </w:pPr>
    </w:p>
    <w:p w:rsidR="00EA30AB" w:rsidRDefault="00EA30AB" w:rsidP="00197008">
      <w:pPr>
        <w:rPr>
          <w:rFonts w:cs="Times New Roman"/>
          <w:sz w:val="24"/>
          <w:szCs w:val="32"/>
        </w:rPr>
      </w:pPr>
    </w:p>
    <w:p w:rsidR="00EA30AB" w:rsidRDefault="00EA30AB" w:rsidP="00197008">
      <w:pPr>
        <w:rPr>
          <w:rFonts w:cs="Times New Roman"/>
          <w:sz w:val="24"/>
          <w:szCs w:val="32"/>
        </w:rPr>
      </w:pPr>
    </w:p>
    <w:p w:rsidR="00EA30AB" w:rsidRPr="00B0415E" w:rsidRDefault="00EA30AB" w:rsidP="00197008">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0EEC" w:rsidRDefault="008D0EEC" w:rsidP="00CB4D0A">
      <w:pPr>
        <w:spacing w:after="0" w:line="240" w:lineRule="auto"/>
      </w:pPr>
      <w:r>
        <w:separator/>
      </w:r>
    </w:p>
  </w:endnote>
  <w:endnote w:type="continuationSeparator" w:id="0">
    <w:p w:rsidR="008D0EEC" w:rsidRDefault="008D0EE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0EEC" w:rsidRDefault="008D0EEC" w:rsidP="00CB4D0A">
      <w:pPr>
        <w:spacing w:after="0" w:line="240" w:lineRule="auto"/>
      </w:pPr>
      <w:r>
        <w:separator/>
      </w:r>
    </w:p>
  </w:footnote>
  <w:footnote w:type="continuationSeparator" w:id="0">
    <w:p w:rsidR="008D0EEC" w:rsidRDefault="008D0EE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824D6"/>
    <w:multiLevelType w:val="hybridMultilevel"/>
    <w:tmpl w:val="82F20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8E80D60"/>
    <w:multiLevelType w:val="hybridMultilevel"/>
    <w:tmpl w:val="BB1ED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3D361F6"/>
    <w:multiLevelType w:val="hybridMultilevel"/>
    <w:tmpl w:val="82F204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D65E39"/>
    <w:multiLevelType w:val="hybridMultilevel"/>
    <w:tmpl w:val="FCDC446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73A75F1"/>
    <w:multiLevelType w:val="hybridMultilevel"/>
    <w:tmpl w:val="FAD44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7E6017"/>
    <w:multiLevelType w:val="hybridMultilevel"/>
    <w:tmpl w:val="5D4A53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7F217BEE"/>
    <w:multiLevelType w:val="hybridMultilevel"/>
    <w:tmpl w:val="660AF6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2"/>
  </w:num>
  <w:num w:numId="3">
    <w:abstractNumId w:val="3"/>
  </w:num>
  <w:num w:numId="4">
    <w:abstractNumId w:val="1"/>
  </w:num>
  <w:num w:numId="5">
    <w:abstractNumId w:val="4"/>
  </w:num>
  <w:num w:numId="6">
    <w:abstractNumId w:val="6"/>
  </w:num>
  <w:num w:numId="7">
    <w:abstractNumId w:val="7"/>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1E8E"/>
    <w:rsid w:val="00055992"/>
    <w:rsid w:val="000820E8"/>
    <w:rsid w:val="001175EE"/>
    <w:rsid w:val="00157CF6"/>
    <w:rsid w:val="00182416"/>
    <w:rsid w:val="00187EB4"/>
    <w:rsid w:val="00197008"/>
    <w:rsid w:val="001F0481"/>
    <w:rsid w:val="00200C92"/>
    <w:rsid w:val="0020451E"/>
    <w:rsid w:val="00206B9D"/>
    <w:rsid w:val="0023259C"/>
    <w:rsid w:val="002B0BD7"/>
    <w:rsid w:val="002B573D"/>
    <w:rsid w:val="002C5CB2"/>
    <w:rsid w:val="002F779F"/>
    <w:rsid w:val="00371885"/>
    <w:rsid w:val="00394FC7"/>
    <w:rsid w:val="003E2B87"/>
    <w:rsid w:val="00402786"/>
    <w:rsid w:val="00405895"/>
    <w:rsid w:val="004058DF"/>
    <w:rsid w:val="00443E6F"/>
    <w:rsid w:val="00452838"/>
    <w:rsid w:val="00486F1A"/>
    <w:rsid w:val="00490CB9"/>
    <w:rsid w:val="004A2CE2"/>
    <w:rsid w:val="004E3CDA"/>
    <w:rsid w:val="004F4B4D"/>
    <w:rsid w:val="0050216D"/>
    <w:rsid w:val="00503D7E"/>
    <w:rsid w:val="0050778F"/>
    <w:rsid w:val="0051549E"/>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0EEC"/>
    <w:rsid w:val="00935BF7"/>
    <w:rsid w:val="0095442C"/>
    <w:rsid w:val="00983942"/>
    <w:rsid w:val="009A6191"/>
    <w:rsid w:val="009C37E0"/>
    <w:rsid w:val="009E41F4"/>
    <w:rsid w:val="00A14B66"/>
    <w:rsid w:val="00A65CF7"/>
    <w:rsid w:val="00A81AB4"/>
    <w:rsid w:val="00A851DA"/>
    <w:rsid w:val="00AC7D5B"/>
    <w:rsid w:val="00AE1481"/>
    <w:rsid w:val="00B0415E"/>
    <w:rsid w:val="00B04678"/>
    <w:rsid w:val="00BC46DF"/>
    <w:rsid w:val="00BC575B"/>
    <w:rsid w:val="00C03577"/>
    <w:rsid w:val="00C53029"/>
    <w:rsid w:val="00C65FEA"/>
    <w:rsid w:val="00CA0AC2"/>
    <w:rsid w:val="00CB4D0A"/>
    <w:rsid w:val="00CC2FB3"/>
    <w:rsid w:val="00CC575A"/>
    <w:rsid w:val="00CF123B"/>
    <w:rsid w:val="00D039AC"/>
    <w:rsid w:val="00D427DE"/>
    <w:rsid w:val="00D5587D"/>
    <w:rsid w:val="00D707CC"/>
    <w:rsid w:val="00D821FE"/>
    <w:rsid w:val="00DA0AF9"/>
    <w:rsid w:val="00DB0793"/>
    <w:rsid w:val="00E00821"/>
    <w:rsid w:val="00E04DB4"/>
    <w:rsid w:val="00E30679"/>
    <w:rsid w:val="00E4597D"/>
    <w:rsid w:val="00E54832"/>
    <w:rsid w:val="00E56A90"/>
    <w:rsid w:val="00E641CC"/>
    <w:rsid w:val="00EA30AB"/>
    <w:rsid w:val="00EB3925"/>
    <w:rsid w:val="00F96EB3"/>
    <w:rsid w:val="00FD1D0B"/>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5E0DFA-DDAA-4FC2-84D0-9DAA43DC8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Pages>
  <Words>1671</Words>
  <Characters>9530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7</cp:revision>
  <dcterms:created xsi:type="dcterms:W3CDTF">2015-01-26T12:24:00Z</dcterms:created>
  <dcterms:modified xsi:type="dcterms:W3CDTF">2016-02-16T17:27:00Z</dcterms:modified>
</cp:coreProperties>
</file>