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E1306E"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03AE97DB" w:rsidR="00A851DA" w:rsidRPr="004B296C" w:rsidRDefault="00E1306E">
            <w:pPr>
              <w:rPr>
                <w:b/>
              </w:rPr>
            </w:pPr>
            <w:r>
              <w:rPr>
                <w:b/>
              </w:rPr>
              <w:t>10</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1E1D17DB" w14:textId="77777777" w:rsidR="00E1306E" w:rsidRDefault="00E1306E" w:rsidP="00E1306E">
            <w:pPr>
              <w:spacing w:line="360" w:lineRule="auto"/>
              <w:contextualSpacing/>
              <w:jc w:val="both"/>
              <w:rPr>
                <w:rFonts w:ascii="Arial" w:hAnsi="Arial"/>
              </w:rPr>
            </w:pPr>
            <w:r>
              <w:rPr>
                <w:rFonts w:ascii="Arial" w:hAnsi="Arial"/>
              </w:rPr>
              <w:t>Answer to Q1: Short questions: I</w:t>
            </w:r>
          </w:p>
          <w:p w14:paraId="5D28FB9B" w14:textId="77777777" w:rsidR="00E1306E" w:rsidRDefault="00E1306E" w:rsidP="00E1306E">
            <w:pPr>
              <w:spacing w:line="360" w:lineRule="auto"/>
              <w:contextualSpacing/>
              <w:jc w:val="both"/>
              <w:rPr>
                <w:rFonts w:ascii="Arial" w:hAnsi="Arial"/>
              </w:rPr>
            </w:pPr>
          </w:p>
          <w:p w14:paraId="08495B5A" w14:textId="77777777" w:rsidR="00E1306E" w:rsidRDefault="00E1306E" w:rsidP="00E1306E">
            <w:pPr>
              <w:spacing w:line="360" w:lineRule="auto"/>
              <w:contextualSpacing/>
              <w:jc w:val="both"/>
              <w:rPr>
                <w:rFonts w:ascii="Arial" w:hAnsi="Arial"/>
              </w:rPr>
            </w:pPr>
            <w:r w:rsidRPr="00B67FBA">
              <w:rPr>
                <w:rFonts w:ascii="Arial" w:hAnsi="Arial"/>
              </w:rPr>
              <w:t xml:space="preserve">A policy is a guiding principle used to </w:t>
            </w:r>
            <w:r>
              <w:rPr>
                <w:rFonts w:ascii="Arial" w:hAnsi="Arial"/>
              </w:rPr>
              <w:t>set direction</w:t>
            </w:r>
            <w:r w:rsidRPr="00B67FBA">
              <w:rPr>
                <w:rFonts w:ascii="Arial" w:hAnsi="Arial"/>
              </w:rPr>
              <w:t xml:space="preserve"> in an organization. It can be a course of action to guide and influence decisions. It should be used as a guide to decision making under a given set of circumstances within the framework of objectives, goals and management philosophies as determined </w:t>
            </w:r>
            <w:r>
              <w:rPr>
                <w:rFonts w:ascii="Arial" w:hAnsi="Arial"/>
              </w:rPr>
              <w:t xml:space="preserve">by senior management. </w:t>
            </w:r>
          </w:p>
          <w:p w14:paraId="014250B5" w14:textId="77777777" w:rsidR="00E1306E" w:rsidRPr="00B67FBA" w:rsidRDefault="00E1306E" w:rsidP="00E1306E">
            <w:pPr>
              <w:spacing w:line="360" w:lineRule="auto"/>
              <w:contextualSpacing/>
              <w:jc w:val="both"/>
              <w:rPr>
                <w:rFonts w:ascii="Arial" w:hAnsi="Arial"/>
              </w:rPr>
            </w:pPr>
          </w:p>
          <w:p w14:paraId="681EEE64" w14:textId="77777777" w:rsidR="00E1306E" w:rsidRDefault="00E1306E" w:rsidP="00E1306E">
            <w:pPr>
              <w:spacing w:line="360" w:lineRule="auto"/>
              <w:contextualSpacing/>
              <w:jc w:val="both"/>
              <w:rPr>
                <w:rFonts w:ascii="Arial" w:hAnsi="Arial"/>
              </w:rPr>
            </w:pPr>
            <w:r w:rsidRPr="00B67FBA">
              <w:rPr>
                <w:rFonts w:ascii="Arial" w:hAnsi="Arial"/>
              </w:rPr>
              <w:t xml:space="preserve">There are really two types of policies. The first are </w:t>
            </w:r>
            <w:r w:rsidRPr="00334BD2">
              <w:rPr>
                <w:rFonts w:ascii="Arial" w:hAnsi="Arial"/>
                <w:bCs/>
              </w:rPr>
              <w:t>rules</w:t>
            </w:r>
            <w:r w:rsidRPr="00B67FBA">
              <w:rPr>
                <w:rFonts w:ascii="Arial" w:hAnsi="Arial"/>
              </w:rPr>
              <w:t xml:space="preserve"> frequently used as employee policies. The second are </w:t>
            </w:r>
            <w:r w:rsidRPr="00334BD2">
              <w:rPr>
                <w:rFonts w:ascii="Arial" w:hAnsi="Arial"/>
                <w:bCs/>
              </w:rPr>
              <w:t>mini-mission statements</w:t>
            </w:r>
            <w:r w:rsidRPr="00B67FBA">
              <w:rPr>
                <w:rFonts w:ascii="Arial" w:hAnsi="Arial"/>
              </w:rPr>
              <w:t xml:space="preserve"> frequently associated with procedures. A policy in a procedure acts as a mini-mission statement containing the customer of the policy, it’s purpose, and a key performance indicator (KPI) to communicate how users know the procedure is working.</w:t>
            </w:r>
          </w:p>
          <w:p w14:paraId="05AC6CD7" w14:textId="77777777" w:rsidR="00E1306E" w:rsidRDefault="00E1306E" w:rsidP="00E1306E">
            <w:pPr>
              <w:spacing w:line="360" w:lineRule="auto"/>
              <w:contextualSpacing/>
              <w:jc w:val="both"/>
              <w:rPr>
                <w:rFonts w:ascii="Arial" w:hAnsi="Arial"/>
              </w:rPr>
            </w:pPr>
          </w:p>
          <w:p w14:paraId="42D8325F" w14:textId="77777777" w:rsidR="00E1306E" w:rsidRDefault="00E1306E" w:rsidP="00E1306E">
            <w:pPr>
              <w:spacing w:line="360" w:lineRule="auto"/>
              <w:contextualSpacing/>
              <w:jc w:val="both"/>
              <w:rPr>
                <w:rFonts w:ascii="Arial" w:hAnsi="Arial"/>
              </w:rPr>
            </w:pPr>
            <w:r>
              <w:rPr>
                <w:rFonts w:ascii="Arial" w:hAnsi="Arial"/>
              </w:rPr>
              <w:t>An example of a policy:</w:t>
            </w:r>
          </w:p>
          <w:p w14:paraId="7B113E2D" w14:textId="77777777" w:rsidR="00E1306E" w:rsidRDefault="00E1306E" w:rsidP="00E1306E">
            <w:pPr>
              <w:spacing w:line="360" w:lineRule="auto"/>
              <w:contextualSpacing/>
              <w:jc w:val="both"/>
              <w:rPr>
                <w:rFonts w:ascii="Arial" w:hAnsi="Arial"/>
              </w:rPr>
            </w:pPr>
            <w:r w:rsidRPr="00334BD2">
              <w:rPr>
                <w:rFonts w:ascii="Arial" w:hAnsi="Arial"/>
              </w:rPr>
              <w:t>Accounts Receivable personnel shall ensure that all outstanding customer invoices are paid in a timely manner.</w:t>
            </w:r>
          </w:p>
          <w:p w14:paraId="5F8B321E" w14:textId="77777777" w:rsidR="00E1306E" w:rsidRDefault="00E1306E" w:rsidP="00E1306E">
            <w:pPr>
              <w:spacing w:line="360" w:lineRule="auto"/>
              <w:contextualSpacing/>
              <w:jc w:val="both"/>
              <w:rPr>
                <w:rFonts w:ascii="Arial" w:hAnsi="Arial"/>
              </w:rPr>
            </w:pPr>
          </w:p>
          <w:p w14:paraId="7A0E86C8" w14:textId="77777777" w:rsidR="00E1306E" w:rsidRDefault="00E1306E" w:rsidP="00E1306E">
            <w:pPr>
              <w:spacing w:line="360" w:lineRule="auto"/>
              <w:contextualSpacing/>
              <w:jc w:val="both"/>
              <w:rPr>
                <w:rFonts w:ascii="Arial" w:hAnsi="Arial"/>
              </w:rPr>
            </w:pPr>
            <w:r w:rsidRPr="00334BD2">
              <w:rPr>
                <w:rFonts w:ascii="Arial" w:hAnsi="Arial"/>
              </w:rPr>
              <w:t xml:space="preserve">A procedure is a </w:t>
            </w:r>
            <w:r w:rsidRPr="00334BD2">
              <w:rPr>
                <w:rFonts w:ascii="Arial" w:hAnsi="Arial"/>
                <w:bCs/>
              </w:rPr>
              <w:t>particular way of accomplishing something</w:t>
            </w:r>
            <w:r w:rsidRPr="00334BD2">
              <w:rPr>
                <w:rFonts w:ascii="Arial" w:hAnsi="Arial"/>
              </w:rPr>
              <w:t>. It should be designed as a series of steps to be followed as a consistent and repetitive approach or cycle</w:t>
            </w:r>
            <w:r>
              <w:rPr>
                <w:rFonts w:ascii="Arial" w:hAnsi="Arial"/>
              </w:rPr>
              <w:t xml:space="preserve"> </w:t>
            </w:r>
            <w:r w:rsidRPr="00334BD2">
              <w:rPr>
                <w:rFonts w:ascii="Arial" w:hAnsi="Arial"/>
              </w:rPr>
              <w:t>to accomplish a</w:t>
            </w:r>
            <w:r>
              <w:rPr>
                <w:rFonts w:ascii="Arial" w:hAnsi="Arial"/>
              </w:rPr>
              <w:t>n end result. Once complete, there</w:t>
            </w:r>
            <w:r w:rsidRPr="00334BD2">
              <w:rPr>
                <w:rFonts w:ascii="Arial" w:hAnsi="Arial"/>
              </w:rPr>
              <w:t xml:space="preserve"> will have a set of established methods for</w:t>
            </w:r>
            <w:r>
              <w:rPr>
                <w:rFonts w:ascii="Arial" w:hAnsi="Arial"/>
              </w:rPr>
              <w:t xml:space="preserve"> conducting </w:t>
            </w:r>
            <w:r>
              <w:rPr>
                <w:rFonts w:ascii="Arial" w:hAnsi="Arial"/>
              </w:rPr>
              <w:lastRenderedPageBreak/>
              <w:t>the business of the</w:t>
            </w:r>
            <w:r w:rsidRPr="00334BD2">
              <w:rPr>
                <w:rFonts w:ascii="Arial" w:hAnsi="Arial"/>
              </w:rPr>
              <w:t xml:space="preserve"> organization, which will come in handy for training, process auditing, process improvement, or compliance initiatives.  </w:t>
            </w:r>
          </w:p>
          <w:p w14:paraId="1A55975A" w14:textId="77777777" w:rsidR="00E1306E" w:rsidRPr="00334BD2" w:rsidRDefault="00E1306E" w:rsidP="00E1306E">
            <w:pPr>
              <w:spacing w:line="360" w:lineRule="auto"/>
              <w:contextualSpacing/>
              <w:jc w:val="both"/>
              <w:rPr>
                <w:rFonts w:ascii="Arial" w:hAnsi="Arial"/>
              </w:rPr>
            </w:pPr>
          </w:p>
          <w:p w14:paraId="609C125D" w14:textId="77777777" w:rsidR="00E1306E" w:rsidRDefault="00E1306E" w:rsidP="00E1306E">
            <w:pPr>
              <w:spacing w:line="360" w:lineRule="auto"/>
              <w:contextualSpacing/>
              <w:jc w:val="both"/>
              <w:rPr>
                <w:rFonts w:ascii="Arial" w:hAnsi="Arial"/>
              </w:rPr>
            </w:pPr>
            <w:r w:rsidRPr="00334BD2">
              <w:rPr>
                <w:rFonts w:ascii="Arial" w:hAnsi="Arial"/>
              </w:rPr>
              <w:t>Procedures provide a platform for implementing the consistency needed to decrease process variation, which increases procedure control</w:t>
            </w:r>
            <w:r>
              <w:rPr>
                <w:rFonts w:ascii="Arial" w:hAnsi="Arial"/>
              </w:rPr>
              <w:t>.</w:t>
            </w:r>
            <w:r w:rsidRPr="00334BD2">
              <w:rPr>
                <w:rFonts w:ascii="Arial" w:hAnsi="Arial"/>
              </w:rPr>
              <w:t xml:space="preserve"> Decreasing process variation is how we eliminate waste and increase performance.</w:t>
            </w:r>
          </w:p>
          <w:p w14:paraId="5E795C3D" w14:textId="77777777" w:rsidR="00E1306E" w:rsidRDefault="00E1306E" w:rsidP="00E1306E">
            <w:pPr>
              <w:spacing w:line="360" w:lineRule="auto"/>
              <w:contextualSpacing/>
              <w:jc w:val="both"/>
              <w:rPr>
                <w:rFonts w:ascii="Arial" w:hAnsi="Arial"/>
              </w:rPr>
            </w:pPr>
          </w:p>
          <w:p w14:paraId="70D483EC" w14:textId="77777777" w:rsidR="00E1306E" w:rsidRPr="00C26BF6" w:rsidRDefault="00E1306E" w:rsidP="00E1306E">
            <w:pPr>
              <w:spacing w:line="360" w:lineRule="auto"/>
              <w:contextualSpacing/>
              <w:jc w:val="both"/>
              <w:rPr>
                <w:rFonts w:ascii="Arial" w:hAnsi="Arial"/>
                <w:bCs/>
              </w:rPr>
            </w:pPr>
            <w:r w:rsidRPr="00C26BF6">
              <w:rPr>
                <w:rFonts w:ascii="Arial" w:hAnsi="Arial"/>
                <w:bCs/>
              </w:rPr>
              <w:t>AN EXAMPLE ACCOUNTS RECEIVABLE PROCEDURE:</w:t>
            </w:r>
          </w:p>
          <w:p w14:paraId="23D5E6ED" w14:textId="77777777" w:rsidR="00E1306E" w:rsidRPr="00334BD2" w:rsidRDefault="00E1306E" w:rsidP="00E1306E">
            <w:pPr>
              <w:numPr>
                <w:ilvl w:val="0"/>
                <w:numId w:val="1"/>
              </w:numPr>
              <w:spacing w:line="360" w:lineRule="auto"/>
              <w:contextualSpacing/>
              <w:jc w:val="both"/>
              <w:rPr>
                <w:rFonts w:ascii="Arial" w:hAnsi="Arial"/>
              </w:rPr>
            </w:pPr>
            <w:r w:rsidRPr="00334BD2">
              <w:rPr>
                <w:rFonts w:ascii="Arial" w:hAnsi="Arial"/>
              </w:rPr>
              <w:t>Send the first notice-invoice immediately (same day) as the sale.</w:t>
            </w:r>
          </w:p>
          <w:p w14:paraId="6008E50B" w14:textId="77777777" w:rsidR="00E1306E" w:rsidRPr="00334BD2" w:rsidRDefault="00E1306E" w:rsidP="00E1306E">
            <w:pPr>
              <w:numPr>
                <w:ilvl w:val="0"/>
                <w:numId w:val="1"/>
              </w:numPr>
              <w:spacing w:line="360" w:lineRule="auto"/>
              <w:contextualSpacing/>
              <w:jc w:val="both"/>
              <w:rPr>
                <w:rFonts w:ascii="Arial" w:hAnsi="Arial"/>
              </w:rPr>
            </w:pPr>
            <w:r w:rsidRPr="00334BD2">
              <w:rPr>
                <w:rFonts w:ascii="Arial" w:hAnsi="Arial"/>
              </w:rPr>
              <w:t>Produce a receivables aging report.</w:t>
            </w:r>
          </w:p>
          <w:p w14:paraId="5047B3C2" w14:textId="77777777" w:rsidR="00E1306E" w:rsidRPr="00334BD2" w:rsidRDefault="00E1306E" w:rsidP="00E1306E">
            <w:pPr>
              <w:numPr>
                <w:ilvl w:val="0"/>
                <w:numId w:val="1"/>
              </w:numPr>
              <w:spacing w:line="360" w:lineRule="auto"/>
              <w:contextualSpacing/>
              <w:jc w:val="both"/>
              <w:rPr>
                <w:rFonts w:ascii="Arial" w:hAnsi="Arial"/>
              </w:rPr>
            </w:pPr>
            <w:r w:rsidRPr="00334BD2">
              <w:rPr>
                <w:rFonts w:ascii="Arial" w:hAnsi="Arial"/>
              </w:rPr>
              <w:t>Send a second notice to all invoices outstanding for 30 days.</w:t>
            </w:r>
          </w:p>
          <w:p w14:paraId="69C7EE5E" w14:textId="77777777" w:rsidR="00E1306E" w:rsidRPr="00334BD2" w:rsidRDefault="00E1306E" w:rsidP="00E1306E">
            <w:pPr>
              <w:numPr>
                <w:ilvl w:val="0"/>
                <w:numId w:val="1"/>
              </w:numPr>
              <w:spacing w:line="360" w:lineRule="auto"/>
              <w:contextualSpacing/>
              <w:jc w:val="both"/>
              <w:rPr>
                <w:rFonts w:ascii="Arial" w:hAnsi="Arial"/>
              </w:rPr>
            </w:pPr>
            <w:r w:rsidRPr="00334BD2">
              <w:rPr>
                <w:rFonts w:ascii="Arial" w:hAnsi="Arial"/>
              </w:rPr>
              <w:t>Call all invoices outstanding for 45 days.</w:t>
            </w:r>
          </w:p>
          <w:p w14:paraId="361084A2" w14:textId="77777777" w:rsidR="00E1306E" w:rsidRPr="00334BD2" w:rsidRDefault="00E1306E" w:rsidP="00E1306E">
            <w:pPr>
              <w:numPr>
                <w:ilvl w:val="0"/>
                <w:numId w:val="1"/>
              </w:numPr>
              <w:spacing w:line="360" w:lineRule="auto"/>
              <w:contextualSpacing/>
              <w:jc w:val="both"/>
              <w:rPr>
                <w:rFonts w:ascii="Arial" w:hAnsi="Arial"/>
              </w:rPr>
            </w:pPr>
            <w:r w:rsidRPr="00334BD2">
              <w:rPr>
                <w:rFonts w:ascii="Arial" w:hAnsi="Arial"/>
              </w:rPr>
              <w:t>Send a third notice to all invoices outstanding for 60 days.</w:t>
            </w:r>
          </w:p>
          <w:p w14:paraId="32BD17B0" w14:textId="77777777" w:rsidR="00E1306E" w:rsidRPr="00334BD2" w:rsidRDefault="00E1306E" w:rsidP="00E1306E">
            <w:pPr>
              <w:numPr>
                <w:ilvl w:val="0"/>
                <w:numId w:val="1"/>
              </w:numPr>
              <w:spacing w:line="360" w:lineRule="auto"/>
              <w:contextualSpacing/>
              <w:jc w:val="both"/>
              <w:rPr>
                <w:rFonts w:ascii="Arial" w:hAnsi="Arial"/>
              </w:rPr>
            </w:pPr>
            <w:r w:rsidRPr="00334BD2">
              <w:rPr>
                <w:rFonts w:ascii="Arial" w:hAnsi="Arial"/>
              </w:rPr>
              <w:t>Call all invoices outstanding for 75 days.</w:t>
            </w:r>
          </w:p>
          <w:p w14:paraId="1B4296CD" w14:textId="77777777" w:rsidR="00E1306E" w:rsidRDefault="00E1306E" w:rsidP="00E1306E">
            <w:pPr>
              <w:numPr>
                <w:ilvl w:val="0"/>
                <w:numId w:val="1"/>
              </w:numPr>
              <w:spacing w:line="360" w:lineRule="auto"/>
              <w:contextualSpacing/>
              <w:jc w:val="both"/>
              <w:rPr>
                <w:rFonts w:ascii="Arial" w:hAnsi="Arial"/>
              </w:rPr>
            </w:pPr>
            <w:r w:rsidRPr="00334BD2">
              <w:rPr>
                <w:rFonts w:ascii="Arial" w:hAnsi="Arial"/>
              </w:rPr>
              <w:t>Send all invoices outstanding for 90 days to collections.</w:t>
            </w:r>
          </w:p>
          <w:p w14:paraId="64A00479" w14:textId="77777777" w:rsidR="00E1306E" w:rsidRPr="00334BD2" w:rsidRDefault="00E1306E" w:rsidP="00E1306E">
            <w:pPr>
              <w:spacing w:line="360" w:lineRule="auto"/>
              <w:ind w:left="720"/>
              <w:contextualSpacing/>
              <w:jc w:val="both"/>
              <w:rPr>
                <w:rFonts w:ascii="Arial" w:hAnsi="Arial"/>
              </w:rPr>
            </w:pPr>
          </w:p>
          <w:p w14:paraId="69D8732A" w14:textId="77777777" w:rsidR="00E1306E" w:rsidRDefault="00E1306E" w:rsidP="00E1306E">
            <w:pPr>
              <w:spacing w:line="360" w:lineRule="auto"/>
              <w:contextualSpacing/>
              <w:jc w:val="both"/>
              <w:rPr>
                <w:rFonts w:ascii="Arial" w:hAnsi="Arial"/>
              </w:rPr>
            </w:pPr>
            <w:r w:rsidRPr="00334BD2">
              <w:rPr>
                <w:rFonts w:ascii="Arial" w:hAnsi="Arial"/>
              </w:rPr>
              <w:t>A procedure could be something as simple as a checklist.  The goal of a procedure is to provide consistency.  Using simple checklists is the easiest way to begin to get consistency in your business.</w:t>
            </w:r>
          </w:p>
          <w:p w14:paraId="2FC710F6" w14:textId="77777777" w:rsidR="00E1306E" w:rsidRDefault="00E1306E" w:rsidP="00E1306E">
            <w:pPr>
              <w:spacing w:line="360" w:lineRule="auto"/>
              <w:contextualSpacing/>
              <w:jc w:val="both"/>
              <w:rPr>
                <w:rFonts w:ascii="Arial" w:hAnsi="Arial"/>
              </w:rPr>
            </w:pPr>
          </w:p>
          <w:p w14:paraId="02E28D21" w14:textId="77777777" w:rsidR="00E1306E" w:rsidRDefault="00E1306E" w:rsidP="00E1306E">
            <w:pPr>
              <w:spacing w:line="360" w:lineRule="auto"/>
              <w:contextualSpacing/>
              <w:jc w:val="both"/>
              <w:rPr>
                <w:rFonts w:ascii="Arial" w:hAnsi="Arial"/>
              </w:rPr>
            </w:pPr>
            <w:r>
              <w:rPr>
                <w:rFonts w:ascii="Arial" w:hAnsi="Arial"/>
              </w:rPr>
              <w:t>Answer to Q1: Short questions: II</w:t>
            </w:r>
          </w:p>
          <w:p w14:paraId="484CE3B5" w14:textId="77777777" w:rsidR="00E1306E" w:rsidRDefault="00E1306E" w:rsidP="00E1306E">
            <w:pPr>
              <w:spacing w:line="360" w:lineRule="auto"/>
              <w:contextualSpacing/>
              <w:jc w:val="both"/>
              <w:rPr>
                <w:rFonts w:ascii="Arial" w:hAnsi="Arial"/>
              </w:rPr>
            </w:pPr>
          </w:p>
          <w:p w14:paraId="48C883DA" w14:textId="77777777" w:rsidR="00E1306E" w:rsidRDefault="00E1306E" w:rsidP="00E1306E">
            <w:pPr>
              <w:spacing w:line="360" w:lineRule="auto"/>
              <w:contextualSpacing/>
              <w:jc w:val="both"/>
              <w:rPr>
                <w:rFonts w:ascii="Arial" w:hAnsi="Arial"/>
              </w:rPr>
            </w:pPr>
            <w:r w:rsidRPr="006679AB">
              <w:rPr>
                <w:rFonts w:ascii="Arial" w:hAnsi="Arial"/>
              </w:rPr>
              <w:t>One of the key elements to understanding fraud is to realize that where opportunities exist, perpetrators can act.</w:t>
            </w:r>
          </w:p>
          <w:p w14:paraId="4F771EA8" w14:textId="77777777" w:rsidR="00E1306E" w:rsidRPr="006679AB" w:rsidRDefault="00E1306E" w:rsidP="00E1306E">
            <w:pPr>
              <w:spacing w:line="360" w:lineRule="auto"/>
              <w:contextualSpacing/>
              <w:jc w:val="both"/>
              <w:rPr>
                <w:rFonts w:ascii="Arial" w:hAnsi="Arial"/>
              </w:rPr>
            </w:pPr>
          </w:p>
          <w:p w14:paraId="27DFF26B" w14:textId="77777777" w:rsidR="00E1306E" w:rsidRDefault="00E1306E" w:rsidP="00E1306E">
            <w:pPr>
              <w:spacing w:line="360" w:lineRule="auto"/>
              <w:contextualSpacing/>
              <w:jc w:val="both"/>
              <w:rPr>
                <w:rFonts w:ascii="Arial" w:hAnsi="Arial"/>
              </w:rPr>
            </w:pPr>
            <w:r w:rsidRPr="006679AB">
              <w:rPr>
                <w:rFonts w:ascii="Arial" w:hAnsi="Arial"/>
              </w:rPr>
              <w:t>An organization’s ability to heighten the perception that fraud will be detected will substantially lessen the likelihood of its occurrence.</w:t>
            </w:r>
          </w:p>
          <w:p w14:paraId="5563AF1D" w14:textId="77777777" w:rsidR="00E1306E" w:rsidRPr="006679AB" w:rsidRDefault="00E1306E" w:rsidP="00E1306E">
            <w:pPr>
              <w:spacing w:line="360" w:lineRule="auto"/>
              <w:contextualSpacing/>
              <w:jc w:val="both"/>
              <w:rPr>
                <w:rFonts w:ascii="Arial" w:hAnsi="Arial"/>
              </w:rPr>
            </w:pPr>
          </w:p>
          <w:p w14:paraId="6C41C6DF" w14:textId="77777777" w:rsidR="00E1306E" w:rsidRDefault="00E1306E" w:rsidP="00E1306E">
            <w:pPr>
              <w:spacing w:line="360" w:lineRule="auto"/>
              <w:contextualSpacing/>
              <w:jc w:val="both"/>
              <w:rPr>
                <w:rFonts w:ascii="Arial" w:hAnsi="Arial"/>
              </w:rPr>
            </w:pPr>
            <w:r w:rsidRPr="006679AB">
              <w:rPr>
                <w:rFonts w:ascii="Arial" w:hAnsi="Arial"/>
              </w:rPr>
              <w:t>Perpetrators are less likely to commit fraud if they believe they will be caught. Controls could exist to detect fraud, but if no one is aware of them, the fraud could still take place.</w:t>
            </w:r>
          </w:p>
          <w:p w14:paraId="327742F6" w14:textId="77777777" w:rsidR="00E1306E" w:rsidRPr="006679AB" w:rsidRDefault="00E1306E" w:rsidP="00E1306E">
            <w:pPr>
              <w:spacing w:line="360" w:lineRule="auto"/>
              <w:contextualSpacing/>
              <w:jc w:val="both"/>
              <w:rPr>
                <w:rFonts w:ascii="Arial" w:hAnsi="Arial"/>
              </w:rPr>
            </w:pPr>
          </w:p>
          <w:p w14:paraId="2450AB37" w14:textId="77777777" w:rsidR="00E1306E" w:rsidRDefault="00E1306E" w:rsidP="00E1306E">
            <w:pPr>
              <w:spacing w:line="360" w:lineRule="auto"/>
              <w:contextualSpacing/>
              <w:jc w:val="both"/>
              <w:rPr>
                <w:rFonts w:ascii="Arial" w:hAnsi="Arial"/>
              </w:rPr>
            </w:pPr>
            <w:r>
              <w:rPr>
                <w:rFonts w:ascii="Arial" w:hAnsi="Arial"/>
              </w:rPr>
              <w:t>E</w:t>
            </w:r>
            <w:r w:rsidRPr="006679AB">
              <w:rPr>
                <w:rFonts w:ascii="Arial" w:hAnsi="Arial"/>
              </w:rPr>
              <w:t>ven if the internal controls are weak, if they are perceived to exist, fraud could be prevented.</w:t>
            </w:r>
          </w:p>
          <w:p w14:paraId="45C51A46" w14:textId="77777777" w:rsidR="00E1306E" w:rsidRPr="006679AB" w:rsidRDefault="00E1306E" w:rsidP="00E1306E">
            <w:pPr>
              <w:spacing w:line="360" w:lineRule="auto"/>
              <w:contextualSpacing/>
              <w:jc w:val="both"/>
              <w:rPr>
                <w:rFonts w:ascii="Arial" w:hAnsi="Arial"/>
              </w:rPr>
            </w:pPr>
          </w:p>
          <w:p w14:paraId="358DB93C" w14:textId="77777777" w:rsidR="00E1306E" w:rsidRDefault="00E1306E" w:rsidP="00E1306E">
            <w:pPr>
              <w:spacing w:line="360" w:lineRule="auto"/>
              <w:contextualSpacing/>
              <w:jc w:val="both"/>
              <w:rPr>
                <w:rFonts w:ascii="Arial" w:hAnsi="Arial"/>
              </w:rPr>
            </w:pPr>
            <w:r w:rsidRPr="006679AB">
              <w:rPr>
                <w:rFonts w:ascii="Arial" w:hAnsi="Arial"/>
              </w:rPr>
              <w:t>Therefore, a key element of fraud prevention is to increase the perception that fraud will be detected.</w:t>
            </w:r>
          </w:p>
          <w:p w14:paraId="1908096B" w14:textId="77777777" w:rsidR="00E1306E" w:rsidRDefault="00E1306E" w:rsidP="00E1306E">
            <w:pPr>
              <w:spacing w:line="360" w:lineRule="auto"/>
              <w:contextualSpacing/>
              <w:jc w:val="both"/>
              <w:rPr>
                <w:rFonts w:ascii="Arial" w:hAnsi="Arial"/>
              </w:rPr>
            </w:pPr>
          </w:p>
          <w:p w14:paraId="645E0072" w14:textId="77777777" w:rsidR="00E1306E" w:rsidRPr="006679AB" w:rsidRDefault="00E1306E" w:rsidP="00E1306E">
            <w:pPr>
              <w:spacing w:line="360" w:lineRule="auto"/>
              <w:contextualSpacing/>
              <w:jc w:val="both"/>
              <w:rPr>
                <w:rFonts w:ascii="Arial" w:hAnsi="Arial"/>
              </w:rPr>
            </w:pPr>
            <w:r>
              <w:rPr>
                <w:rFonts w:ascii="Arial" w:hAnsi="Arial"/>
              </w:rPr>
              <w:lastRenderedPageBreak/>
              <w:t>Some techniques can include the following:</w:t>
            </w:r>
          </w:p>
          <w:p w14:paraId="0544068F" w14:textId="77777777" w:rsidR="00E1306E" w:rsidRPr="006679AB" w:rsidRDefault="00E1306E" w:rsidP="00E1306E">
            <w:pPr>
              <w:numPr>
                <w:ilvl w:val="0"/>
                <w:numId w:val="1"/>
              </w:numPr>
              <w:spacing w:line="360" w:lineRule="auto"/>
              <w:contextualSpacing/>
              <w:jc w:val="both"/>
              <w:rPr>
                <w:rFonts w:ascii="Arial" w:hAnsi="Arial"/>
              </w:rPr>
            </w:pPr>
            <w:r w:rsidRPr="006679AB">
              <w:rPr>
                <w:rFonts w:ascii="Arial" w:hAnsi="Arial"/>
              </w:rPr>
              <w:t>Strengthening internal controls</w:t>
            </w:r>
          </w:p>
          <w:p w14:paraId="1DBC5A11" w14:textId="77777777" w:rsidR="00E1306E" w:rsidRPr="006679AB" w:rsidRDefault="00E1306E" w:rsidP="00E1306E">
            <w:pPr>
              <w:numPr>
                <w:ilvl w:val="0"/>
                <w:numId w:val="1"/>
              </w:numPr>
              <w:spacing w:line="360" w:lineRule="auto"/>
              <w:contextualSpacing/>
              <w:jc w:val="both"/>
              <w:rPr>
                <w:rFonts w:ascii="Arial" w:hAnsi="Arial"/>
              </w:rPr>
            </w:pPr>
            <w:r w:rsidRPr="006679AB">
              <w:rPr>
                <w:rFonts w:ascii="Arial" w:hAnsi="Arial"/>
              </w:rPr>
              <w:t>Maintaining an internal audit function</w:t>
            </w:r>
          </w:p>
          <w:p w14:paraId="5DD807E7" w14:textId="77777777" w:rsidR="00E1306E" w:rsidRDefault="00E1306E" w:rsidP="00E1306E">
            <w:pPr>
              <w:numPr>
                <w:ilvl w:val="0"/>
                <w:numId w:val="1"/>
              </w:numPr>
              <w:spacing w:line="360" w:lineRule="auto"/>
              <w:contextualSpacing/>
              <w:jc w:val="both"/>
              <w:rPr>
                <w:rFonts w:ascii="Arial" w:hAnsi="Arial"/>
              </w:rPr>
            </w:pPr>
            <w:r w:rsidRPr="006679AB">
              <w:rPr>
                <w:rFonts w:ascii="Arial" w:hAnsi="Arial"/>
              </w:rPr>
              <w:t>Giving employees access to report suspected abuses (anonymous hotlines)</w:t>
            </w:r>
          </w:p>
          <w:p w14:paraId="43B41EEE" w14:textId="77777777" w:rsidR="00E1306E" w:rsidRPr="006679AB" w:rsidRDefault="00E1306E" w:rsidP="00E1306E">
            <w:pPr>
              <w:numPr>
                <w:ilvl w:val="0"/>
                <w:numId w:val="1"/>
              </w:numPr>
              <w:spacing w:line="360" w:lineRule="auto"/>
              <w:contextualSpacing/>
              <w:jc w:val="both"/>
              <w:rPr>
                <w:rFonts w:ascii="Arial" w:hAnsi="Arial"/>
              </w:rPr>
            </w:pPr>
            <w:r w:rsidRPr="006679AB">
              <w:rPr>
                <w:rFonts w:ascii="Arial" w:hAnsi="Arial"/>
              </w:rPr>
              <w:t>Educating employees, vendors, etc., about the warning signs of fraud and the corporate policies prohibiting it</w:t>
            </w:r>
          </w:p>
          <w:p w14:paraId="6EA7DE96" w14:textId="77777777" w:rsidR="00E1306E" w:rsidRDefault="00E1306E" w:rsidP="00E1306E">
            <w:pPr>
              <w:spacing w:line="360" w:lineRule="auto"/>
              <w:contextualSpacing/>
              <w:jc w:val="both"/>
              <w:rPr>
                <w:rFonts w:ascii="Arial" w:hAnsi="Arial"/>
              </w:rPr>
            </w:pPr>
          </w:p>
          <w:p w14:paraId="70136D85" w14:textId="77777777" w:rsidR="00E1306E" w:rsidRDefault="00E1306E" w:rsidP="00E1306E">
            <w:pPr>
              <w:spacing w:line="360" w:lineRule="auto"/>
              <w:contextualSpacing/>
              <w:jc w:val="both"/>
              <w:rPr>
                <w:rFonts w:ascii="Arial" w:hAnsi="Arial"/>
              </w:rPr>
            </w:pPr>
            <w:r>
              <w:rPr>
                <w:rFonts w:ascii="Arial" w:hAnsi="Arial"/>
              </w:rPr>
              <w:t>Answer to Q1 Short question III:</w:t>
            </w:r>
          </w:p>
          <w:p w14:paraId="345D7816" w14:textId="77777777" w:rsidR="00E1306E" w:rsidRDefault="00E1306E" w:rsidP="00E1306E">
            <w:pPr>
              <w:spacing w:line="360" w:lineRule="auto"/>
              <w:contextualSpacing/>
              <w:jc w:val="both"/>
              <w:rPr>
                <w:rFonts w:ascii="Arial" w:hAnsi="Arial"/>
              </w:rPr>
            </w:pPr>
          </w:p>
          <w:p w14:paraId="00D4A5B5" w14:textId="77777777" w:rsidR="00E1306E" w:rsidRDefault="00E1306E" w:rsidP="00E1306E">
            <w:pPr>
              <w:spacing w:line="360" w:lineRule="auto"/>
              <w:contextualSpacing/>
              <w:jc w:val="both"/>
              <w:rPr>
                <w:rFonts w:ascii="Arial" w:hAnsi="Arial"/>
              </w:rPr>
            </w:pPr>
            <w:r w:rsidRPr="006679AB">
              <w:rPr>
                <w:rFonts w:ascii="Arial" w:hAnsi="Arial"/>
              </w:rPr>
              <w:t>Internal auditors support management's efforts to establish a culture that embraces ethics, honesty, and integrity. They assist management with the evaluation of internal controls used to detect or mitigate fraud, evaluate the organization's assessment of fraud risk, and are involved in any fraud investigations.</w:t>
            </w:r>
          </w:p>
          <w:p w14:paraId="78E5CFB1" w14:textId="77777777" w:rsidR="00E1306E" w:rsidRPr="006679AB" w:rsidRDefault="00E1306E" w:rsidP="00E1306E">
            <w:pPr>
              <w:spacing w:line="360" w:lineRule="auto"/>
              <w:contextualSpacing/>
              <w:jc w:val="both"/>
              <w:rPr>
                <w:rFonts w:ascii="Arial" w:hAnsi="Arial"/>
              </w:rPr>
            </w:pPr>
          </w:p>
          <w:p w14:paraId="235DA952" w14:textId="77777777" w:rsidR="00E1306E" w:rsidRDefault="00E1306E" w:rsidP="00E1306E">
            <w:pPr>
              <w:spacing w:line="360" w:lineRule="auto"/>
              <w:contextualSpacing/>
              <w:jc w:val="both"/>
              <w:rPr>
                <w:rFonts w:ascii="Arial" w:hAnsi="Arial"/>
              </w:rPr>
            </w:pPr>
            <w:r w:rsidRPr="006679AB">
              <w:rPr>
                <w:rFonts w:ascii="Arial" w:hAnsi="Arial"/>
              </w:rPr>
              <w:t>Although it is management's responsibility to design internal controls to prevent, detect, and mitigate fraud, the internal auditors are the appropriate resource for assessing the effectiveness of what management has implemented. Therefore, depending on directives from management, the board, audit committee, or other governing body, the internal auditors might play a variety of consulting, assurance, collaborative, advisory, oversight, and investigative roles in an organization's fraud management process.</w:t>
            </w:r>
          </w:p>
          <w:p w14:paraId="5B358315" w14:textId="77777777" w:rsidR="00E1306E" w:rsidRPr="006679AB" w:rsidRDefault="00E1306E" w:rsidP="00E1306E">
            <w:pPr>
              <w:spacing w:line="360" w:lineRule="auto"/>
              <w:contextualSpacing/>
              <w:jc w:val="both"/>
              <w:rPr>
                <w:rFonts w:ascii="Arial" w:hAnsi="Arial"/>
              </w:rPr>
            </w:pPr>
          </w:p>
          <w:p w14:paraId="2EF2A3BB" w14:textId="77777777" w:rsidR="00E1306E" w:rsidRDefault="00E1306E" w:rsidP="00E1306E">
            <w:pPr>
              <w:spacing w:line="360" w:lineRule="auto"/>
              <w:contextualSpacing/>
              <w:jc w:val="both"/>
              <w:rPr>
                <w:rFonts w:ascii="Arial" w:hAnsi="Arial"/>
              </w:rPr>
            </w:pPr>
            <w:r w:rsidRPr="006679AB">
              <w:rPr>
                <w:rFonts w:ascii="Arial" w:hAnsi="Arial"/>
              </w:rPr>
              <w:t>Competent professional internal auditors are highly proficient in techniques used to evaluate internal controls. That proficiency, coupled with their understanding of the indicators of fraud, enables them to assess an organization's fraud risks and advise management of the necessary steps to take when indicators are present.</w:t>
            </w:r>
          </w:p>
          <w:p w14:paraId="2D801460" w14:textId="77777777" w:rsidR="00E1306E" w:rsidRDefault="00E1306E" w:rsidP="00E1306E">
            <w:pPr>
              <w:spacing w:line="360" w:lineRule="auto"/>
              <w:contextualSpacing/>
              <w:jc w:val="both"/>
              <w:rPr>
                <w:rFonts w:ascii="Arial" w:hAnsi="Arial"/>
              </w:rPr>
            </w:pPr>
          </w:p>
          <w:p w14:paraId="259A7FBE" w14:textId="77777777" w:rsidR="00E1306E" w:rsidRPr="001B7DBE" w:rsidRDefault="00E1306E" w:rsidP="00E1306E">
            <w:pPr>
              <w:spacing w:line="360" w:lineRule="auto"/>
              <w:contextualSpacing/>
              <w:jc w:val="both"/>
              <w:rPr>
                <w:rFonts w:ascii="Arial" w:hAnsi="Arial"/>
                <w:b/>
                <w:bCs/>
              </w:rPr>
            </w:pPr>
            <w:r w:rsidRPr="00C26BF6">
              <w:rPr>
                <w:rFonts w:ascii="Arial" w:hAnsi="Arial"/>
                <w:b/>
                <w:bCs/>
              </w:rPr>
              <w:t>Detection</w:t>
            </w:r>
            <w:r>
              <w:rPr>
                <w:rFonts w:ascii="Arial" w:hAnsi="Arial"/>
                <w:b/>
                <w:bCs/>
              </w:rPr>
              <w:t>:</w:t>
            </w:r>
          </w:p>
          <w:p w14:paraId="33235FD6" w14:textId="77777777" w:rsidR="00E1306E" w:rsidRDefault="00E1306E" w:rsidP="00E1306E">
            <w:pPr>
              <w:spacing w:line="360" w:lineRule="auto"/>
              <w:contextualSpacing/>
              <w:jc w:val="both"/>
              <w:rPr>
                <w:rFonts w:ascii="Arial" w:hAnsi="Arial"/>
              </w:rPr>
            </w:pPr>
            <w:r w:rsidRPr="00C26BF6">
              <w:rPr>
                <w:rFonts w:ascii="Arial" w:hAnsi="Arial"/>
              </w:rPr>
              <w:t xml:space="preserve">Because the internal auditors are exposed to key processes throughout the organization and have open lines of communication with the executive board and staff, they are able to play an important role in fraud detection. In many organizations, </w:t>
            </w:r>
            <w:r>
              <w:rPr>
                <w:rFonts w:ascii="Arial" w:hAnsi="Arial"/>
              </w:rPr>
              <w:t xml:space="preserve">the chief audit executive </w:t>
            </w:r>
            <w:r w:rsidRPr="00C26BF6">
              <w:rPr>
                <w:rFonts w:ascii="Arial" w:hAnsi="Arial"/>
              </w:rPr>
              <w:t>is responsible for responding to issues raised on the ethics hotline or through another process that may lead to detection of fraud.</w:t>
            </w:r>
          </w:p>
          <w:p w14:paraId="6F2056FA" w14:textId="77777777" w:rsidR="00E1306E" w:rsidRPr="00C26BF6" w:rsidRDefault="00E1306E" w:rsidP="00E1306E">
            <w:pPr>
              <w:spacing w:line="360" w:lineRule="auto"/>
              <w:contextualSpacing/>
              <w:jc w:val="both"/>
              <w:rPr>
                <w:rFonts w:ascii="Arial" w:hAnsi="Arial"/>
              </w:rPr>
            </w:pPr>
          </w:p>
          <w:p w14:paraId="46B5A48A" w14:textId="77777777" w:rsidR="00E1306E" w:rsidRDefault="00E1306E" w:rsidP="00E1306E">
            <w:pPr>
              <w:spacing w:line="360" w:lineRule="auto"/>
              <w:contextualSpacing/>
              <w:jc w:val="both"/>
              <w:rPr>
                <w:rFonts w:ascii="Arial" w:hAnsi="Arial"/>
              </w:rPr>
            </w:pPr>
            <w:r w:rsidRPr="00C26BF6">
              <w:rPr>
                <w:rFonts w:ascii="Arial" w:hAnsi="Arial"/>
              </w:rPr>
              <w:t>When developing their annual audit plan, the internal auditors consider the organization's assessment of fraud risk, and periodically might make assessments of management's fraud detection capabilities. They design tests that use audit techniques like data mining to ensure the controls in place are effective.</w:t>
            </w:r>
          </w:p>
          <w:p w14:paraId="41761561" w14:textId="77777777" w:rsidR="00E1306E" w:rsidRDefault="00E1306E" w:rsidP="00E1306E">
            <w:pPr>
              <w:spacing w:line="360" w:lineRule="auto"/>
              <w:contextualSpacing/>
              <w:jc w:val="both"/>
              <w:rPr>
                <w:rFonts w:ascii="Arial" w:hAnsi="Arial"/>
              </w:rPr>
            </w:pPr>
          </w:p>
          <w:p w14:paraId="6A1EFC82" w14:textId="77777777" w:rsidR="00E1306E" w:rsidRDefault="00E1306E" w:rsidP="00E1306E">
            <w:pPr>
              <w:spacing w:line="360" w:lineRule="auto"/>
              <w:contextualSpacing/>
              <w:jc w:val="both"/>
              <w:rPr>
                <w:rFonts w:ascii="Arial" w:hAnsi="Arial"/>
              </w:rPr>
            </w:pPr>
            <w:r>
              <w:rPr>
                <w:rFonts w:ascii="Arial" w:hAnsi="Arial"/>
              </w:rPr>
              <w:t>Answer to Q1 Short question IV:</w:t>
            </w:r>
          </w:p>
          <w:p w14:paraId="41C9F200" w14:textId="77777777" w:rsidR="00E1306E" w:rsidRDefault="00E1306E" w:rsidP="00E1306E">
            <w:pPr>
              <w:spacing w:line="360" w:lineRule="auto"/>
              <w:contextualSpacing/>
              <w:jc w:val="both"/>
              <w:rPr>
                <w:rFonts w:ascii="Arial" w:hAnsi="Arial"/>
              </w:rPr>
            </w:pPr>
          </w:p>
          <w:p w14:paraId="7B55BD9E" w14:textId="77777777" w:rsidR="00E1306E" w:rsidRDefault="00E1306E" w:rsidP="00E1306E">
            <w:pPr>
              <w:spacing w:line="360" w:lineRule="auto"/>
              <w:contextualSpacing/>
              <w:jc w:val="both"/>
              <w:rPr>
                <w:rFonts w:ascii="Arial" w:hAnsi="Arial"/>
              </w:rPr>
            </w:pPr>
            <w:r w:rsidRPr="00C26BF6">
              <w:rPr>
                <w:rFonts w:ascii="Arial" w:hAnsi="Arial"/>
              </w:rPr>
              <w:t>Fraud detection is a topic applicable to many industries including banking and financial sectors, insurance, government agencies and law enforcement, and more.  Fraud attempts have seen a drastic increase in recent years, making fraud detection more important than ever. Despite efforts on the part of the affected institutions, hundreds of millions of dollars are lost to fraud every year.  Since relatively few cases show fraud in a large population, finding these can be tricky. </w:t>
            </w:r>
          </w:p>
          <w:p w14:paraId="23584B83" w14:textId="77777777" w:rsidR="00E1306E" w:rsidRPr="00C26BF6" w:rsidRDefault="00E1306E" w:rsidP="00E1306E">
            <w:pPr>
              <w:spacing w:line="360" w:lineRule="auto"/>
              <w:contextualSpacing/>
              <w:jc w:val="both"/>
              <w:rPr>
                <w:rFonts w:ascii="Arial" w:hAnsi="Arial"/>
              </w:rPr>
            </w:pPr>
          </w:p>
          <w:p w14:paraId="0D55B6D6" w14:textId="77777777" w:rsidR="00E1306E" w:rsidRDefault="00E1306E" w:rsidP="00E1306E">
            <w:pPr>
              <w:spacing w:line="360" w:lineRule="auto"/>
              <w:contextualSpacing/>
              <w:jc w:val="both"/>
              <w:rPr>
                <w:rFonts w:ascii="Arial" w:hAnsi="Arial"/>
              </w:rPr>
            </w:pPr>
            <w:r w:rsidRPr="00C26BF6">
              <w:rPr>
                <w:rFonts w:ascii="Arial" w:hAnsi="Arial"/>
              </w:rPr>
              <w:t>In banking, fraud can involve using stolen credit cards, forging checks, misleading accounting practices, etc.  In insurance, 25% of claims contain some form of fraud, resulting in approximately 10% of insurance payout dollars.  Fraud can range from exaggerated losses to deliberately causing an accident for the payout.  With all the different methods of fraud, finding it becomes harder still.  </w:t>
            </w:r>
          </w:p>
          <w:p w14:paraId="2C53E5D8" w14:textId="77777777" w:rsidR="00E1306E" w:rsidRPr="00C26BF6" w:rsidRDefault="00E1306E" w:rsidP="00E1306E">
            <w:pPr>
              <w:spacing w:line="360" w:lineRule="auto"/>
              <w:contextualSpacing/>
              <w:jc w:val="both"/>
              <w:rPr>
                <w:rFonts w:ascii="Arial" w:hAnsi="Arial"/>
              </w:rPr>
            </w:pPr>
          </w:p>
          <w:p w14:paraId="29A5487E" w14:textId="77777777" w:rsidR="00E1306E" w:rsidRDefault="00E1306E" w:rsidP="00E1306E">
            <w:pPr>
              <w:spacing w:line="360" w:lineRule="auto"/>
              <w:contextualSpacing/>
              <w:jc w:val="both"/>
              <w:rPr>
                <w:rFonts w:ascii="Arial" w:hAnsi="Arial"/>
              </w:rPr>
            </w:pPr>
            <w:r w:rsidRPr="00C26BF6">
              <w:rPr>
                <w:rFonts w:ascii="Arial" w:hAnsi="Arial"/>
              </w:rPr>
              <w:t>Data mining</w:t>
            </w:r>
            <w:r>
              <w:rPr>
                <w:rFonts w:ascii="Arial" w:hAnsi="Arial"/>
              </w:rPr>
              <w:t xml:space="preserve"> </w:t>
            </w:r>
            <w:r w:rsidRPr="00C26BF6">
              <w:rPr>
                <w:rFonts w:ascii="Arial" w:hAnsi="Arial"/>
              </w:rPr>
              <w:t>and statistics help to anticipate and quickly detect fraud and take immediate action to minimize costs. Through the use of sophisticated data mining tools, millions of transactions can be searched to spot patterns and detect fraudulent transactions. </w:t>
            </w:r>
          </w:p>
          <w:p w14:paraId="44DAC604" w14:textId="77777777" w:rsidR="00E1306E" w:rsidRPr="00C26BF6" w:rsidRDefault="00E1306E" w:rsidP="00E1306E">
            <w:pPr>
              <w:spacing w:line="360" w:lineRule="auto"/>
              <w:contextualSpacing/>
              <w:jc w:val="both"/>
              <w:rPr>
                <w:rFonts w:ascii="Arial" w:hAnsi="Arial"/>
              </w:rPr>
            </w:pPr>
          </w:p>
          <w:p w14:paraId="17EB62CB" w14:textId="77777777" w:rsidR="00E1306E" w:rsidRPr="00C26BF6" w:rsidRDefault="00E1306E" w:rsidP="00E1306E">
            <w:pPr>
              <w:spacing w:line="360" w:lineRule="auto"/>
              <w:contextualSpacing/>
              <w:jc w:val="both"/>
              <w:rPr>
                <w:rFonts w:ascii="Arial" w:hAnsi="Arial"/>
              </w:rPr>
            </w:pPr>
            <w:r w:rsidRPr="00C26BF6">
              <w:rPr>
                <w:rFonts w:ascii="Arial" w:hAnsi="Arial"/>
              </w:rPr>
              <w:t>An important early step in fraud detection is to identify factors that can lead to fraud. What specific phenomena typically occur before, during, or after a fraudulent incident?  What other characteristics are generally seen with fraud?  When these phenomena and characteristics are pinpointed, predicting and detecting fraud becomes a much more manageable task. </w:t>
            </w:r>
          </w:p>
          <w:p w14:paraId="3C39C955" w14:textId="77777777" w:rsidR="00E1306E" w:rsidRPr="00C26BF6" w:rsidRDefault="00E1306E" w:rsidP="00E1306E">
            <w:pPr>
              <w:spacing w:line="360" w:lineRule="auto"/>
              <w:contextualSpacing/>
              <w:jc w:val="both"/>
              <w:rPr>
                <w:rFonts w:ascii="Arial" w:hAnsi="Arial"/>
              </w:rPr>
            </w:pPr>
          </w:p>
          <w:p w14:paraId="0FED9594" w14:textId="77777777" w:rsidR="00E1306E" w:rsidRPr="00C26BF6" w:rsidRDefault="00E1306E" w:rsidP="00E1306E">
            <w:pPr>
              <w:spacing w:line="360" w:lineRule="auto"/>
              <w:contextualSpacing/>
              <w:jc w:val="both"/>
              <w:rPr>
                <w:rFonts w:ascii="Arial" w:hAnsi="Arial"/>
              </w:rPr>
            </w:pPr>
            <w:r w:rsidRPr="00C26BF6">
              <w:rPr>
                <w:rFonts w:ascii="Arial" w:hAnsi="Arial"/>
              </w:rPr>
              <w:t>Using sophisticated data mining tools such as decision trees</w:t>
            </w:r>
            <w:r>
              <w:rPr>
                <w:rFonts w:ascii="Arial" w:hAnsi="Arial"/>
              </w:rPr>
              <w:t xml:space="preserve">, </w:t>
            </w:r>
            <w:r w:rsidRPr="00C26BF6">
              <w:rPr>
                <w:rFonts w:ascii="Arial" w:hAnsi="Arial"/>
              </w:rPr>
              <w:t>predictive models can be generated to estimate things such as probability of fraudulent behavior or the dollar amount of fraud.  These predictive models help to focus resources in the most efficient manner to prevent or recuperate fraud losses.</w:t>
            </w:r>
          </w:p>
          <w:p w14:paraId="288FFE1F" w14:textId="77777777" w:rsidR="00E1306E" w:rsidRDefault="00E1306E" w:rsidP="00E1306E">
            <w:pPr>
              <w:spacing w:line="360" w:lineRule="auto"/>
              <w:contextualSpacing/>
              <w:jc w:val="both"/>
              <w:rPr>
                <w:rFonts w:ascii="Arial" w:hAnsi="Arial"/>
              </w:rPr>
            </w:pPr>
          </w:p>
          <w:p w14:paraId="3714BD4F" w14:textId="77777777" w:rsidR="00E1306E" w:rsidRDefault="00E1306E" w:rsidP="00E1306E">
            <w:pPr>
              <w:spacing w:line="360" w:lineRule="auto"/>
              <w:contextualSpacing/>
              <w:jc w:val="both"/>
              <w:rPr>
                <w:rFonts w:ascii="Arial" w:hAnsi="Arial"/>
              </w:rPr>
            </w:pPr>
            <w:r>
              <w:rPr>
                <w:rFonts w:ascii="Arial" w:hAnsi="Arial"/>
              </w:rPr>
              <w:t>Answer to Q1 Short question V:</w:t>
            </w:r>
          </w:p>
          <w:p w14:paraId="31AF5591" w14:textId="77777777" w:rsidR="00E1306E" w:rsidRDefault="00E1306E" w:rsidP="00E1306E">
            <w:pPr>
              <w:spacing w:line="360" w:lineRule="auto"/>
              <w:contextualSpacing/>
              <w:jc w:val="both"/>
              <w:rPr>
                <w:rFonts w:ascii="Arial" w:hAnsi="Arial"/>
              </w:rPr>
            </w:pPr>
          </w:p>
          <w:p w14:paraId="2E727BA9" w14:textId="77777777" w:rsidR="00E1306E" w:rsidRPr="00C26BF6" w:rsidRDefault="00E1306E" w:rsidP="00E1306E">
            <w:pPr>
              <w:spacing w:line="360" w:lineRule="auto"/>
              <w:contextualSpacing/>
              <w:jc w:val="both"/>
              <w:rPr>
                <w:rFonts w:ascii="Arial" w:hAnsi="Arial"/>
              </w:rPr>
            </w:pPr>
            <w:r>
              <w:rPr>
                <w:rFonts w:ascii="Arial" w:hAnsi="Arial"/>
              </w:rPr>
              <w:t>Precautionary</w:t>
            </w:r>
            <w:r w:rsidRPr="00C26BF6">
              <w:rPr>
                <w:rFonts w:ascii="Arial" w:hAnsi="Arial"/>
              </w:rPr>
              <w:t xml:space="preserve"> approach. According to this approach, preventive measures are taken to</w:t>
            </w:r>
            <w:r>
              <w:rPr>
                <w:rFonts w:ascii="Arial" w:hAnsi="Arial"/>
              </w:rPr>
              <w:t xml:space="preserve"> </w:t>
            </w:r>
            <w:r w:rsidRPr="00C26BF6">
              <w:rPr>
                <w:rFonts w:ascii="Arial" w:hAnsi="Arial"/>
              </w:rPr>
              <w:t>screen out potential fraudsters; these measures include background checks for previous</w:t>
            </w:r>
            <w:r>
              <w:rPr>
                <w:rFonts w:ascii="Arial" w:hAnsi="Arial"/>
              </w:rPr>
              <w:t xml:space="preserve"> </w:t>
            </w:r>
            <w:r w:rsidRPr="00C26BF6">
              <w:rPr>
                <w:rFonts w:ascii="Arial" w:hAnsi="Arial"/>
              </w:rPr>
              <w:t>criminal records and credit reports. Active and efficient internal controls also contribute</w:t>
            </w:r>
            <w:r>
              <w:rPr>
                <w:rFonts w:ascii="Arial" w:hAnsi="Arial"/>
              </w:rPr>
              <w:t xml:space="preserve"> </w:t>
            </w:r>
            <w:r w:rsidRPr="00C26BF6">
              <w:rPr>
                <w:rFonts w:ascii="Arial" w:hAnsi="Arial"/>
              </w:rPr>
              <w:t>to fraud prevention. Segregation of duties to the extent that the management must</w:t>
            </w:r>
            <w:r>
              <w:rPr>
                <w:rFonts w:ascii="Arial" w:hAnsi="Arial"/>
              </w:rPr>
              <w:t xml:space="preserve"> </w:t>
            </w:r>
            <w:r w:rsidRPr="00C26BF6">
              <w:rPr>
                <w:rFonts w:ascii="Arial" w:hAnsi="Arial"/>
              </w:rPr>
              <w:t xml:space="preserve">override </w:t>
            </w:r>
            <w:r w:rsidRPr="00C26BF6">
              <w:rPr>
                <w:rFonts w:ascii="Arial" w:hAnsi="Arial"/>
              </w:rPr>
              <w:lastRenderedPageBreak/>
              <w:t>controls or people must collude in order to commit fraud is also a tactic used in</w:t>
            </w:r>
            <w:r>
              <w:rPr>
                <w:rFonts w:ascii="Arial" w:hAnsi="Arial"/>
              </w:rPr>
              <w:t xml:space="preserve"> </w:t>
            </w:r>
            <w:r w:rsidRPr="00C26BF6">
              <w:rPr>
                <w:rFonts w:ascii="Arial" w:hAnsi="Arial"/>
              </w:rPr>
              <w:t>the preventive approach.</w:t>
            </w:r>
          </w:p>
          <w:p w14:paraId="78FED004" w14:textId="77777777" w:rsidR="00E1306E" w:rsidRDefault="00E1306E" w:rsidP="00E1306E">
            <w:pPr>
              <w:spacing w:line="360" w:lineRule="auto"/>
              <w:contextualSpacing/>
              <w:jc w:val="both"/>
              <w:rPr>
                <w:rFonts w:ascii="Arial" w:hAnsi="Arial"/>
              </w:rPr>
            </w:pPr>
          </w:p>
          <w:p w14:paraId="627F308C" w14:textId="77777777" w:rsidR="00E1306E" w:rsidRPr="00C26BF6" w:rsidRDefault="00E1306E" w:rsidP="00E1306E">
            <w:pPr>
              <w:spacing w:line="360" w:lineRule="auto"/>
              <w:contextualSpacing/>
              <w:jc w:val="both"/>
              <w:rPr>
                <w:rFonts w:ascii="Arial" w:hAnsi="Arial"/>
              </w:rPr>
            </w:pPr>
            <w:r w:rsidRPr="00C26BF6">
              <w:rPr>
                <w:rFonts w:ascii="Arial" w:hAnsi="Arial"/>
              </w:rPr>
              <w:t>Detective approach. This entails setting up strong accounting controls and an internal</w:t>
            </w:r>
            <w:r>
              <w:rPr>
                <w:rFonts w:ascii="Arial" w:hAnsi="Arial"/>
              </w:rPr>
              <w:t xml:space="preserve"> </w:t>
            </w:r>
            <w:r w:rsidRPr="00C26BF6">
              <w:rPr>
                <w:rFonts w:ascii="Arial" w:hAnsi="Arial"/>
              </w:rPr>
              <w:t>audit function to monitor transactions against potential frauds. The internal audit</w:t>
            </w:r>
            <w:r>
              <w:rPr>
                <w:rFonts w:ascii="Arial" w:hAnsi="Arial"/>
              </w:rPr>
              <w:t xml:space="preserve"> </w:t>
            </w:r>
            <w:r w:rsidRPr="00C26BF6">
              <w:rPr>
                <w:rFonts w:ascii="Arial" w:hAnsi="Arial"/>
              </w:rPr>
              <w:t>function is responsible for periodically verifying the legitimacy of transactions and</w:t>
            </w:r>
            <w:r>
              <w:rPr>
                <w:rFonts w:ascii="Arial" w:hAnsi="Arial"/>
              </w:rPr>
              <w:t xml:space="preserve"> </w:t>
            </w:r>
            <w:r w:rsidRPr="00C26BF6">
              <w:rPr>
                <w:rFonts w:ascii="Arial" w:hAnsi="Arial"/>
              </w:rPr>
              <w:t>confirming that the entity’s assets exist. Accounting controls are established to detect</w:t>
            </w:r>
            <w:r>
              <w:rPr>
                <w:rFonts w:ascii="Arial" w:hAnsi="Arial"/>
              </w:rPr>
              <w:t xml:space="preserve"> </w:t>
            </w:r>
            <w:r w:rsidRPr="00C26BF6">
              <w:rPr>
                <w:rFonts w:ascii="Arial" w:hAnsi="Arial"/>
              </w:rPr>
              <w:t>any fraud that may occur in between periodic audits.</w:t>
            </w:r>
          </w:p>
          <w:p w14:paraId="447657E1" w14:textId="77777777" w:rsidR="00E1306E" w:rsidRDefault="00E1306E" w:rsidP="00E1306E">
            <w:pPr>
              <w:spacing w:line="360" w:lineRule="auto"/>
              <w:contextualSpacing/>
              <w:jc w:val="both"/>
              <w:rPr>
                <w:rFonts w:ascii="Arial" w:hAnsi="Arial"/>
              </w:rPr>
            </w:pPr>
          </w:p>
          <w:p w14:paraId="0B163798" w14:textId="77777777" w:rsidR="00E1306E" w:rsidRDefault="00E1306E" w:rsidP="00E1306E">
            <w:pPr>
              <w:spacing w:line="360" w:lineRule="auto"/>
              <w:contextualSpacing/>
              <w:jc w:val="both"/>
              <w:rPr>
                <w:rFonts w:ascii="Arial" w:hAnsi="Arial"/>
              </w:rPr>
            </w:pPr>
            <w:r>
              <w:rPr>
                <w:rFonts w:ascii="Arial" w:hAnsi="Arial"/>
              </w:rPr>
              <w:t>Precautionary approach focuses on means to prevent fraud whereas detection approach is about methods of finding whether fraud has already occurred or not.</w:t>
            </w:r>
          </w:p>
          <w:p w14:paraId="6E5F886D" w14:textId="77777777" w:rsidR="00E1306E" w:rsidRDefault="00E1306E" w:rsidP="00E1306E">
            <w:pPr>
              <w:spacing w:line="360" w:lineRule="auto"/>
              <w:contextualSpacing/>
              <w:jc w:val="both"/>
              <w:rPr>
                <w:rFonts w:ascii="Arial" w:hAnsi="Arial"/>
              </w:rPr>
            </w:pPr>
          </w:p>
          <w:p w14:paraId="62019F01" w14:textId="77777777" w:rsidR="00E1306E" w:rsidRDefault="00E1306E" w:rsidP="00E1306E">
            <w:pPr>
              <w:spacing w:line="360" w:lineRule="auto"/>
              <w:contextualSpacing/>
              <w:jc w:val="both"/>
              <w:rPr>
                <w:rFonts w:ascii="Arial" w:hAnsi="Arial"/>
              </w:rPr>
            </w:pPr>
            <w:r>
              <w:rPr>
                <w:rFonts w:ascii="Arial" w:hAnsi="Arial"/>
              </w:rPr>
              <w:t>Answer to Q1 Short question VI:</w:t>
            </w:r>
          </w:p>
          <w:p w14:paraId="733DC84B" w14:textId="77777777" w:rsidR="00E1306E" w:rsidRDefault="00E1306E" w:rsidP="00E1306E">
            <w:pPr>
              <w:spacing w:line="360" w:lineRule="auto"/>
              <w:contextualSpacing/>
              <w:jc w:val="both"/>
              <w:rPr>
                <w:rFonts w:ascii="Arial" w:hAnsi="Arial"/>
              </w:rPr>
            </w:pPr>
          </w:p>
          <w:p w14:paraId="2439EAC5" w14:textId="77777777" w:rsidR="00E1306E" w:rsidRDefault="00E1306E" w:rsidP="00E1306E">
            <w:pPr>
              <w:spacing w:line="360" w:lineRule="auto"/>
              <w:contextualSpacing/>
              <w:jc w:val="both"/>
              <w:rPr>
                <w:rFonts w:ascii="Arial" w:hAnsi="Arial"/>
              </w:rPr>
            </w:pPr>
            <w:r w:rsidRPr="00E93A6F">
              <w:rPr>
                <w:rFonts w:ascii="Arial" w:hAnsi="Arial"/>
                <w:bCs/>
              </w:rPr>
              <w:t>Internal control</w:t>
            </w:r>
            <w:r w:rsidRPr="00E93A6F">
              <w:rPr>
                <w:rFonts w:ascii="Arial" w:hAnsi="Arial"/>
              </w:rPr>
              <w:t>, as defined in accounting and auditing, is a process for assuring achievement of an organization's objectives in operational effectiveness and efficiency, reliable financial reporting, and compliance with laws, regulations and policies.</w:t>
            </w:r>
          </w:p>
          <w:p w14:paraId="5CF0556A" w14:textId="77777777" w:rsidR="00E1306E" w:rsidRDefault="00E1306E" w:rsidP="00E1306E">
            <w:pPr>
              <w:spacing w:line="360" w:lineRule="auto"/>
              <w:contextualSpacing/>
              <w:jc w:val="both"/>
              <w:rPr>
                <w:rFonts w:ascii="Arial" w:hAnsi="Arial"/>
              </w:rPr>
            </w:pPr>
          </w:p>
          <w:p w14:paraId="0B09B926" w14:textId="77777777" w:rsidR="00E1306E" w:rsidRPr="00E93A6F" w:rsidRDefault="00E1306E" w:rsidP="00E1306E">
            <w:pPr>
              <w:spacing w:line="360" w:lineRule="auto"/>
              <w:contextualSpacing/>
              <w:jc w:val="both"/>
              <w:rPr>
                <w:rFonts w:ascii="Arial" w:hAnsi="Arial"/>
              </w:rPr>
            </w:pPr>
            <w:r w:rsidRPr="00E93A6F">
              <w:rPr>
                <w:rFonts w:ascii="Arial" w:hAnsi="Arial"/>
              </w:rPr>
              <w:t>Most internal controls can be classified as preventive or detective. Preventive controls are designed to avoid errors or irregularities from occurring initially. A few examples are:</w:t>
            </w:r>
          </w:p>
          <w:p w14:paraId="0F10A107" w14:textId="77777777" w:rsidR="00E1306E" w:rsidRPr="00E93A6F" w:rsidRDefault="00E1306E" w:rsidP="00E1306E">
            <w:pPr>
              <w:numPr>
                <w:ilvl w:val="0"/>
                <w:numId w:val="1"/>
              </w:numPr>
              <w:spacing w:line="360" w:lineRule="auto"/>
              <w:contextualSpacing/>
              <w:jc w:val="both"/>
              <w:rPr>
                <w:rFonts w:ascii="Arial" w:hAnsi="Arial"/>
              </w:rPr>
            </w:pPr>
            <w:r w:rsidRPr="00E93A6F">
              <w:rPr>
                <w:rFonts w:ascii="Arial" w:hAnsi="Arial"/>
              </w:rPr>
              <w:t>Utilizing separation of duties for cash handling, which can be achieved by assigning different individuals to duties such as collecting cash, maintaining documentation, preparing deposits, and reconciling records.</w:t>
            </w:r>
          </w:p>
          <w:p w14:paraId="0BFE4231" w14:textId="77777777" w:rsidR="00E1306E" w:rsidRPr="00E93A6F" w:rsidRDefault="00E1306E" w:rsidP="00E1306E">
            <w:pPr>
              <w:numPr>
                <w:ilvl w:val="0"/>
                <w:numId w:val="1"/>
              </w:numPr>
              <w:spacing w:line="360" w:lineRule="auto"/>
              <w:contextualSpacing/>
              <w:jc w:val="both"/>
              <w:rPr>
                <w:rFonts w:ascii="Arial" w:hAnsi="Arial"/>
              </w:rPr>
            </w:pPr>
            <w:r w:rsidRPr="00E93A6F">
              <w:rPr>
                <w:rFonts w:ascii="Arial" w:hAnsi="Arial"/>
              </w:rPr>
              <w:t>Read</w:t>
            </w:r>
            <w:r>
              <w:rPr>
                <w:rFonts w:ascii="Arial" w:hAnsi="Arial"/>
              </w:rPr>
              <w:t>ing and understanding</w:t>
            </w:r>
            <w:r w:rsidRPr="00E93A6F">
              <w:rPr>
                <w:rFonts w:ascii="Arial" w:hAnsi="Arial"/>
              </w:rPr>
              <w:t xml:space="preserve"> Policies and Procedures, such as timekeeping requirements for hourly employees he</w:t>
            </w:r>
            <w:r>
              <w:rPr>
                <w:rFonts w:ascii="Arial" w:hAnsi="Arial"/>
              </w:rPr>
              <w:t>lps prevent violations of the law</w:t>
            </w:r>
            <w:r w:rsidRPr="00E93A6F">
              <w:rPr>
                <w:rFonts w:ascii="Arial" w:hAnsi="Arial"/>
              </w:rPr>
              <w:t>.</w:t>
            </w:r>
          </w:p>
          <w:p w14:paraId="343E1191" w14:textId="77777777" w:rsidR="00E1306E" w:rsidRDefault="00E1306E" w:rsidP="00E1306E">
            <w:pPr>
              <w:numPr>
                <w:ilvl w:val="0"/>
                <w:numId w:val="1"/>
              </w:numPr>
              <w:spacing w:line="360" w:lineRule="auto"/>
              <w:contextualSpacing/>
              <w:jc w:val="both"/>
              <w:rPr>
                <w:rFonts w:ascii="Arial" w:hAnsi="Arial"/>
              </w:rPr>
            </w:pPr>
            <w:r w:rsidRPr="00E93A6F">
              <w:rPr>
                <w:rFonts w:ascii="Arial" w:hAnsi="Arial"/>
              </w:rPr>
              <w:t>Manager's reviewing monthly credit card statements for the validity and appropriateness of purchases prior to approval prevents inappropriate expenditures.</w:t>
            </w:r>
          </w:p>
          <w:p w14:paraId="4C34B141" w14:textId="77777777" w:rsidR="00E1306E" w:rsidRPr="00E93A6F" w:rsidRDefault="00E1306E" w:rsidP="00E1306E">
            <w:pPr>
              <w:spacing w:line="360" w:lineRule="auto"/>
              <w:ind w:left="720"/>
              <w:contextualSpacing/>
              <w:jc w:val="both"/>
              <w:rPr>
                <w:rFonts w:ascii="Arial" w:hAnsi="Arial"/>
              </w:rPr>
            </w:pPr>
          </w:p>
          <w:p w14:paraId="1C80F2B1" w14:textId="77777777" w:rsidR="00E1306E" w:rsidRDefault="00E1306E" w:rsidP="00E1306E">
            <w:pPr>
              <w:spacing w:line="360" w:lineRule="auto"/>
              <w:contextualSpacing/>
              <w:jc w:val="both"/>
              <w:rPr>
                <w:rFonts w:ascii="Arial" w:hAnsi="Arial"/>
              </w:rPr>
            </w:pPr>
            <w:r w:rsidRPr="00E93A6F">
              <w:rPr>
                <w:rFonts w:ascii="Arial" w:hAnsi="Arial"/>
              </w:rPr>
              <w:t>Detective controls are designed to identify an error or irregularity after it has occurred. These controls are performed on a routine basis to identify any issues that pose p</w:t>
            </w:r>
            <w:r>
              <w:rPr>
                <w:rFonts w:ascii="Arial" w:hAnsi="Arial"/>
              </w:rPr>
              <w:t>otential risks</w:t>
            </w:r>
            <w:r w:rsidRPr="00E93A6F">
              <w:rPr>
                <w:rFonts w:ascii="Arial" w:hAnsi="Arial"/>
              </w:rPr>
              <w:t xml:space="preserve"> on a timely basis.</w:t>
            </w:r>
          </w:p>
          <w:p w14:paraId="19EB2F3E" w14:textId="77777777" w:rsidR="00E1306E" w:rsidRPr="00E93A6F" w:rsidRDefault="00E1306E" w:rsidP="00E1306E">
            <w:pPr>
              <w:spacing w:line="360" w:lineRule="auto"/>
              <w:contextualSpacing/>
              <w:jc w:val="both"/>
              <w:rPr>
                <w:rFonts w:ascii="Arial" w:hAnsi="Arial"/>
              </w:rPr>
            </w:pPr>
          </w:p>
          <w:p w14:paraId="6E80272D" w14:textId="77777777" w:rsidR="00E1306E" w:rsidRPr="00E93A6F" w:rsidRDefault="00E1306E" w:rsidP="00E1306E">
            <w:pPr>
              <w:numPr>
                <w:ilvl w:val="0"/>
                <w:numId w:val="2"/>
              </w:numPr>
              <w:spacing w:line="360" w:lineRule="auto"/>
              <w:contextualSpacing/>
              <w:jc w:val="both"/>
              <w:rPr>
                <w:rFonts w:ascii="Arial" w:hAnsi="Arial"/>
              </w:rPr>
            </w:pPr>
            <w:r w:rsidRPr="00E93A6F">
              <w:rPr>
                <w:rFonts w:ascii="Arial" w:hAnsi="Arial"/>
              </w:rPr>
              <w:t>An exception report detects and lists incorrect or invalid entries or transactions.</w:t>
            </w:r>
          </w:p>
          <w:p w14:paraId="456BD864" w14:textId="77777777" w:rsidR="00E1306E" w:rsidRPr="00E93A6F" w:rsidRDefault="00E1306E" w:rsidP="00E1306E">
            <w:pPr>
              <w:numPr>
                <w:ilvl w:val="0"/>
                <w:numId w:val="2"/>
              </w:numPr>
              <w:spacing w:line="360" w:lineRule="auto"/>
              <w:contextualSpacing/>
              <w:jc w:val="both"/>
              <w:rPr>
                <w:rFonts w:ascii="Arial" w:hAnsi="Arial"/>
              </w:rPr>
            </w:pPr>
            <w:r w:rsidRPr="00E93A6F">
              <w:rPr>
                <w:rFonts w:ascii="Arial" w:hAnsi="Arial"/>
              </w:rPr>
              <w:t>A comparison of validated Cash Receipt Vouchers to monthly account detail will detect deposits posted to erroneous accounts.</w:t>
            </w:r>
          </w:p>
          <w:p w14:paraId="555955A9" w14:textId="77777777" w:rsidR="00E1306E" w:rsidRDefault="00E1306E" w:rsidP="00E1306E">
            <w:pPr>
              <w:numPr>
                <w:ilvl w:val="0"/>
                <w:numId w:val="2"/>
              </w:numPr>
              <w:spacing w:line="360" w:lineRule="auto"/>
              <w:contextualSpacing/>
              <w:jc w:val="both"/>
              <w:rPr>
                <w:rFonts w:ascii="Arial" w:hAnsi="Arial"/>
              </w:rPr>
            </w:pPr>
            <w:r w:rsidRPr="00E93A6F">
              <w:rPr>
                <w:rFonts w:ascii="Arial" w:hAnsi="Arial"/>
              </w:rPr>
              <w:t>Taking an annual physical inventory of computer equipment stored in a particular place will determine if any items have been misplaced or stolen.</w:t>
            </w:r>
          </w:p>
          <w:p w14:paraId="5F380C5C" w14:textId="77777777" w:rsidR="00E1306E" w:rsidRPr="00E93A6F" w:rsidRDefault="00E1306E" w:rsidP="00E1306E">
            <w:pPr>
              <w:spacing w:line="360" w:lineRule="auto"/>
              <w:contextualSpacing/>
              <w:jc w:val="both"/>
              <w:rPr>
                <w:rFonts w:ascii="Arial" w:hAnsi="Arial"/>
              </w:rPr>
            </w:pPr>
          </w:p>
          <w:p w14:paraId="043F08B5" w14:textId="77777777" w:rsidR="00E1306E" w:rsidRDefault="00E1306E" w:rsidP="00E1306E">
            <w:pPr>
              <w:spacing w:line="360" w:lineRule="auto"/>
              <w:contextualSpacing/>
              <w:jc w:val="both"/>
              <w:rPr>
                <w:rFonts w:ascii="Arial" w:hAnsi="Arial"/>
              </w:rPr>
            </w:pPr>
            <w:r w:rsidRPr="00E93A6F">
              <w:rPr>
                <w:rFonts w:ascii="Arial" w:hAnsi="Arial"/>
              </w:rPr>
              <w:t>Establishing effective internal controls can help a department operate more efficiently and effectively and provide a reasonable level of assurance that the processes and products for which it is responsible are adequately protected.</w:t>
            </w:r>
          </w:p>
          <w:p w14:paraId="013DAEB9" w14:textId="77777777" w:rsidR="00E1306E" w:rsidRDefault="00E1306E" w:rsidP="00E1306E">
            <w:pPr>
              <w:spacing w:line="360" w:lineRule="auto"/>
              <w:contextualSpacing/>
              <w:jc w:val="both"/>
              <w:rPr>
                <w:rFonts w:ascii="Arial" w:hAnsi="Arial"/>
              </w:rPr>
            </w:pPr>
          </w:p>
          <w:p w14:paraId="36648DB4" w14:textId="77777777" w:rsidR="00E1306E" w:rsidRPr="00E93A6F" w:rsidRDefault="00E1306E" w:rsidP="00E1306E">
            <w:pPr>
              <w:spacing w:line="360" w:lineRule="auto"/>
              <w:contextualSpacing/>
              <w:jc w:val="both"/>
              <w:rPr>
                <w:rFonts w:ascii="Arial" w:hAnsi="Arial"/>
              </w:rPr>
            </w:pPr>
            <w:r w:rsidRPr="00E93A6F">
              <w:rPr>
                <w:rFonts w:ascii="Arial" w:hAnsi="Arial"/>
              </w:rPr>
              <w:t>Some everyday internal control procedures include:</w:t>
            </w:r>
          </w:p>
          <w:p w14:paraId="4A9D0975" w14:textId="77777777" w:rsidR="00E1306E" w:rsidRPr="00E93A6F" w:rsidRDefault="00E1306E" w:rsidP="00E1306E">
            <w:pPr>
              <w:numPr>
                <w:ilvl w:val="0"/>
                <w:numId w:val="1"/>
              </w:numPr>
              <w:spacing w:line="360" w:lineRule="auto"/>
              <w:contextualSpacing/>
              <w:jc w:val="both"/>
              <w:rPr>
                <w:rFonts w:ascii="Arial" w:hAnsi="Arial"/>
              </w:rPr>
            </w:pPr>
            <w:r>
              <w:rPr>
                <w:rFonts w:ascii="Arial" w:hAnsi="Arial"/>
              </w:rPr>
              <w:t xml:space="preserve">Locking the office when step away from the </w:t>
            </w:r>
            <w:r w:rsidRPr="00E93A6F">
              <w:rPr>
                <w:rFonts w:ascii="Arial" w:hAnsi="Arial"/>
              </w:rPr>
              <w:t>desk</w:t>
            </w:r>
          </w:p>
          <w:p w14:paraId="0580B55C" w14:textId="77777777" w:rsidR="00E1306E" w:rsidRPr="00E93A6F" w:rsidRDefault="00E1306E" w:rsidP="00E1306E">
            <w:pPr>
              <w:numPr>
                <w:ilvl w:val="0"/>
                <w:numId w:val="1"/>
              </w:numPr>
              <w:spacing w:line="360" w:lineRule="auto"/>
              <w:contextualSpacing/>
              <w:jc w:val="both"/>
              <w:rPr>
                <w:rFonts w:ascii="Arial" w:hAnsi="Arial"/>
              </w:rPr>
            </w:pPr>
            <w:r>
              <w:rPr>
                <w:rFonts w:ascii="Arial" w:hAnsi="Arial"/>
              </w:rPr>
              <w:t xml:space="preserve">Reviewing monthly </w:t>
            </w:r>
            <w:r w:rsidRPr="00E93A6F">
              <w:rPr>
                <w:rFonts w:ascii="Arial" w:hAnsi="Arial"/>
              </w:rPr>
              <w:t>statement to verify transactions</w:t>
            </w:r>
          </w:p>
          <w:p w14:paraId="35BA3475" w14:textId="77777777" w:rsidR="00E1306E" w:rsidRDefault="00E1306E" w:rsidP="00E1306E">
            <w:pPr>
              <w:numPr>
                <w:ilvl w:val="0"/>
                <w:numId w:val="1"/>
              </w:numPr>
              <w:spacing w:line="360" w:lineRule="auto"/>
              <w:contextualSpacing/>
              <w:jc w:val="both"/>
              <w:rPr>
                <w:rFonts w:ascii="Arial" w:hAnsi="Arial"/>
              </w:rPr>
            </w:pPr>
            <w:r w:rsidRPr="00E93A6F">
              <w:rPr>
                <w:rFonts w:ascii="Arial" w:hAnsi="Arial"/>
              </w:rPr>
              <w:t>Requiring authorization on certain documents</w:t>
            </w:r>
          </w:p>
          <w:p w14:paraId="437B4286" w14:textId="77777777" w:rsidR="00E1306E" w:rsidRDefault="00E1306E" w:rsidP="00E1306E">
            <w:pPr>
              <w:numPr>
                <w:ilvl w:val="0"/>
                <w:numId w:val="1"/>
              </w:numPr>
              <w:spacing w:line="360" w:lineRule="auto"/>
              <w:contextualSpacing/>
              <w:jc w:val="both"/>
              <w:rPr>
                <w:rFonts w:ascii="Arial" w:hAnsi="Arial"/>
              </w:rPr>
            </w:pPr>
            <w:r w:rsidRPr="00E93A6F">
              <w:rPr>
                <w:rFonts w:ascii="Arial" w:hAnsi="Arial"/>
              </w:rPr>
              <w:t>Performi</w:t>
            </w:r>
            <w:r>
              <w:rPr>
                <w:rFonts w:ascii="Arial" w:hAnsi="Arial"/>
              </w:rPr>
              <w:t>ng reconciliations on</w:t>
            </w:r>
            <w:r w:rsidRPr="00E93A6F">
              <w:rPr>
                <w:rFonts w:ascii="Arial" w:hAnsi="Arial"/>
              </w:rPr>
              <w:t xml:space="preserve"> accounts</w:t>
            </w:r>
          </w:p>
          <w:p w14:paraId="6AB3D63C" w14:textId="77777777" w:rsidR="00E1306E" w:rsidRPr="00692622" w:rsidRDefault="00E1306E" w:rsidP="00E1306E">
            <w:pPr>
              <w:numPr>
                <w:ilvl w:val="0"/>
                <w:numId w:val="1"/>
              </w:numPr>
              <w:spacing w:line="360" w:lineRule="auto"/>
              <w:contextualSpacing/>
              <w:jc w:val="both"/>
              <w:rPr>
                <w:rFonts w:ascii="Arial" w:hAnsi="Arial"/>
              </w:rPr>
            </w:pPr>
            <w:r w:rsidRPr="00692622">
              <w:rPr>
                <w:rFonts w:ascii="Arial" w:hAnsi="Arial"/>
              </w:rPr>
              <w:t>Adequate authorization procedures</w:t>
            </w:r>
          </w:p>
          <w:p w14:paraId="102EA78C" w14:textId="77777777" w:rsidR="00E1306E" w:rsidRPr="00692622" w:rsidRDefault="00E1306E" w:rsidP="00E1306E">
            <w:pPr>
              <w:numPr>
                <w:ilvl w:val="0"/>
                <w:numId w:val="1"/>
              </w:numPr>
              <w:spacing w:line="360" w:lineRule="auto"/>
              <w:contextualSpacing/>
              <w:jc w:val="both"/>
              <w:rPr>
                <w:rFonts w:ascii="Arial" w:hAnsi="Arial"/>
              </w:rPr>
            </w:pPr>
            <w:r w:rsidRPr="00692622">
              <w:rPr>
                <w:rFonts w:ascii="Arial" w:hAnsi="Arial"/>
              </w:rPr>
              <w:t>Adequate documentation, records, and audit trail</w:t>
            </w:r>
          </w:p>
          <w:p w14:paraId="68DE60FA" w14:textId="77777777" w:rsidR="00E1306E" w:rsidRPr="00692622" w:rsidRDefault="00E1306E" w:rsidP="00E1306E">
            <w:pPr>
              <w:numPr>
                <w:ilvl w:val="0"/>
                <w:numId w:val="1"/>
              </w:numPr>
              <w:spacing w:line="360" w:lineRule="auto"/>
              <w:contextualSpacing/>
              <w:jc w:val="both"/>
              <w:rPr>
                <w:rFonts w:ascii="Arial" w:hAnsi="Arial"/>
              </w:rPr>
            </w:pPr>
            <w:r w:rsidRPr="00692622">
              <w:rPr>
                <w:rFonts w:ascii="Arial" w:hAnsi="Arial"/>
              </w:rPr>
              <w:t>Physical control over assets and records</w:t>
            </w:r>
          </w:p>
          <w:p w14:paraId="363B3CB9" w14:textId="77777777" w:rsidR="00E1306E" w:rsidRPr="00692622" w:rsidRDefault="00E1306E" w:rsidP="00E1306E">
            <w:pPr>
              <w:numPr>
                <w:ilvl w:val="0"/>
                <w:numId w:val="1"/>
              </w:numPr>
              <w:spacing w:line="360" w:lineRule="auto"/>
              <w:contextualSpacing/>
              <w:jc w:val="both"/>
              <w:rPr>
                <w:rFonts w:ascii="Arial" w:hAnsi="Arial"/>
              </w:rPr>
            </w:pPr>
            <w:r w:rsidRPr="00692622">
              <w:rPr>
                <w:rFonts w:ascii="Arial" w:hAnsi="Arial"/>
              </w:rPr>
              <w:t>Independent performance checks</w:t>
            </w:r>
          </w:p>
          <w:p w14:paraId="1995603F" w14:textId="77777777" w:rsidR="00E1306E" w:rsidRDefault="00E1306E" w:rsidP="00E1306E">
            <w:pPr>
              <w:numPr>
                <w:ilvl w:val="0"/>
                <w:numId w:val="1"/>
              </w:numPr>
              <w:spacing w:line="360" w:lineRule="auto"/>
              <w:contextualSpacing/>
              <w:jc w:val="both"/>
              <w:rPr>
                <w:rFonts w:ascii="Arial" w:hAnsi="Arial"/>
              </w:rPr>
            </w:pPr>
            <w:r w:rsidRPr="00692622">
              <w:rPr>
                <w:rFonts w:ascii="Arial" w:hAnsi="Arial"/>
              </w:rPr>
              <w:t>Monitoring of controls</w:t>
            </w:r>
          </w:p>
          <w:p w14:paraId="129A1EF7" w14:textId="77777777" w:rsidR="00E1306E" w:rsidRDefault="00E1306E" w:rsidP="00E1306E">
            <w:pPr>
              <w:spacing w:line="360" w:lineRule="auto"/>
              <w:contextualSpacing/>
              <w:jc w:val="both"/>
              <w:rPr>
                <w:rFonts w:ascii="Arial" w:hAnsi="Arial"/>
              </w:rPr>
            </w:pPr>
          </w:p>
          <w:p w14:paraId="3DA2A78C" w14:textId="77777777" w:rsidR="00E1306E" w:rsidRDefault="00E1306E" w:rsidP="00E1306E">
            <w:pPr>
              <w:spacing w:line="360" w:lineRule="auto"/>
              <w:contextualSpacing/>
              <w:jc w:val="both"/>
              <w:rPr>
                <w:rFonts w:ascii="Arial" w:hAnsi="Arial"/>
              </w:rPr>
            </w:pPr>
            <w:r>
              <w:rPr>
                <w:rFonts w:ascii="Arial" w:hAnsi="Arial"/>
              </w:rPr>
              <w:t>Answer to Q2:</w:t>
            </w:r>
          </w:p>
          <w:p w14:paraId="24027A15" w14:textId="77777777" w:rsidR="00E1306E" w:rsidRDefault="00E1306E" w:rsidP="00E1306E">
            <w:pPr>
              <w:spacing w:line="360" w:lineRule="auto"/>
              <w:contextualSpacing/>
              <w:jc w:val="both"/>
              <w:rPr>
                <w:rFonts w:ascii="Arial" w:hAnsi="Arial"/>
              </w:rPr>
            </w:pPr>
          </w:p>
          <w:p w14:paraId="0E123167" w14:textId="77777777" w:rsidR="00E1306E" w:rsidRDefault="00E1306E" w:rsidP="00E1306E">
            <w:pPr>
              <w:spacing w:line="360" w:lineRule="auto"/>
              <w:contextualSpacing/>
              <w:jc w:val="both"/>
              <w:rPr>
                <w:rFonts w:ascii="Arial" w:hAnsi="Arial"/>
              </w:rPr>
            </w:pPr>
            <w:r>
              <w:rPr>
                <w:rFonts w:ascii="Arial" w:hAnsi="Arial"/>
              </w:rPr>
              <w:t>F</w:t>
            </w:r>
            <w:r w:rsidRPr="004D6929">
              <w:rPr>
                <w:rFonts w:ascii="Arial" w:hAnsi="Arial"/>
              </w:rPr>
              <w:t>raud is any intentional act or omission designed to deceive others, resulting in the victim suffering a loss</w:t>
            </w:r>
            <w:r>
              <w:rPr>
                <w:rFonts w:ascii="Arial" w:hAnsi="Arial"/>
              </w:rPr>
              <w:t xml:space="preserve"> </w:t>
            </w:r>
            <w:r w:rsidRPr="004D6929">
              <w:rPr>
                <w:rFonts w:ascii="Arial" w:hAnsi="Arial"/>
              </w:rPr>
              <w:t>and/or the perpetrator achieving a gain. Regardless of culture, ethnicity, religion, or other factors, certain individuals</w:t>
            </w:r>
            <w:r>
              <w:rPr>
                <w:rFonts w:ascii="Arial" w:hAnsi="Arial"/>
              </w:rPr>
              <w:t xml:space="preserve"> </w:t>
            </w:r>
            <w:r w:rsidRPr="004D6929">
              <w:rPr>
                <w:rFonts w:ascii="Arial" w:hAnsi="Arial"/>
              </w:rPr>
              <w:t>will be motivated to commit fraud. A 2007 Oversight Systems study discovered that the primary reasons why fraud</w:t>
            </w:r>
            <w:r>
              <w:rPr>
                <w:rFonts w:ascii="Arial" w:hAnsi="Arial"/>
              </w:rPr>
              <w:t xml:space="preserve"> </w:t>
            </w:r>
            <w:r w:rsidRPr="004D6929">
              <w:rPr>
                <w:rFonts w:ascii="Arial" w:hAnsi="Arial"/>
              </w:rPr>
              <w:t>occurs are “pressures to do ‘whatever it takes’ to meet goals” (81 percent of respondents) and “to seek personal</w:t>
            </w:r>
            <w:r>
              <w:rPr>
                <w:rFonts w:ascii="Arial" w:hAnsi="Arial"/>
              </w:rPr>
              <w:t xml:space="preserve"> </w:t>
            </w:r>
            <w:r w:rsidRPr="004D6929">
              <w:rPr>
                <w:rFonts w:ascii="Arial" w:hAnsi="Arial"/>
              </w:rPr>
              <w:t>gain” (72 percent). Additionally, many respondents indicated that “they do not consider their actions fraudulent”</w:t>
            </w:r>
            <w:r>
              <w:rPr>
                <w:rFonts w:ascii="Arial" w:hAnsi="Arial"/>
              </w:rPr>
              <w:t xml:space="preserve"> </w:t>
            </w:r>
            <w:r w:rsidRPr="004D6929">
              <w:rPr>
                <w:rFonts w:ascii="Arial" w:hAnsi="Arial"/>
              </w:rPr>
              <w:t>(40 percent) as a reason for wrongful behavior.</w:t>
            </w:r>
          </w:p>
          <w:p w14:paraId="6AFDF19D" w14:textId="77777777" w:rsidR="00E1306E" w:rsidRDefault="00E1306E" w:rsidP="00E1306E">
            <w:pPr>
              <w:spacing w:line="360" w:lineRule="auto"/>
              <w:contextualSpacing/>
              <w:jc w:val="both"/>
              <w:rPr>
                <w:rFonts w:ascii="Arial" w:hAnsi="Arial"/>
              </w:rPr>
            </w:pPr>
          </w:p>
          <w:p w14:paraId="2B2B12E4" w14:textId="77777777" w:rsidR="00E1306E" w:rsidRDefault="00E1306E" w:rsidP="00E1306E">
            <w:pPr>
              <w:spacing w:line="360" w:lineRule="auto"/>
              <w:contextualSpacing/>
              <w:jc w:val="both"/>
              <w:rPr>
                <w:rFonts w:ascii="Arial" w:hAnsi="Arial"/>
                <w:bCs/>
              </w:rPr>
            </w:pPr>
            <w:r w:rsidRPr="004D6929">
              <w:rPr>
                <w:rFonts w:ascii="Arial" w:hAnsi="Arial"/>
                <w:bCs/>
              </w:rPr>
              <w:t>“Prevention is the cheapest way to deal with</w:t>
            </w:r>
            <w:r>
              <w:rPr>
                <w:rFonts w:ascii="Arial" w:hAnsi="Arial"/>
                <w:bCs/>
              </w:rPr>
              <w:t xml:space="preserve"> </w:t>
            </w:r>
            <w:r w:rsidRPr="004D6929">
              <w:rPr>
                <w:rFonts w:ascii="Arial" w:hAnsi="Arial"/>
                <w:bCs/>
              </w:rPr>
              <w:t>fraud because few companies recover losses once they’ve become victims,” according</w:t>
            </w:r>
            <w:r>
              <w:rPr>
                <w:rFonts w:ascii="Arial" w:hAnsi="Arial"/>
                <w:bCs/>
              </w:rPr>
              <w:t xml:space="preserve"> </w:t>
            </w:r>
            <w:r w:rsidRPr="004D6929">
              <w:rPr>
                <w:rFonts w:ascii="Arial" w:hAnsi="Arial"/>
                <w:bCs/>
              </w:rPr>
              <w:t>to the Association of Certified Fraud Examiners report.</w:t>
            </w:r>
          </w:p>
          <w:p w14:paraId="2E807C3C" w14:textId="77777777" w:rsidR="00E1306E" w:rsidRDefault="00E1306E" w:rsidP="00E1306E">
            <w:pPr>
              <w:spacing w:line="360" w:lineRule="auto"/>
              <w:contextualSpacing/>
              <w:jc w:val="both"/>
              <w:rPr>
                <w:rFonts w:ascii="Arial" w:hAnsi="Arial"/>
                <w:bCs/>
              </w:rPr>
            </w:pPr>
          </w:p>
          <w:p w14:paraId="122AE79C" w14:textId="77777777" w:rsidR="00E1306E" w:rsidRDefault="00E1306E" w:rsidP="00E1306E">
            <w:pPr>
              <w:spacing w:line="360" w:lineRule="auto"/>
              <w:contextualSpacing/>
              <w:jc w:val="both"/>
              <w:rPr>
                <w:rFonts w:ascii="Arial" w:hAnsi="Arial"/>
                <w:bCs/>
              </w:rPr>
            </w:pPr>
            <w:r w:rsidRPr="004D6929">
              <w:rPr>
                <w:rFonts w:ascii="Arial" w:hAnsi="Arial"/>
                <w:bCs/>
              </w:rPr>
              <w:t>A fraud policy may be</w:t>
            </w:r>
            <w:r>
              <w:rPr>
                <w:rFonts w:ascii="Arial" w:hAnsi="Arial"/>
                <w:bCs/>
              </w:rPr>
              <w:t xml:space="preserve"> </w:t>
            </w:r>
            <w:r w:rsidRPr="004D6929">
              <w:rPr>
                <w:rFonts w:ascii="Arial" w:hAnsi="Arial"/>
                <w:bCs/>
              </w:rPr>
              <w:t>addressed as part of an organization’s code of ethics, statement of business principles,</w:t>
            </w:r>
            <w:r>
              <w:rPr>
                <w:rFonts w:ascii="Arial" w:hAnsi="Arial"/>
                <w:bCs/>
              </w:rPr>
              <w:t xml:space="preserve"> </w:t>
            </w:r>
            <w:r w:rsidRPr="004D6929">
              <w:rPr>
                <w:rFonts w:ascii="Arial" w:hAnsi="Arial"/>
                <w:bCs/>
              </w:rPr>
              <w:t>or some other summary of guiding principles. Alternately, some organizations may</w:t>
            </w:r>
            <w:r>
              <w:rPr>
                <w:rFonts w:ascii="Arial" w:hAnsi="Arial"/>
                <w:bCs/>
              </w:rPr>
              <w:t xml:space="preserve"> </w:t>
            </w:r>
            <w:r w:rsidRPr="004D6929">
              <w:rPr>
                <w:rFonts w:ascii="Arial" w:hAnsi="Arial"/>
                <w:bCs/>
              </w:rPr>
              <w:t>develop a fraud policy separate from these documents.</w:t>
            </w:r>
          </w:p>
          <w:p w14:paraId="13040F09" w14:textId="77777777" w:rsidR="00E1306E" w:rsidRDefault="00E1306E" w:rsidP="00E1306E">
            <w:pPr>
              <w:spacing w:line="360" w:lineRule="auto"/>
              <w:contextualSpacing/>
              <w:jc w:val="both"/>
              <w:rPr>
                <w:rFonts w:ascii="Arial" w:hAnsi="Arial"/>
                <w:bCs/>
              </w:rPr>
            </w:pPr>
          </w:p>
          <w:p w14:paraId="1DC18B10" w14:textId="77777777" w:rsidR="00E1306E" w:rsidRPr="004D6929" w:rsidRDefault="00E1306E" w:rsidP="00E1306E">
            <w:pPr>
              <w:spacing w:line="360" w:lineRule="auto"/>
              <w:contextualSpacing/>
              <w:jc w:val="both"/>
              <w:rPr>
                <w:rFonts w:ascii="Arial" w:hAnsi="Arial"/>
                <w:bCs/>
              </w:rPr>
            </w:pPr>
            <w:r w:rsidRPr="004D6929">
              <w:rPr>
                <w:rFonts w:ascii="Arial" w:hAnsi="Arial"/>
                <w:bCs/>
              </w:rPr>
              <w:t>General</w:t>
            </w:r>
            <w:r>
              <w:rPr>
                <w:rFonts w:ascii="Arial" w:hAnsi="Arial"/>
                <w:bCs/>
              </w:rPr>
              <w:t>:</w:t>
            </w:r>
          </w:p>
          <w:p w14:paraId="2500A088" w14:textId="77777777" w:rsidR="00E1306E" w:rsidRPr="004D6929" w:rsidRDefault="00E1306E" w:rsidP="00E1306E">
            <w:pPr>
              <w:spacing w:line="360" w:lineRule="auto"/>
              <w:contextualSpacing/>
              <w:jc w:val="both"/>
              <w:rPr>
                <w:rFonts w:ascii="Arial" w:hAnsi="Arial"/>
                <w:bCs/>
              </w:rPr>
            </w:pPr>
            <w:r w:rsidRPr="004D6929">
              <w:rPr>
                <w:rFonts w:ascii="Arial" w:hAnsi="Arial"/>
                <w:bCs/>
              </w:rPr>
              <w:t xml:space="preserve">• </w:t>
            </w:r>
            <w:proofErr w:type="gramStart"/>
            <w:r w:rsidRPr="004D6929">
              <w:rPr>
                <w:rFonts w:ascii="Arial" w:hAnsi="Arial"/>
                <w:bCs/>
              </w:rPr>
              <w:t>fraud</w:t>
            </w:r>
            <w:proofErr w:type="gramEnd"/>
            <w:r w:rsidRPr="004D6929">
              <w:rPr>
                <w:rFonts w:ascii="Arial" w:hAnsi="Arial"/>
                <w:bCs/>
              </w:rPr>
              <w:t xml:space="preserve"> policies should be written;</w:t>
            </w:r>
          </w:p>
          <w:p w14:paraId="241B5255" w14:textId="77777777" w:rsidR="00E1306E" w:rsidRPr="004D6929" w:rsidRDefault="00E1306E" w:rsidP="00E1306E">
            <w:pPr>
              <w:spacing w:line="360" w:lineRule="auto"/>
              <w:contextualSpacing/>
              <w:jc w:val="both"/>
              <w:rPr>
                <w:rFonts w:ascii="Arial" w:hAnsi="Arial"/>
                <w:bCs/>
              </w:rPr>
            </w:pPr>
            <w:r w:rsidRPr="004D6929">
              <w:rPr>
                <w:rFonts w:ascii="Arial" w:hAnsi="Arial"/>
                <w:bCs/>
              </w:rPr>
              <w:t xml:space="preserve">• </w:t>
            </w:r>
            <w:proofErr w:type="gramStart"/>
            <w:r w:rsidRPr="004D6929">
              <w:rPr>
                <w:rFonts w:ascii="Arial" w:hAnsi="Arial"/>
                <w:bCs/>
              </w:rPr>
              <w:t>should</w:t>
            </w:r>
            <w:proofErr w:type="gramEnd"/>
            <w:r w:rsidRPr="004D6929">
              <w:rPr>
                <w:rFonts w:ascii="Arial" w:hAnsi="Arial"/>
                <w:bCs/>
              </w:rPr>
              <w:t xml:space="preserve"> discuss rules concerning outside employment in relation to conflicts of</w:t>
            </w:r>
            <w:r>
              <w:rPr>
                <w:rFonts w:ascii="Arial" w:hAnsi="Arial"/>
                <w:bCs/>
              </w:rPr>
              <w:t xml:space="preserve"> </w:t>
            </w:r>
            <w:r w:rsidRPr="004D6929">
              <w:rPr>
                <w:rFonts w:ascii="Arial" w:hAnsi="Arial"/>
                <w:bCs/>
              </w:rPr>
              <w:t xml:space="preserve">interest, </w:t>
            </w:r>
            <w:r w:rsidRPr="004D6929">
              <w:rPr>
                <w:rFonts w:ascii="Arial" w:hAnsi="Arial"/>
                <w:bCs/>
              </w:rPr>
              <w:lastRenderedPageBreak/>
              <w:t>appeara</w:t>
            </w:r>
            <w:r>
              <w:rPr>
                <w:rFonts w:ascii="Arial" w:hAnsi="Arial"/>
                <w:bCs/>
              </w:rPr>
              <w:t>nce of impropriety issues, etc.</w:t>
            </w:r>
            <w:r w:rsidRPr="004D6929">
              <w:rPr>
                <w:rFonts w:ascii="Arial" w:hAnsi="Arial"/>
                <w:bCs/>
              </w:rPr>
              <w:t>;</w:t>
            </w:r>
          </w:p>
          <w:p w14:paraId="473240F3" w14:textId="77777777" w:rsidR="00E1306E" w:rsidRPr="004D6929" w:rsidRDefault="00E1306E" w:rsidP="00E1306E">
            <w:pPr>
              <w:spacing w:line="360" w:lineRule="auto"/>
              <w:contextualSpacing/>
              <w:jc w:val="both"/>
              <w:rPr>
                <w:rFonts w:ascii="Arial" w:hAnsi="Arial"/>
                <w:bCs/>
              </w:rPr>
            </w:pPr>
            <w:r w:rsidRPr="004D6929">
              <w:rPr>
                <w:rFonts w:ascii="Arial" w:hAnsi="Arial"/>
                <w:bCs/>
              </w:rPr>
              <w:t xml:space="preserve">• </w:t>
            </w:r>
            <w:proofErr w:type="gramStart"/>
            <w:r w:rsidRPr="004D6929">
              <w:rPr>
                <w:rFonts w:ascii="Arial" w:hAnsi="Arial"/>
                <w:bCs/>
              </w:rPr>
              <w:t>should</w:t>
            </w:r>
            <w:proofErr w:type="gramEnd"/>
            <w:r w:rsidRPr="004D6929">
              <w:rPr>
                <w:rFonts w:ascii="Arial" w:hAnsi="Arial"/>
                <w:bCs/>
              </w:rPr>
              <w:t xml:space="preserve"> discuss policies regarding use of public assets such as vehicles, and</w:t>
            </w:r>
          </w:p>
          <w:p w14:paraId="6DF27B59" w14:textId="77777777" w:rsidR="00E1306E" w:rsidRDefault="00E1306E" w:rsidP="00E1306E">
            <w:pPr>
              <w:spacing w:line="360" w:lineRule="auto"/>
              <w:contextualSpacing/>
              <w:jc w:val="both"/>
              <w:rPr>
                <w:rFonts w:ascii="Arial" w:hAnsi="Arial"/>
                <w:bCs/>
              </w:rPr>
            </w:pPr>
            <w:r w:rsidRPr="004D6929">
              <w:rPr>
                <w:rFonts w:ascii="Arial" w:hAnsi="Arial"/>
                <w:bCs/>
              </w:rPr>
              <w:t xml:space="preserve">• </w:t>
            </w:r>
            <w:proofErr w:type="gramStart"/>
            <w:r w:rsidRPr="004D6929">
              <w:rPr>
                <w:rFonts w:ascii="Arial" w:hAnsi="Arial"/>
                <w:bCs/>
              </w:rPr>
              <w:t>should</w:t>
            </w:r>
            <w:proofErr w:type="gramEnd"/>
            <w:r w:rsidRPr="004D6929">
              <w:rPr>
                <w:rFonts w:ascii="Arial" w:hAnsi="Arial"/>
                <w:bCs/>
              </w:rPr>
              <w:t xml:space="preserve"> discuss policies regarding travel, timekeeping, reimbursements, etc.</w:t>
            </w:r>
          </w:p>
          <w:p w14:paraId="0A72F3B4" w14:textId="77777777" w:rsidR="00E1306E" w:rsidRDefault="00E1306E" w:rsidP="00E1306E">
            <w:pPr>
              <w:spacing w:line="360" w:lineRule="auto"/>
              <w:contextualSpacing/>
              <w:jc w:val="both"/>
              <w:rPr>
                <w:rFonts w:ascii="Arial" w:hAnsi="Arial"/>
                <w:bCs/>
              </w:rPr>
            </w:pPr>
          </w:p>
          <w:p w14:paraId="76FC094B" w14:textId="77777777" w:rsidR="00E1306E" w:rsidRPr="007F37DC" w:rsidRDefault="00E1306E" w:rsidP="00E1306E">
            <w:pPr>
              <w:spacing w:line="360" w:lineRule="auto"/>
              <w:contextualSpacing/>
              <w:jc w:val="both"/>
              <w:rPr>
                <w:rFonts w:ascii="Arial" w:hAnsi="Arial"/>
                <w:bCs/>
              </w:rPr>
            </w:pPr>
            <w:r w:rsidRPr="007F37DC">
              <w:rPr>
                <w:rFonts w:ascii="Arial" w:hAnsi="Arial"/>
                <w:bCs/>
              </w:rPr>
              <w:t>Education</w:t>
            </w:r>
            <w:r>
              <w:rPr>
                <w:rFonts w:ascii="Arial" w:hAnsi="Arial"/>
                <w:bCs/>
              </w:rPr>
              <w:t>:</w:t>
            </w:r>
          </w:p>
          <w:p w14:paraId="3DFD7855" w14:textId="77777777" w:rsidR="00E1306E" w:rsidRPr="007F37DC" w:rsidRDefault="00E1306E" w:rsidP="00E1306E">
            <w:pPr>
              <w:spacing w:line="360" w:lineRule="auto"/>
              <w:contextualSpacing/>
              <w:jc w:val="both"/>
              <w:rPr>
                <w:rFonts w:ascii="Arial" w:hAnsi="Arial"/>
                <w:bCs/>
              </w:rPr>
            </w:pPr>
            <w:r w:rsidRPr="007F37DC">
              <w:rPr>
                <w:rFonts w:ascii="Arial" w:hAnsi="Arial"/>
                <w:bCs/>
              </w:rPr>
              <w:t>• Fraud policies should be given to new employees. New employees should sign a</w:t>
            </w:r>
            <w:r>
              <w:rPr>
                <w:rFonts w:ascii="Arial" w:hAnsi="Arial"/>
                <w:bCs/>
              </w:rPr>
              <w:t xml:space="preserve"> </w:t>
            </w:r>
            <w:r w:rsidRPr="007F37DC">
              <w:rPr>
                <w:rFonts w:ascii="Arial" w:hAnsi="Arial"/>
                <w:bCs/>
              </w:rPr>
              <w:t>statement confirming that they received the fraud policy document and that they</w:t>
            </w:r>
            <w:r>
              <w:rPr>
                <w:rFonts w:ascii="Arial" w:hAnsi="Arial"/>
                <w:bCs/>
              </w:rPr>
              <w:t xml:space="preserve"> </w:t>
            </w:r>
            <w:r w:rsidRPr="007F37DC">
              <w:rPr>
                <w:rFonts w:ascii="Arial" w:hAnsi="Arial"/>
                <w:bCs/>
              </w:rPr>
              <w:t>read and understood the policies. Signed statements give organizations stronger</w:t>
            </w:r>
            <w:r>
              <w:rPr>
                <w:rFonts w:ascii="Arial" w:hAnsi="Arial"/>
                <w:bCs/>
              </w:rPr>
              <w:t xml:space="preserve"> </w:t>
            </w:r>
            <w:r w:rsidRPr="007F37DC">
              <w:rPr>
                <w:rFonts w:ascii="Arial" w:hAnsi="Arial"/>
                <w:bCs/>
              </w:rPr>
              <w:t>grounds for discharging dishonest employees by protection against wrongful</w:t>
            </w:r>
            <w:r>
              <w:rPr>
                <w:rFonts w:ascii="Arial" w:hAnsi="Arial"/>
                <w:bCs/>
              </w:rPr>
              <w:t xml:space="preserve"> </w:t>
            </w:r>
            <w:r w:rsidRPr="007F37DC">
              <w:rPr>
                <w:rFonts w:ascii="Arial" w:hAnsi="Arial"/>
                <w:bCs/>
              </w:rPr>
              <w:t>termination suits by showing that an employee had agreed not to take part in the</w:t>
            </w:r>
            <w:r>
              <w:rPr>
                <w:rFonts w:ascii="Arial" w:hAnsi="Arial"/>
                <w:bCs/>
              </w:rPr>
              <w:t xml:space="preserve"> </w:t>
            </w:r>
            <w:r w:rsidRPr="007F37DC">
              <w:rPr>
                <w:rFonts w:ascii="Arial" w:hAnsi="Arial"/>
                <w:bCs/>
              </w:rPr>
              <w:t>fraudulent behavior.</w:t>
            </w:r>
          </w:p>
          <w:p w14:paraId="3FFE38E9" w14:textId="77777777" w:rsidR="00E1306E" w:rsidRDefault="00E1306E" w:rsidP="00E1306E">
            <w:pPr>
              <w:spacing w:line="360" w:lineRule="auto"/>
              <w:contextualSpacing/>
              <w:jc w:val="both"/>
              <w:rPr>
                <w:rFonts w:ascii="Arial" w:hAnsi="Arial"/>
                <w:bCs/>
              </w:rPr>
            </w:pPr>
            <w:r w:rsidRPr="007F37DC">
              <w:rPr>
                <w:rFonts w:ascii="Arial" w:hAnsi="Arial"/>
                <w:bCs/>
              </w:rPr>
              <w:t>• Fraud policies should be reviewed by all employees on an annual basis as part of</w:t>
            </w:r>
            <w:r>
              <w:rPr>
                <w:rFonts w:ascii="Arial" w:hAnsi="Arial"/>
                <w:bCs/>
              </w:rPr>
              <w:t xml:space="preserve"> the</w:t>
            </w:r>
            <w:r w:rsidRPr="007F37DC">
              <w:rPr>
                <w:rFonts w:ascii="Arial" w:hAnsi="Arial"/>
                <w:bCs/>
              </w:rPr>
              <w:t xml:space="preserve"> jurisdictions ongoing antifraud education program.</w:t>
            </w:r>
          </w:p>
          <w:p w14:paraId="16DA08EE" w14:textId="77777777" w:rsidR="00E1306E" w:rsidRDefault="00E1306E" w:rsidP="00E1306E">
            <w:pPr>
              <w:spacing w:line="360" w:lineRule="auto"/>
              <w:contextualSpacing/>
              <w:jc w:val="both"/>
              <w:rPr>
                <w:rFonts w:ascii="Arial" w:hAnsi="Arial"/>
                <w:bCs/>
              </w:rPr>
            </w:pPr>
          </w:p>
          <w:p w14:paraId="45955479" w14:textId="77777777" w:rsidR="00E1306E" w:rsidRPr="007F37DC" w:rsidRDefault="00E1306E" w:rsidP="00E1306E">
            <w:pPr>
              <w:spacing w:line="360" w:lineRule="auto"/>
              <w:contextualSpacing/>
              <w:jc w:val="both"/>
              <w:rPr>
                <w:rFonts w:ascii="Arial" w:hAnsi="Arial"/>
                <w:bCs/>
              </w:rPr>
            </w:pPr>
            <w:r w:rsidRPr="007F37DC">
              <w:rPr>
                <w:rFonts w:ascii="Arial" w:hAnsi="Arial"/>
                <w:bCs/>
              </w:rPr>
              <w:t>Legal</w:t>
            </w:r>
            <w:r>
              <w:rPr>
                <w:rFonts w:ascii="Arial" w:hAnsi="Arial"/>
                <w:bCs/>
              </w:rPr>
              <w:t>:</w:t>
            </w:r>
          </w:p>
          <w:p w14:paraId="0CD680C6" w14:textId="77777777" w:rsidR="00E1306E" w:rsidRPr="007F37DC" w:rsidRDefault="00E1306E" w:rsidP="00E1306E">
            <w:pPr>
              <w:spacing w:line="360" w:lineRule="auto"/>
              <w:contextualSpacing/>
              <w:jc w:val="both"/>
              <w:rPr>
                <w:rFonts w:ascii="Arial" w:hAnsi="Arial"/>
                <w:bCs/>
              </w:rPr>
            </w:pPr>
            <w:r w:rsidRPr="007F37DC">
              <w:rPr>
                <w:rFonts w:ascii="Arial" w:hAnsi="Arial"/>
                <w:bCs/>
              </w:rPr>
              <w:t>• Fraud policies should list all applicable laws and regu</w:t>
            </w:r>
            <w:r>
              <w:rPr>
                <w:rFonts w:ascii="Arial" w:hAnsi="Arial"/>
                <w:bCs/>
              </w:rPr>
              <w:t xml:space="preserve">lations that affect the </w:t>
            </w:r>
            <w:r w:rsidRPr="007F37DC">
              <w:rPr>
                <w:rFonts w:ascii="Arial" w:hAnsi="Arial"/>
                <w:bCs/>
              </w:rPr>
              <w:t>jurisdiction, explain what constitutes a conflict of interest, and clarify what an</w:t>
            </w:r>
            <w:r>
              <w:rPr>
                <w:rFonts w:ascii="Arial" w:hAnsi="Arial"/>
                <w:bCs/>
              </w:rPr>
              <w:t xml:space="preserve"> </w:t>
            </w:r>
            <w:r w:rsidRPr="007F37DC">
              <w:rPr>
                <w:rFonts w:ascii="Arial" w:hAnsi="Arial"/>
                <w:bCs/>
              </w:rPr>
              <w:t>employee should do if offered a gift from a supplier, vendor, or other</w:t>
            </w:r>
            <w:r>
              <w:rPr>
                <w:rFonts w:ascii="Arial" w:hAnsi="Arial"/>
                <w:bCs/>
              </w:rPr>
              <w:t xml:space="preserve"> </w:t>
            </w:r>
            <w:r w:rsidRPr="007F37DC">
              <w:rPr>
                <w:rFonts w:ascii="Arial" w:hAnsi="Arial"/>
                <w:bCs/>
              </w:rPr>
              <w:t>organization.</w:t>
            </w:r>
          </w:p>
          <w:p w14:paraId="1C16E51A" w14:textId="77777777" w:rsidR="00E1306E" w:rsidRDefault="00E1306E" w:rsidP="00E1306E">
            <w:pPr>
              <w:spacing w:line="360" w:lineRule="auto"/>
              <w:contextualSpacing/>
              <w:jc w:val="both"/>
              <w:rPr>
                <w:rFonts w:ascii="Arial" w:hAnsi="Arial"/>
                <w:bCs/>
              </w:rPr>
            </w:pPr>
            <w:r w:rsidRPr="007F37DC">
              <w:rPr>
                <w:rFonts w:ascii="Arial" w:hAnsi="Arial"/>
                <w:bCs/>
              </w:rPr>
              <w:t xml:space="preserve">• </w:t>
            </w:r>
            <w:r>
              <w:rPr>
                <w:rFonts w:ascii="Arial" w:hAnsi="Arial"/>
                <w:bCs/>
              </w:rPr>
              <w:t>The</w:t>
            </w:r>
            <w:r w:rsidRPr="007F37DC">
              <w:rPr>
                <w:rFonts w:ascii="Arial" w:hAnsi="Arial"/>
                <w:bCs/>
              </w:rPr>
              <w:t xml:space="preserve"> jurisdiction should also spell out what actions constitute improper and illegal</w:t>
            </w:r>
            <w:r>
              <w:rPr>
                <w:rFonts w:ascii="Arial" w:hAnsi="Arial"/>
                <w:bCs/>
              </w:rPr>
              <w:t xml:space="preserve"> </w:t>
            </w:r>
            <w:r w:rsidRPr="007F37DC">
              <w:rPr>
                <w:rFonts w:ascii="Arial" w:hAnsi="Arial"/>
                <w:bCs/>
              </w:rPr>
              <w:t>behavior, including conflicts of interest, illegal gratuities, fraudulent statements,</w:t>
            </w:r>
            <w:r>
              <w:rPr>
                <w:rFonts w:ascii="Arial" w:hAnsi="Arial"/>
                <w:bCs/>
              </w:rPr>
              <w:t xml:space="preserve"> </w:t>
            </w:r>
            <w:r w:rsidRPr="007F37DC">
              <w:rPr>
                <w:rFonts w:ascii="Arial" w:hAnsi="Arial"/>
                <w:bCs/>
              </w:rPr>
              <w:t>and embezzlement.</w:t>
            </w:r>
          </w:p>
          <w:p w14:paraId="355FE0A0" w14:textId="77777777" w:rsidR="00E1306E" w:rsidRDefault="00E1306E" w:rsidP="00E1306E">
            <w:pPr>
              <w:spacing w:line="360" w:lineRule="auto"/>
              <w:contextualSpacing/>
              <w:jc w:val="both"/>
              <w:rPr>
                <w:rFonts w:ascii="Arial" w:hAnsi="Arial"/>
                <w:bCs/>
              </w:rPr>
            </w:pPr>
          </w:p>
          <w:p w14:paraId="3A392D39" w14:textId="77777777" w:rsidR="00E1306E" w:rsidRPr="007F37DC" w:rsidRDefault="00E1306E" w:rsidP="00E1306E">
            <w:pPr>
              <w:spacing w:line="360" w:lineRule="auto"/>
              <w:contextualSpacing/>
              <w:jc w:val="both"/>
              <w:rPr>
                <w:rFonts w:ascii="Arial" w:hAnsi="Arial"/>
                <w:bCs/>
              </w:rPr>
            </w:pPr>
            <w:r w:rsidRPr="007F37DC">
              <w:rPr>
                <w:rFonts w:ascii="Arial" w:hAnsi="Arial"/>
                <w:bCs/>
              </w:rPr>
              <w:t>Behavior</w:t>
            </w:r>
          </w:p>
          <w:p w14:paraId="3E88A80B" w14:textId="77777777" w:rsidR="00E1306E" w:rsidRPr="007F37DC" w:rsidRDefault="00E1306E" w:rsidP="00E1306E">
            <w:pPr>
              <w:spacing w:line="360" w:lineRule="auto"/>
              <w:contextualSpacing/>
              <w:jc w:val="both"/>
              <w:rPr>
                <w:rFonts w:ascii="Arial" w:hAnsi="Arial"/>
                <w:bCs/>
              </w:rPr>
            </w:pPr>
            <w:r w:rsidRPr="007F37DC">
              <w:rPr>
                <w:rFonts w:ascii="Arial" w:hAnsi="Arial"/>
                <w:bCs/>
              </w:rPr>
              <w:t>• Fraud policies should clarify how employees are expected to conduct themselves</w:t>
            </w:r>
            <w:r>
              <w:rPr>
                <w:rFonts w:ascii="Arial" w:hAnsi="Arial"/>
                <w:bCs/>
              </w:rPr>
              <w:t xml:space="preserve"> </w:t>
            </w:r>
            <w:r w:rsidRPr="007F37DC">
              <w:rPr>
                <w:rFonts w:ascii="Arial" w:hAnsi="Arial"/>
                <w:bCs/>
              </w:rPr>
              <w:t>during business hours, including the prohibition of alcohol and drug use.</w:t>
            </w:r>
          </w:p>
          <w:p w14:paraId="1BA37AA6" w14:textId="77777777" w:rsidR="00E1306E" w:rsidRPr="007F37DC" w:rsidRDefault="00E1306E" w:rsidP="00E1306E">
            <w:pPr>
              <w:spacing w:line="360" w:lineRule="auto"/>
              <w:contextualSpacing/>
              <w:jc w:val="both"/>
              <w:rPr>
                <w:rFonts w:ascii="Arial" w:hAnsi="Arial"/>
                <w:bCs/>
              </w:rPr>
            </w:pPr>
            <w:r w:rsidRPr="007F37DC">
              <w:rPr>
                <w:rFonts w:ascii="Arial" w:hAnsi="Arial"/>
                <w:bCs/>
              </w:rPr>
              <w:t xml:space="preserve">• </w:t>
            </w:r>
            <w:r>
              <w:rPr>
                <w:rFonts w:ascii="Arial" w:hAnsi="Arial"/>
                <w:bCs/>
              </w:rPr>
              <w:t>They should also detail the</w:t>
            </w:r>
            <w:r w:rsidRPr="007F37DC">
              <w:rPr>
                <w:rFonts w:ascii="Arial" w:hAnsi="Arial"/>
                <w:bCs/>
              </w:rPr>
              <w:t xml:space="preserve"> jurisdiction's policy on issues such as political</w:t>
            </w:r>
            <w:r>
              <w:rPr>
                <w:rFonts w:ascii="Arial" w:hAnsi="Arial"/>
                <w:bCs/>
              </w:rPr>
              <w:t xml:space="preserve"> </w:t>
            </w:r>
            <w:r w:rsidRPr="007F37DC">
              <w:rPr>
                <w:rFonts w:ascii="Arial" w:hAnsi="Arial"/>
                <w:bCs/>
              </w:rPr>
              <w:t>campaigns.</w:t>
            </w:r>
          </w:p>
          <w:p w14:paraId="69A5052C" w14:textId="77777777" w:rsidR="00E1306E" w:rsidRDefault="00E1306E" w:rsidP="00E1306E">
            <w:pPr>
              <w:spacing w:line="360" w:lineRule="auto"/>
              <w:contextualSpacing/>
              <w:jc w:val="both"/>
              <w:rPr>
                <w:rFonts w:ascii="Arial" w:hAnsi="Arial"/>
                <w:bCs/>
              </w:rPr>
            </w:pPr>
            <w:r w:rsidRPr="007F37DC">
              <w:rPr>
                <w:rFonts w:ascii="Arial" w:hAnsi="Arial"/>
                <w:bCs/>
              </w:rPr>
              <w:t>• Finally, fraud policies should detail the e</w:t>
            </w:r>
            <w:r>
              <w:rPr>
                <w:rFonts w:ascii="Arial" w:hAnsi="Arial"/>
                <w:bCs/>
              </w:rPr>
              <w:t xml:space="preserve">thical standards your employees </w:t>
            </w:r>
            <w:r w:rsidRPr="007F37DC">
              <w:rPr>
                <w:rFonts w:ascii="Arial" w:hAnsi="Arial"/>
                <w:bCs/>
              </w:rPr>
              <w:t>and</w:t>
            </w:r>
            <w:r>
              <w:rPr>
                <w:rFonts w:ascii="Arial" w:hAnsi="Arial"/>
                <w:bCs/>
              </w:rPr>
              <w:t xml:space="preserve"> </w:t>
            </w:r>
            <w:r w:rsidRPr="007F37DC">
              <w:rPr>
                <w:rFonts w:ascii="Arial" w:hAnsi="Arial"/>
                <w:bCs/>
              </w:rPr>
              <w:t>political contributors are expected to adhere to.</w:t>
            </w:r>
          </w:p>
          <w:p w14:paraId="7AC46523" w14:textId="77777777" w:rsidR="00E1306E" w:rsidRDefault="00E1306E" w:rsidP="00E1306E">
            <w:pPr>
              <w:spacing w:line="360" w:lineRule="auto"/>
              <w:contextualSpacing/>
              <w:jc w:val="both"/>
              <w:rPr>
                <w:rFonts w:ascii="Arial" w:hAnsi="Arial"/>
                <w:bCs/>
              </w:rPr>
            </w:pPr>
          </w:p>
          <w:p w14:paraId="5B68EF17" w14:textId="77777777" w:rsidR="00E1306E" w:rsidRPr="004D6929" w:rsidRDefault="00E1306E" w:rsidP="00E1306E">
            <w:pPr>
              <w:spacing w:line="360" w:lineRule="auto"/>
              <w:contextualSpacing/>
              <w:jc w:val="both"/>
              <w:rPr>
                <w:rFonts w:ascii="Arial" w:hAnsi="Arial"/>
                <w:bCs/>
              </w:rPr>
            </w:pPr>
            <w:r w:rsidRPr="00291F6E">
              <w:rPr>
                <w:rFonts w:ascii="Arial" w:hAnsi="Arial"/>
                <w:bCs/>
              </w:rPr>
              <w:t>In addition to the creation of a written f</w:t>
            </w:r>
            <w:r>
              <w:rPr>
                <w:rFonts w:ascii="Arial" w:hAnsi="Arial"/>
                <w:bCs/>
              </w:rPr>
              <w:t>raud policy, the organization</w:t>
            </w:r>
            <w:r w:rsidRPr="00291F6E">
              <w:rPr>
                <w:rFonts w:ascii="Arial" w:hAnsi="Arial"/>
                <w:bCs/>
              </w:rPr>
              <w:t xml:space="preserve"> should assess the</w:t>
            </w:r>
            <w:r>
              <w:rPr>
                <w:rFonts w:ascii="Arial" w:hAnsi="Arial"/>
                <w:bCs/>
              </w:rPr>
              <w:t xml:space="preserve"> </w:t>
            </w:r>
            <w:r w:rsidRPr="00291F6E">
              <w:rPr>
                <w:rFonts w:ascii="Arial" w:hAnsi="Arial"/>
                <w:bCs/>
              </w:rPr>
              <w:t>potential for fraud within the organization. Successful completion of a fraud risk</w:t>
            </w:r>
            <w:r>
              <w:rPr>
                <w:rFonts w:ascii="Arial" w:hAnsi="Arial"/>
                <w:bCs/>
              </w:rPr>
              <w:t xml:space="preserve"> </w:t>
            </w:r>
            <w:r w:rsidRPr="00291F6E">
              <w:rPr>
                <w:rFonts w:ascii="Arial" w:hAnsi="Arial"/>
                <w:bCs/>
              </w:rPr>
              <w:t>assessment will identify the entities vulnerability to fraud in each of the three major</w:t>
            </w:r>
            <w:r>
              <w:rPr>
                <w:rFonts w:ascii="Arial" w:hAnsi="Arial"/>
                <w:bCs/>
              </w:rPr>
              <w:t xml:space="preserve"> </w:t>
            </w:r>
            <w:r w:rsidRPr="00291F6E">
              <w:rPr>
                <w:rFonts w:ascii="Arial" w:hAnsi="Arial"/>
                <w:bCs/>
              </w:rPr>
              <w:t>types of fraud (fraudulent statements, corruptio</w:t>
            </w:r>
            <w:r>
              <w:rPr>
                <w:rFonts w:ascii="Arial" w:hAnsi="Arial"/>
                <w:bCs/>
              </w:rPr>
              <w:t xml:space="preserve">n, and asset misappropriation). </w:t>
            </w:r>
            <w:r w:rsidRPr="00291F6E">
              <w:rPr>
                <w:rFonts w:ascii="Arial" w:hAnsi="Arial"/>
                <w:bCs/>
              </w:rPr>
              <w:t>Once an organization’s vulnerabilities are</w:t>
            </w:r>
            <w:r>
              <w:rPr>
                <w:rFonts w:ascii="Arial" w:hAnsi="Arial"/>
                <w:bCs/>
              </w:rPr>
              <w:t xml:space="preserve"> </w:t>
            </w:r>
            <w:r w:rsidRPr="00291F6E">
              <w:rPr>
                <w:rFonts w:ascii="Arial" w:hAnsi="Arial"/>
                <w:bCs/>
              </w:rPr>
              <w:t>identified, managers can implement a fraud prevention program designed to decrease</w:t>
            </w:r>
            <w:r>
              <w:rPr>
                <w:rFonts w:ascii="Arial" w:hAnsi="Arial"/>
                <w:bCs/>
              </w:rPr>
              <w:t xml:space="preserve"> </w:t>
            </w:r>
            <w:r w:rsidRPr="00291F6E">
              <w:rPr>
                <w:rFonts w:ascii="Arial" w:hAnsi="Arial"/>
                <w:bCs/>
              </w:rPr>
              <w:t>the risk of fraud.</w:t>
            </w:r>
          </w:p>
          <w:p w14:paraId="63A93D77" w14:textId="77777777" w:rsidR="00E1306E" w:rsidRPr="004D6929" w:rsidRDefault="00E1306E" w:rsidP="00E1306E">
            <w:pPr>
              <w:spacing w:line="360" w:lineRule="auto"/>
              <w:contextualSpacing/>
              <w:jc w:val="both"/>
              <w:rPr>
                <w:rFonts w:ascii="Arial" w:hAnsi="Arial"/>
              </w:rPr>
            </w:pPr>
          </w:p>
          <w:p w14:paraId="6E8254C0" w14:textId="1323A84F" w:rsidR="00CC2FB3" w:rsidRPr="00721828" w:rsidRDefault="00CC2FB3" w:rsidP="00E1306E">
            <w:pPr>
              <w:spacing w:line="360" w:lineRule="auto"/>
              <w:contextualSpacing/>
              <w:jc w:val="both"/>
              <w:rPr>
                <w:rFonts w:ascii="Arial" w:hAnsi="Arial"/>
              </w:rPr>
            </w:pPr>
          </w:p>
        </w:tc>
      </w:tr>
    </w:tbl>
    <w:p w14:paraId="6CADEA7F" w14:textId="77777777" w:rsidR="00861AA4" w:rsidRDefault="00861AA4"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697A8E62" w:rsidR="00405895" w:rsidRPr="004B296C" w:rsidRDefault="00E1306E" w:rsidP="00A851DA">
            <w:pPr>
              <w:rPr>
                <w:rFonts w:cs="Bliss-Regular"/>
                <w:b/>
                <w:color w:val="000000"/>
              </w:rPr>
            </w:pPr>
            <w:r>
              <w:rPr>
                <w:rFonts w:cs="Bliss-Regular"/>
                <w:b/>
                <w:color w:val="000000"/>
              </w:rPr>
              <w:t>11</w:t>
            </w:r>
            <w:bookmarkStart w:id="0" w:name="_GoBack"/>
            <w:bookmarkEnd w:id="0"/>
            <w:r>
              <w:rPr>
                <w:rFonts w:cs="Bliss-Regular"/>
                <w:b/>
                <w:color w:val="000000"/>
              </w:rPr>
              <w:t xml:space="preserve"> July</w:t>
            </w:r>
            <w:r w:rsidR="00040D56" w:rsidRPr="004B296C">
              <w:rPr>
                <w:rFonts w:cs="Bliss-Regular"/>
                <w:b/>
                <w:color w:val="000000"/>
              </w:rPr>
              <w:t xml:space="preserve"> 2015</w:t>
            </w:r>
          </w:p>
        </w:tc>
      </w:tr>
    </w:tbl>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45482D9C"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F0A1509"/>
    <w:multiLevelType w:val="hybridMultilevel"/>
    <w:tmpl w:val="458ED6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FC65E4"/>
    <w:multiLevelType w:val="hybridMultilevel"/>
    <w:tmpl w:val="363AB2C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0E67FD"/>
    <w:rsid w:val="001175EE"/>
    <w:rsid w:val="00157CF6"/>
    <w:rsid w:val="0017618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60D0"/>
    <w:rsid w:val="00443E6F"/>
    <w:rsid w:val="00486F1A"/>
    <w:rsid w:val="00490CB9"/>
    <w:rsid w:val="004A2CE2"/>
    <w:rsid w:val="004B0C0B"/>
    <w:rsid w:val="004B296C"/>
    <w:rsid w:val="004E3CDA"/>
    <w:rsid w:val="004F4B4D"/>
    <w:rsid w:val="0050216D"/>
    <w:rsid w:val="00503D7E"/>
    <w:rsid w:val="0050778F"/>
    <w:rsid w:val="00527C11"/>
    <w:rsid w:val="00535F31"/>
    <w:rsid w:val="00574D64"/>
    <w:rsid w:val="00591365"/>
    <w:rsid w:val="005B31E4"/>
    <w:rsid w:val="006034F6"/>
    <w:rsid w:val="0060429D"/>
    <w:rsid w:val="00607874"/>
    <w:rsid w:val="00607E77"/>
    <w:rsid w:val="00617BB3"/>
    <w:rsid w:val="00645CDD"/>
    <w:rsid w:val="006823A7"/>
    <w:rsid w:val="00687EE8"/>
    <w:rsid w:val="0070347F"/>
    <w:rsid w:val="0070678E"/>
    <w:rsid w:val="00721828"/>
    <w:rsid w:val="00757420"/>
    <w:rsid w:val="0079215D"/>
    <w:rsid w:val="0079712B"/>
    <w:rsid w:val="007A3B82"/>
    <w:rsid w:val="00831C11"/>
    <w:rsid w:val="00861AA4"/>
    <w:rsid w:val="008A60B4"/>
    <w:rsid w:val="008B3C31"/>
    <w:rsid w:val="008B64FE"/>
    <w:rsid w:val="008E60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71AE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306E"/>
    <w:rsid w:val="00E30679"/>
    <w:rsid w:val="00E4597D"/>
    <w:rsid w:val="00E54832"/>
    <w:rsid w:val="00E56A90"/>
    <w:rsid w:val="00E641CC"/>
    <w:rsid w:val="00E86D87"/>
    <w:rsid w:val="00EA30AB"/>
    <w:rsid w:val="00EB3925"/>
    <w:rsid w:val="00EF51BD"/>
    <w:rsid w:val="00F96EB3"/>
    <w:rsid w:val="00FB005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260D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C791C-BB2A-964E-B22A-2FEF28BF9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2110</Words>
  <Characters>12029</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22</cp:revision>
  <dcterms:created xsi:type="dcterms:W3CDTF">2015-05-14T10:32:00Z</dcterms:created>
  <dcterms:modified xsi:type="dcterms:W3CDTF">2015-07-11T06:36:00Z</dcterms:modified>
</cp:coreProperties>
</file>