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B45" w:rsidRDefault="00EB45D9">
      <w:pPr>
        <w:pStyle w:val="Default"/>
      </w:pPr>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 xml:space="preserve">                                                                  </w:t>
      </w:r>
    </w:p>
    <w:p w:rsidR="007E3B45" w:rsidRDefault="00427584">
      <w:pPr>
        <w:rPr>
          <w:lang w:val="en-US"/>
        </w:rPr>
      </w:pPr>
      <w:r>
        <w:rPr>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E3B45" w:rsidRDefault="00EB45D9">
                  <w:pPr>
                    <w:jc w:val="center"/>
                    <w:rPr>
                      <w:b/>
                      <w:color w:val="002060"/>
                      <w:sz w:val="44"/>
                      <w:szCs w:val="40"/>
                    </w:rPr>
                  </w:pPr>
                  <w:r>
                    <w:rPr>
                      <w:sz w:val="24"/>
                    </w:rPr>
                    <w:t xml:space="preserve">   </w:t>
                  </w:r>
                  <w:r>
                    <w:rPr>
                      <w:b/>
                      <w:color w:val="002060"/>
                      <w:sz w:val="44"/>
                      <w:szCs w:val="40"/>
                    </w:rPr>
                    <w:t>Assignment Cover Sheet</w:t>
                  </w:r>
                </w:p>
                <w:p w:rsidR="007E3B45" w:rsidRDefault="007E3B45"/>
              </w:txbxContent>
            </v:textbox>
          </v:shape>
        </w:pict>
      </w:r>
    </w:p>
    <w:p w:rsidR="007E3B45" w:rsidRDefault="007E3B45">
      <w:pPr>
        <w:rPr>
          <w:lang w:val="en-US"/>
        </w:rPr>
      </w:pPr>
    </w:p>
    <w:p w:rsidR="007E3B45" w:rsidRDefault="007E3B45">
      <w:pPr>
        <w:rPr>
          <w:lang w:val="en-US"/>
        </w:rPr>
      </w:pPr>
    </w:p>
    <w:p w:rsidR="007E3B45" w:rsidRDefault="007E3B45">
      <w:pPr>
        <w:rPr>
          <w:lang w:val="en-US"/>
        </w:rPr>
      </w:pPr>
    </w:p>
    <w:tbl>
      <w:tblPr>
        <w:tblStyle w:val="TableGrid"/>
        <w:tblW w:w="0" w:type="auto"/>
        <w:tblLook w:val="04A0"/>
      </w:tblPr>
      <w:tblGrid>
        <w:gridCol w:w="2566"/>
        <w:gridCol w:w="6676"/>
      </w:tblGrid>
      <w:tr w:rsidR="007E3B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3B45" w:rsidRDefault="00EB45D9">
            <w:pPr>
              <w:rPr>
                <w:color w:val="002060"/>
              </w:rPr>
            </w:pPr>
            <w:r>
              <w:rPr>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7E3B45" w:rsidRDefault="00EB45D9">
            <w:pPr>
              <w:pStyle w:val="Default"/>
            </w:pPr>
            <w:r>
              <w:t xml:space="preserve">Abdullah Ahmad Abu shehab </w:t>
            </w:r>
          </w:p>
        </w:tc>
      </w:tr>
      <w:tr w:rsidR="007E3B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3B45" w:rsidRDefault="00EB45D9">
            <w:pPr>
              <w:rPr>
                <w:color w:val="002060"/>
              </w:rPr>
            </w:pPr>
            <w:r>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E3B45" w:rsidRDefault="00EB45D9">
            <w:pPr>
              <w:pStyle w:val="Default"/>
            </w:pPr>
            <w:r>
              <w:t>1494</w:t>
            </w:r>
          </w:p>
        </w:tc>
      </w:tr>
      <w:tr w:rsidR="007E3B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3B45" w:rsidRDefault="00EB45D9">
            <w:pPr>
              <w:rPr>
                <w:color w:val="002060"/>
              </w:rPr>
            </w:pPr>
            <w:r>
              <w:rPr>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7E3B45" w:rsidRDefault="00EB45D9">
            <w:pPr>
              <w:pStyle w:val="Default"/>
            </w:pPr>
            <w:r>
              <w:t xml:space="preserve">Diploma Hotels management </w:t>
            </w:r>
          </w:p>
        </w:tc>
      </w:tr>
      <w:tr w:rsidR="007E3B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3B45" w:rsidRDefault="00EB45D9">
            <w:pPr>
              <w:rPr>
                <w:color w:val="002060"/>
              </w:rPr>
            </w:pPr>
            <w:r>
              <w:rPr>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7E3B45" w:rsidRDefault="00EB45D9">
            <w:r>
              <w:t>6</w:t>
            </w:r>
          </w:p>
        </w:tc>
      </w:tr>
    </w:tbl>
    <w:p w:rsidR="007E3B45" w:rsidRDefault="007E3B45">
      <w:pPr>
        <w:rPr>
          <w:lang w:val="en-US"/>
        </w:rPr>
      </w:pPr>
    </w:p>
    <w:p w:rsidR="007E3B45" w:rsidRDefault="00EB45D9">
      <w:pPr>
        <w:rPr>
          <w:sz w:val="28"/>
          <w:lang w:val="en-US"/>
        </w:rPr>
      </w:pPr>
      <w:r>
        <w:rPr>
          <w:sz w:val="28"/>
          <w:lang w:val="en-US"/>
        </w:rPr>
        <w:t>Marking Criteria:</w:t>
      </w:r>
    </w:p>
    <w:p w:rsidR="007E3B45" w:rsidRDefault="00EB45D9">
      <w:pPr>
        <w:rPr>
          <w:lang w:val="en-US"/>
        </w:rPr>
      </w:pPr>
      <w:r>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7E3B45" w:rsidRDefault="00EB45D9">
      <w:pPr>
        <w:rPr>
          <w:lang w:val="en-US"/>
        </w:rPr>
      </w:pPr>
      <w:r>
        <w:rPr>
          <w:lang w:val="en-US"/>
        </w:rPr>
        <w:t xml:space="preserve">For high grades use examples and illustrations where appropriate. </w:t>
      </w:r>
    </w:p>
    <w:tbl>
      <w:tblPr>
        <w:tblStyle w:val="TableGrid"/>
        <w:tblW w:w="10269" w:type="dxa"/>
        <w:jc w:val="center"/>
        <w:tblInd w:w="-522" w:type="dxa"/>
        <w:tblLook w:val="04A0"/>
      </w:tblPr>
      <w:tblGrid>
        <w:gridCol w:w="10269"/>
      </w:tblGrid>
      <w:tr w:rsidR="007E3B45" w:rsidTr="00FD1EDB">
        <w:trPr>
          <w:trHeight w:val="10160"/>
          <w:jc w:val="center"/>
        </w:trPr>
        <w:tc>
          <w:tcPr>
            <w:tcW w:w="10269" w:type="dxa"/>
          </w:tcPr>
          <w:p w:rsidR="007E3B45" w:rsidRDefault="007E3B45">
            <w:pPr>
              <w:tabs>
                <w:tab w:val="left" w:pos="1241"/>
              </w:tabs>
              <w:rPr>
                <w:rFonts w:cs="Calibri"/>
                <w:i/>
                <w:sz w:val="24"/>
                <w:szCs w:val="24"/>
              </w:rPr>
            </w:pPr>
          </w:p>
          <w:p w:rsidR="007E3B45" w:rsidRDefault="007E3B45"/>
          <w:p w:rsidR="007E3B45" w:rsidRDefault="00EB45D9">
            <w:r>
              <w:t xml:space="preserve">1. Give short answers for the following questions. </w:t>
            </w:r>
          </w:p>
          <w:p w:rsidR="007E3B45" w:rsidRDefault="00EB45D9">
            <w:pPr>
              <w:rPr>
                <w:b/>
              </w:rPr>
            </w:pPr>
            <w:r>
              <w:rPr>
                <w:b/>
              </w:rPr>
              <w:t xml:space="preserve">I. Define the term </w:t>
            </w:r>
            <w:r w:rsidR="00EF54D3">
              <w:rPr>
                <w:b/>
              </w:rPr>
              <w:t>quality?</w:t>
            </w:r>
          </w:p>
          <w:p w:rsidR="007E3B45" w:rsidRDefault="007E3B45"/>
          <w:p w:rsidR="007E3B45" w:rsidRDefault="00EB45D9">
            <w:r>
              <w:t xml:space="preserve">Supplying a standard that you sense is correct </w:t>
            </w:r>
            <w:proofErr w:type="gramStart"/>
            <w:r>
              <w:t>for  your</w:t>
            </w:r>
            <w:proofErr w:type="gramEnd"/>
            <w:r>
              <w:t xml:space="preserve"> customers always, </w:t>
            </w:r>
            <w:r>
              <w:rPr>
                <w:b/>
              </w:rPr>
              <w:t>means</w:t>
            </w:r>
            <w:r>
              <w:t xml:space="preserve">  pinpoint the needs of your guests and you must consistently supply those needs You cannot do what you wish you must do what your guests want every time and do it right from the first time onward the importance of staff performance &amp; variable arrangement of product &amp; services plays a big role in the quality service which is presented to our lovely guests who trusted us &amp; being a guest in our hotel or restaurant.</w:t>
            </w:r>
          </w:p>
          <w:p w:rsidR="007E3B45" w:rsidRDefault="007E3B45"/>
          <w:p w:rsidR="007E3B45" w:rsidRDefault="00EB45D9">
            <w:pPr>
              <w:rPr>
                <w:b/>
              </w:rPr>
            </w:pPr>
            <w:r>
              <w:rPr>
                <w:b/>
              </w:rPr>
              <w:t xml:space="preserve">II. What is the difference between </w:t>
            </w:r>
            <w:r>
              <w:rPr>
                <w:b/>
              </w:rPr>
              <w:t>‘</w:t>
            </w:r>
            <w:r>
              <w:rPr>
                <w:b/>
              </w:rPr>
              <w:t>tangible</w:t>
            </w:r>
            <w:r>
              <w:rPr>
                <w:b/>
              </w:rPr>
              <w:t>’</w:t>
            </w:r>
            <w:r>
              <w:rPr>
                <w:b/>
              </w:rPr>
              <w:t xml:space="preserve"> and </w:t>
            </w:r>
            <w:r>
              <w:rPr>
                <w:b/>
              </w:rPr>
              <w:t>‘</w:t>
            </w:r>
            <w:r>
              <w:rPr>
                <w:b/>
              </w:rPr>
              <w:t>intangible</w:t>
            </w:r>
            <w:r>
              <w:rPr>
                <w:b/>
              </w:rPr>
              <w:t>’</w:t>
            </w:r>
            <w:r>
              <w:rPr>
                <w:b/>
              </w:rPr>
              <w:t xml:space="preserve"> elements of service quality?</w:t>
            </w:r>
          </w:p>
          <w:p w:rsidR="00EF54D3" w:rsidRDefault="00EF54D3">
            <w:pPr>
              <w:rPr>
                <w:b/>
              </w:rPr>
            </w:pPr>
          </w:p>
          <w:p w:rsidR="007E3B45" w:rsidRPr="00EF54D3" w:rsidRDefault="00EB45D9" w:rsidP="00EF54D3">
            <w:r>
              <w:rPr>
                <w:b/>
              </w:rPr>
              <w:t>-Tangible :</w:t>
            </w:r>
            <w:r>
              <w:t>refers to the product</w:t>
            </w:r>
            <w:r w:rsidR="00EF54D3">
              <w:t xml:space="preserve">s </w:t>
            </w:r>
            <w:r>
              <w:t xml:space="preserve"> physical properties and the extent to which it can be seen, felt, heard, tasted or smelt as mentioned below :</w:t>
            </w:r>
          </w:p>
          <w:p w:rsidR="007E3B45" w:rsidRDefault="00EB45D9">
            <w:r>
              <w:t xml:space="preserve">The presence of physical amenities, equipment staff &amp;communication </w:t>
            </w:r>
            <w:r w:rsidR="00032469">
              <w:t>tools is</w:t>
            </w:r>
            <w:r>
              <w:t xml:space="preserve"> the ambient conditions that can include </w:t>
            </w:r>
            <w:r w:rsidR="00EF54D3">
              <w:t>color</w:t>
            </w:r>
            <w:r>
              <w:t xml:space="preserve">, music, lighting, seating comfort &amp; </w:t>
            </w:r>
            <w:r w:rsidR="00032469">
              <w:t>overall cleanliness</w:t>
            </w:r>
            <w:r>
              <w:t xml:space="preserve"> of the places inside the hotels It has been confirmed that all of these items have their affect on customers</w:t>
            </w:r>
            <w:r>
              <w:t>’</w:t>
            </w:r>
            <w:r>
              <w:t xml:space="preserve"> perceptions and responses to the environment.</w:t>
            </w:r>
          </w:p>
          <w:p w:rsidR="007E3B45" w:rsidRDefault="007E3B45"/>
          <w:p w:rsidR="007E3B45" w:rsidRDefault="00EB45D9">
            <w:r>
              <w:rPr>
                <w:b/>
              </w:rPr>
              <w:t xml:space="preserve">-Intangible :  </w:t>
            </w:r>
            <w:r>
              <w:t>refer to what cannot be seen, tasted, felt, heard, or smelled as mentioned below :</w:t>
            </w:r>
          </w:p>
          <w:p w:rsidR="007E3B45" w:rsidRDefault="007E3B45"/>
          <w:p w:rsidR="007E3B45" w:rsidRPr="00EF54D3" w:rsidRDefault="00EF54D3" w:rsidP="00EF54D3">
            <w:r>
              <w:t>1. Motivators</w:t>
            </w:r>
            <w:r w:rsidR="00EB45D9">
              <w:t xml:space="preserve"> are those features of a service that c</w:t>
            </w:r>
            <w:r>
              <w:t>onsumers find to be significant mainly</w:t>
            </w:r>
            <w:r w:rsidR="00EB45D9">
              <w:t xml:space="preserve"> like being cherished &amp; made to feel </w:t>
            </w:r>
            <w:r>
              <w:t>important</w:t>
            </w:r>
            <w:r w:rsidR="00EB45D9">
              <w:t xml:space="preserve"> and hospitableness that will m</w:t>
            </w:r>
            <w:r>
              <w:t xml:space="preserve">ake consumers feel loyal &amp; VIP. </w:t>
            </w:r>
          </w:p>
          <w:p w:rsidR="007E3B45" w:rsidRDefault="00EB45D9">
            <w:r>
              <w:t xml:space="preserve">2. Also it </w:t>
            </w:r>
            <w:r w:rsidR="00EF54D3">
              <w:t>includes</w:t>
            </w:r>
            <w:r>
              <w:t xml:space="preserve"> reliability, responsiveness, empathy &amp; assurance </w:t>
            </w:r>
            <w:r w:rsidR="00EF54D3">
              <w:t>they constitute</w:t>
            </w:r>
            <w:r>
              <w:t xml:space="preserve"> an important role of service. These inta</w:t>
            </w:r>
            <w:r w:rsidR="00EF54D3">
              <w:t>ngible factors are four of five i</w:t>
            </w:r>
            <w:r>
              <w:t>ntangibility is the essence of ser</w:t>
            </w:r>
            <w:r w:rsidR="0096230B">
              <w:t xml:space="preserve">vice because it is perceived by </w:t>
            </w:r>
            <w:r>
              <w:t>customers in subjective &amp; highly abstract ways The dimensions of intangibles in service quality are reliability</w:t>
            </w:r>
            <w:r w:rsidR="00EF54D3">
              <w:t>, responsiveness</w:t>
            </w:r>
            <w:r w:rsidR="004D44B2">
              <w:t>, assurance and empathy t</w:t>
            </w:r>
            <w:r>
              <w:t xml:space="preserve">he dimension of reliability is defined </w:t>
            </w:r>
            <w:r w:rsidR="00EF54D3">
              <w:t>as delivering</w:t>
            </w:r>
            <w:r>
              <w:t xml:space="preserve"> the promised performance dependably &amp; accurately.</w:t>
            </w:r>
          </w:p>
          <w:p w:rsidR="007E3B45" w:rsidRDefault="00EF54D3">
            <w:r>
              <w:t>3. Cleanliness</w:t>
            </w:r>
            <w:r w:rsidR="00EB45D9">
              <w:t xml:space="preserve"> factors are precisely those features such as hygiene of the bathrooms </w:t>
            </w:r>
            <w:r w:rsidR="00C51426">
              <w:t>consumers have</w:t>
            </w:r>
            <w:r w:rsidR="00EB45D9">
              <w:t xml:space="preserve"> certain required standards &amp; will be disgruntled if those standards are not met. However consumers are not moved to return when these standards are not met.</w:t>
            </w:r>
          </w:p>
          <w:p w:rsidR="007E3B45" w:rsidRDefault="007E3B45"/>
          <w:p w:rsidR="007E3B45" w:rsidRDefault="00EB45D9">
            <w:pPr>
              <w:rPr>
                <w:b/>
              </w:rPr>
            </w:pPr>
            <w:r>
              <w:rPr>
                <w:b/>
              </w:rPr>
              <w:t>III. How is the hospitality service quality different from retail service quality?</w:t>
            </w:r>
          </w:p>
          <w:p w:rsidR="007E3B45" w:rsidRDefault="007E3B45"/>
          <w:p w:rsidR="007E3B45" w:rsidRDefault="00EB45D9">
            <w:pPr>
              <w:rPr>
                <w:b/>
              </w:rPr>
            </w:pPr>
            <w:r>
              <w:rPr>
                <w:b/>
              </w:rPr>
              <w:t xml:space="preserve">-Retail service quality : </w:t>
            </w:r>
          </w:p>
          <w:p w:rsidR="007E3B45" w:rsidRDefault="00EB45D9">
            <w:r>
              <w:t xml:space="preserve">The elusive components of the service make it hard for guests to find the benefits to be obtained from </w:t>
            </w:r>
            <w:proofErr w:type="gramStart"/>
            <w:r>
              <w:t>a  service</w:t>
            </w:r>
            <w:proofErr w:type="gramEnd"/>
            <w:r>
              <w:t xml:space="preserve"> before the purchase this can only be managed after experiencing that service. It is difficult to  quantify &amp; define the expectations of guests, service workers &amp; administrators in what the elusive  benefits should supply effective service delivery often is dependent on the guests experiencing feelings  of belonging &amp; luxury that are hard to produce the majority of the retail service quality 80 %  from them self service &amp; no </w:t>
            </w:r>
            <w:proofErr w:type="spellStart"/>
            <w:r>
              <w:t>comparision</w:t>
            </w:r>
            <w:proofErr w:type="spellEnd"/>
            <w:r>
              <w:t xml:space="preserve"> with hospitality </w:t>
            </w:r>
            <w:r w:rsidR="004D44B2">
              <w:t>service</w:t>
            </w:r>
            <w:r>
              <w:t xml:space="preserve"> quality. </w:t>
            </w:r>
          </w:p>
          <w:p w:rsidR="007E3B45" w:rsidRDefault="007E3B45"/>
          <w:p w:rsidR="007E3B45" w:rsidRDefault="00EB45D9">
            <w:r>
              <w:t>-</w:t>
            </w:r>
            <w:r>
              <w:rPr>
                <w:b/>
              </w:rPr>
              <w:t xml:space="preserve">Example: </w:t>
            </w:r>
            <w:r>
              <w:t xml:space="preserve">there is no monthly or </w:t>
            </w:r>
            <w:r w:rsidR="004D44B2">
              <w:t>quarterly</w:t>
            </w:r>
            <w:r>
              <w:t xml:space="preserve"> training &amp; staff appraisal as well ,anyway </w:t>
            </w:r>
            <w:r w:rsidR="004D44B2">
              <w:t>let</w:t>
            </w:r>
            <w:r w:rsidR="004D44B2">
              <w:t>’</w:t>
            </w:r>
            <w:r w:rsidR="004D44B2">
              <w:t>s</w:t>
            </w:r>
            <w:r>
              <w:t xml:space="preserve"> see the following actions : </w:t>
            </w:r>
          </w:p>
          <w:p w:rsidR="007E3B45" w:rsidRDefault="007E3B45"/>
          <w:p w:rsidR="007E3B45" w:rsidRDefault="00EB45D9">
            <w:r>
              <w:t xml:space="preserve">-Staff members will differ in their understanding of </w:t>
            </w:r>
            <w:r w:rsidR="004D44B2">
              <w:rPr>
                <w:b/>
              </w:rPr>
              <w:t>customer</w:t>
            </w:r>
            <w:r w:rsidR="004D44B2">
              <w:rPr>
                <w:b/>
              </w:rPr>
              <w:t>’</w:t>
            </w:r>
            <w:r w:rsidR="004D44B2">
              <w:rPr>
                <w:b/>
              </w:rPr>
              <w:t>s</w:t>
            </w:r>
            <w:r>
              <w:rPr>
                <w:b/>
              </w:rPr>
              <w:t xml:space="preserve"> </w:t>
            </w:r>
            <w:r>
              <w:t xml:space="preserve">needs Components of </w:t>
            </w:r>
            <w:r w:rsidR="004D44B2">
              <w:t>human interaction</w:t>
            </w:r>
            <w:r>
              <w:t xml:space="preserve"> may obstruct with performance some staff members may be more committed to positive service encounters.</w:t>
            </w:r>
          </w:p>
          <w:p w:rsidR="007E3B45" w:rsidRDefault="00EB45D9">
            <w:r>
              <w:t>-The expectation of the guests as to satisfactory services varies and can be hard to envisage.</w:t>
            </w:r>
          </w:p>
          <w:p w:rsidR="007E3B45" w:rsidRDefault="00EB45D9">
            <w:r>
              <w:t>-Production &amp; consumption of services are inseparable; this is the third important feature of service.</w:t>
            </w:r>
          </w:p>
          <w:p w:rsidR="007E3B45" w:rsidRDefault="00EB45D9">
            <w:r>
              <w:t xml:space="preserve">-Patrons of the services themselves are contributors in the service delivery, for example, as </w:t>
            </w:r>
            <w:r w:rsidR="004D44B2">
              <w:t>are patrons</w:t>
            </w:r>
            <w:r>
              <w:t xml:space="preserve"> in a restaurant or a bar they intermingle with the service provider, the atmosphere &amp; the guests.</w:t>
            </w:r>
          </w:p>
          <w:p w:rsidR="007E3B45" w:rsidRDefault="00EB45D9">
            <w:r>
              <w:t xml:space="preserve">- Consumers are part of the service interaction and will help form it through </w:t>
            </w:r>
            <w:r w:rsidR="004D44B2">
              <w:t>their own</w:t>
            </w:r>
            <w:r>
              <w:t xml:space="preserve"> observations of the service atmosphere and the observations of fellow guests.</w:t>
            </w:r>
          </w:p>
          <w:p w:rsidR="007E3B45" w:rsidRDefault="00EB45D9">
            <w:r>
              <w:lastRenderedPageBreak/>
              <w:t>-Consumers have a base level of anticipation of the services the least they expect.</w:t>
            </w:r>
          </w:p>
          <w:p w:rsidR="007E3B45" w:rsidRDefault="00EB45D9">
            <w:r>
              <w:t xml:space="preserve">-In the hospitality retail operations provide merchandise &amp; service to consumers &amp; this result </w:t>
            </w:r>
            <w:r w:rsidR="004D44B2">
              <w:t>in concrete</w:t>
            </w:r>
            <w:r>
              <w:t xml:space="preserve"> &amp; elusive benefits although it is simpler to manage the concrete aspects of </w:t>
            </w:r>
            <w:r w:rsidR="004D44B2">
              <w:t>the operation</w:t>
            </w:r>
            <w:r>
              <w:t>, both are significant &amp; need vigilant monitoring.</w:t>
            </w:r>
          </w:p>
          <w:p w:rsidR="007E3B45" w:rsidRDefault="00EB45D9">
            <w:r>
              <w:t xml:space="preserve">-The changeability of services delivery of services is often inconsistent &amp; </w:t>
            </w:r>
            <w:r w:rsidR="004D44B2">
              <w:t>hard to</w:t>
            </w:r>
            <w:r>
              <w:t xml:space="preserve"> </w:t>
            </w:r>
            <w:r w:rsidR="004D44B2">
              <w:t>standardize</w:t>
            </w:r>
            <w:r>
              <w:t xml:space="preserve"> due to personal nature of the interaction, between the guest &amp; the service provider or the staff member.</w:t>
            </w:r>
          </w:p>
          <w:p w:rsidR="007E3B45" w:rsidRDefault="007E3B45"/>
          <w:p w:rsidR="007E3B45" w:rsidRDefault="007E3B45"/>
          <w:p w:rsidR="007E3B45" w:rsidRDefault="00EB45D9">
            <w:pPr>
              <w:rPr>
                <w:b/>
              </w:rPr>
            </w:pPr>
            <w:r>
              <w:rPr>
                <w:b/>
              </w:rPr>
              <w:t>-Hospitality service quality :</w:t>
            </w:r>
          </w:p>
          <w:p w:rsidR="007E3B45" w:rsidRDefault="00627AC4">
            <w:r>
              <w:t>1. Customer</w:t>
            </w:r>
            <w:r w:rsidR="00EB45D9">
              <w:t xml:space="preserve"> hopes of service quality become a paramount decisive feature of service quality </w:t>
            </w:r>
            <w:r>
              <w:t>when compared</w:t>
            </w:r>
            <w:r w:rsidR="00EB45D9">
              <w:t xml:space="preserve"> to experiences of the service.</w:t>
            </w:r>
          </w:p>
          <w:p w:rsidR="007E3B45" w:rsidRDefault="00627AC4">
            <w:r>
              <w:t>2. Guests</w:t>
            </w:r>
            <w:r w:rsidR="00EB45D9">
              <w:t xml:space="preserve"> they have </w:t>
            </w:r>
            <w:r>
              <w:t>a standard</w:t>
            </w:r>
            <w:r w:rsidR="00EB45D9">
              <w:t xml:space="preserve"> of expectation about what the service should be received compared to what they want.</w:t>
            </w:r>
          </w:p>
          <w:p w:rsidR="007E3B45" w:rsidRDefault="00627AC4">
            <w:r>
              <w:t>3. Consumers</w:t>
            </w:r>
            <w:r w:rsidR="00EB45D9">
              <w:t xml:space="preserve"> also foresee what they imagine the quality to be like.</w:t>
            </w:r>
          </w:p>
          <w:p w:rsidR="007E3B45" w:rsidRDefault="00627AC4">
            <w:r>
              <w:t>4. Consumers</w:t>
            </w:r>
            <w:r w:rsidR="00EB45D9">
              <w:t xml:space="preserve"> may differ in their outlooks those customers that have higher experience of a </w:t>
            </w:r>
            <w:r>
              <w:t>service will</w:t>
            </w:r>
            <w:r w:rsidR="00EB45D9">
              <w:t xml:space="preserve"> have higher expectations compared to those with less exposure to that service.</w:t>
            </w:r>
          </w:p>
          <w:p w:rsidR="007E3B45" w:rsidRDefault="00627AC4">
            <w:r>
              <w:t>5. Providers</w:t>
            </w:r>
            <w:r w:rsidR="00EB45D9">
              <w:t xml:space="preserve"> of hospitality have a responsibility in influencing expectations customer </w:t>
            </w:r>
            <w:r>
              <w:t>expectations are</w:t>
            </w:r>
            <w:r w:rsidR="00EB45D9">
              <w:t xml:space="preserve"> influenced by promotional activities and advertising It is important those expectations are met by the service provided by your unit.</w:t>
            </w:r>
          </w:p>
          <w:p w:rsidR="007E3B45" w:rsidRDefault="00EB45D9">
            <w:r>
              <w:t>6. A unit supervisor must understand that consumers utilize the same restaurant and bar on various  occasions with varying expectations and aims you must appreciate these various requirements  and expectations so that you are better able to understand and focus on what consumers believe are important.</w:t>
            </w:r>
          </w:p>
          <w:p w:rsidR="007E3B45" w:rsidRDefault="007E3B45"/>
          <w:p w:rsidR="007E3B45" w:rsidRDefault="00EB45D9">
            <w:r>
              <w:rPr>
                <w:b/>
              </w:rPr>
              <w:t>-Example :</w:t>
            </w:r>
            <w:r>
              <w:t xml:space="preserve"> </w:t>
            </w:r>
          </w:p>
          <w:p w:rsidR="007E3B45" w:rsidRDefault="00EB45D9">
            <w:r>
              <w:t xml:space="preserve">In restaurants operation </w:t>
            </w:r>
            <w:proofErr w:type="gramStart"/>
            <w:r>
              <w:t>servers</w:t>
            </w:r>
            <w:proofErr w:type="gramEnd"/>
            <w:r>
              <w:t xml:space="preserve"> check back on his tables asking </w:t>
            </w:r>
            <w:r w:rsidR="00627AC4">
              <w:t>specific</w:t>
            </w:r>
            <w:r>
              <w:t xml:space="preserve"> </w:t>
            </w:r>
            <w:r w:rsidR="00627AC4">
              <w:t>question</w:t>
            </w:r>
            <w:r>
              <w:t xml:space="preserve"> to guests regarding their food &amp; </w:t>
            </w:r>
            <w:r w:rsidR="00627AC4">
              <w:t xml:space="preserve">their dining experience </w:t>
            </w:r>
            <w:r>
              <w:t>(</w:t>
            </w:r>
            <w:r w:rsidR="00627AC4">
              <w:t>it</w:t>
            </w:r>
            <w:r w:rsidR="00627AC4">
              <w:t>’</w:t>
            </w:r>
            <w:r w:rsidR="00627AC4">
              <w:t>s</w:t>
            </w:r>
            <w:r>
              <w:t xml:space="preserve"> the top priority to the management to insure high efficient service quality, food &amp; </w:t>
            </w:r>
            <w:r w:rsidR="00627AC4">
              <w:t>service.</w:t>
            </w:r>
          </w:p>
          <w:p w:rsidR="007E3B45" w:rsidRDefault="00EB45D9">
            <w:r>
              <w:rPr>
                <w:b/>
              </w:rPr>
              <w:t>-Example :</w:t>
            </w:r>
            <w:r>
              <w:t xml:space="preserve">  </w:t>
            </w:r>
          </w:p>
          <w:p w:rsidR="007E3B45" w:rsidRDefault="00EB45D9">
            <w:r>
              <w:t xml:space="preserve"> The majority of </w:t>
            </w:r>
            <w:r w:rsidR="00627AC4">
              <w:t>classified</w:t>
            </w:r>
            <w:r>
              <w:t xml:space="preserve"> restaurants are using a comments card servers give it after meal then forward it to the restaurant manager if there any unusual comments in food &amp; service the manager visit the table </w:t>
            </w:r>
            <w:r w:rsidR="00627AC4">
              <w:t>immediately</w:t>
            </w:r>
            <w:r>
              <w:t xml:space="preserve"> before they leave &amp; engage with the guest in conversation regarding the issue &amp; </w:t>
            </w:r>
            <w:r w:rsidR="00627AC4">
              <w:t>apologize &amp;</w:t>
            </w:r>
            <w:r>
              <w:t xml:space="preserve"> solve it before the </w:t>
            </w:r>
            <w:r w:rsidR="00627AC4">
              <w:t>leave.</w:t>
            </w:r>
          </w:p>
          <w:p w:rsidR="007E3B45" w:rsidRDefault="007E3B45"/>
          <w:p w:rsidR="007E3B45" w:rsidRDefault="00EB45D9">
            <w:pPr>
              <w:rPr>
                <w:b/>
              </w:rPr>
            </w:pPr>
            <w:r>
              <w:rPr>
                <w:b/>
              </w:rPr>
              <w:t>IV. What are the five dimensions of service according to SERVQUAL system of quality?</w:t>
            </w:r>
          </w:p>
          <w:p w:rsidR="007E3B45" w:rsidRDefault="007E3B45"/>
          <w:p w:rsidR="007E3B45" w:rsidRDefault="00EB45D9">
            <w:r>
              <w:rPr>
                <w:b/>
              </w:rPr>
              <w:t>-Reliability -</w:t>
            </w:r>
            <w:r>
              <w:t xml:space="preserve"> The skill to provide the guaranteed service consistently and precisely.</w:t>
            </w:r>
          </w:p>
          <w:p w:rsidR="007E3B45" w:rsidRDefault="00EB45D9">
            <w:r>
              <w:rPr>
                <w:b/>
              </w:rPr>
              <w:t xml:space="preserve">-Tangibles </w:t>
            </w:r>
            <w:r>
              <w:rPr>
                <w:b/>
              </w:rPr>
              <w:t>–</w:t>
            </w:r>
            <w:r>
              <w:t xml:space="preserve"> The presence of physical amenities, equipment, staff, and communication tools.</w:t>
            </w:r>
          </w:p>
          <w:p w:rsidR="007E3B45" w:rsidRDefault="00EB45D9">
            <w:r>
              <w:rPr>
                <w:b/>
              </w:rPr>
              <w:t xml:space="preserve">-Responsiveness </w:t>
            </w:r>
            <w:r>
              <w:rPr>
                <w:b/>
              </w:rPr>
              <w:t>–</w:t>
            </w:r>
            <w:r>
              <w:t xml:space="preserve"> The inclination to help consumers and deliver rapid service.</w:t>
            </w:r>
          </w:p>
          <w:p w:rsidR="007E3B45" w:rsidRDefault="00EB45D9">
            <w:r>
              <w:rPr>
                <w:b/>
              </w:rPr>
              <w:t>-Assurance -</w:t>
            </w:r>
            <w:r>
              <w:t xml:space="preserve"> The ability and willingness of staff to deliver with confidence.</w:t>
            </w:r>
          </w:p>
          <w:p w:rsidR="007E3B45" w:rsidRDefault="00EB45D9">
            <w:r>
              <w:rPr>
                <w:b/>
              </w:rPr>
              <w:t>-Empathy -</w:t>
            </w:r>
            <w:r>
              <w:t xml:space="preserve"> </w:t>
            </w:r>
            <w:r w:rsidR="00D635D2">
              <w:t>Personalized</w:t>
            </w:r>
            <w:r>
              <w:t xml:space="preserve"> consideration provided to the consumer.</w:t>
            </w:r>
          </w:p>
          <w:p w:rsidR="007E3B45" w:rsidRDefault="007E3B45"/>
          <w:p w:rsidR="007E3B45" w:rsidRDefault="00EB45D9">
            <w:pPr>
              <w:rPr>
                <w:b/>
              </w:rPr>
            </w:pPr>
            <w:r>
              <w:rPr>
                <w:b/>
              </w:rPr>
              <w:t>V. What is total quality management?</w:t>
            </w:r>
          </w:p>
          <w:p w:rsidR="007E3B45" w:rsidRDefault="007E3B45">
            <w:pPr>
              <w:rPr>
                <w:b/>
              </w:rPr>
            </w:pPr>
          </w:p>
          <w:p w:rsidR="007E3B45" w:rsidRDefault="00EB45D9">
            <w:r>
              <w:t>The emphasis is on consumer satisfaction by meeting the customer</w:t>
            </w:r>
            <w:r>
              <w:t>’</w:t>
            </w:r>
            <w:r>
              <w:t>s  needs &amp; expectations  the arrangement is completely focused on the consumer</w:t>
            </w:r>
            <w:r>
              <w:t>’</w:t>
            </w:r>
            <w:r>
              <w:t xml:space="preserve">s satisfaction &amp; elimination of  any hurdles to providing consumer satisfaction Individuals in the </w:t>
            </w:r>
            <w:r w:rsidR="00D635D2">
              <w:t>organization</w:t>
            </w:r>
            <w:r>
              <w:t xml:space="preserve"> are crucial to  effectively obtaining consumer satisfaction staff training, incentives &amp; empowerment are vital once more, effective implementations need to be complete commitment &amp; this can be hard to achieve since it is often difficult to amend the administrations culture the tactics noted above are not of themselves mutually exclusive one method shapes on another &amp; as we will see  later, effective quality packages usually include features of all these methods so </w:t>
            </w:r>
            <w:r w:rsidR="00D635D2">
              <w:t>organizations</w:t>
            </w:r>
            <w:r>
              <w:t xml:space="preserve">  which have been founded on complete quality management requires involvement of quality  inspection &amp; quality control although the number of errors and problems should be largely reduced.</w:t>
            </w:r>
          </w:p>
          <w:p w:rsidR="007E3B45" w:rsidRDefault="007E3B45"/>
          <w:p w:rsidR="00D635D2" w:rsidRDefault="00D635D2"/>
          <w:p w:rsidR="007E3B45" w:rsidRDefault="007E3B45"/>
          <w:p w:rsidR="007E3B45" w:rsidRDefault="00EB45D9">
            <w:pPr>
              <w:rPr>
                <w:b/>
              </w:rPr>
            </w:pPr>
            <w:r>
              <w:rPr>
                <w:b/>
              </w:rPr>
              <w:t>2. Discuss in details the quality advisors</w:t>
            </w:r>
            <w:r>
              <w:rPr>
                <w:b/>
              </w:rPr>
              <w:t>’</w:t>
            </w:r>
            <w:r>
              <w:rPr>
                <w:b/>
              </w:rPr>
              <w:t xml:space="preserve"> visit report and the areas it covers.</w:t>
            </w:r>
          </w:p>
          <w:p w:rsidR="007E3B45" w:rsidRDefault="00D635D2">
            <w:r>
              <w:rPr>
                <w:b/>
              </w:rPr>
              <w:t>1. Safety</w:t>
            </w:r>
            <w:r w:rsidR="00EB45D9">
              <w:rPr>
                <w:b/>
              </w:rPr>
              <w:t xml:space="preserve"> and security:</w:t>
            </w:r>
            <w:r w:rsidR="00EB45D9">
              <w:t xml:space="preserve"> The main entrance should be visibly identified. Preferably, the doorway should be </w:t>
            </w:r>
          </w:p>
          <w:p w:rsidR="007E3B45" w:rsidRDefault="00D635D2">
            <w:r>
              <w:t>Well</w:t>
            </w:r>
            <w:r w:rsidR="00EB45D9">
              <w:t xml:space="preserve"> - illuminated. There should be a great amount of overall safety and security measures put in </w:t>
            </w:r>
          </w:p>
          <w:p w:rsidR="007E3B45" w:rsidRDefault="00D635D2">
            <w:r>
              <w:t>Place</w:t>
            </w:r>
            <w:r w:rsidR="00EB45D9">
              <w:t xml:space="preserve">, including knowledge on procedures in the case of an emergency. Also, there must be written </w:t>
            </w:r>
          </w:p>
          <w:p w:rsidR="007E3B45" w:rsidRDefault="00EB45D9">
            <w:r>
              <w:t xml:space="preserve">details of how to call for assistance in case of an emergency at night. Acceptable action should be </w:t>
            </w:r>
          </w:p>
          <w:p w:rsidR="007E3B45" w:rsidRDefault="00EB45D9">
            <w:r>
              <w:t xml:space="preserve">taken for the safety of the lodgers and the property. There should be a way for locking bedroom doors </w:t>
            </w:r>
          </w:p>
          <w:p w:rsidR="007E3B45" w:rsidRDefault="00EB45D9">
            <w:r>
              <w:t xml:space="preserve">from the inside and out, allowing entry of the room with a key. Lodgers should be able to leave the </w:t>
            </w:r>
          </w:p>
          <w:p w:rsidR="007E3B45" w:rsidRDefault="00EB45D9">
            <w:r>
              <w:t>bedroom easily without the need of a key.</w:t>
            </w:r>
          </w:p>
          <w:p w:rsidR="007E3B45" w:rsidRDefault="00EB45D9">
            <w:r>
              <w:t xml:space="preserve">Sufficient amount of lighting should be available for safety and security in all public areas with ample </w:t>
            </w:r>
          </w:p>
          <w:p w:rsidR="007E3B45" w:rsidRDefault="00EB45D9">
            <w:r>
              <w:t>light on stairways and landings at night.</w:t>
            </w:r>
          </w:p>
          <w:p w:rsidR="007E3B45" w:rsidRDefault="007E3B45"/>
          <w:p w:rsidR="007E3B45" w:rsidRDefault="00EB45D9">
            <w:r>
              <w:rPr>
                <w:b/>
              </w:rPr>
              <w:t>2. Cleanliness:</w:t>
            </w:r>
            <w:r>
              <w:t xml:space="preserve"> A high standard of sanitation should be sustained throughout the property, specific </w:t>
            </w:r>
          </w:p>
          <w:p w:rsidR="007E3B45" w:rsidRDefault="00EB45D9">
            <w:r>
              <w:t>attention should be paid to the bathrooms, showers and toilets.</w:t>
            </w:r>
          </w:p>
          <w:p w:rsidR="007E3B45" w:rsidRDefault="00EB45D9" w:rsidP="007A5146">
            <w:r>
              <w:rPr>
                <w:b/>
              </w:rPr>
              <w:t>3. Maintenance</w:t>
            </w:r>
            <w:r>
              <w:t>: Structures, their fittings and fixtures, the furniture and d</w:t>
            </w:r>
            <w:r>
              <w:t>é</w:t>
            </w:r>
            <w:r w:rsidR="007A5146">
              <w:t>cor inside &amp;</w:t>
            </w:r>
            <w:r>
              <w:t xml:space="preserve"> outside has to be well maintained in </w:t>
            </w:r>
            <w:r w:rsidR="007A5146">
              <w:t>a sound, sparkling condition &amp; must</w:t>
            </w:r>
            <w:r>
              <w:t xml:space="preserve"> b</w:t>
            </w:r>
            <w:r w:rsidR="007A5146">
              <w:t>e safe for the purpose intended all</w:t>
            </w:r>
            <w:r>
              <w:t xml:space="preserve"> electrical apparatus has to be well maintained in excellent working order.</w:t>
            </w:r>
          </w:p>
          <w:p w:rsidR="007E3B45" w:rsidRDefault="00EB45D9">
            <w:r>
              <w:rPr>
                <w:b/>
              </w:rPr>
              <w:t>4. Annexes</w:t>
            </w:r>
            <w:r>
              <w:t xml:space="preserve">: Where an </w:t>
            </w:r>
            <w:r w:rsidR="00E24B50">
              <w:t>annexed</w:t>
            </w:r>
            <w:r>
              <w:t xml:space="preserve"> is a part of the establishment, the amenities supplied in the </w:t>
            </w:r>
            <w:r w:rsidR="00E24B50">
              <w:t xml:space="preserve">annex </w:t>
            </w:r>
            <w:r>
              <w:t xml:space="preserve"> will be </w:t>
            </w:r>
          </w:p>
          <w:p w:rsidR="007E3B45" w:rsidRDefault="00EB45D9" w:rsidP="007A5146">
            <w:r>
              <w:t xml:space="preserve">included in the assessment of </w:t>
            </w:r>
            <w:r w:rsidR="007A5146">
              <w:t xml:space="preserve">the establishment. Pathways &amp; </w:t>
            </w:r>
            <w:r>
              <w:t xml:space="preserve">halls leading to the </w:t>
            </w:r>
            <w:r w:rsidR="007A5146">
              <w:t>annexes must</w:t>
            </w:r>
            <w:r>
              <w:t xml:space="preserve"> be in excellent </w:t>
            </w:r>
            <w:r w:rsidR="00E24B50">
              <w:t>condition</w:t>
            </w:r>
            <w:r w:rsidR="007A5146">
              <w:t xml:space="preserve"> well lit and even surfaced g</w:t>
            </w:r>
            <w:r>
              <w:t xml:space="preserve">uests must be informed at the time of booking or later in the event of a change, if the lodgings offered is a separate </w:t>
            </w:r>
            <w:r w:rsidR="00E24B50">
              <w:t>annex</w:t>
            </w:r>
            <w:r>
              <w:t>, or has individual external access. The locality of this lodge should also be specified.</w:t>
            </w:r>
          </w:p>
          <w:p w:rsidR="007E3B45" w:rsidRDefault="00EB45D9" w:rsidP="007A5146">
            <w:r>
              <w:rPr>
                <w:b/>
              </w:rPr>
              <w:t>5. Reservations and prices</w:t>
            </w:r>
            <w:r>
              <w:t>: The style of the accommodation should prov</w:t>
            </w:r>
            <w:r w:rsidR="007A5146">
              <w:t xml:space="preserve">ide suitable welcoming and well </w:t>
            </w:r>
            <w:r>
              <w:t xml:space="preserve">organized service. All questions, requirements, reservations, communications and grievances </w:t>
            </w:r>
            <w:r w:rsidR="007A5146">
              <w:t>from guests</w:t>
            </w:r>
            <w:r>
              <w:t xml:space="preserve"> should be attended to quickly and courteously. It should be specified to the guests </w:t>
            </w:r>
            <w:r w:rsidR="007A5146">
              <w:t>precisely what</w:t>
            </w:r>
            <w:r>
              <w:t xml:space="preserve"> is included in the price quoted for the room, meals, and refreshments, together with </w:t>
            </w:r>
            <w:r w:rsidR="007A5146">
              <w:t>service charge</w:t>
            </w:r>
            <w:r>
              <w:t xml:space="preserve"> and any other su</w:t>
            </w:r>
            <w:r w:rsidR="007A5146">
              <w:t>rcharges, e.g., credit card use a</w:t>
            </w:r>
            <w:r>
              <w:t xml:space="preserve"> pamphlet o</w:t>
            </w:r>
            <w:r w:rsidR="007A5146">
              <w:t>r brochure should be accessible t</w:t>
            </w:r>
            <w:r>
              <w:t>he price quoted at time of booking should not be surpassed an</w:t>
            </w:r>
            <w:r w:rsidR="007A5146">
              <w:t>d all quotes must include VAT all housing</w:t>
            </w:r>
            <w:r>
              <w:t xml:space="preserve"> providers, regardless of the size of the organization, should show the following in the </w:t>
            </w:r>
            <w:r w:rsidR="007A5146">
              <w:t>entrance or</w:t>
            </w:r>
            <w:r>
              <w:t xml:space="preserve"> reception area. This information should also be displayed outside the premises:</w:t>
            </w:r>
          </w:p>
          <w:p w:rsidR="007E3B45" w:rsidRDefault="00EB45D9">
            <w:r>
              <w:t>-Existing price of the cheapest and most costly single room</w:t>
            </w:r>
          </w:p>
          <w:p w:rsidR="007E3B45" w:rsidRDefault="00EB45D9">
            <w:r>
              <w:t>-Existing price of the cheapest and most costly twin or double room</w:t>
            </w:r>
          </w:p>
          <w:p w:rsidR="007E3B45" w:rsidRDefault="00EB45D9">
            <w:r>
              <w:t>-Existing price of the cheapest and most costly family room</w:t>
            </w:r>
          </w:p>
          <w:p w:rsidR="007E3B45" w:rsidRDefault="00EB45D9">
            <w:r>
              <w:t xml:space="preserve">-Prices should be quoted either by </w:t>
            </w:r>
            <w:r>
              <w:t>‘</w:t>
            </w:r>
            <w:r>
              <w:t>per person</w:t>
            </w:r>
            <w:r>
              <w:t>’</w:t>
            </w:r>
            <w:r>
              <w:t xml:space="preserve"> or </w:t>
            </w:r>
            <w:r>
              <w:t>‘</w:t>
            </w:r>
            <w:r>
              <w:t>per room</w:t>
            </w:r>
            <w:r>
              <w:t>’</w:t>
            </w:r>
            <w:r>
              <w:t>.</w:t>
            </w:r>
          </w:p>
          <w:p w:rsidR="007E3B45" w:rsidRDefault="00EB45D9">
            <w:r>
              <w:t>-Prices quoted must include VAT ( value added tax )</w:t>
            </w:r>
          </w:p>
          <w:p w:rsidR="007E3B45" w:rsidRDefault="00EB45D9">
            <w:r w:rsidRPr="007A5146">
              <w:rPr>
                <w:b/>
                <w:bCs/>
              </w:rPr>
              <w:t xml:space="preserve">6. </w:t>
            </w:r>
            <w:r w:rsidR="00E24B50" w:rsidRPr="007A5146">
              <w:rPr>
                <w:b/>
                <w:bCs/>
              </w:rPr>
              <w:t>Administration:</w:t>
            </w:r>
            <w:r>
              <w:t xml:space="preserve"> Each guest should be presented with the bill that is clearly written and well laid out. </w:t>
            </w:r>
          </w:p>
          <w:p w:rsidR="007E3B45" w:rsidRDefault="00EB45D9">
            <w:r>
              <w:t>The bill should provide the details of payments due and a receipt, as required.</w:t>
            </w:r>
          </w:p>
          <w:p w:rsidR="007E3B45" w:rsidRDefault="007E3B45"/>
          <w:p w:rsidR="007E3B45" w:rsidRDefault="00EB45D9">
            <w:r>
              <w:t xml:space="preserve">                                </w:t>
            </w:r>
          </w:p>
          <w:p w:rsidR="007E3B45" w:rsidRDefault="00EB45D9">
            <w:pPr>
              <w:pStyle w:val="ListParagraph"/>
              <w:tabs>
                <w:tab w:val="left" w:pos="1601"/>
              </w:tabs>
              <w:spacing w:before="41"/>
              <w:ind w:left="-595"/>
              <w:rPr>
                <w:rFonts w:cs="Calibri"/>
              </w:rPr>
            </w:pPr>
            <w:r>
              <w:rPr>
                <w:b/>
              </w:rPr>
              <w:t xml:space="preserve">         </w:t>
            </w:r>
          </w:p>
          <w:p w:rsidR="007E3B45" w:rsidRDefault="00EB45D9">
            <w:pPr>
              <w:pStyle w:val="ListParagraph"/>
              <w:tabs>
                <w:tab w:val="left" w:pos="1601"/>
              </w:tabs>
              <w:spacing w:before="41"/>
              <w:ind w:left="-540"/>
              <w:rPr>
                <w:rFonts w:cs="Calibri"/>
              </w:rPr>
            </w:pPr>
            <w:r>
              <w:t xml:space="preserve">          </w:t>
            </w:r>
          </w:p>
        </w:tc>
      </w:tr>
      <w:tr w:rsidR="007E3B45" w:rsidTr="00FD1EDB">
        <w:trPr>
          <w:trHeight w:val="77"/>
          <w:jc w:val="center"/>
        </w:trPr>
        <w:tc>
          <w:tcPr>
            <w:tcW w:w="10269" w:type="dxa"/>
          </w:tcPr>
          <w:p w:rsidR="007E3B45" w:rsidRDefault="007E3B45"/>
        </w:tc>
      </w:tr>
      <w:tr w:rsidR="007E3B45" w:rsidTr="00FD1EDB">
        <w:trPr>
          <w:trHeight w:val="77"/>
          <w:jc w:val="center"/>
        </w:trPr>
        <w:tc>
          <w:tcPr>
            <w:tcW w:w="10269" w:type="dxa"/>
          </w:tcPr>
          <w:p w:rsidR="007E3B45" w:rsidRDefault="007E3B45"/>
        </w:tc>
      </w:tr>
    </w:tbl>
    <w:p w:rsidR="007E3B45" w:rsidRDefault="007E3B45">
      <w:pPr>
        <w:spacing w:after="0" w:line="240" w:lineRule="auto"/>
        <w:rPr>
          <w:rFonts w:cs="CalvertMT-Bold"/>
          <w:color w:val="002060"/>
          <w:sz w:val="28"/>
          <w:lang w:val="en-US"/>
        </w:rPr>
      </w:pPr>
    </w:p>
    <w:p w:rsidR="00E24B50" w:rsidRDefault="00E24B50">
      <w:pPr>
        <w:spacing w:after="0" w:line="240" w:lineRule="auto"/>
        <w:rPr>
          <w:rFonts w:cs="CalvertMT-Bold"/>
          <w:color w:val="002060"/>
          <w:sz w:val="28"/>
          <w:lang w:val="en-US"/>
        </w:rPr>
      </w:pPr>
    </w:p>
    <w:p w:rsidR="00FD1EDB" w:rsidRDefault="00FD1EDB">
      <w:pPr>
        <w:spacing w:after="0" w:line="240" w:lineRule="auto"/>
        <w:rPr>
          <w:rFonts w:cs="CalvertMT-Bold"/>
          <w:color w:val="002060"/>
          <w:sz w:val="28"/>
          <w:lang w:val="en-US"/>
        </w:rPr>
      </w:pPr>
    </w:p>
    <w:p w:rsidR="00FD1EDB" w:rsidRDefault="00FD1EDB">
      <w:pPr>
        <w:spacing w:after="0" w:line="240" w:lineRule="auto"/>
        <w:rPr>
          <w:rFonts w:cs="CalvertMT-Bold"/>
          <w:color w:val="002060"/>
          <w:sz w:val="28"/>
          <w:lang w:val="en-US"/>
        </w:rPr>
      </w:pPr>
    </w:p>
    <w:p w:rsidR="00FD1EDB" w:rsidRDefault="00FD1EDB">
      <w:pPr>
        <w:spacing w:after="0" w:line="240" w:lineRule="auto"/>
        <w:rPr>
          <w:rFonts w:cs="CalvertMT-Bold"/>
          <w:color w:val="002060"/>
          <w:sz w:val="28"/>
          <w:lang w:val="en-US"/>
        </w:rPr>
      </w:pPr>
    </w:p>
    <w:p w:rsidR="00FD1EDB" w:rsidRDefault="00FD1EDB">
      <w:pPr>
        <w:spacing w:after="0" w:line="240" w:lineRule="auto"/>
        <w:rPr>
          <w:rFonts w:cs="CalvertMT-Bold"/>
          <w:color w:val="002060"/>
          <w:sz w:val="28"/>
          <w:lang w:val="en-US"/>
        </w:rPr>
      </w:pPr>
    </w:p>
    <w:p w:rsidR="00FD1EDB" w:rsidRDefault="00FD1EDB">
      <w:pPr>
        <w:spacing w:after="0" w:line="240" w:lineRule="auto"/>
        <w:rPr>
          <w:rFonts w:cs="CalvertMT-Bold"/>
          <w:color w:val="002060"/>
          <w:sz w:val="28"/>
          <w:lang w:val="en-US"/>
        </w:rPr>
      </w:pPr>
    </w:p>
    <w:p w:rsidR="00E24B50" w:rsidRDefault="00E24B50">
      <w:pPr>
        <w:spacing w:after="0" w:line="240" w:lineRule="auto"/>
        <w:rPr>
          <w:rFonts w:cs="CalvertMT-Bold"/>
          <w:color w:val="002060"/>
          <w:sz w:val="28"/>
          <w:lang w:val="en-US"/>
        </w:rPr>
      </w:pPr>
    </w:p>
    <w:p w:rsidR="00E24B50" w:rsidRDefault="00E24B50">
      <w:pPr>
        <w:spacing w:after="0" w:line="240" w:lineRule="auto"/>
        <w:rPr>
          <w:rFonts w:cs="CalvertMT-Bold"/>
          <w:color w:val="002060"/>
          <w:sz w:val="28"/>
          <w:lang w:val="en-US"/>
        </w:rPr>
      </w:pPr>
    </w:p>
    <w:p w:rsidR="007E3B45" w:rsidRDefault="00EB45D9">
      <w:pPr>
        <w:spacing w:after="0" w:line="240" w:lineRule="auto"/>
        <w:rPr>
          <w:rFonts w:cs="CalvertMT-Bold"/>
          <w:color w:val="002060"/>
          <w:sz w:val="28"/>
          <w:lang w:val="en-US"/>
        </w:rPr>
      </w:pPr>
      <w:r>
        <w:rPr>
          <w:rFonts w:cs="CalvertMT-Bold"/>
          <w:color w:val="002060"/>
          <w:sz w:val="28"/>
          <w:lang w:val="en-US"/>
        </w:rPr>
        <w:lastRenderedPageBreak/>
        <w:t>Student Statement:</w:t>
      </w:r>
    </w:p>
    <w:p w:rsidR="007E3B45" w:rsidRDefault="007E3B45">
      <w:pPr>
        <w:spacing w:after="0" w:line="240" w:lineRule="auto"/>
        <w:rPr>
          <w:rFonts w:cs="CalvertMT-Bold"/>
          <w:color w:val="001AE6"/>
          <w:lang w:val="en-US"/>
        </w:rPr>
      </w:pPr>
    </w:p>
    <w:p w:rsidR="007E3B45" w:rsidRDefault="00EB45D9" w:rsidP="00E24B50">
      <w:pPr>
        <w:spacing w:after="0" w:line="240" w:lineRule="auto"/>
        <w:rPr>
          <w:rFonts w:cs="Bliss-Regular"/>
          <w:color w:val="000000"/>
          <w:lang w:val="en-US"/>
        </w:rPr>
      </w:pPr>
      <w:r>
        <w:rPr>
          <w:rFonts w:cs="Bliss-Regular"/>
          <w:color w:val="000000"/>
          <w:lang w:val="en-US"/>
        </w:rPr>
        <w:t>By submitting this assignment, I confirm that this is my own work.</w:t>
      </w:r>
    </w:p>
    <w:p w:rsidR="007E3B45" w:rsidRDefault="007E3B45">
      <w:pPr>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7E3B45">
        <w:tc>
          <w:tcPr>
            <w:tcW w:w="2310" w:type="dxa"/>
            <w:shd w:val="clear" w:color="auto" w:fill="D9D9D9" w:themeFill="background1" w:themeFillShade="D9"/>
          </w:tcPr>
          <w:p w:rsidR="007E3B45" w:rsidRDefault="00EB45D9">
            <w:pPr>
              <w:rPr>
                <w:rFonts w:cs="Bliss-Regular"/>
                <w:color w:val="000000"/>
              </w:rPr>
            </w:pPr>
            <w:r>
              <w:rPr>
                <w:rFonts w:cs="Bliss-Regular"/>
                <w:color w:val="000000"/>
              </w:rPr>
              <w:t>Student Signature</w:t>
            </w:r>
          </w:p>
        </w:tc>
        <w:tc>
          <w:tcPr>
            <w:tcW w:w="4035" w:type="dxa"/>
          </w:tcPr>
          <w:p w:rsidR="007E3B45" w:rsidRDefault="00EB45D9">
            <w:pPr>
              <w:rPr>
                <w:rFonts w:cs="Bliss-Regular"/>
                <w:b/>
                <w:color w:val="000000"/>
              </w:rPr>
            </w:pPr>
            <w:r>
              <w:rPr>
                <w:rFonts w:cs="Bliss-Regular"/>
                <w:b/>
                <w:color w:val="000000"/>
              </w:rPr>
              <w:t xml:space="preserve">Abdullah Ahmad </w:t>
            </w:r>
            <w:r w:rsidR="00E24B50">
              <w:rPr>
                <w:rFonts w:cs="Bliss-Regular"/>
                <w:b/>
                <w:color w:val="000000"/>
              </w:rPr>
              <w:t xml:space="preserve">Fattoh </w:t>
            </w:r>
            <w:r>
              <w:rPr>
                <w:rFonts w:cs="Bliss-Regular"/>
                <w:b/>
                <w:color w:val="000000"/>
              </w:rPr>
              <w:t xml:space="preserve">Abu shehab </w:t>
            </w:r>
          </w:p>
        </w:tc>
        <w:tc>
          <w:tcPr>
            <w:tcW w:w="1276" w:type="dxa"/>
            <w:shd w:val="clear" w:color="auto" w:fill="D9D9D9" w:themeFill="background1" w:themeFillShade="D9"/>
          </w:tcPr>
          <w:p w:rsidR="007E3B45" w:rsidRDefault="00EB45D9">
            <w:pPr>
              <w:rPr>
                <w:rFonts w:cs="Bliss-Regular"/>
                <w:color w:val="000000"/>
              </w:rPr>
            </w:pPr>
            <w:r>
              <w:rPr>
                <w:rFonts w:cs="Bliss-Regular"/>
                <w:color w:val="000000"/>
              </w:rPr>
              <w:t>Date</w:t>
            </w:r>
          </w:p>
        </w:tc>
        <w:tc>
          <w:tcPr>
            <w:tcW w:w="1621" w:type="dxa"/>
          </w:tcPr>
          <w:p w:rsidR="007E3B45" w:rsidRDefault="00584ACF">
            <w:pPr>
              <w:rPr>
                <w:rFonts w:cs="Bliss-Regular"/>
                <w:color w:val="000000"/>
              </w:rPr>
            </w:pPr>
            <w:r>
              <w:rPr>
                <w:rFonts w:cs="Bliss-Regular"/>
                <w:color w:val="000000"/>
              </w:rPr>
              <w:t>13/9/2015</w:t>
            </w:r>
          </w:p>
        </w:tc>
      </w:tr>
    </w:tbl>
    <w:p w:rsidR="007E3B45" w:rsidRDefault="007E3B45">
      <w:pPr>
        <w:rPr>
          <w:rFonts w:cs="Bliss-Regular"/>
          <w:color w:val="000000"/>
          <w:lang w:val="en-US"/>
        </w:rPr>
      </w:pPr>
    </w:p>
    <w:p w:rsidR="007E3B45" w:rsidRDefault="00EB45D9">
      <w:pPr>
        <w:shd w:val="clear" w:color="auto" w:fill="D9D9D9" w:themeFill="background1" w:themeFillShade="D9"/>
        <w:rPr>
          <w:sz w:val="32"/>
          <w:lang w:val="en-US"/>
        </w:rPr>
      </w:pPr>
      <w:r>
        <w:rPr>
          <w:sz w:val="28"/>
          <w:lang w:val="en-US"/>
        </w:rPr>
        <w:t>For Tutor / Assessor Use Only</w:t>
      </w:r>
    </w:p>
    <w:tbl>
      <w:tblPr>
        <w:tblStyle w:val="TableGrid"/>
        <w:tblW w:w="0" w:type="auto"/>
        <w:tblLook w:val="04A0"/>
      </w:tblPr>
      <w:tblGrid>
        <w:gridCol w:w="4621"/>
        <w:gridCol w:w="4621"/>
      </w:tblGrid>
      <w:tr w:rsidR="007E3B45">
        <w:trPr>
          <w:trHeight w:val="249"/>
        </w:trPr>
        <w:tc>
          <w:tcPr>
            <w:tcW w:w="4621" w:type="dxa"/>
            <w:shd w:val="clear" w:color="auto" w:fill="D9D9D9" w:themeFill="background1" w:themeFillShade="D9"/>
          </w:tcPr>
          <w:p w:rsidR="007E3B45" w:rsidRDefault="00EB45D9">
            <w:pPr>
              <w:rPr>
                <w:color w:val="002060"/>
              </w:rPr>
            </w:pPr>
            <w:r>
              <w:rPr>
                <w:color w:val="002060"/>
              </w:rPr>
              <w:t>Total Marks</w:t>
            </w:r>
          </w:p>
        </w:tc>
        <w:tc>
          <w:tcPr>
            <w:tcW w:w="4621" w:type="dxa"/>
          </w:tcPr>
          <w:p w:rsidR="007E3B45" w:rsidRDefault="007E3B45">
            <w:pPr>
              <w:rPr>
                <w:szCs w:val="32"/>
              </w:rPr>
            </w:pPr>
          </w:p>
        </w:tc>
      </w:tr>
      <w:tr w:rsidR="007E3B45">
        <w:tc>
          <w:tcPr>
            <w:tcW w:w="4621" w:type="dxa"/>
            <w:shd w:val="clear" w:color="auto" w:fill="D9D9D9" w:themeFill="background1" w:themeFillShade="D9"/>
          </w:tcPr>
          <w:p w:rsidR="007E3B45" w:rsidRDefault="00EB45D9">
            <w:pPr>
              <w:rPr>
                <w:color w:val="002060"/>
              </w:rPr>
            </w:pPr>
            <w:r>
              <w:rPr>
                <w:color w:val="002060"/>
              </w:rPr>
              <w:t>Marks Obtained</w:t>
            </w:r>
          </w:p>
        </w:tc>
        <w:tc>
          <w:tcPr>
            <w:tcW w:w="4621" w:type="dxa"/>
          </w:tcPr>
          <w:p w:rsidR="007E3B45" w:rsidRDefault="007E3B45">
            <w:pPr>
              <w:rPr>
                <w:szCs w:val="32"/>
              </w:rPr>
            </w:pPr>
          </w:p>
        </w:tc>
      </w:tr>
      <w:tr w:rsidR="007E3B45">
        <w:tc>
          <w:tcPr>
            <w:tcW w:w="4621" w:type="dxa"/>
            <w:shd w:val="clear" w:color="auto" w:fill="D9D9D9" w:themeFill="background1" w:themeFillShade="D9"/>
          </w:tcPr>
          <w:p w:rsidR="007E3B45" w:rsidRDefault="00EB45D9">
            <w:pPr>
              <w:rPr>
                <w:color w:val="002060"/>
              </w:rPr>
            </w:pPr>
            <w:r>
              <w:rPr>
                <w:color w:val="002060"/>
              </w:rPr>
              <w:t>Percentage / Grade</w:t>
            </w:r>
          </w:p>
        </w:tc>
        <w:tc>
          <w:tcPr>
            <w:tcW w:w="4621" w:type="dxa"/>
          </w:tcPr>
          <w:p w:rsidR="007E3B45" w:rsidRDefault="007E3B45">
            <w:pPr>
              <w:rPr>
                <w:szCs w:val="32"/>
              </w:rPr>
            </w:pPr>
          </w:p>
        </w:tc>
      </w:tr>
    </w:tbl>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p w:rsidR="007E3B45" w:rsidRDefault="007E3B45">
      <w:pPr>
        <w:rPr>
          <w:sz w:val="24"/>
          <w:szCs w:val="32"/>
        </w:rPr>
      </w:pPr>
    </w:p>
    <w:sectPr w:rsidR="007E3B45" w:rsidSect="007E3B45">
      <w:pgSz w:w="11906" w:h="16838"/>
      <w:pgMar w:top="1440" w:right="1440" w:bottom="63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11AD" w:rsidRDefault="004111AD">
      <w:pPr>
        <w:spacing w:after="0" w:line="240" w:lineRule="auto"/>
      </w:pPr>
      <w:r>
        <w:separator/>
      </w:r>
    </w:p>
  </w:endnote>
  <w:endnote w:type="continuationSeparator" w:id="0">
    <w:p w:rsidR="004111AD" w:rsidRDefault="004111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Symbol">
    <w:altName w:val="Arial"/>
    <w:panose1 w:val="00000000000000000000"/>
    <w:charset w:val="00"/>
    <w:family w:val="swiss"/>
    <w:notTrueType/>
    <w:pitch w:val="variable"/>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11AD" w:rsidRDefault="004111AD">
      <w:pPr>
        <w:spacing w:after="0" w:line="240" w:lineRule="auto"/>
      </w:pPr>
      <w:r>
        <w:separator/>
      </w:r>
    </w:p>
  </w:footnote>
  <w:footnote w:type="continuationSeparator" w:id="0">
    <w:p w:rsidR="004111AD" w:rsidRDefault="004111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76868"/>
    <w:multiLevelType w:val="hybridMultilevel"/>
    <w:tmpl w:val="171AA548"/>
    <w:lvl w:ilvl="0" w:tplc="42FC1010">
      <w:start w:val="2"/>
      <w:numFmt w:val="decimal"/>
      <w:lvlText w:val="%1."/>
      <w:lvlJc w:val="left"/>
      <w:pPr>
        <w:ind w:left="720" w:hanging="360"/>
      </w:pPr>
      <w:rPr>
        <w:rFonts w:hint="default"/>
      </w:rPr>
    </w:lvl>
    <w:lvl w:ilvl="1" w:tplc="8F54EF44">
      <w:start w:val="1"/>
      <w:numFmt w:val="lowerLetter"/>
      <w:lvlText w:val="%2."/>
      <w:lvlJc w:val="left"/>
      <w:pPr>
        <w:ind w:left="1440" w:hanging="360"/>
      </w:pPr>
    </w:lvl>
    <w:lvl w:ilvl="2" w:tplc="AB462FBA">
      <w:start w:val="1"/>
      <w:numFmt w:val="lowerRoman"/>
      <w:lvlText w:val="%3."/>
      <w:lvlJc w:val="right"/>
      <w:pPr>
        <w:ind w:left="2160" w:hanging="180"/>
      </w:pPr>
    </w:lvl>
    <w:lvl w:ilvl="3" w:tplc="64F6CFAE">
      <w:start w:val="1"/>
      <w:numFmt w:val="decimal"/>
      <w:lvlText w:val="%4."/>
      <w:lvlJc w:val="left"/>
      <w:pPr>
        <w:ind w:left="2880" w:hanging="360"/>
      </w:pPr>
    </w:lvl>
    <w:lvl w:ilvl="4" w:tplc="C068EE08">
      <w:start w:val="1"/>
      <w:numFmt w:val="lowerLetter"/>
      <w:lvlText w:val="%5."/>
      <w:lvlJc w:val="left"/>
      <w:pPr>
        <w:ind w:left="3600" w:hanging="360"/>
      </w:pPr>
    </w:lvl>
    <w:lvl w:ilvl="5" w:tplc="52722F5C">
      <w:start w:val="1"/>
      <w:numFmt w:val="lowerRoman"/>
      <w:lvlText w:val="%6."/>
      <w:lvlJc w:val="right"/>
      <w:pPr>
        <w:ind w:left="4320" w:hanging="180"/>
      </w:pPr>
    </w:lvl>
    <w:lvl w:ilvl="6" w:tplc="2D64D1B0">
      <w:start w:val="1"/>
      <w:numFmt w:val="decimal"/>
      <w:lvlText w:val="%7."/>
      <w:lvlJc w:val="left"/>
      <w:pPr>
        <w:ind w:left="5040" w:hanging="360"/>
      </w:pPr>
    </w:lvl>
    <w:lvl w:ilvl="7" w:tplc="F2FEA106">
      <w:start w:val="1"/>
      <w:numFmt w:val="lowerLetter"/>
      <w:lvlText w:val="%8."/>
      <w:lvlJc w:val="left"/>
      <w:pPr>
        <w:ind w:left="5760" w:hanging="360"/>
      </w:pPr>
    </w:lvl>
    <w:lvl w:ilvl="8" w:tplc="07D03964">
      <w:start w:val="1"/>
      <w:numFmt w:val="lowerRoman"/>
      <w:lvlText w:val="%9."/>
      <w:lvlJc w:val="right"/>
      <w:pPr>
        <w:ind w:left="6480" w:hanging="180"/>
      </w:pPr>
    </w:lvl>
  </w:abstractNum>
  <w:abstractNum w:abstractNumId="1">
    <w:nsid w:val="1A44643D"/>
    <w:multiLevelType w:val="hybridMultilevel"/>
    <w:tmpl w:val="88E403C2"/>
    <w:lvl w:ilvl="0" w:tplc="A05C6EFC">
      <w:start w:val="1"/>
      <w:numFmt w:val="decimal"/>
      <w:lvlText w:val="%1."/>
      <w:lvlJc w:val="left"/>
      <w:pPr>
        <w:ind w:left="880" w:hanging="360"/>
      </w:pPr>
      <w:rPr>
        <w:rFonts w:ascii="Calibri" w:eastAsia="Calibri" w:hAnsi="Calibri" w:hint="default"/>
        <w:spacing w:val="-3"/>
        <w:sz w:val="24"/>
      </w:rPr>
    </w:lvl>
    <w:lvl w:ilvl="1" w:tplc="1F602174">
      <w:start w:val="1"/>
      <w:numFmt w:val="upperRoman"/>
      <w:lvlText w:val="%2."/>
      <w:lvlJc w:val="left"/>
      <w:pPr>
        <w:ind w:left="1600" w:hanging="480"/>
        <w:jc w:val="right"/>
      </w:pPr>
      <w:rPr>
        <w:rFonts w:ascii="Calibri" w:eastAsia="Calibri" w:hAnsi="Calibri" w:hint="default"/>
        <w:spacing w:val="-3"/>
        <w:sz w:val="24"/>
      </w:rPr>
    </w:lvl>
    <w:lvl w:ilvl="2" w:tplc="E74870D0">
      <w:start w:val="1"/>
      <w:numFmt w:val="bullet"/>
      <w:lvlText w:val="•"/>
      <w:lvlJc w:val="left"/>
      <w:pPr>
        <w:ind w:left="2500" w:hanging="480"/>
      </w:pPr>
      <w:rPr>
        <w:rFonts w:hint="default"/>
      </w:rPr>
    </w:lvl>
    <w:lvl w:ilvl="3" w:tplc="4F8CFD5A">
      <w:start w:val="1"/>
      <w:numFmt w:val="bullet"/>
      <w:lvlText w:val="•"/>
      <w:lvlJc w:val="left"/>
      <w:pPr>
        <w:ind w:left="3400" w:hanging="480"/>
      </w:pPr>
      <w:rPr>
        <w:rFonts w:hint="default"/>
      </w:rPr>
    </w:lvl>
    <w:lvl w:ilvl="4" w:tplc="30105252">
      <w:start w:val="1"/>
      <w:numFmt w:val="bullet"/>
      <w:lvlText w:val="•"/>
      <w:lvlJc w:val="left"/>
      <w:pPr>
        <w:ind w:left="4300" w:hanging="480"/>
      </w:pPr>
      <w:rPr>
        <w:rFonts w:hint="default"/>
      </w:rPr>
    </w:lvl>
    <w:lvl w:ilvl="5" w:tplc="63FC457E">
      <w:start w:val="1"/>
      <w:numFmt w:val="bullet"/>
      <w:lvlText w:val="•"/>
      <w:lvlJc w:val="left"/>
      <w:pPr>
        <w:ind w:left="5200" w:hanging="480"/>
      </w:pPr>
      <w:rPr>
        <w:rFonts w:hint="default"/>
      </w:rPr>
    </w:lvl>
    <w:lvl w:ilvl="6" w:tplc="89249122">
      <w:start w:val="1"/>
      <w:numFmt w:val="bullet"/>
      <w:lvlText w:val="•"/>
      <w:lvlJc w:val="left"/>
      <w:pPr>
        <w:ind w:left="6100" w:hanging="480"/>
      </w:pPr>
      <w:rPr>
        <w:rFonts w:hint="default"/>
      </w:rPr>
    </w:lvl>
    <w:lvl w:ilvl="7" w:tplc="423455DE">
      <w:start w:val="1"/>
      <w:numFmt w:val="bullet"/>
      <w:lvlText w:val="•"/>
      <w:lvlJc w:val="left"/>
      <w:pPr>
        <w:ind w:left="7000" w:hanging="480"/>
      </w:pPr>
      <w:rPr>
        <w:rFonts w:hint="default"/>
      </w:rPr>
    </w:lvl>
    <w:lvl w:ilvl="8" w:tplc="9B6AD33E">
      <w:start w:val="1"/>
      <w:numFmt w:val="bullet"/>
      <w:lvlText w:val="•"/>
      <w:lvlJc w:val="left"/>
      <w:pPr>
        <w:ind w:left="7900" w:hanging="480"/>
      </w:pPr>
      <w:rPr>
        <w:rFonts w:hint="default"/>
      </w:rPr>
    </w:lvl>
  </w:abstractNum>
  <w:abstractNum w:abstractNumId="2">
    <w:nsid w:val="1EF14185"/>
    <w:multiLevelType w:val="hybridMultilevel"/>
    <w:tmpl w:val="7A743038"/>
    <w:lvl w:ilvl="0" w:tplc="61D46A86">
      <w:start w:val="1"/>
      <w:numFmt w:val="lowerRoman"/>
      <w:lvlText w:val="(%1)"/>
      <w:lvlJc w:val="left"/>
      <w:pPr>
        <w:ind w:left="811" w:hanging="560"/>
      </w:pPr>
      <w:rPr>
        <w:rFonts w:ascii="Calibri" w:eastAsia="Calibri" w:hAnsi="Calibri" w:hint="default"/>
        <w:b/>
        <w:color w:val="7030A0"/>
        <w:sz w:val="22"/>
      </w:rPr>
    </w:lvl>
    <w:lvl w:ilvl="1" w:tplc="FA846694">
      <w:start w:val="1"/>
      <w:numFmt w:val="bullet"/>
      <w:lvlText w:val="●"/>
      <w:lvlJc w:val="left"/>
      <w:pPr>
        <w:ind w:left="1039" w:hanging="339"/>
      </w:pPr>
      <w:rPr>
        <w:rFonts w:ascii="Segoe UI Symbol" w:eastAsia="Segoe UI Symbol" w:hAnsi="Segoe UI Symbol" w:hint="default"/>
        <w:sz w:val="22"/>
      </w:rPr>
    </w:lvl>
    <w:lvl w:ilvl="2" w:tplc="DB5AC728">
      <w:start w:val="1"/>
      <w:numFmt w:val="bullet"/>
      <w:lvlText w:val="•"/>
      <w:lvlJc w:val="left"/>
      <w:pPr>
        <w:ind w:left="1978" w:hanging="339"/>
      </w:pPr>
      <w:rPr>
        <w:rFonts w:hint="default"/>
      </w:rPr>
    </w:lvl>
    <w:lvl w:ilvl="3" w:tplc="CA5A8D00">
      <w:start w:val="1"/>
      <w:numFmt w:val="bullet"/>
      <w:lvlText w:val="•"/>
      <w:lvlJc w:val="left"/>
      <w:pPr>
        <w:ind w:left="2916" w:hanging="339"/>
      </w:pPr>
      <w:rPr>
        <w:rFonts w:hint="default"/>
      </w:rPr>
    </w:lvl>
    <w:lvl w:ilvl="4" w:tplc="BB040100">
      <w:start w:val="1"/>
      <w:numFmt w:val="bullet"/>
      <w:lvlText w:val="•"/>
      <w:lvlJc w:val="left"/>
      <w:pPr>
        <w:ind w:left="3854" w:hanging="339"/>
      </w:pPr>
      <w:rPr>
        <w:rFonts w:hint="default"/>
      </w:rPr>
    </w:lvl>
    <w:lvl w:ilvl="5" w:tplc="D5F6DF60">
      <w:start w:val="1"/>
      <w:numFmt w:val="bullet"/>
      <w:lvlText w:val="•"/>
      <w:lvlJc w:val="left"/>
      <w:pPr>
        <w:ind w:left="4793" w:hanging="339"/>
      </w:pPr>
      <w:rPr>
        <w:rFonts w:hint="default"/>
      </w:rPr>
    </w:lvl>
    <w:lvl w:ilvl="6" w:tplc="F36C361A">
      <w:start w:val="1"/>
      <w:numFmt w:val="bullet"/>
      <w:lvlText w:val="•"/>
      <w:lvlJc w:val="left"/>
      <w:pPr>
        <w:ind w:left="5731" w:hanging="339"/>
      </w:pPr>
      <w:rPr>
        <w:rFonts w:hint="default"/>
      </w:rPr>
    </w:lvl>
    <w:lvl w:ilvl="7" w:tplc="024EDBE2">
      <w:start w:val="1"/>
      <w:numFmt w:val="bullet"/>
      <w:lvlText w:val="•"/>
      <w:lvlJc w:val="left"/>
      <w:pPr>
        <w:ind w:left="6669" w:hanging="339"/>
      </w:pPr>
      <w:rPr>
        <w:rFonts w:hint="default"/>
      </w:rPr>
    </w:lvl>
    <w:lvl w:ilvl="8" w:tplc="1C80D678">
      <w:start w:val="1"/>
      <w:numFmt w:val="bullet"/>
      <w:lvlText w:val="•"/>
      <w:lvlJc w:val="left"/>
      <w:pPr>
        <w:ind w:left="7608" w:hanging="339"/>
      </w:pPr>
      <w:rPr>
        <w:rFonts w:hint="default"/>
      </w:rPr>
    </w:lvl>
  </w:abstractNum>
  <w:abstractNum w:abstractNumId="3">
    <w:nsid w:val="2AF94A82"/>
    <w:multiLevelType w:val="hybridMultilevel"/>
    <w:tmpl w:val="2A4E3D7E"/>
    <w:lvl w:ilvl="0" w:tplc="8A461AE8">
      <w:start w:val="2"/>
      <w:numFmt w:val="bullet"/>
      <w:lvlText w:val="-"/>
      <w:lvlJc w:val="left"/>
      <w:pPr>
        <w:ind w:left="450" w:hanging="360"/>
      </w:pPr>
      <w:rPr>
        <w:rFonts w:ascii="Calibri" w:eastAsia="Calibri" w:hAnsi="Calibri" w:cs="Calibri" w:hint="default"/>
      </w:rPr>
    </w:lvl>
    <w:lvl w:ilvl="1" w:tplc="8EFE3BF2">
      <w:start w:val="1"/>
      <w:numFmt w:val="bullet"/>
      <w:lvlText w:val="o"/>
      <w:lvlJc w:val="left"/>
      <w:pPr>
        <w:ind w:left="1170" w:hanging="360"/>
      </w:pPr>
      <w:rPr>
        <w:rFonts w:ascii="Courier New" w:hAnsi="Courier New" w:cs="Courier New" w:hint="default"/>
      </w:rPr>
    </w:lvl>
    <w:lvl w:ilvl="2" w:tplc="43707A76">
      <w:start w:val="1"/>
      <w:numFmt w:val="bullet"/>
      <w:lvlText w:val=""/>
      <w:lvlJc w:val="left"/>
      <w:pPr>
        <w:ind w:left="1890" w:hanging="360"/>
      </w:pPr>
      <w:rPr>
        <w:rFonts w:ascii="Wingdings" w:hAnsi="Wingdings" w:hint="default"/>
      </w:rPr>
    </w:lvl>
    <w:lvl w:ilvl="3" w:tplc="6FF813BE">
      <w:start w:val="1"/>
      <w:numFmt w:val="bullet"/>
      <w:lvlText w:val=""/>
      <w:lvlJc w:val="left"/>
      <w:pPr>
        <w:ind w:left="2610" w:hanging="360"/>
      </w:pPr>
      <w:rPr>
        <w:rFonts w:ascii="Symbol" w:hAnsi="Symbol" w:hint="default"/>
      </w:rPr>
    </w:lvl>
    <w:lvl w:ilvl="4" w:tplc="DF50B228">
      <w:start w:val="1"/>
      <w:numFmt w:val="bullet"/>
      <w:lvlText w:val="o"/>
      <w:lvlJc w:val="left"/>
      <w:pPr>
        <w:ind w:left="3330" w:hanging="360"/>
      </w:pPr>
      <w:rPr>
        <w:rFonts w:ascii="Courier New" w:hAnsi="Courier New" w:cs="Courier New" w:hint="default"/>
      </w:rPr>
    </w:lvl>
    <w:lvl w:ilvl="5" w:tplc="1DE2AA22">
      <w:start w:val="1"/>
      <w:numFmt w:val="bullet"/>
      <w:lvlText w:val=""/>
      <w:lvlJc w:val="left"/>
      <w:pPr>
        <w:ind w:left="4050" w:hanging="360"/>
      </w:pPr>
      <w:rPr>
        <w:rFonts w:ascii="Wingdings" w:hAnsi="Wingdings" w:hint="default"/>
      </w:rPr>
    </w:lvl>
    <w:lvl w:ilvl="6" w:tplc="7CEAA1CA">
      <w:start w:val="1"/>
      <w:numFmt w:val="bullet"/>
      <w:lvlText w:val=""/>
      <w:lvlJc w:val="left"/>
      <w:pPr>
        <w:ind w:left="4770" w:hanging="360"/>
      </w:pPr>
      <w:rPr>
        <w:rFonts w:ascii="Symbol" w:hAnsi="Symbol" w:hint="default"/>
      </w:rPr>
    </w:lvl>
    <w:lvl w:ilvl="7" w:tplc="600ADB80">
      <w:start w:val="1"/>
      <w:numFmt w:val="bullet"/>
      <w:lvlText w:val="o"/>
      <w:lvlJc w:val="left"/>
      <w:pPr>
        <w:ind w:left="5490" w:hanging="360"/>
      </w:pPr>
      <w:rPr>
        <w:rFonts w:ascii="Courier New" w:hAnsi="Courier New" w:cs="Courier New" w:hint="default"/>
      </w:rPr>
    </w:lvl>
    <w:lvl w:ilvl="8" w:tplc="519C6282">
      <w:start w:val="1"/>
      <w:numFmt w:val="bullet"/>
      <w:lvlText w:val=""/>
      <w:lvlJc w:val="left"/>
      <w:pPr>
        <w:ind w:left="6210" w:hanging="360"/>
      </w:pPr>
      <w:rPr>
        <w:rFonts w:ascii="Wingdings" w:hAnsi="Wingdings" w:hint="default"/>
      </w:rPr>
    </w:lvl>
  </w:abstractNum>
  <w:abstractNum w:abstractNumId="4">
    <w:nsid w:val="32A81441"/>
    <w:multiLevelType w:val="hybridMultilevel"/>
    <w:tmpl w:val="5386BFC2"/>
    <w:lvl w:ilvl="0" w:tplc="09484C98">
      <w:start w:val="1"/>
      <w:numFmt w:val="decimal"/>
      <w:lvlText w:val="%1."/>
      <w:lvlJc w:val="left"/>
      <w:pPr>
        <w:ind w:left="360" w:hanging="360"/>
      </w:pPr>
      <w:rPr>
        <w:rFonts w:hint="default"/>
      </w:rPr>
    </w:lvl>
    <w:lvl w:ilvl="1" w:tplc="F80EC8C6">
      <w:start w:val="1"/>
      <w:numFmt w:val="lowerLetter"/>
      <w:lvlText w:val="%2."/>
      <w:lvlJc w:val="left"/>
      <w:pPr>
        <w:ind w:left="1080" w:hanging="360"/>
      </w:pPr>
    </w:lvl>
    <w:lvl w:ilvl="2" w:tplc="E034D560">
      <w:start w:val="1"/>
      <w:numFmt w:val="lowerRoman"/>
      <w:lvlText w:val="%3."/>
      <w:lvlJc w:val="right"/>
      <w:pPr>
        <w:ind w:left="1800" w:hanging="180"/>
      </w:pPr>
    </w:lvl>
    <w:lvl w:ilvl="3" w:tplc="47F297FE">
      <w:start w:val="1"/>
      <w:numFmt w:val="decimal"/>
      <w:lvlText w:val="%4."/>
      <w:lvlJc w:val="left"/>
      <w:pPr>
        <w:ind w:left="2520" w:hanging="360"/>
      </w:pPr>
    </w:lvl>
    <w:lvl w:ilvl="4" w:tplc="5FBE5B70">
      <w:start w:val="1"/>
      <w:numFmt w:val="lowerLetter"/>
      <w:lvlText w:val="%5."/>
      <w:lvlJc w:val="left"/>
      <w:pPr>
        <w:ind w:left="3240" w:hanging="360"/>
      </w:pPr>
    </w:lvl>
    <w:lvl w:ilvl="5" w:tplc="72802784">
      <w:start w:val="1"/>
      <w:numFmt w:val="lowerRoman"/>
      <w:lvlText w:val="%6."/>
      <w:lvlJc w:val="right"/>
      <w:pPr>
        <w:ind w:left="3960" w:hanging="180"/>
      </w:pPr>
    </w:lvl>
    <w:lvl w:ilvl="6" w:tplc="66F6849E">
      <w:start w:val="1"/>
      <w:numFmt w:val="decimal"/>
      <w:lvlText w:val="%7."/>
      <w:lvlJc w:val="left"/>
      <w:pPr>
        <w:ind w:left="4680" w:hanging="360"/>
      </w:pPr>
    </w:lvl>
    <w:lvl w:ilvl="7" w:tplc="3EB8A034">
      <w:start w:val="1"/>
      <w:numFmt w:val="lowerLetter"/>
      <w:lvlText w:val="%8."/>
      <w:lvlJc w:val="left"/>
      <w:pPr>
        <w:ind w:left="5400" w:hanging="360"/>
      </w:pPr>
    </w:lvl>
    <w:lvl w:ilvl="8" w:tplc="8F0E9D10">
      <w:start w:val="1"/>
      <w:numFmt w:val="lowerRoman"/>
      <w:lvlText w:val="%9."/>
      <w:lvlJc w:val="right"/>
      <w:pPr>
        <w:ind w:left="6120" w:hanging="180"/>
      </w:pPr>
    </w:lvl>
  </w:abstractNum>
  <w:abstractNum w:abstractNumId="5">
    <w:nsid w:val="36661B37"/>
    <w:multiLevelType w:val="hybridMultilevel"/>
    <w:tmpl w:val="7F4CFE18"/>
    <w:lvl w:ilvl="0" w:tplc="802A553A">
      <w:start w:val="1"/>
      <w:numFmt w:val="upperLetter"/>
      <w:lvlText w:val="%1."/>
      <w:lvlJc w:val="left"/>
      <w:pPr>
        <w:ind w:left="720" w:hanging="360"/>
      </w:pPr>
      <w:rPr>
        <w:rFonts w:hint="default"/>
      </w:rPr>
    </w:lvl>
    <w:lvl w:ilvl="1" w:tplc="0F2C8A6A">
      <w:start w:val="1"/>
      <w:numFmt w:val="lowerLetter"/>
      <w:lvlText w:val="%2."/>
      <w:lvlJc w:val="left"/>
      <w:pPr>
        <w:ind w:left="1440" w:hanging="360"/>
      </w:pPr>
    </w:lvl>
    <w:lvl w:ilvl="2" w:tplc="99F28418">
      <w:start w:val="1"/>
      <w:numFmt w:val="lowerRoman"/>
      <w:lvlText w:val="%3."/>
      <w:lvlJc w:val="right"/>
      <w:pPr>
        <w:ind w:left="2160" w:hanging="180"/>
      </w:pPr>
    </w:lvl>
    <w:lvl w:ilvl="3" w:tplc="EBBABBC4">
      <w:start w:val="1"/>
      <w:numFmt w:val="decimal"/>
      <w:lvlText w:val="%4."/>
      <w:lvlJc w:val="left"/>
      <w:pPr>
        <w:ind w:left="2880" w:hanging="360"/>
      </w:pPr>
    </w:lvl>
    <w:lvl w:ilvl="4" w:tplc="EA1A91D2">
      <w:start w:val="1"/>
      <w:numFmt w:val="lowerLetter"/>
      <w:lvlText w:val="%5."/>
      <w:lvlJc w:val="left"/>
      <w:pPr>
        <w:ind w:left="3600" w:hanging="360"/>
      </w:pPr>
    </w:lvl>
    <w:lvl w:ilvl="5" w:tplc="D0A00260">
      <w:start w:val="1"/>
      <w:numFmt w:val="lowerRoman"/>
      <w:lvlText w:val="%6."/>
      <w:lvlJc w:val="right"/>
      <w:pPr>
        <w:ind w:left="4320" w:hanging="180"/>
      </w:pPr>
    </w:lvl>
    <w:lvl w:ilvl="6" w:tplc="9358097C">
      <w:start w:val="1"/>
      <w:numFmt w:val="decimal"/>
      <w:lvlText w:val="%7."/>
      <w:lvlJc w:val="left"/>
      <w:pPr>
        <w:ind w:left="5040" w:hanging="360"/>
      </w:pPr>
    </w:lvl>
    <w:lvl w:ilvl="7" w:tplc="38AEEDF2">
      <w:start w:val="1"/>
      <w:numFmt w:val="lowerLetter"/>
      <w:lvlText w:val="%8."/>
      <w:lvlJc w:val="left"/>
      <w:pPr>
        <w:ind w:left="5760" w:hanging="360"/>
      </w:pPr>
    </w:lvl>
    <w:lvl w:ilvl="8" w:tplc="1D1E7516">
      <w:start w:val="1"/>
      <w:numFmt w:val="lowerRoman"/>
      <w:lvlText w:val="%9."/>
      <w:lvlJc w:val="right"/>
      <w:pPr>
        <w:ind w:left="6480" w:hanging="180"/>
      </w:pPr>
    </w:lvl>
  </w:abstractNum>
  <w:abstractNum w:abstractNumId="6">
    <w:nsid w:val="39842E3D"/>
    <w:multiLevelType w:val="hybridMultilevel"/>
    <w:tmpl w:val="486E275E"/>
    <w:lvl w:ilvl="0" w:tplc="C1D4584A">
      <w:start w:val="1"/>
      <w:numFmt w:val="decimal"/>
      <w:lvlText w:val="%1"/>
      <w:lvlJc w:val="left"/>
      <w:pPr>
        <w:ind w:left="918" w:hanging="360"/>
      </w:pPr>
      <w:rPr>
        <w:rFonts w:hint="default"/>
      </w:rPr>
    </w:lvl>
    <w:lvl w:ilvl="1" w:tplc="708E6204">
      <w:start w:val="1"/>
      <w:numFmt w:val="lowerLetter"/>
      <w:lvlText w:val="%2."/>
      <w:lvlJc w:val="left"/>
      <w:pPr>
        <w:ind w:left="1638" w:hanging="360"/>
      </w:pPr>
    </w:lvl>
    <w:lvl w:ilvl="2" w:tplc="BADACEC4">
      <w:start w:val="1"/>
      <w:numFmt w:val="lowerRoman"/>
      <w:lvlText w:val="%3."/>
      <w:lvlJc w:val="right"/>
      <w:pPr>
        <w:ind w:left="2358" w:hanging="180"/>
      </w:pPr>
    </w:lvl>
    <w:lvl w:ilvl="3" w:tplc="BF862B9A">
      <w:start w:val="1"/>
      <w:numFmt w:val="decimal"/>
      <w:lvlText w:val="%4."/>
      <w:lvlJc w:val="left"/>
      <w:pPr>
        <w:ind w:left="3078" w:hanging="360"/>
      </w:pPr>
    </w:lvl>
    <w:lvl w:ilvl="4" w:tplc="13782296">
      <w:start w:val="1"/>
      <w:numFmt w:val="lowerLetter"/>
      <w:lvlText w:val="%5."/>
      <w:lvlJc w:val="left"/>
      <w:pPr>
        <w:ind w:left="3798" w:hanging="360"/>
      </w:pPr>
    </w:lvl>
    <w:lvl w:ilvl="5" w:tplc="5636E5FC">
      <w:start w:val="1"/>
      <w:numFmt w:val="lowerRoman"/>
      <w:lvlText w:val="%6."/>
      <w:lvlJc w:val="right"/>
      <w:pPr>
        <w:ind w:left="4518" w:hanging="180"/>
      </w:pPr>
    </w:lvl>
    <w:lvl w:ilvl="6" w:tplc="84AE687A">
      <w:start w:val="1"/>
      <w:numFmt w:val="decimal"/>
      <w:lvlText w:val="%7."/>
      <w:lvlJc w:val="left"/>
      <w:pPr>
        <w:ind w:left="5238" w:hanging="360"/>
      </w:pPr>
    </w:lvl>
    <w:lvl w:ilvl="7" w:tplc="6E788E52">
      <w:start w:val="1"/>
      <w:numFmt w:val="lowerLetter"/>
      <w:lvlText w:val="%8."/>
      <w:lvlJc w:val="left"/>
      <w:pPr>
        <w:ind w:left="5958" w:hanging="360"/>
      </w:pPr>
    </w:lvl>
    <w:lvl w:ilvl="8" w:tplc="7408F250">
      <w:start w:val="1"/>
      <w:numFmt w:val="lowerRoman"/>
      <w:lvlText w:val="%9."/>
      <w:lvlJc w:val="right"/>
      <w:pPr>
        <w:ind w:left="6678" w:hanging="180"/>
      </w:pPr>
    </w:lvl>
  </w:abstractNum>
  <w:abstractNum w:abstractNumId="7">
    <w:nsid w:val="3A2E3EB1"/>
    <w:multiLevelType w:val="hybridMultilevel"/>
    <w:tmpl w:val="91447AC8"/>
    <w:lvl w:ilvl="0" w:tplc="AC306364">
      <w:start w:val="1"/>
      <w:numFmt w:val="bullet"/>
      <w:lvlText w:val=""/>
      <w:lvlJc w:val="left"/>
      <w:pPr>
        <w:ind w:left="720" w:hanging="360"/>
      </w:pPr>
      <w:rPr>
        <w:rFonts w:ascii="Symbol" w:hAnsi="Symbol" w:hint="default"/>
      </w:rPr>
    </w:lvl>
    <w:lvl w:ilvl="1" w:tplc="4A52B516">
      <w:start w:val="1"/>
      <w:numFmt w:val="bullet"/>
      <w:lvlText w:val="o"/>
      <w:lvlJc w:val="left"/>
      <w:pPr>
        <w:ind w:left="1080" w:hanging="360"/>
      </w:pPr>
      <w:rPr>
        <w:rFonts w:ascii="Courier New" w:hAnsi="Courier New" w:cs="Courier New" w:hint="default"/>
      </w:rPr>
    </w:lvl>
    <w:lvl w:ilvl="2" w:tplc="BA12FC12">
      <w:start w:val="1"/>
      <w:numFmt w:val="bullet"/>
      <w:lvlText w:val=""/>
      <w:lvlJc w:val="left"/>
      <w:pPr>
        <w:ind w:left="1440" w:hanging="360"/>
      </w:pPr>
      <w:rPr>
        <w:rFonts w:ascii="Wingdings" w:hAnsi="Wingdings" w:hint="default"/>
      </w:rPr>
    </w:lvl>
    <w:lvl w:ilvl="3" w:tplc="E9224438">
      <w:start w:val="1"/>
      <w:numFmt w:val="bullet"/>
      <w:lvlText w:val=""/>
      <w:lvlJc w:val="left"/>
      <w:pPr>
        <w:ind w:left="1800" w:hanging="360"/>
      </w:pPr>
      <w:rPr>
        <w:rFonts w:ascii="Symbol" w:hAnsi="Symbol" w:hint="default"/>
      </w:rPr>
    </w:lvl>
    <w:lvl w:ilvl="4" w:tplc="ACCEFC66">
      <w:start w:val="1"/>
      <w:numFmt w:val="bullet"/>
      <w:lvlText w:val="o"/>
      <w:lvlJc w:val="left"/>
      <w:pPr>
        <w:ind w:left="2160" w:hanging="360"/>
      </w:pPr>
      <w:rPr>
        <w:rFonts w:ascii="Courier New" w:hAnsi="Courier New" w:cs="Courier New" w:hint="default"/>
      </w:rPr>
    </w:lvl>
    <w:lvl w:ilvl="5" w:tplc="749018B0">
      <w:start w:val="1"/>
      <w:numFmt w:val="bullet"/>
      <w:lvlText w:val=""/>
      <w:lvlJc w:val="left"/>
      <w:pPr>
        <w:ind w:left="2520" w:hanging="360"/>
      </w:pPr>
      <w:rPr>
        <w:rFonts w:ascii="Wingdings" w:hAnsi="Wingdings" w:hint="default"/>
      </w:rPr>
    </w:lvl>
    <w:lvl w:ilvl="6" w:tplc="9D4E6022">
      <w:start w:val="1"/>
      <w:numFmt w:val="bullet"/>
      <w:lvlText w:val=""/>
      <w:lvlJc w:val="left"/>
      <w:pPr>
        <w:ind w:left="2880" w:hanging="360"/>
      </w:pPr>
      <w:rPr>
        <w:rFonts w:ascii="Symbol" w:hAnsi="Symbol" w:hint="default"/>
      </w:rPr>
    </w:lvl>
    <w:lvl w:ilvl="7" w:tplc="68502792">
      <w:start w:val="1"/>
      <w:numFmt w:val="bullet"/>
      <w:lvlText w:val="o"/>
      <w:lvlJc w:val="left"/>
      <w:pPr>
        <w:ind w:left="3240" w:hanging="360"/>
      </w:pPr>
      <w:rPr>
        <w:rFonts w:ascii="Courier New" w:hAnsi="Courier New" w:cs="Courier New" w:hint="default"/>
      </w:rPr>
    </w:lvl>
    <w:lvl w:ilvl="8" w:tplc="56AA41C4">
      <w:start w:val="1"/>
      <w:numFmt w:val="bullet"/>
      <w:lvlText w:val=""/>
      <w:lvlJc w:val="left"/>
      <w:pPr>
        <w:ind w:left="3600" w:hanging="360"/>
      </w:pPr>
      <w:rPr>
        <w:rFonts w:ascii="Wingdings" w:hAnsi="Wingdings" w:hint="default"/>
      </w:rPr>
    </w:lvl>
  </w:abstractNum>
  <w:abstractNum w:abstractNumId="8">
    <w:nsid w:val="3BED28B1"/>
    <w:multiLevelType w:val="hybridMultilevel"/>
    <w:tmpl w:val="A6CEA2D2"/>
    <w:lvl w:ilvl="0" w:tplc="BEF2C6BC">
      <w:start w:val="1"/>
      <w:numFmt w:val="decimal"/>
      <w:lvlText w:val="%1."/>
      <w:lvlJc w:val="left"/>
      <w:pPr>
        <w:ind w:left="880" w:hanging="360"/>
        <w:jc w:val="left"/>
      </w:pPr>
      <w:rPr>
        <w:rFonts w:ascii="Calibri" w:eastAsia="Calibri" w:hAnsi="Calibri" w:hint="default"/>
        <w:sz w:val="22"/>
      </w:rPr>
    </w:lvl>
    <w:lvl w:ilvl="1" w:tplc="9EC68C50">
      <w:start w:val="1"/>
      <w:numFmt w:val="upperRoman"/>
      <w:lvlText w:val="%2."/>
      <w:lvlJc w:val="left"/>
      <w:pPr>
        <w:ind w:left="1600" w:hanging="471"/>
        <w:jc w:val="right"/>
      </w:pPr>
      <w:rPr>
        <w:rFonts w:ascii="Calibri" w:eastAsia="Calibri" w:hAnsi="Calibri" w:hint="default"/>
        <w:spacing w:val="-1"/>
        <w:sz w:val="22"/>
      </w:rPr>
    </w:lvl>
    <w:lvl w:ilvl="2" w:tplc="70584DE4">
      <w:start w:val="1"/>
      <w:numFmt w:val="bullet"/>
      <w:lvlText w:val="•"/>
      <w:lvlJc w:val="left"/>
      <w:pPr>
        <w:ind w:left="2500" w:hanging="471"/>
      </w:pPr>
      <w:rPr>
        <w:rFonts w:hint="default"/>
      </w:rPr>
    </w:lvl>
    <w:lvl w:ilvl="3" w:tplc="995270F8">
      <w:start w:val="1"/>
      <w:numFmt w:val="bullet"/>
      <w:lvlText w:val="•"/>
      <w:lvlJc w:val="left"/>
      <w:pPr>
        <w:ind w:left="3400" w:hanging="471"/>
      </w:pPr>
      <w:rPr>
        <w:rFonts w:hint="default"/>
      </w:rPr>
    </w:lvl>
    <w:lvl w:ilvl="4" w:tplc="452AD2D4">
      <w:start w:val="1"/>
      <w:numFmt w:val="bullet"/>
      <w:lvlText w:val="•"/>
      <w:lvlJc w:val="left"/>
      <w:pPr>
        <w:ind w:left="4300" w:hanging="471"/>
      </w:pPr>
      <w:rPr>
        <w:rFonts w:hint="default"/>
      </w:rPr>
    </w:lvl>
    <w:lvl w:ilvl="5" w:tplc="BB342CD6">
      <w:start w:val="1"/>
      <w:numFmt w:val="bullet"/>
      <w:lvlText w:val="•"/>
      <w:lvlJc w:val="left"/>
      <w:pPr>
        <w:ind w:left="5200" w:hanging="471"/>
      </w:pPr>
      <w:rPr>
        <w:rFonts w:hint="default"/>
      </w:rPr>
    </w:lvl>
    <w:lvl w:ilvl="6" w:tplc="532E78C2">
      <w:start w:val="1"/>
      <w:numFmt w:val="bullet"/>
      <w:lvlText w:val="•"/>
      <w:lvlJc w:val="left"/>
      <w:pPr>
        <w:ind w:left="6100" w:hanging="471"/>
      </w:pPr>
      <w:rPr>
        <w:rFonts w:hint="default"/>
      </w:rPr>
    </w:lvl>
    <w:lvl w:ilvl="7" w:tplc="49E8AAFA">
      <w:start w:val="1"/>
      <w:numFmt w:val="bullet"/>
      <w:lvlText w:val="•"/>
      <w:lvlJc w:val="left"/>
      <w:pPr>
        <w:ind w:left="7000" w:hanging="471"/>
      </w:pPr>
      <w:rPr>
        <w:rFonts w:hint="default"/>
      </w:rPr>
    </w:lvl>
    <w:lvl w:ilvl="8" w:tplc="EC983E2E">
      <w:start w:val="1"/>
      <w:numFmt w:val="bullet"/>
      <w:lvlText w:val="•"/>
      <w:lvlJc w:val="left"/>
      <w:pPr>
        <w:ind w:left="7900" w:hanging="471"/>
      </w:pPr>
      <w:rPr>
        <w:rFonts w:hint="default"/>
      </w:rPr>
    </w:lvl>
  </w:abstractNum>
  <w:abstractNum w:abstractNumId="9">
    <w:nsid w:val="3D3306A9"/>
    <w:multiLevelType w:val="hybridMultilevel"/>
    <w:tmpl w:val="410CC8D6"/>
    <w:lvl w:ilvl="0" w:tplc="58C87D84">
      <w:start w:val="3"/>
      <w:numFmt w:val="decimal"/>
      <w:lvlText w:val="%1."/>
      <w:lvlJc w:val="left"/>
      <w:pPr>
        <w:ind w:left="1257" w:hanging="360"/>
      </w:pPr>
      <w:rPr>
        <w:rFonts w:hint="default"/>
      </w:rPr>
    </w:lvl>
    <w:lvl w:ilvl="1" w:tplc="D79883F6">
      <w:start w:val="1"/>
      <w:numFmt w:val="lowerLetter"/>
      <w:lvlText w:val="%2."/>
      <w:lvlJc w:val="left"/>
      <w:pPr>
        <w:ind w:left="1977" w:hanging="360"/>
      </w:pPr>
    </w:lvl>
    <w:lvl w:ilvl="2" w:tplc="1254912C">
      <w:start w:val="1"/>
      <w:numFmt w:val="lowerRoman"/>
      <w:lvlText w:val="%3."/>
      <w:lvlJc w:val="right"/>
      <w:pPr>
        <w:ind w:left="2697" w:hanging="180"/>
      </w:pPr>
    </w:lvl>
    <w:lvl w:ilvl="3" w:tplc="AE022C78">
      <w:start w:val="1"/>
      <w:numFmt w:val="decimal"/>
      <w:lvlText w:val="%4."/>
      <w:lvlJc w:val="left"/>
      <w:pPr>
        <w:ind w:left="3417" w:hanging="360"/>
      </w:pPr>
    </w:lvl>
    <w:lvl w:ilvl="4" w:tplc="520E51BE">
      <w:start w:val="1"/>
      <w:numFmt w:val="lowerLetter"/>
      <w:lvlText w:val="%5."/>
      <w:lvlJc w:val="left"/>
      <w:pPr>
        <w:ind w:left="4137" w:hanging="360"/>
      </w:pPr>
    </w:lvl>
    <w:lvl w:ilvl="5" w:tplc="5A247C2E">
      <w:start w:val="1"/>
      <w:numFmt w:val="lowerRoman"/>
      <w:lvlText w:val="%6."/>
      <w:lvlJc w:val="right"/>
      <w:pPr>
        <w:ind w:left="4857" w:hanging="180"/>
      </w:pPr>
    </w:lvl>
    <w:lvl w:ilvl="6" w:tplc="55341084">
      <w:start w:val="1"/>
      <w:numFmt w:val="decimal"/>
      <w:lvlText w:val="%7."/>
      <w:lvlJc w:val="left"/>
      <w:pPr>
        <w:ind w:left="5577" w:hanging="360"/>
      </w:pPr>
    </w:lvl>
    <w:lvl w:ilvl="7" w:tplc="E95E436E">
      <w:start w:val="1"/>
      <w:numFmt w:val="lowerLetter"/>
      <w:lvlText w:val="%8."/>
      <w:lvlJc w:val="left"/>
      <w:pPr>
        <w:ind w:left="6297" w:hanging="360"/>
      </w:pPr>
    </w:lvl>
    <w:lvl w:ilvl="8" w:tplc="63EE2068">
      <w:start w:val="1"/>
      <w:numFmt w:val="lowerRoman"/>
      <w:lvlText w:val="%9."/>
      <w:lvlJc w:val="right"/>
      <w:pPr>
        <w:ind w:left="7017" w:hanging="180"/>
      </w:pPr>
    </w:lvl>
  </w:abstractNum>
  <w:abstractNum w:abstractNumId="10">
    <w:nsid w:val="3D897D3F"/>
    <w:multiLevelType w:val="hybridMultilevel"/>
    <w:tmpl w:val="7FCC5C18"/>
    <w:lvl w:ilvl="0" w:tplc="8F146696">
      <w:start w:val="1"/>
      <w:numFmt w:val="decimal"/>
      <w:lvlText w:val="%1."/>
      <w:lvlJc w:val="left"/>
      <w:pPr>
        <w:ind w:left="720" w:hanging="360"/>
      </w:pPr>
      <w:rPr>
        <w:rFonts w:hint="default"/>
        <w:sz w:val="22"/>
      </w:rPr>
    </w:lvl>
    <w:lvl w:ilvl="1" w:tplc="09AC8294">
      <w:start w:val="1"/>
      <w:numFmt w:val="lowerLetter"/>
      <w:lvlText w:val="%2."/>
      <w:lvlJc w:val="left"/>
      <w:pPr>
        <w:ind w:left="1440" w:hanging="360"/>
      </w:pPr>
    </w:lvl>
    <w:lvl w:ilvl="2" w:tplc="D4649C8E">
      <w:start w:val="1"/>
      <w:numFmt w:val="lowerRoman"/>
      <w:lvlText w:val="%3."/>
      <w:lvlJc w:val="right"/>
      <w:pPr>
        <w:ind w:left="2160" w:hanging="180"/>
      </w:pPr>
    </w:lvl>
    <w:lvl w:ilvl="3" w:tplc="60DC2D8C">
      <w:start w:val="1"/>
      <w:numFmt w:val="decimal"/>
      <w:lvlText w:val="%4."/>
      <w:lvlJc w:val="left"/>
      <w:pPr>
        <w:ind w:left="2880" w:hanging="360"/>
      </w:pPr>
    </w:lvl>
    <w:lvl w:ilvl="4" w:tplc="C750BEB8">
      <w:start w:val="1"/>
      <w:numFmt w:val="lowerLetter"/>
      <w:lvlText w:val="%5."/>
      <w:lvlJc w:val="left"/>
      <w:pPr>
        <w:ind w:left="3600" w:hanging="360"/>
      </w:pPr>
    </w:lvl>
    <w:lvl w:ilvl="5" w:tplc="456CB394">
      <w:start w:val="1"/>
      <w:numFmt w:val="lowerRoman"/>
      <w:lvlText w:val="%6."/>
      <w:lvlJc w:val="right"/>
      <w:pPr>
        <w:ind w:left="4320" w:hanging="180"/>
      </w:pPr>
    </w:lvl>
    <w:lvl w:ilvl="6" w:tplc="AF3AED10">
      <w:start w:val="1"/>
      <w:numFmt w:val="decimal"/>
      <w:lvlText w:val="%7."/>
      <w:lvlJc w:val="left"/>
      <w:pPr>
        <w:ind w:left="5040" w:hanging="360"/>
      </w:pPr>
    </w:lvl>
    <w:lvl w:ilvl="7" w:tplc="36E42198">
      <w:start w:val="1"/>
      <w:numFmt w:val="lowerLetter"/>
      <w:lvlText w:val="%8."/>
      <w:lvlJc w:val="left"/>
      <w:pPr>
        <w:ind w:left="5760" w:hanging="360"/>
      </w:pPr>
    </w:lvl>
    <w:lvl w:ilvl="8" w:tplc="132CF36A">
      <w:start w:val="1"/>
      <w:numFmt w:val="lowerRoman"/>
      <w:lvlText w:val="%9."/>
      <w:lvlJc w:val="right"/>
      <w:pPr>
        <w:ind w:left="6480" w:hanging="180"/>
      </w:pPr>
    </w:lvl>
  </w:abstractNum>
  <w:abstractNum w:abstractNumId="11">
    <w:nsid w:val="47F37F93"/>
    <w:multiLevelType w:val="hybridMultilevel"/>
    <w:tmpl w:val="1562A9F0"/>
    <w:lvl w:ilvl="0" w:tplc="0978857E">
      <w:start w:val="1"/>
      <w:numFmt w:val="decimal"/>
      <w:lvlText w:val="%1."/>
      <w:lvlJc w:val="left"/>
      <w:pPr>
        <w:ind w:left="1125" w:hanging="360"/>
      </w:pPr>
      <w:rPr>
        <w:rFonts w:hint="default"/>
      </w:rPr>
    </w:lvl>
    <w:lvl w:ilvl="1" w:tplc="D028380A">
      <w:start w:val="1"/>
      <w:numFmt w:val="lowerLetter"/>
      <w:lvlText w:val="%2."/>
      <w:lvlJc w:val="left"/>
      <w:pPr>
        <w:ind w:left="1845" w:hanging="360"/>
      </w:pPr>
    </w:lvl>
    <w:lvl w:ilvl="2" w:tplc="1FA8E406">
      <w:start w:val="1"/>
      <w:numFmt w:val="lowerRoman"/>
      <w:lvlText w:val="%3."/>
      <w:lvlJc w:val="right"/>
      <w:pPr>
        <w:ind w:left="2565" w:hanging="180"/>
      </w:pPr>
    </w:lvl>
    <w:lvl w:ilvl="3" w:tplc="5CA0C98A">
      <w:start w:val="1"/>
      <w:numFmt w:val="decimal"/>
      <w:lvlText w:val="%4."/>
      <w:lvlJc w:val="left"/>
      <w:pPr>
        <w:ind w:left="3285" w:hanging="360"/>
      </w:pPr>
    </w:lvl>
    <w:lvl w:ilvl="4" w:tplc="2BA0102A">
      <w:start w:val="1"/>
      <w:numFmt w:val="lowerLetter"/>
      <w:lvlText w:val="%5."/>
      <w:lvlJc w:val="left"/>
      <w:pPr>
        <w:ind w:left="4005" w:hanging="360"/>
      </w:pPr>
    </w:lvl>
    <w:lvl w:ilvl="5" w:tplc="8C5646E4">
      <w:start w:val="1"/>
      <w:numFmt w:val="lowerRoman"/>
      <w:lvlText w:val="%6."/>
      <w:lvlJc w:val="right"/>
      <w:pPr>
        <w:ind w:left="4725" w:hanging="180"/>
      </w:pPr>
    </w:lvl>
    <w:lvl w:ilvl="6" w:tplc="2472990C">
      <w:start w:val="1"/>
      <w:numFmt w:val="decimal"/>
      <w:lvlText w:val="%7."/>
      <w:lvlJc w:val="left"/>
      <w:pPr>
        <w:ind w:left="5445" w:hanging="360"/>
      </w:pPr>
    </w:lvl>
    <w:lvl w:ilvl="7" w:tplc="F36E4AB8">
      <w:start w:val="1"/>
      <w:numFmt w:val="lowerLetter"/>
      <w:lvlText w:val="%8."/>
      <w:lvlJc w:val="left"/>
      <w:pPr>
        <w:ind w:left="6165" w:hanging="360"/>
      </w:pPr>
    </w:lvl>
    <w:lvl w:ilvl="8" w:tplc="E340CA18">
      <w:start w:val="1"/>
      <w:numFmt w:val="lowerRoman"/>
      <w:lvlText w:val="%9."/>
      <w:lvlJc w:val="right"/>
      <w:pPr>
        <w:ind w:left="6885" w:hanging="180"/>
      </w:pPr>
    </w:lvl>
  </w:abstractNum>
  <w:abstractNum w:abstractNumId="12">
    <w:nsid w:val="4C6B7CB4"/>
    <w:multiLevelType w:val="hybridMultilevel"/>
    <w:tmpl w:val="B2281488"/>
    <w:lvl w:ilvl="0" w:tplc="FD9AC8F4">
      <w:start w:val="1"/>
      <w:numFmt w:val="decimal"/>
      <w:lvlText w:val="%1."/>
      <w:lvlJc w:val="left"/>
      <w:pPr>
        <w:ind w:left="1127" w:hanging="449"/>
      </w:pPr>
      <w:rPr>
        <w:rFonts w:ascii="Calibri" w:eastAsia="Calibri" w:hAnsi="Calibri" w:hint="default"/>
        <w:sz w:val="22"/>
      </w:rPr>
    </w:lvl>
    <w:lvl w:ilvl="1" w:tplc="D7FEC8BA">
      <w:start w:val="1"/>
      <w:numFmt w:val="bullet"/>
      <w:lvlText w:val="•"/>
      <w:lvlJc w:val="left"/>
      <w:pPr>
        <w:ind w:left="1956" w:hanging="449"/>
      </w:pPr>
      <w:rPr>
        <w:rFonts w:hint="default"/>
      </w:rPr>
    </w:lvl>
    <w:lvl w:ilvl="2" w:tplc="3E780FD8">
      <w:start w:val="1"/>
      <w:numFmt w:val="bullet"/>
      <w:lvlText w:val="•"/>
      <w:lvlJc w:val="left"/>
      <w:pPr>
        <w:ind w:left="2793" w:hanging="449"/>
      </w:pPr>
      <w:rPr>
        <w:rFonts w:hint="default"/>
      </w:rPr>
    </w:lvl>
    <w:lvl w:ilvl="3" w:tplc="240AFED6">
      <w:start w:val="1"/>
      <w:numFmt w:val="bullet"/>
      <w:lvlText w:val="•"/>
      <w:lvlJc w:val="left"/>
      <w:pPr>
        <w:ind w:left="3630" w:hanging="449"/>
      </w:pPr>
      <w:rPr>
        <w:rFonts w:hint="default"/>
      </w:rPr>
    </w:lvl>
    <w:lvl w:ilvl="4" w:tplc="E566F758">
      <w:start w:val="1"/>
      <w:numFmt w:val="bullet"/>
      <w:lvlText w:val="•"/>
      <w:lvlJc w:val="left"/>
      <w:pPr>
        <w:ind w:left="4466" w:hanging="449"/>
      </w:pPr>
      <w:rPr>
        <w:rFonts w:hint="default"/>
      </w:rPr>
    </w:lvl>
    <w:lvl w:ilvl="5" w:tplc="A9CA1B6C">
      <w:start w:val="1"/>
      <w:numFmt w:val="bullet"/>
      <w:lvlText w:val="•"/>
      <w:lvlJc w:val="left"/>
      <w:pPr>
        <w:ind w:left="5303" w:hanging="449"/>
      </w:pPr>
      <w:rPr>
        <w:rFonts w:hint="default"/>
      </w:rPr>
    </w:lvl>
    <w:lvl w:ilvl="6" w:tplc="50AAEB58">
      <w:start w:val="1"/>
      <w:numFmt w:val="bullet"/>
      <w:lvlText w:val="•"/>
      <w:lvlJc w:val="left"/>
      <w:pPr>
        <w:ind w:left="6140" w:hanging="449"/>
      </w:pPr>
      <w:rPr>
        <w:rFonts w:hint="default"/>
      </w:rPr>
    </w:lvl>
    <w:lvl w:ilvl="7" w:tplc="28D85474">
      <w:start w:val="1"/>
      <w:numFmt w:val="bullet"/>
      <w:lvlText w:val="•"/>
      <w:lvlJc w:val="left"/>
      <w:pPr>
        <w:ind w:left="6977" w:hanging="449"/>
      </w:pPr>
      <w:rPr>
        <w:rFonts w:hint="default"/>
      </w:rPr>
    </w:lvl>
    <w:lvl w:ilvl="8" w:tplc="46046DC6">
      <w:start w:val="1"/>
      <w:numFmt w:val="bullet"/>
      <w:lvlText w:val="•"/>
      <w:lvlJc w:val="left"/>
      <w:pPr>
        <w:ind w:left="7813" w:hanging="449"/>
      </w:pPr>
      <w:rPr>
        <w:rFonts w:hint="default"/>
      </w:rPr>
    </w:lvl>
  </w:abstractNum>
  <w:abstractNum w:abstractNumId="13">
    <w:nsid w:val="54477980"/>
    <w:multiLevelType w:val="hybridMultilevel"/>
    <w:tmpl w:val="EAA68D2A"/>
    <w:lvl w:ilvl="0" w:tplc="16D8BB6E">
      <w:start w:val="1"/>
      <w:numFmt w:val="lowerLetter"/>
      <w:lvlText w:val="%1)"/>
      <w:lvlJc w:val="left"/>
      <w:pPr>
        <w:ind w:left="1240" w:hanging="360"/>
      </w:pPr>
      <w:rPr>
        <w:rFonts w:ascii="Calibri" w:eastAsia="Calibri" w:hAnsi="Calibri" w:hint="default"/>
        <w:spacing w:val="-2"/>
        <w:sz w:val="24"/>
      </w:rPr>
    </w:lvl>
    <w:lvl w:ilvl="1" w:tplc="E31E8F72">
      <w:start w:val="1"/>
      <w:numFmt w:val="bullet"/>
      <w:lvlText w:val="•"/>
      <w:lvlJc w:val="left"/>
      <w:pPr>
        <w:ind w:left="2086" w:hanging="360"/>
      </w:pPr>
      <w:rPr>
        <w:rFonts w:hint="default"/>
      </w:rPr>
    </w:lvl>
    <w:lvl w:ilvl="2" w:tplc="A4F4A69E">
      <w:start w:val="1"/>
      <w:numFmt w:val="bullet"/>
      <w:lvlText w:val="•"/>
      <w:lvlJc w:val="left"/>
      <w:pPr>
        <w:ind w:left="2932" w:hanging="360"/>
      </w:pPr>
      <w:rPr>
        <w:rFonts w:hint="default"/>
      </w:rPr>
    </w:lvl>
    <w:lvl w:ilvl="3" w:tplc="63C63830">
      <w:start w:val="1"/>
      <w:numFmt w:val="bullet"/>
      <w:lvlText w:val="•"/>
      <w:lvlJc w:val="left"/>
      <w:pPr>
        <w:ind w:left="3778" w:hanging="360"/>
      </w:pPr>
      <w:rPr>
        <w:rFonts w:hint="default"/>
      </w:rPr>
    </w:lvl>
    <w:lvl w:ilvl="4" w:tplc="E178698E">
      <w:start w:val="1"/>
      <w:numFmt w:val="bullet"/>
      <w:lvlText w:val="•"/>
      <w:lvlJc w:val="left"/>
      <w:pPr>
        <w:ind w:left="4624" w:hanging="360"/>
      </w:pPr>
      <w:rPr>
        <w:rFonts w:hint="default"/>
      </w:rPr>
    </w:lvl>
    <w:lvl w:ilvl="5" w:tplc="0A5CC082">
      <w:start w:val="1"/>
      <w:numFmt w:val="bullet"/>
      <w:lvlText w:val="•"/>
      <w:lvlJc w:val="left"/>
      <w:pPr>
        <w:ind w:left="5470" w:hanging="360"/>
      </w:pPr>
      <w:rPr>
        <w:rFonts w:hint="default"/>
      </w:rPr>
    </w:lvl>
    <w:lvl w:ilvl="6" w:tplc="BAD0566C">
      <w:start w:val="1"/>
      <w:numFmt w:val="bullet"/>
      <w:lvlText w:val="•"/>
      <w:lvlJc w:val="left"/>
      <w:pPr>
        <w:ind w:left="6316" w:hanging="360"/>
      </w:pPr>
      <w:rPr>
        <w:rFonts w:hint="default"/>
      </w:rPr>
    </w:lvl>
    <w:lvl w:ilvl="7" w:tplc="C444E2EE">
      <w:start w:val="1"/>
      <w:numFmt w:val="bullet"/>
      <w:lvlText w:val="•"/>
      <w:lvlJc w:val="left"/>
      <w:pPr>
        <w:ind w:left="7162" w:hanging="360"/>
      </w:pPr>
      <w:rPr>
        <w:rFonts w:hint="default"/>
      </w:rPr>
    </w:lvl>
    <w:lvl w:ilvl="8" w:tplc="67801486">
      <w:start w:val="1"/>
      <w:numFmt w:val="bullet"/>
      <w:lvlText w:val="•"/>
      <w:lvlJc w:val="left"/>
      <w:pPr>
        <w:ind w:left="8008" w:hanging="360"/>
      </w:pPr>
      <w:rPr>
        <w:rFonts w:hint="default"/>
      </w:rPr>
    </w:lvl>
  </w:abstractNum>
  <w:abstractNum w:abstractNumId="14">
    <w:nsid w:val="59543EC6"/>
    <w:multiLevelType w:val="hybridMultilevel"/>
    <w:tmpl w:val="E9ECC62C"/>
    <w:lvl w:ilvl="0" w:tplc="254ADBF0">
      <w:start w:val="3"/>
      <w:numFmt w:val="decimal"/>
      <w:lvlText w:val="%1."/>
      <w:lvlJc w:val="left"/>
      <w:pPr>
        <w:ind w:left="1353" w:hanging="360"/>
      </w:pPr>
      <w:rPr>
        <w:rFonts w:hint="default"/>
      </w:rPr>
    </w:lvl>
    <w:lvl w:ilvl="1" w:tplc="3DA2E816">
      <w:start w:val="1"/>
      <w:numFmt w:val="lowerLetter"/>
      <w:lvlText w:val="%2."/>
      <w:lvlJc w:val="left"/>
      <w:pPr>
        <w:ind w:left="2073" w:hanging="360"/>
      </w:pPr>
    </w:lvl>
    <w:lvl w:ilvl="2" w:tplc="2D965C02">
      <w:start w:val="1"/>
      <w:numFmt w:val="lowerRoman"/>
      <w:lvlText w:val="%3."/>
      <w:lvlJc w:val="right"/>
      <w:pPr>
        <w:ind w:left="2793" w:hanging="180"/>
      </w:pPr>
    </w:lvl>
    <w:lvl w:ilvl="3" w:tplc="41F2747C">
      <w:start w:val="1"/>
      <w:numFmt w:val="decimal"/>
      <w:lvlText w:val="%4."/>
      <w:lvlJc w:val="left"/>
      <w:pPr>
        <w:ind w:left="3513" w:hanging="360"/>
      </w:pPr>
    </w:lvl>
    <w:lvl w:ilvl="4" w:tplc="50A88EDA">
      <w:start w:val="1"/>
      <w:numFmt w:val="lowerLetter"/>
      <w:lvlText w:val="%5."/>
      <w:lvlJc w:val="left"/>
      <w:pPr>
        <w:ind w:left="4233" w:hanging="360"/>
      </w:pPr>
    </w:lvl>
    <w:lvl w:ilvl="5" w:tplc="D4A2DB9C">
      <w:start w:val="1"/>
      <w:numFmt w:val="lowerRoman"/>
      <w:lvlText w:val="%6."/>
      <w:lvlJc w:val="right"/>
      <w:pPr>
        <w:ind w:left="4953" w:hanging="180"/>
      </w:pPr>
    </w:lvl>
    <w:lvl w:ilvl="6" w:tplc="845089DA">
      <w:start w:val="1"/>
      <w:numFmt w:val="decimal"/>
      <w:lvlText w:val="%7."/>
      <w:lvlJc w:val="left"/>
      <w:pPr>
        <w:ind w:left="5673" w:hanging="360"/>
      </w:pPr>
    </w:lvl>
    <w:lvl w:ilvl="7" w:tplc="F2E4A09E">
      <w:start w:val="1"/>
      <w:numFmt w:val="lowerLetter"/>
      <w:lvlText w:val="%8."/>
      <w:lvlJc w:val="left"/>
      <w:pPr>
        <w:ind w:left="6393" w:hanging="360"/>
      </w:pPr>
    </w:lvl>
    <w:lvl w:ilvl="8" w:tplc="3588007A">
      <w:start w:val="1"/>
      <w:numFmt w:val="lowerRoman"/>
      <w:lvlText w:val="%9."/>
      <w:lvlJc w:val="right"/>
      <w:pPr>
        <w:ind w:left="7113" w:hanging="180"/>
      </w:pPr>
    </w:lvl>
  </w:abstractNum>
  <w:abstractNum w:abstractNumId="15">
    <w:nsid w:val="59AA1438"/>
    <w:multiLevelType w:val="hybridMultilevel"/>
    <w:tmpl w:val="9B14BA90"/>
    <w:lvl w:ilvl="0" w:tplc="94B465F4">
      <w:start w:val="3"/>
      <w:numFmt w:val="decimal"/>
      <w:lvlText w:val="%1."/>
      <w:lvlJc w:val="left"/>
      <w:pPr>
        <w:ind w:left="1713" w:hanging="360"/>
      </w:pPr>
      <w:rPr>
        <w:rFonts w:hint="default"/>
      </w:rPr>
    </w:lvl>
    <w:lvl w:ilvl="1" w:tplc="B0A4FEC0">
      <w:start w:val="1"/>
      <w:numFmt w:val="lowerLetter"/>
      <w:lvlText w:val="%2."/>
      <w:lvlJc w:val="left"/>
      <w:pPr>
        <w:ind w:left="2433" w:hanging="360"/>
      </w:pPr>
    </w:lvl>
    <w:lvl w:ilvl="2" w:tplc="D276B228">
      <w:start w:val="1"/>
      <w:numFmt w:val="lowerRoman"/>
      <w:lvlText w:val="%3."/>
      <w:lvlJc w:val="right"/>
      <w:pPr>
        <w:ind w:left="3153" w:hanging="180"/>
      </w:pPr>
    </w:lvl>
    <w:lvl w:ilvl="3" w:tplc="50D68834">
      <w:start w:val="1"/>
      <w:numFmt w:val="decimal"/>
      <w:lvlText w:val="%4."/>
      <w:lvlJc w:val="left"/>
      <w:pPr>
        <w:ind w:left="3873" w:hanging="360"/>
      </w:pPr>
    </w:lvl>
    <w:lvl w:ilvl="4" w:tplc="B992A386">
      <w:start w:val="1"/>
      <w:numFmt w:val="lowerLetter"/>
      <w:lvlText w:val="%5."/>
      <w:lvlJc w:val="left"/>
      <w:pPr>
        <w:ind w:left="4593" w:hanging="360"/>
      </w:pPr>
    </w:lvl>
    <w:lvl w:ilvl="5" w:tplc="FD02E546">
      <w:start w:val="1"/>
      <w:numFmt w:val="lowerRoman"/>
      <w:lvlText w:val="%6."/>
      <w:lvlJc w:val="right"/>
      <w:pPr>
        <w:ind w:left="5313" w:hanging="180"/>
      </w:pPr>
    </w:lvl>
    <w:lvl w:ilvl="6" w:tplc="4E880AC4">
      <w:start w:val="1"/>
      <w:numFmt w:val="decimal"/>
      <w:lvlText w:val="%7."/>
      <w:lvlJc w:val="left"/>
      <w:pPr>
        <w:ind w:left="6033" w:hanging="360"/>
      </w:pPr>
    </w:lvl>
    <w:lvl w:ilvl="7" w:tplc="7C623B12">
      <w:start w:val="1"/>
      <w:numFmt w:val="lowerLetter"/>
      <w:lvlText w:val="%8."/>
      <w:lvlJc w:val="left"/>
      <w:pPr>
        <w:ind w:left="6753" w:hanging="360"/>
      </w:pPr>
    </w:lvl>
    <w:lvl w:ilvl="8" w:tplc="AB020E6A">
      <w:start w:val="1"/>
      <w:numFmt w:val="lowerRoman"/>
      <w:lvlText w:val="%9."/>
      <w:lvlJc w:val="right"/>
      <w:pPr>
        <w:ind w:left="7473" w:hanging="180"/>
      </w:pPr>
    </w:lvl>
  </w:abstractNum>
  <w:abstractNum w:abstractNumId="16">
    <w:nsid w:val="5D9C6A5E"/>
    <w:multiLevelType w:val="hybridMultilevel"/>
    <w:tmpl w:val="E746EED6"/>
    <w:lvl w:ilvl="0" w:tplc="1708F21A">
      <w:start w:val="7"/>
      <w:numFmt w:val="upperRoman"/>
      <w:lvlText w:val="%1."/>
      <w:lvlJc w:val="left"/>
      <w:pPr>
        <w:ind w:left="1080" w:hanging="720"/>
      </w:pPr>
      <w:rPr>
        <w:rFonts w:cs="Times New Roman" w:hint="default"/>
        <w:b/>
      </w:rPr>
    </w:lvl>
    <w:lvl w:ilvl="1" w:tplc="81563FAA">
      <w:start w:val="1"/>
      <w:numFmt w:val="lowerLetter"/>
      <w:lvlText w:val="%2."/>
      <w:lvlJc w:val="left"/>
      <w:pPr>
        <w:ind w:left="1440" w:hanging="360"/>
      </w:pPr>
    </w:lvl>
    <w:lvl w:ilvl="2" w:tplc="C80AA6A6">
      <w:start w:val="1"/>
      <w:numFmt w:val="lowerRoman"/>
      <w:lvlText w:val="%3."/>
      <w:lvlJc w:val="right"/>
      <w:pPr>
        <w:ind w:left="2160" w:hanging="180"/>
      </w:pPr>
    </w:lvl>
    <w:lvl w:ilvl="3" w:tplc="9DBE205C">
      <w:start w:val="1"/>
      <w:numFmt w:val="decimal"/>
      <w:lvlText w:val="%4."/>
      <w:lvlJc w:val="left"/>
      <w:pPr>
        <w:ind w:left="2880" w:hanging="360"/>
      </w:pPr>
    </w:lvl>
    <w:lvl w:ilvl="4" w:tplc="CABE5704">
      <w:start w:val="1"/>
      <w:numFmt w:val="lowerLetter"/>
      <w:lvlText w:val="%5."/>
      <w:lvlJc w:val="left"/>
      <w:pPr>
        <w:ind w:left="3600" w:hanging="360"/>
      </w:pPr>
    </w:lvl>
    <w:lvl w:ilvl="5" w:tplc="B428081A">
      <w:start w:val="1"/>
      <w:numFmt w:val="lowerRoman"/>
      <w:lvlText w:val="%6."/>
      <w:lvlJc w:val="right"/>
      <w:pPr>
        <w:ind w:left="4320" w:hanging="180"/>
      </w:pPr>
    </w:lvl>
    <w:lvl w:ilvl="6" w:tplc="2094270C">
      <w:start w:val="1"/>
      <w:numFmt w:val="decimal"/>
      <w:lvlText w:val="%7."/>
      <w:lvlJc w:val="left"/>
      <w:pPr>
        <w:ind w:left="5040" w:hanging="360"/>
      </w:pPr>
    </w:lvl>
    <w:lvl w:ilvl="7" w:tplc="5F280B1A">
      <w:start w:val="1"/>
      <w:numFmt w:val="lowerLetter"/>
      <w:lvlText w:val="%8."/>
      <w:lvlJc w:val="left"/>
      <w:pPr>
        <w:ind w:left="5760" w:hanging="360"/>
      </w:pPr>
    </w:lvl>
    <w:lvl w:ilvl="8" w:tplc="1EB0A14C">
      <w:start w:val="1"/>
      <w:numFmt w:val="lowerRoman"/>
      <w:lvlText w:val="%9."/>
      <w:lvlJc w:val="right"/>
      <w:pPr>
        <w:ind w:left="6480" w:hanging="180"/>
      </w:pPr>
    </w:lvl>
  </w:abstractNum>
  <w:abstractNum w:abstractNumId="17">
    <w:nsid w:val="62AA612D"/>
    <w:multiLevelType w:val="hybridMultilevel"/>
    <w:tmpl w:val="8F36A3B4"/>
    <w:lvl w:ilvl="0" w:tplc="B4FA6632">
      <w:start w:val="3"/>
      <w:numFmt w:val="decimal"/>
      <w:lvlText w:val="%1."/>
      <w:lvlJc w:val="left"/>
      <w:pPr>
        <w:ind w:left="880" w:hanging="360"/>
      </w:pPr>
      <w:rPr>
        <w:rFonts w:eastAsia="Times New Roman" w:hAnsi="Times New Roman" w:cs="Times New Roman" w:hint="default"/>
      </w:rPr>
    </w:lvl>
    <w:lvl w:ilvl="1" w:tplc="16507300">
      <w:start w:val="1"/>
      <w:numFmt w:val="lowerLetter"/>
      <w:lvlText w:val="%2."/>
      <w:lvlJc w:val="left"/>
      <w:pPr>
        <w:ind w:left="1600" w:hanging="360"/>
      </w:pPr>
    </w:lvl>
    <w:lvl w:ilvl="2" w:tplc="668677C2">
      <w:start w:val="1"/>
      <w:numFmt w:val="lowerRoman"/>
      <w:lvlText w:val="%3."/>
      <w:lvlJc w:val="right"/>
      <w:pPr>
        <w:ind w:left="2320" w:hanging="180"/>
      </w:pPr>
    </w:lvl>
    <w:lvl w:ilvl="3" w:tplc="B078673E">
      <w:start w:val="1"/>
      <w:numFmt w:val="decimal"/>
      <w:lvlText w:val="%4."/>
      <w:lvlJc w:val="left"/>
      <w:pPr>
        <w:ind w:left="3040" w:hanging="360"/>
      </w:pPr>
    </w:lvl>
    <w:lvl w:ilvl="4" w:tplc="1064307E">
      <w:start w:val="1"/>
      <w:numFmt w:val="lowerLetter"/>
      <w:lvlText w:val="%5."/>
      <w:lvlJc w:val="left"/>
      <w:pPr>
        <w:ind w:left="3760" w:hanging="360"/>
      </w:pPr>
    </w:lvl>
    <w:lvl w:ilvl="5" w:tplc="C4AED5A6">
      <w:start w:val="1"/>
      <w:numFmt w:val="lowerRoman"/>
      <w:lvlText w:val="%6."/>
      <w:lvlJc w:val="right"/>
      <w:pPr>
        <w:ind w:left="4480" w:hanging="180"/>
      </w:pPr>
    </w:lvl>
    <w:lvl w:ilvl="6" w:tplc="FA206AB6">
      <w:start w:val="1"/>
      <w:numFmt w:val="decimal"/>
      <w:lvlText w:val="%7."/>
      <w:lvlJc w:val="left"/>
      <w:pPr>
        <w:ind w:left="5200" w:hanging="360"/>
      </w:pPr>
    </w:lvl>
    <w:lvl w:ilvl="7" w:tplc="539AB2C8">
      <w:start w:val="1"/>
      <w:numFmt w:val="lowerLetter"/>
      <w:lvlText w:val="%8."/>
      <w:lvlJc w:val="left"/>
      <w:pPr>
        <w:ind w:left="5920" w:hanging="360"/>
      </w:pPr>
    </w:lvl>
    <w:lvl w:ilvl="8" w:tplc="240ADE6C">
      <w:start w:val="1"/>
      <w:numFmt w:val="lowerRoman"/>
      <w:lvlText w:val="%9."/>
      <w:lvlJc w:val="right"/>
      <w:pPr>
        <w:ind w:left="6640" w:hanging="180"/>
      </w:pPr>
    </w:lvl>
  </w:abstractNum>
  <w:abstractNum w:abstractNumId="18">
    <w:nsid w:val="673765C1"/>
    <w:multiLevelType w:val="hybridMultilevel"/>
    <w:tmpl w:val="CE74DF9C"/>
    <w:lvl w:ilvl="0" w:tplc="04DE17D8">
      <w:start w:val="1"/>
      <w:numFmt w:val="decimal"/>
      <w:lvlText w:val="%1."/>
      <w:lvlJc w:val="left"/>
      <w:pPr>
        <w:ind w:left="720" w:hanging="360"/>
      </w:pPr>
      <w:rPr>
        <w:rFonts w:hint="default"/>
      </w:rPr>
    </w:lvl>
    <w:lvl w:ilvl="1" w:tplc="1F1A9C8C">
      <w:start w:val="1"/>
      <w:numFmt w:val="lowerLetter"/>
      <w:lvlText w:val="%2."/>
      <w:lvlJc w:val="left"/>
      <w:pPr>
        <w:ind w:left="1440" w:hanging="360"/>
      </w:pPr>
    </w:lvl>
    <w:lvl w:ilvl="2" w:tplc="27F2C6FC">
      <w:start w:val="1"/>
      <w:numFmt w:val="lowerRoman"/>
      <w:lvlText w:val="%3."/>
      <w:lvlJc w:val="right"/>
      <w:pPr>
        <w:ind w:left="2160" w:hanging="180"/>
      </w:pPr>
    </w:lvl>
    <w:lvl w:ilvl="3" w:tplc="4266B7F6">
      <w:start w:val="1"/>
      <w:numFmt w:val="decimal"/>
      <w:lvlText w:val="%4."/>
      <w:lvlJc w:val="left"/>
      <w:pPr>
        <w:ind w:left="2880" w:hanging="360"/>
      </w:pPr>
    </w:lvl>
    <w:lvl w:ilvl="4" w:tplc="DE200174">
      <w:start w:val="1"/>
      <w:numFmt w:val="lowerLetter"/>
      <w:lvlText w:val="%5."/>
      <w:lvlJc w:val="left"/>
      <w:pPr>
        <w:ind w:left="3600" w:hanging="360"/>
      </w:pPr>
    </w:lvl>
    <w:lvl w:ilvl="5" w:tplc="FC9CAA3C">
      <w:start w:val="1"/>
      <w:numFmt w:val="lowerRoman"/>
      <w:lvlText w:val="%6."/>
      <w:lvlJc w:val="right"/>
      <w:pPr>
        <w:ind w:left="4320" w:hanging="180"/>
      </w:pPr>
    </w:lvl>
    <w:lvl w:ilvl="6" w:tplc="654810BA">
      <w:start w:val="1"/>
      <w:numFmt w:val="decimal"/>
      <w:lvlText w:val="%7."/>
      <w:lvlJc w:val="left"/>
      <w:pPr>
        <w:ind w:left="5040" w:hanging="360"/>
      </w:pPr>
    </w:lvl>
    <w:lvl w:ilvl="7" w:tplc="2E8C2EBE">
      <w:start w:val="1"/>
      <w:numFmt w:val="lowerLetter"/>
      <w:lvlText w:val="%8."/>
      <w:lvlJc w:val="left"/>
      <w:pPr>
        <w:ind w:left="5760" w:hanging="360"/>
      </w:pPr>
    </w:lvl>
    <w:lvl w:ilvl="8" w:tplc="980A58F2">
      <w:start w:val="1"/>
      <w:numFmt w:val="lowerRoman"/>
      <w:lvlText w:val="%9."/>
      <w:lvlJc w:val="right"/>
      <w:pPr>
        <w:ind w:left="6480" w:hanging="180"/>
      </w:pPr>
    </w:lvl>
  </w:abstractNum>
  <w:abstractNum w:abstractNumId="19">
    <w:nsid w:val="6DB21494"/>
    <w:multiLevelType w:val="hybridMultilevel"/>
    <w:tmpl w:val="2B246E4E"/>
    <w:lvl w:ilvl="0" w:tplc="01A0B838">
      <w:start w:val="1"/>
      <w:numFmt w:val="bullet"/>
      <w:lvlText w:val="•"/>
      <w:lvlJc w:val="left"/>
      <w:pPr>
        <w:ind w:left="897" w:hanging="339"/>
      </w:pPr>
      <w:rPr>
        <w:rFonts w:ascii="Calibri" w:eastAsia="Calibri" w:hAnsi="Calibri" w:hint="default"/>
        <w:sz w:val="22"/>
      </w:rPr>
    </w:lvl>
    <w:lvl w:ilvl="1" w:tplc="F1A254B4">
      <w:start w:val="1"/>
      <w:numFmt w:val="bullet"/>
      <w:lvlText w:val="•"/>
      <w:lvlJc w:val="left"/>
      <w:pPr>
        <w:ind w:left="1758" w:hanging="339"/>
      </w:pPr>
      <w:rPr>
        <w:rFonts w:hint="default"/>
      </w:rPr>
    </w:lvl>
    <w:lvl w:ilvl="2" w:tplc="151AC3C4">
      <w:start w:val="1"/>
      <w:numFmt w:val="bullet"/>
      <w:lvlText w:val="•"/>
      <w:lvlJc w:val="left"/>
      <w:pPr>
        <w:ind w:left="2616" w:hanging="339"/>
      </w:pPr>
      <w:rPr>
        <w:rFonts w:hint="default"/>
      </w:rPr>
    </w:lvl>
    <w:lvl w:ilvl="3" w:tplc="D5025BB8">
      <w:start w:val="1"/>
      <w:numFmt w:val="bullet"/>
      <w:lvlText w:val="•"/>
      <w:lvlJc w:val="left"/>
      <w:pPr>
        <w:ind w:left="3475" w:hanging="339"/>
      </w:pPr>
      <w:rPr>
        <w:rFonts w:hint="default"/>
      </w:rPr>
    </w:lvl>
    <w:lvl w:ilvl="4" w:tplc="F4D4229A">
      <w:start w:val="1"/>
      <w:numFmt w:val="bullet"/>
      <w:lvlText w:val="•"/>
      <w:lvlJc w:val="left"/>
      <w:pPr>
        <w:ind w:left="4333" w:hanging="339"/>
      </w:pPr>
      <w:rPr>
        <w:rFonts w:hint="default"/>
      </w:rPr>
    </w:lvl>
    <w:lvl w:ilvl="5" w:tplc="D5EEBD76">
      <w:start w:val="1"/>
      <w:numFmt w:val="bullet"/>
      <w:lvlText w:val="•"/>
      <w:lvlJc w:val="left"/>
      <w:pPr>
        <w:ind w:left="5192" w:hanging="339"/>
      </w:pPr>
      <w:rPr>
        <w:rFonts w:hint="default"/>
      </w:rPr>
    </w:lvl>
    <w:lvl w:ilvl="6" w:tplc="CED4550A">
      <w:start w:val="1"/>
      <w:numFmt w:val="bullet"/>
      <w:lvlText w:val="•"/>
      <w:lvlJc w:val="left"/>
      <w:pPr>
        <w:ind w:left="6050" w:hanging="339"/>
      </w:pPr>
      <w:rPr>
        <w:rFonts w:hint="default"/>
      </w:rPr>
    </w:lvl>
    <w:lvl w:ilvl="7" w:tplc="B7E0A8EA">
      <w:start w:val="1"/>
      <w:numFmt w:val="bullet"/>
      <w:lvlText w:val="•"/>
      <w:lvlJc w:val="left"/>
      <w:pPr>
        <w:ind w:left="6909" w:hanging="339"/>
      </w:pPr>
      <w:rPr>
        <w:rFonts w:hint="default"/>
      </w:rPr>
    </w:lvl>
    <w:lvl w:ilvl="8" w:tplc="B974346C">
      <w:start w:val="1"/>
      <w:numFmt w:val="bullet"/>
      <w:lvlText w:val="•"/>
      <w:lvlJc w:val="left"/>
      <w:pPr>
        <w:ind w:left="7767" w:hanging="339"/>
      </w:pPr>
      <w:rPr>
        <w:rFonts w:hint="default"/>
      </w:rPr>
    </w:lvl>
  </w:abstractNum>
  <w:abstractNum w:abstractNumId="20">
    <w:nsid w:val="6F0C014B"/>
    <w:multiLevelType w:val="hybridMultilevel"/>
    <w:tmpl w:val="908268D4"/>
    <w:lvl w:ilvl="0" w:tplc="1214E748">
      <w:start w:val="1"/>
      <w:numFmt w:val="lowerLetter"/>
      <w:lvlText w:val="%1)"/>
      <w:lvlJc w:val="left"/>
      <w:pPr>
        <w:ind w:left="1240" w:hanging="360"/>
      </w:pPr>
      <w:rPr>
        <w:rFonts w:ascii="Calibri" w:eastAsia="Calibri" w:hAnsi="Calibri" w:hint="default"/>
        <w:spacing w:val="-2"/>
        <w:sz w:val="24"/>
      </w:rPr>
    </w:lvl>
    <w:lvl w:ilvl="1" w:tplc="6E124324">
      <w:start w:val="1"/>
      <w:numFmt w:val="bullet"/>
      <w:lvlText w:val="•"/>
      <w:lvlJc w:val="left"/>
      <w:pPr>
        <w:ind w:left="2086" w:hanging="360"/>
      </w:pPr>
      <w:rPr>
        <w:rFonts w:hint="default"/>
      </w:rPr>
    </w:lvl>
    <w:lvl w:ilvl="2" w:tplc="24ECE2B8">
      <w:start w:val="1"/>
      <w:numFmt w:val="bullet"/>
      <w:lvlText w:val="•"/>
      <w:lvlJc w:val="left"/>
      <w:pPr>
        <w:ind w:left="2932" w:hanging="360"/>
      </w:pPr>
      <w:rPr>
        <w:rFonts w:hint="default"/>
      </w:rPr>
    </w:lvl>
    <w:lvl w:ilvl="3" w:tplc="354E8238">
      <w:start w:val="1"/>
      <w:numFmt w:val="bullet"/>
      <w:lvlText w:val="•"/>
      <w:lvlJc w:val="left"/>
      <w:pPr>
        <w:ind w:left="3778" w:hanging="360"/>
      </w:pPr>
      <w:rPr>
        <w:rFonts w:hint="default"/>
      </w:rPr>
    </w:lvl>
    <w:lvl w:ilvl="4" w:tplc="21646E0E">
      <w:start w:val="1"/>
      <w:numFmt w:val="bullet"/>
      <w:lvlText w:val="•"/>
      <w:lvlJc w:val="left"/>
      <w:pPr>
        <w:ind w:left="4624" w:hanging="360"/>
      </w:pPr>
      <w:rPr>
        <w:rFonts w:hint="default"/>
      </w:rPr>
    </w:lvl>
    <w:lvl w:ilvl="5" w:tplc="6BA2A27E">
      <w:start w:val="1"/>
      <w:numFmt w:val="bullet"/>
      <w:lvlText w:val="•"/>
      <w:lvlJc w:val="left"/>
      <w:pPr>
        <w:ind w:left="5470" w:hanging="360"/>
      </w:pPr>
      <w:rPr>
        <w:rFonts w:hint="default"/>
      </w:rPr>
    </w:lvl>
    <w:lvl w:ilvl="6" w:tplc="2D905D98">
      <w:start w:val="1"/>
      <w:numFmt w:val="bullet"/>
      <w:lvlText w:val="•"/>
      <w:lvlJc w:val="left"/>
      <w:pPr>
        <w:ind w:left="6316" w:hanging="360"/>
      </w:pPr>
      <w:rPr>
        <w:rFonts w:hint="default"/>
      </w:rPr>
    </w:lvl>
    <w:lvl w:ilvl="7" w:tplc="05981760">
      <w:start w:val="1"/>
      <w:numFmt w:val="bullet"/>
      <w:lvlText w:val="•"/>
      <w:lvlJc w:val="left"/>
      <w:pPr>
        <w:ind w:left="7162" w:hanging="360"/>
      </w:pPr>
      <w:rPr>
        <w:rFonts w:hint="default"/>
      </w:rPr>
    </w:lvl>
    <w:lvl w:ilvl="8" w:tplc="4154BD46">
      <w:start w:val="1"/>
      <w:numFmt w:val="bullet"/>
      <w:lvlText w:val="•"/>
      <w:lvlJc w:val="left"/>
      <w:pPr>
        <w:ind w:left="8008" w:hanging="360"/>
      </w:pPr>
      <w:rPr>
        <w:rFonts w:hint="default"/>
      </w:rPr>
    </w:lvl>
  </w:abstractNum>
  <w:abstractNum w:abstractNumId="21">
    <w:nsid w:val="727B2F54"/>
    <w:multiLevelType w:val="hybridMultilevel"/>
    <w:tmpl w:val="EEBC4528"/>
    <w:lvl w:ilvl="0" w:tplc="7372429E">
      <w:start w:val="1"/>
      <w:numFmt w:val="bullet"/>
      <w:lvlText w:val=""/>
      <w:lvlJc w:val="left"/>
      <w:pPr>
        <w:ind w:left="720" w:hanging="360"/>
      </w:pPr>
      <w:rPr>
        <w:rFonts w:ascii="Symbol" w:hAnsi="Symbol" w:hint="default"/>
      </w:rPr>
    </w:lvl>
    <w:lvl w:ilvl="1" w:tplc="1A6E43D2">
      <w:start w:val="1"/>
      <w:numFmt w:val="bullet"/>
      <w:lvlText w:val="o"/>
      <w:lvlJc w:val="left"/>
      <w:pPr>
        <w:ind w:left="1080" w:hanging="360"/>
      </w:pPr>
      <w:rPr>
        <w:rFonts w:ascii="Courier New" w:hAnsi="Courier New" w:cs="Courier New" w:hint="default"/>
      </w:rPr>
    </w:lvl>
    <w:lvl w:ilvl="2" w:tplc="5A9EB428">
      <w:start w:val="1"/>
      <w:numFmt w:val="bullet"/>
      <w:lvlText w:val=""/>
      <w:lvlJc w:val="left"/>
      <w:pPr>
        <w:ind w:left="1440" w:hanging="360"/>
      </w:pPr>
      <w:rPr>
        <w:rFonts w:ascii="Wingdings" w:hAnsi="Wingdings" w:hint="default"/>
      </w:rPr>
    </w:lvl>
    <w:lvl w:ilvl="3" w:tplc="E86E77A6">
      <w:start w:val="1"/>
      <w:numFmt w:val="bullet"/>
      <w:lvlText w:val=""/>
      <w:lvlJc w:val="left"/>
      <w:pPr>
        <w:ind w:left="1800" w:hanging="360"/>
      </w:pPr>
      <w:rPr>
        <w:rFonts w:ascii="Symbol" w:hAnsi="Symbol" w:hint="default"/>
      </w:rPr>
    </w:lvl>
    <w:lvl w:ilvl="4" w:tplc="AF1C6EBE">
      <w:start w:val="1"/>
      <w:numFmt w:val="bullet"/>
      <w:lvlText w:val="o"/>
      <w:lvlJc w:val="left"/>
      <w:pPr>
        <w:ind w:left="2160" w:hanging="360"/>
      </w:pPr>
      <w:rPr>
        <w:rFonts w:ascii="Courier New" w:hAnsi="Courier New" w:cs="Courier New" w:hint="default"/>
      </w:rPr>
    </w:lvl>
    <w:lvl w:ilvl="5" w:tplc="EC46B69A">
      <w:start w:val="1"/>
      <w:numFmt w:val="bullet"/>
      <w:lvlText w:val=""/>
      <w:lvlJc w:val="left"/>
      <w:pPr>
        <w:ind w:left="2520" w:hanging="360"/>
      </w:pPr>
      <w:rPr>
        <w:rFonts w:ascii="Wingdings" w:hAnsi="Wingdings" w:hint="default"/>
      </w:rPr>
    </w:lvl>
    <w:lvl w:ilvl="6" w:tplc="E4AE8168">
      <w:start w:val="1"/>
      <w:numFmt w:val="bullet"/>
      <w:lvlText w:val=""/>
      <w:lvlJc w:val="left"/>
      <w:pPr>
        <w:ind w:left="2880" w:hanging="360"/>
      </w:pPr>
      <w:rPr>
        <w:rFonts w:ascii="Symbol" w:hAnsi="Symbol" w:hint="default"/>
      </w:rPr>
    </w:lvl>
    <w:lvl w:ilvl="7" w:tplc="D3AC2F80">
      <w:start w:val="1"/>
      <w:numFmt w:val="bullet"/>
      <w:lvlText w:val="o"/>
      <w:lvlJc w:val="left"/>
      <w:pPr>
        <w:ind w:left="3240" w:hanging="360"/>
      </w:pPr>
      <w:rPr>
        <w:rFonts w:ascii="Courier New" w:hAnsi="Courier New" w:cs="Courier New" w:hint="default"/>
      </w:rPr>
    </w:lvl>
    <w:lvl w:ilvl="8" w:tplc="AC76968E">
      <w:start w:val="1"/>
      <w:numFmt w:val="bullet"/>
      <w:lvlText w:val=""/>
      <w:lvlJc w:val="left"/>
      <w:pPr>
        <w:ind w:left="3600" w:hanging="360"/>
      </w:pPr>
      <w:rPr>
        <w:rFonts w:ascii="Wingdings" w:hAnsi="Wingdings" w:hint="default"/>
      </w:rPr>
    </w:lvl>
  </w:abstractNum>
  <w:abstractNum w:abstractNumId="22">
    <w:nsid w:val="78AE6C42"/>
    <w:multiLevelType w:val="hybridMultilevel"/>
    <w:tmpl w:val="C5C4A7DC"/>
    <w:lvl w:ilvl="0" w:tplc="1BA62D0A">
      <w:start w:val="1"/>
      <w:numFmt w:val="decimal"/>
      <w:lvlText w:val="%1."/>
      <w:lvlJc w:val="left"/>
      <w:pPr>
        <w:ind w:left="880" w:hanging="360"/>
      </w:pPr>
      <w:rPr>
        <w:rFonts w:ascii="Calibri" w:eastAsia="Calibri" w:hAnsi="Calibri" w:hint="default"/>
        <w:spacing w:val="-3"/>
        <w:sz w:val="24"/>
      </w:rPr>
    </w:lvl>
    <w:lvl w:ilvl="1" w:tplc="28B07490">
      <w:start w:val="1"/>
      <w:numFmt w:val="upperRoman"/>
      <w:lvlText w:val="%2."/>
      <w:lvlJc w:val="left"/>
      <w:pPr>
        <w:ind w:left="1600" w:hanging="480"/>
        <w:jc w:val="right"/>
      </w:pPr>
      <w:rPr>
        <w:rFonts w:ascii="Calibri" w:eastAsia="Calibri" w:hAnsi="Calibri" w:hint="default"/>
        <w:spacing w:val="-3"/>
        <w:sz w:val="24"/>
      </w:rPr>
    </w:lvl>
    <w:lvl w:ilvl="2" w:tplc="50FE7C82">
      <w:start w:val="1"/>
      <w:numFmt w:val="bullet"/>
      <w:lvlText w:val="•"/>
      <w:lvlJc w:val="left"/>
      <w:pPr>
        <w:ind w:left="2500" w:hanging="480"/>
      </w:pPr>
      <w:rPr>
        <w:rFonts w:hint="default"/>
      </w:rPr>
    </w:lvl>
    <w:lvl w:ilvl="3" w:tplc="1ED6812A">
      <w:start w:val="1"/>
      <w:numFmt w:val="bullet"/>
      <w:lvlText w:val="•"/>
      <w:lvlJc w:val="left"/>
      <w:pPr>
        <w:ind w:left="3400" w:hanging="480"/>
      </w:pPr>
      <w:rPr>
        <w:rFonts w:hint="default"/>
      </w:rPr>
    </w:lvl>
    <w:lvl w:ilvl="4" w:tplc="CED09EB2">
      <w:start w:val="1"/>
      <w:numFmt w:val="bullet"/>
      <w:lvlText w:val="•"/>
      <w:lvlJc w:val="left"/>
      <w:pPr>
        <w:ind w:left="4300" w:hanging="480"/>
      </w:pPr>
      <w:rPr>
        <w:rFonts w:hint="default"/>
      </w:rPr>
    </w:lvl>
    <w:lvl w:ilvl="5" w:tplc="9124AC8E">
      <w:start w:val="1"/>
      <w:numFmt w:val="bullet"/>
      <w:lvlText w:val="•"/>
      <w:lvlJc w:val="left"/>
      <w:pPr>
        <w:ind w:left="5200" w:hanging="480"/>
      </w:pPr>
      <w:rPr>
        <w:rFonts w:hint="default"/>
      </w:rPr>
    </w:lvl>
    <w:lvl w:ilvl="6" w:tplc="4EC8B39C">
      <w:start w:val="1"/>
      <w:numFmt w:val="bullet"/>
      <w:lvlText w:val="•"/>
      <w:lvlJc w:val="left"/>
      <w:pPr>
        <w:ind w:left="6100" w:hanging="480"/>
      </w:pPr>
      <w:rPr>
        <w:rFonts w:hint="default"/>
      </w:rPr>
    </w:lvl>
    <w:lvl w:ilvl="7" w:tplc="F572A0A4">
      <w:start w:val="1"/>
      <w:numFmt w:val="bullet"/>
      <w:lvlText w:val="•"/>
      <w:lvlJc w:val="left"/>
      <w:pPr>
        <w:ind w:left="7000" w:hanging="480"/>
      </w:pPr>
      <w:rPr>
        <w:rFonts w:hint="default"/>
      </w:rPr>
    </w:lvl>
    <w:lvl w:ilvl="8" w:tplc="5AE8D674">
      <w:start w:val="1"/>
      <w:numFmt w:val="bullet"/>
      <w:lvlText w:val="•"/>
      <w:lvlJc w:val="left"/>
      <w:pPr>
        <w:ind w:left="7900" w:hanging="480"/>
      </w:pPr>
      <w:rPr>
        <w:rFonts w:hint="default"/>
      </w:rPr>
    </w:lvl>
  </w:abstractNum>
  <w:num w:numId="1">
    <w:abstractNumId w:val="0"/>
  </w:num>
  <w:num w:numId="2">
    <w:abstractNumId w:val="1"/>
  </w:num>
  <w:num w:numId="3">
    <w:abstractNumId w:val="13"/>
  </w:num>
  <w:num w:numId="4">
    <w:abstractNumId w:val="20"/>
  </w:num>
  <w:num w:numId="5">
    <w:abstractNumId w:val="17"/>
  </w:num>
  <w:num w:numId="6">
    <w:abstractNumId w:val="10"/>
  </w:num>
  <w:num w:numId="7">
    <w:abstractNumId w:val="18"/>
  </w:num>
  <w:num w:numId="8">
    <w:abstractNumId w:val="11"/>
  </w:num>
  <w:num w:numId="9">
    <w:abstractNumId w:val="12"/>
  </w:num>
  <w:num w:numId="10">
    <w:abstractNumId w:val="19"/>
  </w:num>
  <w:num w:numId="11">
    <w:abstractNumId w:val="6"/>
  </w:num>
  <w:num w:numId="12">
    <w:abstractNumId w:val="9"/>
  </w:num>
  <w:num w:numId="13">
    <w:abstractNumId w:val="14"/>
  </w:num>
  <w:num w:numId="14">
    <w:abstractNumId w:val="15"/>
  </w:num>
  <w:num w:numId="15">
    <w:abstractNumId w:val="2"/>
  </w:num>
  <w:num w:numId="16">
    <w:abstractNumId w:val="4"/>
  </w:num>
  <w:num w:numId="17">
    <w:abstractNumId w:val="22"/>
  </w:num>
  <w:num w:numId="18">
    <w:abstractNumId w:val="16"/>
  </w:num>
  <w:num w:numId="19">
    <w:abstractNumId w:val="5"/>
  </w:num>
  <w:num w:numId="20">
    <w:abstractNumId w:val="3"/>
  </w:num>
  <w:num w:numId="21">
    <w:abstractNumId w:val="8"/>
  </w:num>
  <w:num w:numId="22">
    <w:abstractNumId w:val="21"/>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6738">
      <o:colormenu v:ext="edit" strokecolor="none"/>
    </o:shapedefaults>
  </w:hdrShapeDefaults>
  <w:footnotePr>
    <w:footnote w:id="-1"/>
    <w:footnote w:id="0"/>
  </w:footnotePr>
  <w:endnotePr>
    <w:endnote w:id="-1"/>
    <w:endnote w:id="0"/>
  </w:endnotePr>
  <w:compat/>
  <w:rsids>
    <w:rsidRoot w:val="00490CB9"/>
    <w:rsid w:val="0000507C"/>
    <w:rsid w:val="0001081B"/>
    <w:rsid w:val="000158F9"/>
    <w:rsid w:val="00032469"/>
    <w:rsid w:val="00035CDD"/>
    <w:rsid w:val="0003610B"/>
    <w:rsid w:val="00040083"/>
    <w:rsid w:val="00040B94"/>
    <w:rsid w:val="00044DD2"/>
    <w:rsid w:val="0004539A"/>
    <w:rsid w:val="00055992"/>
    <w:rsid w:val="000820E8"/>
    <w:rsid w:val="000828E2"/>
    <w:rsid w:val="00084971"/>
    <w:rsid w:val="00084B63"/>
    <w:rsid w:val="0009309B"/>
    <w:rsid w:val="000B3744"/>
    <w:rsid w:val="000C5539"/>
    <w:rsid w:val="000E1ED8"/>
    <w:rsid w:val="000E1EF3"/>
    <w:rsid w:val="000F2E01"/>
    <w:rsid w:val="00105FA9"/>
    <w:rsid w:val="00113BE5"/>
    <w:rsid w:val="001175EE"/>
    <w:rsid w:val="00127CBD"/>
    <w:rsid w:val="00130AAF"/>
    <w:rsid w:val="00137F1D"/>
    <w:rsid w:val="0014323F"/>
    <w:rsid w:val="00145D76"/>
    <w:rsid w:val="00157CF6"/>
    <w:rsid w:val="00174AE3"/>
    <w:rsid w:val="00182416"/>
    <w:rsid w:val="00187EB4"/>
    <w:rsid w:val="001A7167"/>
    <w:rsid w:val="001B195D"/>
    <w:rsid w:val="001B1DE6"/>
    <w:rsid w:val="001B435B"/>
    <w:rsid w:val="001B4CDE"/>
    <w:rsid w:val="001B6EF7"/>
    <w:rsid w:val="001C2A53"/>
    <w:rsid w:val="001D5651"/>
    <w:rsid w:val="001E2EA5"/>
    <w:rsid w:val="001F0481"/>
    <w:rsid w:val="001F0FDF"/>
    <w:rsid w:val="001F1335"/>
    <w:rsid w:val="00200C92"/>
    <w:rsid w:val="0020451E"/>
    <w:rsid w:val="00206B9D"/>
    <w:rsid w:val="00216EB2"/>
    <w:rsid w:val="00224E60"/>
    <w:rsid w:val="0023259C"/>
    <w:rsid w:val="00233230"/>
    <w:rsid w:val="00237BE1"/>
    <w:rsid w:val="002402E1"/>
    <w:rsid w:val="00252ABA"/>
    <w:rsid w:val="00274CC5"/>
    <w:rsid w:val="0029162E"/>
    <w:rsid w:val="002967A8"/>
    <w:rsid w:val="002A2150"/>
    <w:rsid w:val="002B0BD7"/>
    <w:rsid w:val="002B573D"/>
    <w:rsid w:val="002C5CB2"/>
    <w:rsid w:val="002F3836"/>
    <w:rsid w:val="002F779F"/>
    <w:rsid w:val="00343273"/>
    <w:rsid w:val="00371885"/>
    <w:rsid w:val="00380DEA"/>
    <w:rsid w:val="003938B2"/>
    <w:rsid w:val="003A5855"/>
    <w:rsid w:val="003B6A6D"/>
    <w:rsid w:val="003E22FC"/>
    <w:rsid w:val="003E2B87"/>
    <w:rsid w:val="003F346F"/>
    <w:rsid w:val="003F5EB3"/>
    <w:rsid w:val="004011D9"/>
    <w:rsid w:val="00402786"/>
    <w:rsid w:val="00405895"/>
    <w:rsid w:val="004058DF"/>
    <w:rsid w:val="004111AD"/>
    <w:rsid w:val="00427584"/>
    <w:rsid w:val="00442724"/>
    <w:rsid w:val="00443E6F"/>
    <w:rsid w:val="00466C2D"/>
    <w:rsid w:val="00484584"/>
    <w:rsid w:val="0048465B"/>
    <w:rsid w:val="00486F1A"/>
    <w:rsid w:val="00490CB9"/>
    <w:rsid w:val="00495018"/>
    <w:rsid w:val="004A2CE2"/>
    <w:rsid w:val="004A6EF3"/>
    <w:rsid w:val="004D44B2"/>
    <w:rsid w:val="004E3CDA"/>
    <w:rsid w:val="004F4B4D"/>
    <w:rsid w:val="0050216D"/>
    <w:rsid w:val="00503D7E"/>
    <w:rsid w:val="005071C1"/>
    <w:rsid w:val="0050778F"/>
    <w:rsid w:val="0051496A"/>
    <w:rsid w:val="005224C0"/>
    <w:rsid w:val="00527C11"/>
    <w:rsid w:val="00535F31"/>
    <w:rsid w:val="00556D22"/>
    <w:rsid w:val="00574D64"/>
    <w:rsid w:val="00584ACF"/>
    <w:rsid w:val="00591365"/>
    <w:rsid w:val="005B31E4"/>
    <w:rsid w:val="005B556E"/>
    <w:rsid w:val="005B7241"/>
    <w:rsid w:val="005C09DD"/>
    <w:rsid w:val="005C34AB"/>
    <w:rsid w:val="005D5393"/>
    <w:rsid w:val="005E04AD"/>
    <w:rsid w:val="005E340C"/>
    <w:rsid w:val="005F7B7E"/>
    <w:rsid w:val="006034F6"/>
    <w:rsid w:val="00605E3D"/>
    <w:rsid w:val="00607874"/>
    <w:rsid w:val="00607E77"/>
    <w:rsid w:val="006117A2"/>
    <w:rsid w:val="00614158"/>
    <w:rsid w:val="00617BB3"/>
    <w:rsid w:val="006218DA"/>
    <w:rsid w:val="00627AC4"/>
    <w:rsid w:val="0063065D"/>
    <w:rsid w:val="0064109B"/>
    <w:rsid w:val="00645CDD"/>
    <w:rsid w:val="006515BF"/>
    <w:rsid w:val="00661C4E"/>
    <w:rsid w:val="00663281"/>
    <w:rsid w:val="006708E0"/>
    <w:rsid w:val="006823A7"/>
    <w:rsid w:val="00687EE8"/>
    <w:rsid w:val="006A258F"/>
    <w:rsid w:val="006A689E"/>
    <w:rsid w:val="00701EE7"/>
    <w:rsid w:val="007032EE"/>
    <w:rsid w:val="0070347F"/>
    <w:rsid w:val="00704326"/>
    <w:rsid w:val="0070678E"/>
    <w:rsid w:val="00724993"/>
    <w:rsid w:val="00732F01"/>
    <w:rsid w:val="0076528B"/>
    <w:rsid w:val="00766CBA"/>
    <w:rsid w:val="00770B21"/>
    <w:rsid w:val="00780F09"/>
    <w:rsid w:val="00794FB6"/>
    <w:rsid w:val="00795C99"/>
    <w:rsid w:val="007A5146"/>
    <w:rsid w:val="007C49E5"/>
    <w:rsid w:val="007C7B6A"/>
    <w:rsid w:val="007D4621"/>
    <w:rsid w:val="007E0AE1"/>
    <w:rsid w:val="007E1A9E"/>
    <w:rsid w:val="007E3B45"/>
    <w:rsid w:val="007E44CE"/>
    <w:rsid w:val="007F7CB0"/>
    <w:rsid w:val="00814A65"/>
    <w:rsid w:val="008234CD"/>
    <w:rsid w:val="00831C11"/>
    <w:rsid w:val="00862A94"/>
    <w:rsid w:val="00882B3E"/>
    <w:rsid w:val="008866B9"/>
    <w:rsid w:val="008874BF"/>
    <w:rsid w:val="008A60B4"/>
    <w:rsid w:val="008B3C31"/>
    <w:rsid w:val="008B496C"/>
    <w:rsid w:val="008B64FE"/>
    <w:rsid w:val="008B68D8"/>
    <w:rsid w:val="008D0F7A"/>
    <w:rsid w:val="008E186F"/>
    <w:rsid w:val="008E6C1B"/>
    <w:rsid w:val="008F120D"/>
    <w:rsid w:val="00910B97"/>
    <w:rsid w:val="00924316"/>
    <w:rsid w:val="00935BF7"/>
    <w:rsid w:val="0095442C"/>
    <w:rsid w:val="0096230B"/>
    <w:rsid w:val="00964757"/>
    <w:rsid w:val="00970316"/>
    <w:rsid w:val="00983942"/>
    <w:rsid w:val="009B7FAA"/>
    <w:rsid w:val="009C04AB"/>
    <w:rsid w:val="009C37E0"/>
    <w:rsid w:val="009D2BE4"/>
    <w:rsid w:val="009E17C4"/>
    <w:rsid w:val="009E41F4"/>
    <w:rsid w:val="009E6256"/>
    <w:rsid w:val="00A10E8A"/>
    <w:rsid w:val="00A14B66"/>
    <w:rsid w:val="00A2749E"/>
    <w:rsid w:val="00A41E27"/>
    <w:rsid w:val="00A631D2"/>
    <w:rsid w:val="00A64991"/>
    <w:rsid w:val="00A65CF7"/>
    <w:rsid w:val="00A774A9"/>
    <w:rsid w:val="00A81AB4"/>
    <w:rsid w:val="00A851DA"/>
    <w:rsid w:val="00A92065"/>
    <w:rsid w:val="00AA09A0"/>
    <w:rsid w:val="00AB2C91"/>
    <w:rsid w:val="00AC7D5B"/>
    <w:rsid w:val="00AD3884"/>
    <w:rsid w:val="00AD5D6B"/>
    <w:rsid w:val="00AE1481"/>
    <w:rsid w:val="00AF6AB3"/>
    <w:rsid w:val="00B0415E"/>
    <w:rsid w:val="00B04678"/>
    <w:rsid w:val="00B24CAC"/>
    <w:rsid w:val="00B42FB7"/>
    <w:rsid w:val="00B4742C"/>
    <w:rsid w:val="00B53CB6"/>
    <w:rsid w:val="00B56D9E"/>
    <w:rsid w:val="00B624C2"/>
    <w:rsid w:val="00B94D2C"/>
    <w:rsid w:val="00B9769A"/>
    <w:rsid w:val="00BB557F"/>
    <w:rsid w:val="00BC46DF"/>
    <w:rsid w:val="00BD7235"/>
    <w:rsid w:val="00BE74E8"/>
    <w:rsid w:val="00BF26AF"/>
    <w:rsid w:val="00C03577"/>
    <w:rsid w:val="00C1507D"/>
    <w:rsid w:val="00C206D1"/>
    <w:rsid w:val="00C452D5"/>
    <w:rsid w:val="00C51426"/>
    <w:rsid w:val="00C53029"/>
    <w:rsid w:val="00C61D14"/>
    <w:rsid w:val="00C65FEA"/>
    <w:rsid w:val="00C9271B"/>
    <w:rsid w:val="00C97DE4"/>
    <w:rsid w:val="00CA0AC2"/>
    <w:rsid w:val="00CB230E"/>
    <w:rsid w:val="00CB4D0A"/>
    <w:rsid w:val="00CC2FB3"/>
    <w:rsid w:val="00CC5554"/>
    <w:rsid w:val="00CC575A"/>
    <w:rsid w:val="00CC6A1B"/>
    <w:rsid w:val="00CD5489"/>
    <w:rsid w:val="00CF123B"/>
    <w:rsid w:val="00CF33DE"/>
    <w:rsid w:val="00D039AC"/>
    <w:rsid w:val="00D04A5E"/>
    <w:rsid w:val="00D2122E"/>
    <w:rsid w:val="00D264CB"/>
    <w:rsid w:val="00D33D13"/>
    <w:rsid w:val="00D34838"/>
    <w:rsid w:val="00D427DE"/>
    <w:rsid w:val="00D5587D"/>
    <w:rsid w:val="00D56839"/>
    <w:rsid w:val="00D635D2"/>
    <w:rsid w:val="00D707CC"/>
    <w:rsid w:val="00D821FE"/>
    <w:rsid w:val="00DB0793"/>
    <w:rsid w:val="00DC44D9"/>
    <w:rsid w:val="00DE033E"/>
    <w:rsid w:val="00DE2319"/>
    <w:rsid w:val="00E00821"/>
    <w:rsid w:val="00E0114D"/>
    <w:rsid w:val="00E04DB4"/>
    <w:rsid w:val="00E24B50"/>
    <w:rsid w:val="00E30679"/>
    <w:rsid w:val="00E4597D"/>
    <w:rsid w:val="00E54832"/>
    <w:rsid w:val="00E56A90"/>
    <w:rsid w:val="00E641CC"/>
    <w:rsid w:val="00EA30AB"/>
    <w:rsid w:val="00EB3925"/>
    <w:rsid w:val="00EB45D9"/>
    <w:rsid w:val="00EC3152"/>
    <w:rsid w:val="00EE23FD"/>
    <w:rsid w:val="00EF54D3"/>
    <w:rsid w:val="00F248D7"/>
    <w:rsid w:val="00F36AF8"/>
    <w:rsid w:val="00F373D4"/>
    <w:rsid w:val="00F37BBD"/>
    <w:rsid w:val="00F476C2"/>
    <w:rsid w:val="00F56739"/>
    <w:rsid w:val="00F70BCC"/>
    <w:rsid w:val="00F728AE"/>
    <w:rsid w:val="00F83A59"/>
    <w:rsid w:val="00F96EB3"/>
    <w:rsid w:val="00FA7E06"/>
    <w:rsid w:val="00FB684E"/>
    <w:rsid w:val="00FC3F80"/>
    <w:rsid w:val="00FD1122"/>
    <w:rsid w:val="00FD1EDB"/>
    <w:rsid w:val="00FE2705"/>
    <w:rsid w:val="00FE45E2"/>
    <w:rsid w:val="00FE67C1"/>
    <w:rsid w:val="00FF01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67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Times New Roman" w:cs="Times New Roma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B45"/>
  </w:style>
  <w:style w:type="paragraph" w:styleId="Heading1">
    <w:name w:val="heading 1"/>
    <w:basedOn w:val="Normal"/>
    <w:link w:val="Heading1Char"/>
    <w:uiPriority w:val="1"/>
    <w:qFormat/>
    <w:rsid w:val="007E3B45"/>
    <w:pPr>
      <w:spacing w:after="0" w:line="240" w:lineRule="auto"/>
      <w:ind w:left="160"/>
      <w:outlineLvl w:val="0"/>
    </w:pPr>
    <w:rPr>
      <w:rFonts w:eastAsia="Calibri" w:hAnsi="Calibr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3B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B45"/>
  </w:style>
  <w:style w:type="paragraph" w:styleId="Footer">
    <w:name w:val="footer"/>
    <w:basedOn w:val="Normal"/>
    <w:link w:val="FooterChar"/>
    <w:uiPriority w:val="99"/>
    <w:rsid w:val="007E3B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B45"/>
  </w:style>
  <w:style w:type="paragraph" w:styleId="BalloonText">
    <w:name w:val="Balloon Text"/>
    <w:basedOn w:val="Normal"/>
    <w:link w:val="BalloonTextChar"/>
    <w:uiPriority w:val="99"/>
    <w:rsid w:val="007E3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E3B45"/>
    <w:rPr>
      <w:rFonts w:ascii="Tahoma" w:hAnsi="Tahoma" w:cs="Tahoma"/>
      <w:sz w:val="16"/>
      <w:szCs w:val="16"/>
    </w:rPr>
  </w:style>
  <w:style w:type="paragraph" w:styleId="ListParagraph">
    <w:name w:val="List Paragraph"/>
    <w:basedOn w:val="Normal"/>
    <w:uiPriority w:val="1"/>
    <w:qFormat/>
    <w:rsid w:val="007E3B45"/>
    <w:pPr>
      <w:ind w:left="720"/>
      <w:contextualSpacing/>
    </w:pPr>
    <w:rPr>
      <w:rFonts w:eastAsia="Calibri" w:hAnsi="Calibri"/>
      <w:lang w:val="en-US"/>
    </w:rPr>
  </w:style>
  <w:style w:type="paragraph" w:customStyle="1" w:styleId="Default">
    <w:name w:val="Default"/>
    <w:rsid w:val="007E3B45"/>
    <w:pPr>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7E3B4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7E3B45"/>
    <w:pPr>
      <w:spacing w:after="0" w:line="240" w:lineRule="auto"/>
      <w:ind w:left="1240" w:hanging="360"/>
    </w:pPr>
    <w:rPr>
      <w:rFonts w:eastAsia="Calibri" w:hAnsi="Calibri"/>
      <w:sz w:val="24"/>
      <w:szCs w:val="24"/>
      <w:lang w:val="en-US"/>
    </w:rPr>
  </w:style>
  <w:style w:type="character" w:customStyle="1" w:styleId="BodyTextChar">
    <w:name w:val="Body Text Char"/>
    <w:basedOn w:val="DefaultParagraphFont"/>
    <w:link w:val="BodyText"/>
    <w:uiPriority w:val="1"/>
    <w:rsid w:val="007E3B45"/>
    <w:rPr>
      <w:rFonts w:eastAsia="Calibri" w:hAnsi="Calibri"/>
      <w:sz w:val="24"/>
      <w:szCs w:val="24"/>
      <w:lang w:val="en-US"/>
    </w:rPr>
  </w:style>
  <w:style w:type="paragraph" w:customStyle="1" w:styleId="TableParagraph">
    <w:name w:val="Table Paragraph"/>
    <w:basedOn w:val="Normal"/>
    <w:uiPriority w:val="1"/>
    <w:qFormat/>
    <w:rsid w:val="007E3B45"/>
    <w:pPr>
      <w:spacing w:after="0" w:line="240" w:lineRule="auto"/>
    </w:pPr>
    <w:rPr>
      <w:lang w:val="en-US"/>
    </w:rPr>
  </w:style>
  <w:style w:type="character" w:customStyle="1" w:styleId="Heading1Char">
    <w:name w:val="Heading 1 Char"/>
    <w:basedOn w:val="DefaultParagraphFont"/>
    <w:link w:val="Heading1"/>
    <w:uiPriority w:val="1"/>
    <w:rsid w:val="007E3B45"/>
    <w:rPr>
      <w:rFonts w:eastAsia="Calibri" w:hAnsi="Calibri"/>
      <w:b/>
      <w:sz w:val="32"/>
      <w:szCs w:val="32"/>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BAEB4-6339-4522-A930-EBE0AE447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15</cp:revision>
  <dcterms:created xsi:type="dcterms:W3CDTF">2015-09-12T20:46:00Z</dcterms:created>
  <dcterms:modified xsi:type="dcterms:W3CDTF">2015-09-12T21:05:00Z</dcterms:modified>
</cp:coreProperties>
</file>