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r>
              <w:t>ASSIGNMENT 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6E5450" w:rsidP="00A851DA">
            <w:pPr>
              <w:rPr>
                <w:b/>
              </w:rPr>
            </w:pPr>
            <w:r>
              <w:rPr>
                <w:b/>
              </w:rPr>
              <w:t>Question 1</w:t>
            </w:r>
          </w:p>
          <w:p w:rsidR="00CC2FB3" w:rsidRDefault="00CC2FB3" w:rsidP="00A851DA">
            <w:pPr>
              <w:rPr>
                <w:b/>
              </w:rPr>
            </w:pPr>
          </w:p>
          <w:p w:rsidR="00116173" w:rsidRDefault="00116173" w:rsidP="00116173">
            <w:r>
              <w:t>i</w:t>
            </w:r>
          </w:p>
          <w:p w:rsidR="00CC2FB3" w:rsidRDefault="00116173" w:rsidP="00116173">
            <w:r>
              <w:t>Fraud is an activity that takes place in a social setting and has severe consequences for the economy,</w:t>
            </w:r>
            <w:r>
              <w:t xml:space="preserve"> corporation and</w:t>
            </w:r>
            <w:r>
              <w:t xml:space="preserve"> </w:t>
            </w:r>
            <w:r>
              <w:t>individuals</w:t>
            </w:r>
            <w:r>
              <w:t>.</w:t>
            </w:r>
            <w:r>
              <w:t xml:space="preserve"> It </w:t>
            </w:r>
            <w:r>
              <w:t xml:space="preserve"> could also mean an opportunistic infection that burst forth when greed meets the possibility of deception</w:t>
            </w:r>
          </w:p>
          <w:p w:rsidR="007C6E74" w:rsidRDefault="007C6E74" w:rsidP="007C6E74">
            <w:pPr>
              <w:autoSpaceDE w:val="0"/>
              <w:autoSpaceDN w:val="0"/>
              <w:adjustRightInd w:val="0"/>
              <w:rPr>
                <w:rFonts w:cs="Calibri"/>
                <w:sz w:val="24"/>
                <w:szCs w:val="24"/>
              </w:rPr>
            </w:pPr>
            <w:r>
              <w:rPr>
                <w:rFonts w:cs="Calibri"/>
                <w:sz w:val="24"/>
                <w:szCs w:val="24"/>
              </w:rPr>
              <w:t>The Association of Certified Fraud Examiners (ACFE) defines occupational fraud as: “The use</w:t>
            </w:r>
          </w:p>
          <w:p w:rsidR="007C6E74" w:rsidRDefault="007C6E74" w:rsidP="007C6E74">
            <w:pPr>
              <w:autoSpaceDE w:val="0"/>
              <w:autoSpaceDN w:val="0"/>
              <w:adjustRightInd w:val="0"/>
              <w:rPr>
                <w:rFonts w:cs="Calibri"/>
                <w:sz w:val="24"/>
                <w:szCs w:val="24"/>
              </w:rPr>
            </w:pPr>
            <w:r>
              <w:rPr>
                <w:rFonts w:cs="Calibri"/>
                <w:sz w:val="24"/>
                <w:szCs w:val="24"/>
              </w:rPr>
              <w:t>of one’s occupation for personal enrichment through the deliberate misuse or</w:t>
            </w:r>
          </w:p>
          <w:p w:rsidR="007C6E74" w:rsidRDefault="007C6E74" w:rsidP="007C6E74">
            <w:pPr>
              <w:rPr>
                <w:b/>
              </w:rPr>
            </w:pPr>
            <w:r>
              <w:rPr>
                <w:rFonts w:cs="Calibri"/>
                <w:sz w:val="24"/>
                <w:szCs w:val="24"/>
              </w:rPr>
              <w:t>misapplication of the employing organization’s resources or assets</w:t>
            </w:r>
          </w:p>
          <w:p w:rsidR="00CC2FB3" w:rsidRDefault="00CC2FB3" w:rsidP="00A851DA">
            <w:pPr>
              <w:rPr>
                <w:b/>
              </w:rPr>
            </w:pPr>
          </w:p>
          <w:p w:rsidR="00CC2FB3" w:rsidRDefault="00116173" w:rsidP="00A851DA">
            <w:pPr>
              <w:rPr>
                <w:b/>
              </w:rPr>
            </w:pPr>
            <w:r>
              <w:rPr>
                <w:b/>
              </w:rPr>
              <w:t>ii</w:t>
            </w:r>
          </w:p>
          <w:p w:rsidR="00CC2FB3" w:rsidRDefault="00CC2FB3" w:rsidP="00A851DA">
            <w:pPr>
              <w:rPr>
                <w:b/>
              </w:rPr>
            </w:pPr>
          </w:p>
          <w:p w:rsidR="007C6E74" w:rsidRDefault="007C6E74" w:rsidP="007C6E74">
            <w:r>
              <w:t>The m</w:t>
            </w:r>
            <w:r>
              <w:t xml:space="preserve">ost important skills </w:t>
            </w:r>
            <w:r>
              <w:t>required for a successful</w:t>
            </w:r>
            <w:r>
              <w:t xml:space="preserve"> </w:t>
            </w:r>
            <w:r>
              <w:t xml:space="preserve">practice </w:t>
            </w:r>
            <w:r>
              <w:t>of forensic account</w:t>
            </w:r>
            <w:r>
              <w:t>ing are;</w:t>
            </w:r>
          </w:p>
          <w:p w:rsidR="007C6E74" w:rsidRDefault="007C6E74" w:rsidP="007C6E74">
            <w:r>
              <w:t>-</w:t>
            </w:r>
            <w:r>
              <w:t xml:space="preserve">Ability to </w:t>
            </w:r>
            <w:r>
              <w:t>identify</w:t>
            </w:r>
            <w:r>
              <w:t xml:space="preserve"> frauds within minimal initial information.</w:t>
            </w:r>
            <w:r>
              <w:t xml:space="preserve"> The forensic</w:t>
            </w:r>
            <w:r>
              <w:t xml:space="preserve"> Accountant needs to be able to identify the possible scheme,</w:t>
            </w:r>
            <w:r>
              <w:t xml:space="preserve"> </w:t>
            </w:r>
            <w:r>
              <w:t>the possible manner it was perpetrated and potentially effective procedures to prove or disprove the potential fraud.</w:t>
            </w:r>
          </w:p>
          <w:p w:rsidR="007C6E74" w:rsidRDefault="007C6E74" w:rsidP="007C6E74">
            <w:r>
              <w:t xml:space="preserve">-Interviewing: </w:t>
            </w:r>
            <w:r>
              <w:t xml:space="preserve">The </w:t>
            </w:r>
            <w:r>
              <w:t>forensic Accountant</w:t>
            </w:r>
            <w:r>
              <w:t xml:space="preserve"> must be prepared to handle a confession in such a way that </w:t>
            </w:r>
            <w:r>
              <w:t>the process</w:t>
            </w:r>
            <w:r>
              <w:t xml:space="preserve"> ensures the evidence is admissible in </w:t>
            </w:r>
            <w:r>
              <w:t>a court</w:t>
            </w:r>
            <w:r>
              <w:t xml:space="preserve"> of law.</w:t>
            </w:r>
          </w:p>
          <w:p w:rsidR="007C6E74" w:rsidRDefault="007C6E74" w:rsidP="007C6E74">
            <w:r>
              <w:t>-</w:t>
            </w:r>
            <w:r>
              <w:t>Mind-set:</w:t>
            </w:r>
            <w:r>
              <w:t xml:space="preserve"> </w:t>
            </w:r>
            <w:r>
              <w:t xml:space="preserve">He must have a certain mind-set </w:t>
            </w:r>
            <w:r>
              <w:t>that includes several abilities which included thinking like</w:t>
            </w:r>
            <w:r>
              <w:t xml:space="preserve"> a </w:t>
            </w:r>
            <w:r>
              <w:t>crook and sensing anomaly</w:t>
            </w:r>
            <w:r>
              <w:t>.</w:t>
            </w:r>
          </w:p>
          <w:p w:rsidR="007C6E74" w:rsidRDefault="007C6E74" w:rsidP="007C6E74">
            <w:r>
              <w:t>-</w:t>
            </w:r>
            <w:r>
              <w:t>Knowledge of evidence:</w:t>
            </w:r>
            <w:r>
              <w:t xml:space="preserve"> </w:t>
            </w:r>
            <w:r>
              <w:t>He must understand what constitutes evidence,</w:t>
            </w:r>
            <w:r>
              <w:t xml:space="preserve"> </w:t>
            </w:r>
            <w:r>
              <w:t xml:space="preserve">the meaning of best </w:t>
            </w:r>
            <w:r>
              <w:t>and primary</w:t>
            </w:r>
            <w:r>
              <w:t xml:space="preserve"> evidence and consolidate the information in a way that is acceptable to the court.</w:t>
            </w:r>
          </w:p>
          <w:p w:rsidR="007C6E74" w:rsidRDefault="007C6E74" w:rsidP="00A851DA">
            <w:pPr>
              <w:rPr>
                <w:b/>
              </w:rPr>
            </w:pPr>
          </w:p>
          <w:p w:rsidR="00745CB0" w:rsidRDefault="00745CB0" w:rsidP="00745CB0">
            <w:r>
              <w:t>-</w:t>
            </w:r>
            <w:r>
              <w:t>Presentation of findings:</w:t>
            </w:r>
            <w:r>
              <w:t xml:space="preserve"> </w:t>
            </w:r>
            <w:r>
              <w:t>He must be able to communicate the finding from the investigation</w:t>
            </w:r>
            <w:r>
              <w:t xml:space="preserve"> in</w:t>
            </w:r>
            <w:r>
              <w:t xml:space="preserve"> a way that is understandable to a lay person.</w:t>
            </w:r>
            <w:r>
              <w:t xml:space="preserve"> </w:t>
            </w:r>
          </w:p>
          <w:p w:rsidR="00745CB0" w:rsidRPr="00C86F7F" w:rsidRDefault="00745CB0" w:rsidP="00745CB0">
            <w:pPr>
              <w:autoSpaceDE w:val="0"/>
              <w:autoSpaceDN w:val="0"/>
              <w:adjustRightInd w:val="0"/>
              <w:rPr>
                <w:rFonts w:cs="Calibri"/>
                <w:sz w:val="24"/>
                <w:szCs w:val="24"/>
              </w:rPr>
            </w:pPr>
            <w:r>
              <w:t>-Knowledge</w:t>
            </w:r>
            <w:r>
              <w:t xml:space="preserve"> of investigative techniques:</w:t>
            </w:r>
            <w:r>
              <w:t xml:space="preserve"> </w:t>
            </w:r>
            <w:r>
              <w:rPr>
                <w:rFonts w:cs="Calibri"/>
                <w:sz w:val="24"/>
                <w:szCs w:val="24"/>
              </w:rPr>
              <w:t>When the issues have been identified, it is imperative that further information and documentation be acquired to obtain further evidence to assist in either supporting or refuting the allegation or claim. It is a question of knowing not only where the relevant financial documentation exists but also the intricacies of GAAP, financial statement disclosure, and systems of internal control, and being aware of the human element involved in frauds</w:t>
            </w:r>
          </w:p>
          <w:p w:rsidR="00745CB0" w:rsidRDefault="00745CB0" w:rsidP="00745CB0"/>
          <w:p w:rsidR="00745CB0" w:rsidRDefault="00745CB0" w:rsidP="00745CB0">
            <w:r>
              <w:t>-</w:t>
            </w:r>
            <w:r>
              <w:t>Investigative skill:</w:t>
            </w:r>
            <w:r>
              <w:t xml:space="preserve"> </w:t>
            </w:r>
            <w:r>
              <w:t xml:space="preserve">He </w:t>
            </w:r>
            <w:r>
              <w:t>must know</w:t>
            </w:r>
            <w:r>
              <w:t xml:space="preserve"> </w:t>
            </w:r>
            <w:r>
              <w:t>when to</w:t>
            </w:r>
            <w:r>
              <w:t xml:space="preserve"> apply investigative skills during the course of investigation.</w:t>
            </w:r>
            <w:r>
              <w:t xml:space="preserve"> Investigative</w:t>
            </w:r>
            <w:r>
              <w:t xml:space="preserve"> mentality:</w:t>
            </w:r>
            <w:r>
              <w:t xml:space="preserve"> T</w:t>
            </w:r>
            <w:r>
              <w:t>ogether with their accounting knowledge,</w:t>
            </w:r>
            <w:r>
              <w:t xml:space="preserve"> </w:t>
            </w:r>
            <w:r>
              <w:t xml:space="preserve">forensic accountant </w:t>
            </w:r>
            <w:r>
              <w:t>develop an</w:t>
            </w:r>
            <w:r>
              <w:t xml:space="preserve"> investigative mentality that allows them to go </w:t>
            </w:r>
            <w:r>
              <w:t>beyond the</w:t>
            </w:r>
            <w:r>
              <w:t xml:space="preserve"> bounds </w:t>
            </w:r>
            <w:r>
              <w:t>set out</w:t>
            </w:r>
            <w:r>
              <w:t xml:space="preserve"> either in GAAP or</w:t>
            </w:r>
            <w:r>
              <w:t xml:space="preserve"> </w:t>
            </w:r>
            <w:r>
              <w:t>GAAS.</w:t>
            </w:r>
            <w:r>
              <w:t xml:space="preserve"> </w:t>
            </w:r>
          </w:p>
          <w:p w:rsidR="00CC2FB3" w:rsidRDefault="00745CB0" w:rsidP="00A851DA">
            <w:pPr>
              <w:rPr>
                <w:b/>
              </w:rPr>
            </w:pPr>
            <w:r>
              <w:rPr>
                <w:b/>
              </w:rPr>
              <w:lastRenderedPageBreak/>
              <w:t>Iii</w:t>
            </w:r>
          </w:p>
          <w:p w:rsidR="00DF7D61" w:rsidRDefault="00DF7D61" w:rsidP="00DF7D61">
            <w:pPr>
              <w:autoSpaceDE w:val="0"/>
              <w:autoSpaceDN w:val="0"/>
              <w:adjustRightInd w:val="0"/>
              <w:rPr>
                <w:rFonts w:ascii="Calibri" w:hAnsi="Calibri" w:cs="Calibri"/>
                <w:color w:val="000000"/>
                <w:sz w:val="24"/>
                <w:szCs w:val="24"/>
              </w:rPr>
            </w:pPr>
            <w:r>
              <w:rPr>
                <w:rFonts w:ascii="Calibri" w:hAnsi="Calibri" w:cs="Calibri"/>
                <w:color w:val="000000"/>
                <w:sz w:val="24"/>
                <w:szCs w:val="24"/>
              </w:rPr>
              <w:t>A successful forensic accountant has a certain mind-set that</w:t>
            </w:r>
          </w:p>
          <w:p w:rsidR="00DF7D61" w:rsidRDefault="00DF7D61" w:rsidP="00DF7D61">
            <w:pPr>
              <w:autoSpaceDE w:val="0"/>
              <w:autoSpaceDN w:val="0"/>
              <w:adjustRightInd w:val="0"/>
              <w:rPr>
                <w:rFonts w:ascii="Calibri" w:hAnsi="Calibri" w:cs="Calibri"/>
                <w:color w:val="000000"/>
                <w:sz w:val="24"/>
                <w:szCs w:val="24"/>
              </w:rPr>
            </w:pPr>
            <w:r>
              <w:rPr>
                <w:rFonts w:ascii="Calibri" w:hAnsi="Calibri" w:cs="Calibri"/>
                <w:color w:val="000000"/>
                <w:sz w:val="24"/>
                <w:szCs w:val="24"/>
              </w:rPr>
              <w:t>Includes several abilities;</w:t>
            </w:r>
          </w:p>
          <w:p w:rsidR="00DF7D61" w:rsidRDefault="00DF7D61" w:rsidP="00DF7D61">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-He or she is able to think like a crook. </w:t>
            </w:r>
          </w:p>
          <w:p w:rsidR="00DF7D61" w:rsidRDefault="00DF7D61" w:rsidP="00DF7D61">
            <w:pPr>
              <w:autoSpaceDE w:val="0"/>
              <w:autoSpaceDN w:val="0"/>
              <w:adjustRightInd w:val="0"/>
              <w:rPr>
                <w:rFonts w:ascii="Calibri" w:hAnsi="Calibri" w:cs="Calibri"/>
                <w:color w:val="000000"/>
                <w:sz w:val="24"/>
                <w:szCs w:val="24"/>
              </w:rPr>
            </w:pPr>
            <w:r>
              <w:rPr>
                <w:rFonts w:ascii="Calibri" w:hAnsi="Calibri" w:cs="Calibri"/>
                <w:color w:val="000000"/>
                <w:sz w:val="24"/>
                <w:szCs w:val="24"/>
              </w:rPr>
              <w:t>-He or she is able to sense the anomaly sometimes before</w:t>
            </w:r>
          </w:p>
          <w:p w:rsidR="00DF7D61" w:rsidRDefault="00DF7D61" w:rsidP="00DF7D61">
            <w:pPr>
              <w:rPr>
                <w:rFonts w:ascii="Calibri" w:hAnsi="Calibri" w:cs="Calibri"/>
                <w:color w:val="000000"/>
                <w:sz w:val="24"/>
                <w:szCs w:val="24"/>
              </w:rPr>
            </w:pPr>
            <w:proofErr w:type="gramStart"/>
            <w:r>
              <w:rPr>
                <w:rFonts w:ascii="Calibri" w:hAnsi="Calibri" w:cs="Calibri"/>
                <w:color w:val="000000"/>
                <w:sz w:val="24"/>
                <w:szCs w:val="24"/>
              </w:rPr>
              <w:t>actually</w:t>
            </w:r>
            <w:proofErr w:type="gramEnd"/>
            <w:r>
              <w:rPr>
                <w:rFonts w:ascii="Calibri" w:hAnsi="Calibri" w:cs="Calibri"/>
                <w:color w:val="000000"/>
                <w:sz w:val="24"/>
                <w:szCs w:val="24"/>
              </w:rPr>
              <w:t xml:space="preserve"> knowing the nature of the anomaly.</w:t>
            </w:r>
          </w:p>
          <w:p w:rsidR="00DF7D61" w:rsidRDefault="00DF7D61" w:rsidP="00DF7D61">
            <w:pPr>
              <w:rPr>
                <w:rFonts w:ascii="Calibri" w:hAnsi="Calibri" w:cs="Calibri"/>
                <w:sz w:val="24"/>
                <w:szCs w:val="24"/>
              </w:rPr>
            </w:pPr>
            <w:r>
              <w:rPr>
                <w:rFonts w:ascii="Calibri" w:hAnsi="Calibri" w:cs="Calibri"/>
                <w:sz w:val="24"/>
                <w:szCs w:val="24"/>
              </w:rPr>
              <w:t>-This person has a healthy skepticism at all times, neither fully trusting people nor fully</w:t>
            </w:r>
            <w:r>
              <w:rPr>
                <w:rFonts w:ascii="Calibri" w:hAnsi="Calibri" w:cs="Calibri"/>
                <w:color w:val="000000"/>
                <w:sz w:val="24"/>
                <w:szCs w:val="24"/>
              </w:rPr>
              <w:t xml:space="preserve"> </w:t>
            </w:r>
            <w:r>
              <w:rPr>
                <w:rFonts w:ascii="Calibri" w:hAnsi="Calibri" w:cs="Calibri"/>
                <w:sz w:val="24"/>
                <w:szCs w:val="24"/>
              </w:rPr>
              <w:t xml:space="preserve">distrusting them. </w:t>
            </w:r>
          </w:p>
          <w:p w:rsidR="00745CB0" w:rsidRDefault="00DF7D61" w:rsidP="00DF7D61">
            <w:pPr>
              <w:rPr>
                <w:rFonts w:ascii="Calibri" w:hAnsi="Calibri" w:cs="Calibri"/>
                <w:sz w:val="24"/>
                <w:szCs w:val="24"/>
              </w:rPr>
            </w:pPr>
            <w:r>
              <w:rPr>
                <w:rFonts w:ascii="Calibri" w:hAnsi="Calibri" w:cs="Calibri"/>
                <w:sz w:val="24"/>
                <w:szCs w:val="24"/>
              </w:rPr>
              <w:t>-They have a natural tendency to question the substance behind</w:t>
            </w:r>
            <w:r>
              <w:rPr>
                <w:rFonts w:ascii="Calibri" w:hAnsi="Calibri" w:cs="Calibri"/>
                <w:color w:val="000000"/>
                <w:sz w:val="24"/>
                <w:szCs w:val="24"/>
              </w:rPr>
              <w:t xml:space="preserve"> </w:t>
            </w:r>
            <w:r>
              <w:rPr>
                <w:rFonts w:ascii="Calibri" w:hAnsi="Calibri" w:cs="Calibri"/>
                <w:sz w:val="24"/>
                <w:szCs w:val="24"/>
              </w:rPr>
              <w:t>transactions, documents, and testimony (written or oral) that others do not have</w:t>
            </w:r>
          </w:p>
          <w:p w:rsidR="00DF7D61" w:rsidRPr="00E33672" w:rsidRDefault="00DF7D61" w:rsidP="00DF7D61">
            <w:pPr>
              <w:spacing w:after="200" w:line="276" w:lineRule="auto"/>
              <w:rPr>
                <w:rFonts w:ascii="Calibri" w:hAnsi="Calibri" w:cs="Calibri"/>
                <w:color w:val="000000"/>
                <w:sz w:val="24"/>
                <w:szCs w:val="24"/>
              </w:rPr>
            </w:pPr>
            <w:r>
              <w:rPr>
                <w:rFonts w:ascii="Calibri" w:hAnsi="Calibri" w:cs="Calibri"/>
                <w:sz w:val="24"/>
                <w:szCs w:val="24"/>
              </w:rPr>
              <w:t>-They also</w:t>
            </w:r>
            <w:r>
              <w:rPr>
                <w:rFonts w:ascii="Calibri" w:hAnsi="Calibri" w:cs="Calibri"/>
                <w:color w:val="000000"/>
                <w:sz w:val="24"/>
                <w:szCs w:val="24"/>
              </w:rPr>
              <w:t xml:space="preserve"> </w:t>
            </w:r>
            <w:r>
              <w:rPr>
                <w:rFonts w:ascii="Calibri" w:hAnsi="Calibri" w:cs="Calibri"/>
                <w:sz w:val="24"/>
                <w:szCs w:val="24"/>
              </w:rPr>
              <w:t>know, and have, the following mind-set factors:</w:t>
            </w:r>
          </w:p>
          <w:p w:rsidR="00DF7D61" w:rsidRDefault="00DF7D61" w:rsidP="00DF7D6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Fraud can be detected as well as discovered by accident or tip.</w:t>
            </w:r>
          </w:p>
          <w:p w:rsidR="00DF7D61" w:rsidRDefault="00DF7D61" w:rsidP="00DF7D6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Financial audit methodologies and techniques are not really designed to detect fraud</w:t>
            </w:r>
          </w:p>
          <w:p w:rsidR="00DF7D61" w:rsidRDefault="00DF7D61" w:rsidP="00DF7D61">
            <w:pPr>
              <w:autoSpaceDE w:val="0"/>
              <w:autoSpaceDN w:val="0"/>
              <w:adjustRightInd w:val="0"/>
              <w:rPr>
                <w:rFonts w:ascii="Calibri" w:hAnsi="Calibri" w:cs="Calibri"/>
                <w:sz w:val="24"/>
                <w:szCs w:val="24"/>
              </w:rPr>
            </w:pPr>
            <w:proofErr w:type="gramStart"/>
            <w:r>
              <w:rPr>
                <w:rFonts w:ascii="Calibri" w:hAnsi="Calibri" w:cs="Calibri"/>
                <w:sz w:val="24"/>
                <w:szCs w:val="24"/>
              </w:rPr>
              <w:t>but</w:t>
            </w:r>
            <w:proofErr w:type="gramEnd"/>
            <w:r>
              <w:rPr>
                <w:rFonts w:ascii="Calibri" w:hAnsi="Calibri" w:cs="Calibri"/>
                <w:sz w:val="24"/>
                <w:szCs w:val="24"/>
              </w:rPr>
              <w:t xml:space="preserve"> rather designed to detect material financial misstatements.</w:t>
            </w:r>
          </w:p>
          <w:p w:rsidR="00DF7D61" w:rsidRDefault="00DF7D61" w:rsidP="00DF7D6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Fraud detection is more of an art than a science. It requires innovative and creative</w:t>
            </w:r>
          </w:p>
          <w:p w:rsidR="00DF7D61" w:rsidRDefault="00DF7D61" w:rsidP="00DF7D61">
            <w:pPr>
              <w:autoSpaceDE w:val="0"/>
              <w:autoSpaceDN w:val="0"/>
              <w:adjustRightInd w:val="0"/>
              <w:rPr>
                <w:rFonts w:ascii="Calibri" w:hAnsi="Calibri" w:cs="Calibri"/>
                <w:sz w:val="24"/>
                <w:szCs w:val="24"/>
              </w:rPr>
            </w:pPr>
            <w:proofErr w:type="gramStart"/>
            <w:r>
              <w:rPr>
                <w:rFonts w:ascii="Calibri" w:hAnsi="Calibri" w:cs="Calibri"/>
                <w:sz w:val="24"/>
                <w:szCs w:val="24"/>
              </w:rPr>
              <w:t>thinking</w:t>
            </w:r>
            <w:proofErr w:type="gramEnd"/>
            <w:r>
              <w:rPr>
                <w:rFonts w:ascii="Calibri" w:hAnsi="Calibri" w:cs="Calibri"/>
                <w:sz w:val="24"/>
                <w:szCs w:val="24"/>
              </w:rPr>
              <w:t xml:space="preserve"> as well as the rigors of science.</w:t>
            </w:r>
          </w:p>
          <w:p w:rsidR="00DF7D61" w:rsidRDefault="00DF7D61" w:rsidP="00DF7D6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Determination, persistence, and self-confidence are more important attributes for a</w:t>
            </w:r>
          </w:p>
          <w:p w:rsidR="00DF7D61" w:rsidRDefault="00DF7D61" w:rsidP="00DF7D61">
            <w:pPr>
              <w:autoSpaceDE w:val="0"/>
              <w:autoSpaceDN w:val="0"/>
              <w:adjustRightInd w:val="0"/>
              <w:rPr>
                <w:rFonts w:ascii="Calibri" w:hAnsi="Calibri" w:cs="Calibri"/>
                <w:sz w:val="24"/>
                <w:szCs w:val="24"/>
              </w:rPr>
            </w:pPr>
            <w:proofErr w:type="gramStart"/>
            <w:r>
              <w:rPr>
                <w:rFonts w:ascii="Calibri" w:hAnsi="Calibri" w:cs="Calibri"/>
                <w:sz w:val="24"/>
                <w:szCs w:val="24"/>
              </w:rPr>
              <w:t>fraud</w:t>
            </w:r>
            <w:proofErr w:type="gramEnd"/>
            <w:r>
              <w:rPr>
                <w:rFonts w:ascii="Calibri" w:hAnsi="Calibri" w:cs="Calibri"/>
                <w:sz w:val="24"/>
                <w:szCs w:val="24"/>
              </w:rPr>
              <w:t xml:space="preserve"> auditor than intelligence.</w:t>
            </w:r>
          </w:p>
          <w:p w:rsidR="00DF7D61" w:rsidRDefault="00DF7D61" w:rsidP="00DF7D61">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Logic and problem-solving and detective skills are critical success factors for fraud</w:t>
            </w:r>
          </w:p>
          <w:p w:rsidR="00DF7D61" w:rsidRPr="00E33672" w:rsidRDefault="00DF7D61" w:rsidP="00DF7D61">
            <w:r>
              <w:rPr>
                <w:rFonts w:ascii="Calibri" w:hAnsi="Calibri" w:cs="Calibri"/>
                <w:sz w:val="24"/>
                <w:szCs w:val="24"/>
              </w:rPr>
              <w:t>auditors and forensic accountants</w:t>
            </w:r>
          </w:p>
          <w:p w:rsidR="00DF7D61" w:rsidRDefault="00DF7D61" w:rsidP="00DF7D61">
            <w:pPr>
              <w:rPr>
                <w:b/>
              </w:rPr>
            </w:pPr>
          </w:p>
          <w:p w:rsidR="00DF7D61" w:rsidRDefault="00880B7D" w:rsidP="00DF7D61">
            <w:pPr>
              <w:rPr>
                <w:b/>
              </w:rPr>
            </w:pPr>
            <w:r>
              <w:rPr>
                <w:b/>
              </w:rPr>
              <w:t>IV</w:t>
            </w:r>
          </w:p>
          <w:p w:rsidR="00880B7D" w:rsidRPr="00880B7D" w:rsidRDefault="00880B7D" w:rsidP="00880B7D">
            <w:pPr>
              <w:autoSpaceDE w:val="0"/>
              <w:autoSpaceDN w:val="0"/>
              <w:adjustRightInd w:val="0"/>
              <w:rPr>
                <w:rFonts w:ascii="Calibri" w:hAnsi="Calibri" w:cs="Calibri"/>
                <w:color w:val="000000"/>
                <w:sz w:val="24"/>
                <w:szCs w:val="24"/>
              </w:rPr>
            </w:pPr>
          </w:p>
          <w:p w:rsidR="00880B7D" w:rsidRDefault="00880B7D" w:rsidP="00880B7D">
            <w:pPr>
              <w:autoSpaceDE w:val="0"/>
              <w:autoSpaceDN w:val="0"/>
              <w:adjustRightInd w:val="0"/>
              <w:rPr>
                <w:rFonts w:ascii="Calibri" w:hAnsi="Calibri" w:cs="Calibri"/>
                <w:color w:val="000000"/>
                <w:sz w:val="23"/>
                <w:szCs w:val="23"/>
              </w:rPr>
            </w:pPr>
            <w:r w:rsidRPr="00880B7D">
              <w:rPr>
                <w:rFonts w:ascii="Calibri" w:hAnsi="Calibri" w:cs="Calibri"/>
                <w:color w:val="000000"/>
                <w:sz w:val="24"/>
                <w:szCs w:val="24"/>
              </w:rPr>
              <w:t xml:space="preserve"> </w:t>
            </w:r>
            <w:r>
              <w:rPr>
                <w:rFonts w:ascii="Calibri" w:hAnsi="Calibri" w:cs="Calibri"/>
                <w:color w:val="000000"/>
                <w:sz w:val="24"/>
                <w:szCs w:val="24"/>
              </w:rPr>
              <w:t>T</w:t>
            </w:r>
            <w:r w:rsidRPr="00880B7D">
              <w:rPr>
                <w:rFonts w:ascii="Calibri" w:hAnsi="Calibri" w:cs="Calibri"/>
                <w:color w:val="000000"/>
                <w:sz w:val="23"/>
                <w:szCs w:val="23"/>
              </w:rPr>
              <w:t xml:space="preserve">he basic steps </w:t>
            </w:r>
            <w:r>
              <w:rPr>
                <w:rFonts w:ascii="Calibri" w:hAnsi="Calibri" w:cs="Calibri"/>
                <w:color w:val="000000"/>
                <w:sz w:val="23"/>
                <w:szCs w:val="23"/>
              </w:rPr>
              <w:t>involved in fraud investigation:</w:t>
            </w:r>
          </w:p>
          <w:p w:rsidR="00880B7D" w:rsidRDefault="00880B7D" w:rsidP="00880B7D">
            <w:pPr>
              <w:autoSpaceDE w:val="0"/>
              <w:autoSpaceDN w:val="0"/>
              <w:adjustRightInd w:val="0"/>
              <w:rPr>
                <w:rFonts w:ascii="Calibri" w:hAnsi="Calibri" w:cs="Calibri"/>
                <w:sz w:val="24"/>
                <w:szCs w:val="24"/>
              </w:rPr>
            </w:pPr>
            <w:r>
              <w:rPr>
                <w:rFonts w:ascii="Calibri" w:hAnsi="Calibri" w:cs="Calibri"/>
                <w:color w:val="000000"/>
                <w:sz w:val="24"/>
                <w:szCs w:val="24"/>
              </w:rPr>
              <w:t xml:space="preserve">-Accepting the Investigation: </w:t>
            </w:r>
            <w:r>
              <w:rPr>
                <w:rFonts w:ascii="Calibri" w:hAnsi="Calibri" w:cs="Calibri"/>
                <w:sz w:val="24"/>
                <w:szCs w:val="24"/>
              </w:rPr>
              <w:t>The forensic accountant must consider whether thei</w:t>
            </w:r>
            <w:r>
              <w:rPr>
                <w:rFonts w:ascii="Calibri" w:hAnsi="Calibri" w:cs="Calibri"/>
                <w:sz w:val="24"/>
                <w:szCs w:val="24"/>
              </w:rPr>
              <w:t xml:space="preserve">r firm has the necessary skills </w:t>
            </w:r>
            <w:r>
              <w:rPr>
                <w:rFonts w:ascii="Calibri" w:hAnsi="Calibri" w:cs="Calibri"/>
                <w:sz w:val="24"/>
                <w:szCs w:val="24"/>
              </w:rPr>
              <w:t>an</w:t>
            </w:r>
            <w:r>
              <w:rPr>
                <w:rFonts w:ascii="Calibri" w:hAnsi="Calibri" w:cs="Calibri"/>
                <w:sz w:val="24"/>
                <w:szCs w:val="24"/>
              </w:rPr>
              <w:t>d experience to accept the work as</w:t>
            </w:r>
            <w:r>
              <w:rPr>
                <w:rFonts w:ascii="Calibri" w:hAnsi="Calibri" w:cs="Calibri"/>
                <w:sz w:val="24"/>
                <w:szCs w:val="24"/>
              </w:rPr>
              <w:t xml:space="preserve"> Forensic investigations are </w:t>
            </w:r>
            <w:proofErr w:type="spellStart"/>
            <w:r>
              <w:rPr>
                <w:rFonts w:ascii="Calibri" w:hAnsi="Calibri" w:cs="Calibri"/>
                <w:sz w:val="24"/>
                <w:szCs w:val="24"/>
              </w:rPr>
              <w:t>specialist</w:t>
            </w:r>
            <w:r>
              <w:rPr>
                <w:rFonts w:ascii="Calibri" w:hAnsi="Calibri" w:cs="Calibri"/>
                <w:sz w:val="24"/>
                <w:szCs w:val="24"/>
              </w:rPr>
              <w:t>ic</w:t>
            </w:r>
            <w:proofErr w:type="spellEnd"/>
            <w:r>
              <w:rPr>
                <w:rFonts w:ascii="Calibri" w:hAnsi="Calibri" w:cs="Calibri"/>
                <w:sz w:val="24"/>
                <w:szCs w:val="24"/>
              </w:rPr>
              <w:t xml:space="preserve"> in nature and the </w:t>
            </w:r>
            <w:r>
              <w:rPr>
                <w:rFonts w:ascii="Calibri" w:hAnsi="Calibri" w:cs="Calibri"/>
                <w:sz w:val="24"/>
                <w:szCs w:val="24"/>
              </w:rPr>
              <w:t>work requires detailed knowledge of fraud investi</w:t>
            </w:r>
            <w:r>
              <w:rPr>
                <w:rFonts w:ascii="Calibri" w:hAnsi="Calibri" w:cs="Calibri"/>
                <w:sz w:val="24"/>
                <w:szCs w:val="24"/>
              </w:rPr>
              <w:t xml:space="preserve">gation techniques and the legal </w:t>
            </w:r>
            <w:r>
              <w:rPr>
                <w:rFonts w:ascii="Calibri" w:hAnsi="Calibri" w:cs="Calibri"/>
                <w:sz w:val="24"/>
                <w:szCs w:val="24"/>
              </w:rPr>
              <w:t>framework</w:t>
            </w:r>
            <w:r>
              <w:rPr>
                <w:rFonts w:ascii="Calibri" w:hAnsi="Calibri" w:cs="Calibri"/>
                <w:sz w:val="24"/>
                <w:szCs w:val="24"/>
              </w:rPr>
              <w:t>.</w:t>
            </w:r>
          </w:p>
          <w:p w:rsidR="00880B7D" w:rsidRDefault="00880B7D" w:rsidP="00880B7D">
            <w:pPr>
              <w:autoSpaceDE w:val="0"/>
              <w:autoSpaceDN w:val="0"/>
              <w:adjustRightInd w:val="0"/>
              <w:rPr>
                <w:rFonts w:ascii="Calibri" w:hAnsi="Calibri" w:cs="Calibri"/>
                <w:sz w:val="24"/>
                <w:szCs w:val="24"/>
              </w:rPr>
            </w:pPr>
          </w:p>
          <w:p w:rsidR="00880B7D" w:rsidRDefault="00880B7D" w:rsidP="00880B7D">
            <w:pPr>
              <w:autoSpaceDE w:val="0"/>
              <w:autoSpaceDN w:val="0"/>
              <w:adjustRightInd w:val="0"/>
              <w:rPr>
                <w:rFonts w:ascii="Calibri" w:hAnsi="Calibri" w:cs="Calibri"/>
                <w:sz w:val="24"/>
                <w:szCs w:val="24"/>
              </w:rPr>
            </w:pPr>
            <w:r>
              <w:rPr>
                <w:rFonts w:ascii="Calibri" w:hAnsi="Calibri" w:cs="Calibri"/>
                <w:sz w:val="24"/>
                <w:szCs w:val="24"/>
              </w:rPr>
              <w:t xml:space="preserve">-Planning the investigation: </w:t>
            </w:r>
            <w:r>
              <w:rPr>
                <w:rFonts w:ascii="Calibri" w:hAnsi="Calibri" w:cs="Calibri"/>
                <w:sz w:val="24"/>
                <w:szCs w:val="24"/>
              </w:rPr>
              <w:t>The investigating team must carefully consider what they</w:t>
            </w:r>
            <w:r>
              <w:rPr>
                <w:rFonts w:ascii="Calibri" w:hAnsi="Calibri" w:cs="Calibri"/>
                <w:sz w:val="24"/>
                <w:szCs w:val="24"/>
              </w:rPr>
              <w:t xml:space="preserve"> have been asked to achieve and </w:t>
            </w:r>
            <w:r>
              <w:rPr>
                <w:rFonts w:ascii="Calibri" w:hAnsi="Calibri" w:cs="Calibri"/>
                <w:sz w:val="24"/>
                <w:szCs w:val="24"/>
              </w:rPr>
              <w:t>plan their work accordingly.</w:t>
            </w:r>
          </w:p>
          <w:p w:rsidR="00880B7D" w:rsidRDefault="00880B7D" w:rsidP="00880B7D">
            <w:pPr>
              <w:autoSpaceDE w:val="0"/>
              <w:autoSpaceDN w:val="0"/>
              <w:adjustRightInd w:val="0"/>
              <w:rPr>
                <w:rFonts w:ascii="Calibri" w:hAnsi="Calibri" w:cs="Calibri"/>
                <w:sz w:val="24"/>
                <w:szCs w:val="24"/>
              </w:rPr>
            </w:pPr>
          </w:p>
          <w:p w:rsidR="00055560" w:rsidRDefault="00880B7D" w:rsidP="00880B7D">
            <w:pPr>
              <w:autoSpaceDE w:val="0"/>
              <w:autoSpaceDN w:val="0"/>
              <w:adjustRightInd w:val="0"/>
              <w:rPr>
                <w:rFonts w:ascii="Calibri" w:hAnsi="Calibri" w:cs="Calibri"/>
                <w:sz w:val="24"/>
                <w:szCs w:val="24"/>
              </w:rPr>
            </w:pPr>
            <w:r>
              <w:rPr>
                <w:rFonts w:ascii="Calibri" w:hAnsi="Calibri" w:cs="Calibri"/>
                <w:sz w:val="24"/>
                <w:szCs w:val="24"/>
              </w:rPr>
              <w:t xml:space="preserve">-Gathering Information: </w:t>
            </w:r>
            <w:r>
              <w:rPr>
                <w:rFonts w:ascii="Calibri" w:hAnsi="Calibri" w:cs="Calibri"/>
                <w:sz w:val="24"/>
                <w:szCs w:val="24"/>
              </w:rPr>
              <w:t xml:space="preserve">In order to gather detailed evidence, the investigator must </w:t>
            </w:r>
            <w:r>
              <w:rPr>
                <w:rFonts w:ascii="Calibri" w:hAnsi="Calibri" w:cs="Calibri"/>
                <w:sz w:val="24"/>
                <w:szCs w:val="24"/>
              </w:rPr>
              <w:t xml:space="preserve">understand the specific type of </w:t>
            </w:r>
            <w:r>
              <w:rPr>
                <w:rFonts w:ascii="Calibri" w:hAnsi="Calibri" w:cs="Calibri"/>
                <w:sz w:val="24"/>
                <w:szCs w:val="24"/>
              </w:rPr>
              <w:t xml:space="preserve">fraud that has been carried out, and how the fraud has been committed. </w:t>
            </w:r>
          </w:p>
          <w:p w:rsidR="00880B7D" w:rsidRDefault="00880B7D" w:rsidP="00880B7D">
            <w:pPr>
              <w:autoSpaceDE w:val="0"/>
              <w:autoSpaceDN w:val="0"/>
              <w:adjustRightInd w:val="0"/>
              <w:rPr>
                <w:rFonts w:ascii="Calibri" w:hAnsi="Calibri" w:cs="Calibri"/>
                <w:sz w:val="24"/>
                <w:szCs w:val="24"/>
              </w:rPr>
            </w:pPr>
          </w:p>
          <w:p w:rsidR="00880B7D" w:rsidRDefault="00880B7D" w:rsidP="00880B7D">
            <w:pPr>
              <w:autoSpaceDE w:val="0"/>
              <w:autoSpaceDN w:val="0"/>
              <w:adjustRightInd w:val="0"/>
              <w:rPr>
                <w:rFonts w:ascii="Calibri" w:hAnsi="Calibri" w:cs="Calibri"/>
                <w:sz w:val="24"/>
                <w:szCs w:val="24"/>
              </w:rPr>
            </w:pPr>
            <w:r>
              <w:rPr>
                <w:rFonts w:ascii="Calibri" w:hAnsi="Calibri" w:cs="Calibri"/>
                <w:sz w:val="24"/>
                <w:szCs w:val="24"/>
              </w:rPr>
              <w:t xml:space="preserve">-Reporting: </w:t>
            </w:r>
            <w:r>
              <w:rPr>
                <w:rFonts w:ascii="Calibri" w:hAnsi="Calibri" w:cs="Calibri"/>
                <w:sz w:val="24"/>
                <w:szCs w:val="24"/>
              </w:rPr>
              <w:t xml:space="preserve">The </w:t>
            </w:r>
            <w:r w:rsidR="0080713C">
              <w:rPr>
                <w:rFonts w:ascii="Calibri" w:hAnsi="Calibri" w:cs="Calibri"/>
                <w:sz w:val="24"/>
                <w:szCs w:val="24"/>
              </w:rPr>
              <w:t xml:space="preserve">report should give details of the </w:t>
            </w:r>
            <w:r>
              <w:rPr>
                <w:rFonts w:ascii="Calibri" w:hAnsi="Calibri" w:cs="Calibri"/>
                <w:sz w:val="24"/>
                <w:szCs w:val="24"/>
              </w:rPr>
              <w:t>findings of</w:t>
            </w:r>
            <w:r w:rsidR="0080713C">
              <w:rPr>
                <w:rFonts w:ascii="Calibri" w:hAnsi="Calibri" w:cs="Calibri"/>
                <w:sz w:val="24"/>
                <w:szCs w:val="24"/>
              </w:rPr>
              <w:t xml:space="preserve"> the investigation, </w:t>
            </w:r>
            <w:r>
              <w:rPr>
                <w:rFonts w:ascii="Calibri" w:hAnsi="Calibri" w:cs="Calibri"/>
                <w:sz w:val="24"/>
                <w:szCs w:val="24"/>
              </w:rPr>
              <w:t>summary of evidence and a conclusion as to the amount of l</w:t>
            </w:r>
            <w:r w:rsidR="0080713C">
              <w:rPr>
                <w:rFonts w:ascii="Calibri" w:hAnsi="Calibri" w:cs="Calibri"/>
                <w:sz w:val="24"/>
                <w:szCs w:val="24"/>
              </w:rPr>
              <w:t xml:space="preserve">oss suffered as a result of the </w:t>
            </w:r>
            <w:r>
              <w:rPr>
                <w:rFonts w:ascii="Calibri" w:hAnsi="Calibri" w:cs="Calibri"/>
                <w:sz w:val="24"/>
                <w:szCs w:val="24"/>
              </w:rPr>
              <w:t>fraud. The report will also discuss how the fraudster set up the fraud scheme, and which</w:t>
            </w:r>
          </w:p>
          <w:p w:rsidR="00880B7D" w:rsidRDefault="0080713C" w:rsidP="00880B7D">
            <w:pPr>
              <w:autoSpaceDE w:val="0"/>
              <w:autoSpaceDN w:val="0"/>
              <w:adjustRightInd w:val="0"/>
              <w:rPr>
                <w:rFonts w:ascii="Calibri" w:hAnsi="Calibri" w:cs="Calibri"/>
                <w:sz w:val="24"/>
                <w:szCs w:val="24"/>
              </w:rPr>
            </w:pPr>
            <w:r>
              <w:rPr>
                <w:rFonts w:ascii="Calibri" w:hAnsi="Calibri" w:cs="Calibri"/>
                <w:sz w:val="24"/>
                <w:szCs w:val="24"/>
              </w:rPr>
              <w:t>controls</w:t>
            </w:r>
            <w:r w:rsidR="00880B7D">
              <w:rPr>
                <w:rFonts w:ascii="Calibri" w:hAnsi="Calibri" w:cs="Calibri"/>
                <w:sz w:val="24"/>
                <w:szCs w:val="24"/>
              </w:rPr>
              <w:t>, if any, were circumvented. It is also likely that the investigative team will</w:t>
            </w:r>
          </w:p>
          <w:p w:rsidR="00880B7D" w:rsidRDefault="00880B7D" w:rsidP="00880B7D">
            <w:pPr>
              <w:autoSpaceDE w:val="0"/>
              <w:autoSpaceDN w:val="0"/>
              <w:adjustRightInd w:val="0"/>
              <w:rPr>
                <w:rFonts w:ascii="Calibri" w:hAnsi="Calibri" w:cs="Calibri"/>
                <w:sz w:val="24"/>
                <w:szCs w:val="24"/>
              </w:rPr>
            </w:pPr>
            <w:r>
              <w:rPr>
                <w:rFonts w:ascii="Calibri" w:hAnsi="Calibri" w:cs="Calibri"/>
                <w:sz w:val="24"/>
                <w:szCs w:val="24"/>
              </w:rPr>
              <w:t xml:space="preserve">recommend improvements to controls within the </w:t>
            </w:r>
            <w:r w:rsidR="0080713C">
              <w:rPr>
                <w:rFonts w:ascii="Calibri" w:hAnsi="Calibri" w:cs="Calibri"/>
                <w:sz w:val="24"/>
                <w:szCs w:val="24"/>
              </w:rPr>
              <w:t>organization</w:t>
            </w:r>
            <w:r>
              <w:rPr>
                <w:rFonts w:ascii="Calibri" w:hAnsi="Calibri" w:cs="Calibri"/>
                <w:sz w:val="24"/>
                <w:szCs w:val="24"/>
              </w:rPr>
              <w:t xml:space="preserve"> to prevent any similar frauds</w:t>
            </w:r>
          </w:p>
          <w:p w:rsidR="00880B7D" w:rsidRDefault="00880B7D" w:rsidP="00880B7D">
            <w:pPr>
              <w:autoSpaceDE w:val="0"/>
              <w:autoSpaceDN w:val="0"/>
              <w:adjustRightInd w:val="0"/>
              <w:rPr>
                <w:b/>
              </w:rPr>
            </w:pPr>
            <w:r>
              <w:rPr>
                <w:rFonts w:ascii="Calibri" w:hAnsi="Calibri" w:cs="Calibri"/>
                <w:sz w:val="24"/>
                <w:szCs w:val="24"/>
              </w:rPr>
              <w:t>occurring in the future.</w:t>
            </w:r>
          </w:p>
          <w:p w:rsidR="00055560" w:rsidRDefault="00055560" w:rsidP="00A851DA">
            <w:pPr>
              <w:rPr>
                <w:b/>
              </w:rPr>
            </w:pPr>
          </w:p>
          <w:p w:rsidR="0080713C" w:rsidRDefault="0080713C" w:rsidP="0080713C">
            <w:pPr>
              <w:autoSpaceDE w:val="0"/>
              <w:autoSpaceDN w:val="0"/>
              <w:adjustRightInd w:val="0"/>
              <w:rPr>
                <w:rFonts w:ascii="Calibri" w:hAnsi="Calibri" w:cs="Calibri"/>
                <w:sz w:val="24"/>
                <w:szCs w:val="24"/>
              </w:rPr>
            </w:pPr>
            <w:r w:rsidRPr="0080713C">
              <w:t>-Court Proceeding:</w:t>
            </w:r>
            <w:r>
              <w:rPr>
                <w:rFonts w:ascii="Calibri" w:hAnsi="Calibri" w:cs="Calibri"/>
                <w:sz w:val="24"/>
                <w:szCs w:val="24"/>
              </w:rPr>
              <w:t xml:space="preserve"> </w:t>
            </w:r>
            <w:r>
              <w:rPr>
                <w:rFonts w:ascii="Calibri" w:hAnsi="Calibri" w:cs="Calibri"/>
                <w:sz w:val="24"/>
                <w:szCs w:val="24"/>
              </w:rPr>
              <w:t>The investigation is likely to lead to legal proceedings agai</w:t>
            </w:r>
            <w:r>
              <w:rPr>
                <w:rFonts w:ascii="Calibri" w:hAnsi="Calibri" w:cs="Calibri"/>
                <w:sz w:val="24"/>
                <w:szCs w:val="24"/>
              </w:rPr>
              <w:t xml:space="preserve">nst the suspect, and members of </w:t>
            </w:r>
            <w:r>
              <w:rPr>
                <w:rFonts w:ascii="Calibri" w:hAnsi="Calibri" w:cs="Calibri"/>
                <w:sz w:val="24"/>
                <w:szCs w:val="24"/>
              </w:rPr>
              <w:t>the investigative team will probably be involved in any resultant court case. The evidence</w:t>
            </w:r>
            <w:r>
              <w:rPr>
                <w:rFonts w:ascii="Calibri" w:hAnsi="Calibri" w:cs="Calibri"/>
                <w:sz w:val="24"/>
                <w:szCs w:val="24"/>
              </w:rPr>
              <w:t xml:space="preserve"> </w:t>
            </w:r>
            <w:r>
              <w:rPr>
                <w:rFonts w:ascii="Calibri" w:hAnsi="Calibri" w:cs="Calibri"/>
                <w:sz w:val="24"/>
                <w:szCs w:val="24"/>
              </w:rPr>
              <w:t xml:space="preserve">gathered during the investigation will be presented at court, and team </w:t>
            </w:r>
            <w:r>
              <w:rPr>
                <w:rFonts w:ascii="Calibri" w:hAnsi="Calibri" w:cs="Calibri"/>
                <w:sz w:val="24"/>
                <w:szCs w:val="24"/>
              </w:rPr>
              <w:lastRenderedPageBreak/>
              <w:t xml:space="preserve">members may be </w:t>
            </w:r>
            <w:r>
              <w:rPr>
                <w:rFonts w:ascii="Calibri" w:hAnsi="Calibri" w:cs="Calibri"/>
                <w:sz w:val="24"/>
                <w:szCs w:val="24"/>
              </w:rPr>
              <w:t>called to court to describe the evidence they have gathered</w:t>
            </w:r>
            <w:r>
              <w:rPr>
                <w:rFonts w:ascii="Calibri" w:hAnsi="Calibri" w:cs="Calibri"/>
                <w:sz w:val="24"/>
                <w:szCs w:val="24"/>
              </w:rPr>
              <w:t xml:space="preserve"> and to explain how the suspect </w:t>
            </w:r>
            <w:r>
              <w:rPr>
                <w:rFonts w:ascii="Calibri" w:hAnsi="Calibri" w:cs="Calibri"/>
                <w:sz w:val="24"/>
                <w:szCs w:val="24"/>
              </w:rPr>
              <w:t>was identified. It is imperative that the members of the investigative t</w:t>
            </w:r>
            <w:r>
              <w:rPr>
                <w:rFonts w:ascii="Calibri" w:hAnsi="Calibri" w:cs="Calibri"/>
                <w:sz w:val="24"/>
                <w:szCs w:val="24"/>
              </w:rPr>
              <w:t xml:space="preserve">eam called to court </w:t>
            </w:r>
            <w:r>
              <w:rPr>
                <w:rFonts w:ascii="Calibri" w:hAnsi="Calibri" w:cs="Calibri"/>
                <w:sz w:val="24"/>
                <w:szCs w:val="24"/>
              </w:rPr>
              <w:t>can present their evidence clearly and professionally, as th</w:t>
            </w:r>
            <w:r>
              <w:rPr>
                <w:rFonts w:ascii="Calibri" w:hAnsi="Calibri" w:cs="Calibri"/>
                <w:sz w:val="24"/>
                <w:szCs w:val="24"/>
              </w:rPr>
              <w:t xml:space="preserve">ey may have to simplify complex </w:t>
            </w:r>
            <w:r>
              <w:rPr>
                <w:rFonts w:ascii="Calibri" w:hAnsi="Calibri" w:cs="Calibri"/>
                <w:sz w:val="24"/>
                <w:szCs w:val="24"/>
              </w:rPr>
              <w:t>accounting issues so that non-accountants involved in th</w:t>
            </w:r>
            <w:r>
              <w:rPr>
                <w:rFonts w:ascii="Calibri" w:hAnsi="Calibri" w:cs="Calibri"/>
                <w:sz w:val="24"/>
                <w:szCs w:val="24"/>
              </w:rPr>
              <w:t xml:space="preserve">e court case can understand the </w:t>
            </w:r>
            <w:r>
              <w:rPr>
                <w:rFonts w:ascii="Calibri" w:hAnsi="Calibri" w:cs="Calibri"/>
                <w:sz w:val="24"/>
                <w:szCs w:val="24"/>
              </w:rPr>
              <w:t>evidence and its implications.</w:t>
            </w:r>
          </w:p>
          <w:p w:rsidR="004A7FD3" w:rsidRDefault="004A7FD3" w:rsidP="0080713C">
            <w:pPr>
              <w:autoSpaceDE w:val="0"/>
              <w:autoSpaceDN w:val="0"/>
              <w:adjustRightInd w:val="0"/>
              <w:rPr>
                <w:rFonts w:ascii="Calibri" w:hAnsi="Calibri" w:cs="Calibri"/>
                <w:sz w:val="24"/>
                <w:szCs w:val="24"/>
              </w:rPr>
            </w:pPr>
          </w:p>
          <w:p w:rsidR="004A7FD3" w:rsidRPr="004A7FD3" w:rsidRDefault="004A7FD3" w:rsidP="0080713C">
            <w:pPr>
              <w:autoSpaceDE w:val="0"/>
              <w:autoSpaceDN w:val="0"/>
              <w:adjustRightInd w:val="0"/>
              <w:rPr>
                <w:rFonts w:ascii="Calibri" w:hAnsi="Calibri" w:cs="Calibri"/>
                <w:sz w:val="24"/>
                <w:szCs w:val="24"/>
              </w:rPr>
            </w:pPr>
            <w:r>
              <w:rPr>
                <w:rFonts w:ascii="Calibri" w:hAnsi="Calibri" w:cs="Calibri"/>
                <w:sz w:val="24"/>
                <w:szCs w:val="24"/>
              </w:rPr>
              <w:t>V</w:t>
            </w:r>
          </w:p>
          <w:p w:rsidR="004A7FD3" w:rsidRPr="004A7FD3" w:rsidRDefault="004A7FD3" w:rsidP="004A7FD3">
            <w:pPr>
              <w:autoSpaceDE w:val="0"/>
              <w:autoSpaceDN w:val="0"/>
              <w:adjustRightInd w:val="0"/>
              <w:rPr>
                <w:rFonts w:ascii="Calibri,Bold" w:hAnsi="Calibri,Bold" w:cs="Calibri,Bold"/>
                <w:bCs/>
                <w:sz w:val="24"/>
                <w:szCs w:val="24"/>
              </w:rPr>
            </w:pPr>
            <w:r w:rsidRPr="004A7FD3">
              <w:rPr>
                <w:rFonts w:ascii="Calibri,Bold" w:hAnsi="Calibri,Bold" w:cs="Calibri,Bold"/>
                <w:bCs/>
                <w:sz w:val="24"/>
                <w:szCs w:val="24"/>
              </w:rPr>
              <w:t>Forensic Accountants</w:t>
            </w:r>
          </w:p>
          <w:p w:rsidR="004A7FD3" w:rsidRPr="004A7FD3" w:rsidRDefault="004A7FD3" w:rsidP="004A7FD3">
            <w:pPr>
              <w:autoSpaceDE w:val="0"/>
              <w:autoSpaceDN w:val="0"/>
              <w:adjustRightInd w:val="0"/>
              <w:rPr>
                <w:rFonts w:ascii="Calibri" w:hAnsi="Calibri" w:cs="Calibri"/>
                <w:sz w:val="24"/>
                <w:szCs w:val="24"/>
              </w:rPr>
            </w:pPr>
            <w:r w:rsidRPr="004A7FD3">
              <w:rPr>
                <w:rFonts w:ascii="Calibri" w:hAnsi="Calibri" w:cs="Calibri"/>
                <w:sz w:val="24"/>
                <w:szCs w:val="24"/>
              </w:rPr>
              <w:t>A forensic accountant is one who has mastered the science of accounting and is able to</w:t>
            </w:r>
          </w:p>
          <w:p w:rsidR="004A7FD3" w:rsidRPr="004A7FD3" w:rsidRDefault="004A7FD3" w:rsidP="004A7FD3">
            <w:pPr>
              <w:autoSpaceDE w:val="0"/>
              <w:autoSpaceDN w:val="0"/>
              <w:adjustRightInd w:val="0"/>
              <w:rPr>
                <w:rFonts w:ascii="Calibri" w:hAnsi="Calibri" w:cs="Calibri"/>
                <w:sz w:val="24"/>
                <w:szCs w:val="24"/>
              </w:rPr>
            </w:pPr>
            <w:r w:rsidRPr="004A7FD3">
              <w:rPr>
                <w:rFonts w:ascii="Calibri" w:hAnsi="Calibri" w:cs="Calibri"/>
                <w:sz w:val="24"/>
                <w:szCs w:val="24"/>
              </w:rPr>
              <w:t>assist lawyers and the courts to understand and apply accounting issues to the law and to</w:t>
            </w:r>
          </w:p>
          <w:p w:rsidR="004A7FD3" w:rsidRPr="004A7FD3" w:rsidRDefault="004A7FD3" w:rsidP="004A7FD3">
            <w:pPr>
              <w:autoSpaceDE w:val="0"/>
              <w:autoSpaceDN w:val="0"/>
              <w:adjustRightInd w:val="0"/>
              <w:rPr>
                <w:rFonts w:ascii="Calibri" w:hAnsi="Calibri" w:cs="Calibri"/>
                <w:sz w:val="24"/>
                <w:szCs w:val="24"/>
              </w:rPr>
            </w:pPr>
            <w:r w:rsidRPr="004A7FD3">
              <w:rPr>
                <w:rFonts w:ascii="Calibri" w:hAnsi="Calibri" w:cs="Calibri"/>
                <w:sz w:val="24"/>
                <w:szCs w:val="24"/>
              </w:rPr>
              <w:t>disputed matters. Forensic accounting experts have extensive experience in investigations</w:t>
            </w:r>
          </w:p>
          <w:p w:rsidR="004A7FD3" w:rsidRPr="004A7FD3" w:rsidRDefault="004A7FD3" w:rsidP="004A7FD3">
            <w:pPr>
              <w:autoSpaceDE w:val="0"/>
              <w:autoSpaceDN w:val="0"/>
              <w:adjustRightInd w:val="0"/>
              <w:rPr>
                <w:rFonts w:ascii="Calibri" w:hAnsi="Calibri" w:cs="Calibri"/>
                <w:sz w:val="24"/>
                <w:szCs w:val="24"/>
              </w:rPr>
            </w:pPr>
            <w:r w:rsidRPr="004A7FD3">
              <w:rPr>
                <w:rFonts w:ascii="Calibri" w:hAnsi="Calibri" w:cs="Calibri"/>
                <w:sz w:val="24"/>
                <w:szCs w:val="24"/>
              </w:rPr>
              <w:t>to determine solutions to disputed accounting matters, to write expert reports on their</w:t>
            </w:r>
          </w:p>
          <w:p w:rsidR="004A7FD3" w:rsidRPr="004A7FD3" w:rsidRDefault="004A7FD3" w:rsidP="004A7FD3">
            <w:pPr>
              <w:autoSpaceDE w:val="0"/>
              <w:autoSpaceDN w:val="0"/>
              <w:adjustRightInd w:val="0"/>
              <w:rPr>
                <w:rFonts w:ascii="Calibri" w:hAnsi="Calibri" w:cs="Calibri"/>
                <w:sz w:val="24"/>
                <w:szCs w:val="24"/>
              </w:rPr>
            </w:pPr>
            <w:proofErr w:type="gramStart"/>
            <w:r w:rsidRPr="004A7FD3">
              <w:rPr>
                <w:rFonts w:ascii="Calibri" w:hAnsi="Calibri" w:cs="Calibri"/>
                <w:sz w:val="24"/>
                <w:szCs w:val="24"/>
              </w:rPr>
              <w:t>investigation</w:t>
            </w:r>
            <w:proofErr w:type="gramEnd"/>
            <w:r w:rsidRPr="004A7FD3">
              <w:rPr>
                <w:rFonts w:ascii="Calibri" w:hAnsi="Calibri" w:cs="Calibri"/>
                <w:sz w:val="24"/>
                <w:szCs w:val="24"/>
              </w:rPr>
              <w:t>, and to appear in court as expert witnesses.</w:t>
            </w:r>
          </w:p>
          <w:p w:rsidR="004A7FD3" w:rsidRPr="004A7FD3" w:rsidRDefault="004A7FD3" w:rsidP="004A7FD3">
            <w:pPr>
              <w:autoSpaceDE w:val="0"/>
              <w:autoSpaceDN w:val="0"/>
              <w:adjustRightInd w:val="0"/>
              <w:rPr>
                <w:rFonts w:ascii="Calibri,Bold" w:hAnsi="Calibri,Bold" w:cs="Calibri,Bold"/>
                <w:bCs/>
                <w:sz w:val="24"/>
                <w:szCs w:val="24"/>
              </w:rPr>
            </w:pPr>
            <w:r w:rsidRPr="004A7FD3">
              <w:rPr>
                <w:rFonts w:ascii="Calibri,Bold" w:hAnsi="Calibri,Bold" w:cs="Calibri,Bold"/>
                <w:bCs/>
                <w:sz w:val="24"/>
                <w:szCs w:val="24"/>
              </w:rPr>
              <w:t>Fraud Auditors</w:t>
            </w:r>
          </w:p>
          <w:p w:rsidR="004A7FD3" w:rsidRPr="004A7FD3" w:rsidRDefault="004A7FD3" w:rsidP="004A7FD3">
            <w:pPr>
              <w:autoSpaceDE w:val="0"/>
              <w:autoSpaceDN w:val="0"/>
              <w:adjustRightInd w:val="0"/>
              <w:rPr>
                <w:rFonts w:ascii="Calibri" w:hAnsi="Calibri" w:cs="Calibri"/>
                <w:sz w:val="24"/>
                <w:szCs w:val="24"/>
              </w:rPr>
            </w:pPr>
            <w:r w:rsidRPr="004A7FD3">
              <w:rPr>
                <w:rFonts w:ascii="Calibri" w:hAnsi="Calibri" w:cs="Calibri"/>
                <w:sz w:val="24"/>
                <w:szCs w:val="24"/>
              </w:rPr>
              <w:t>Fraud auditing is a specialized discipline within forensic accounting, which investigates a</w:t>
            </w:r>
          </w:p>
          <w:p w:rsidR="004A7FD3" w:rsidRPr="004A7FD3" w:rsidRDefault="004A7FD3" w:rsidP="004A7FD3">
            <w:pPr>
              <w:autoSpaceDE w:val="0"/>
              <w:autoSpaceDN w:val="0"/>
              <w:adjustRightInd w:val="0"/>
              <w:rPr>
                <w:rFonts w:ascii="Calibri" w:hAnsi="Calibri" w:cs="Calibri"/>
                <w:sz w:val="24"/>
                <w:szCs w:val="24"/>
              </w:rPr>
            </w:pPr>
            <w:proofErr w:type="gramStart"/>
            <w:r w:rsidRPr="004A7FD3">
              <w:rPr>
                <w:rFonts w:ascii="Calibri" w:hAnsi="Calibri" w:cs="Calibri"/>
                <w:sz w:val="24"/>
                <w:szCs w:val="24"/>
              </w:rPr>
              <w:t>particular</w:t>
            </w:r>
            <w:proofErr w:type="gramEnd"/>
            <w:r w:rsidRPr="004A7FD3">
              <w:rPr>
                <w:rFonts w:ascii="Calibri" w:hAnsi="Calibri" w:cs="Calibri"/>
                <w:sz w:val="24"/>
                <w:szCs w:val="24"/>
              </w:rPr>
              <w:t xml:space="preserve"> criminal activity, namely fraud. whereas Forensic accounting is a general term</w:t>
            </w:r>
          </w:p>
          <w:p w:rsidR="004A7FD3" w:rsidRPr="004A7FD3" w:rsidRDefault="004A7FD3" w:rsidP="004A7FD3">
            <w:pPr>
              <w:autoSpaceDE w:val="0"/>
              <w:autoSpaceDN w:val="0"/>
              <w:adjustRightInd w:val="0"/>
              <w:rPr>
                <w:rFonts w:ascii="Calibri" w:hAnsi="Calibri" w:cs="Calibri"/>
                <w:sz w:val="24"/>
                <w:szCs w:val="24"/>
              </w:rPr>
            </w:pPr>
            <w:proofErr w:type="gramStart"/>
            <w:r w:rsidRPr="004A7FD3">
              <w:rPr>
                <w:rFonts w:ascii="Calibri" w:hAnsi="Calibri" w:cs="Calibri"/>
                <w:sz w:val="24"/>
                <w:szCs w:val="24"/>
              </w:rPr>
              <w:t>used</w:t>
            </w:r>
            <w:proofErr w:type="gramEnd"/>
            <w:r w:rsidRPr="004A7FD3">
              <w:rPr>
                <w:rFonts w:ascii="Calibri" w:hAnsi="Calibri" w:cs="Calibri"/>
                <w:sz w:val="24"/>
                <w:szCs w:val="24"/>
              </w:rPr>
              <w:t xml:space="preserve"> to describe any financial investigation that can result in a legal consequence.</w:t>
            </w:r>
          </w:p>
          <w:p w:rsidR="004A7FD3" w:rsidRPr="004A7FD3" w:rsidRDefault="004A7FD3" w:rsidP="004A7FD3">
            <w:pPr>
              <w:autoSpaceDE w:val="0"/>
              <w:autoSpaceDN w:val="0"/>
              <w:adjustRightInd w:val="0"/>
              <w:rPr>
                <w:rFonts w:ascii="Calibri,Bold" w:hAnsi="Calibri,Bold" w:cs="Calibri,Bold"/>
                <w:bCs/>
                <w:sz w:val="24"/>
                <w:szCs w:val="24"/>
              </w:rPr>
            </w:pPr>
            <w:r w:rsidRPr="004A7FD3">
              <w:rPr>
                <w:rFonts w:ascii="Calibri,Bold" w:hAnsi="Calibri,Bold" w:cs="Calibri,Bold"/>
                <w:bCs/>
                <w:sz w:val="24"/>
                <w:szCs w:val="24"/>
              </w:rPr>
              <w:t>Financial Auditors</w:t>
            </w:r>
          </w:p>
          <w:p w:rsidR="004A7FD3" w:rsidRPr="004A7FD3" w:rsidRDefault="004A7FD3" w:rsidP="004A7FD3">
            <w:pPr>
              <w:autoSpaceDE w:val="0"/>
              <w:autoSpaceDN w:val="0"/>
              <w:adjustRightInd w:val="0"/>
              <w:rPr>
                <w:rFonts w:ascii="Calibri" w:hAnsi="Calibri" w:cs="Calibri"/>
                <w:sz w:val="24"/>
                <w:szCs w:val="24"/>
              </w:rPr>
            </w:pPr>
            <w:r w:rsidRPr="004A7FD3">
              <w:rPr>
                <w:rFonts w:ascii="Calibri" w:hAnsi="Calibri" w:cs="Calibri"/>
                <w:sz w:val="24"/>
                <w:szCs w:val="24"/>
              </w:rPr>
              <w:t>Financial auditing typically refers to the process of evaluating</w:t>
            </w:r>
          </w:p>
          <w:p w:rsidR="004A7FD3" w:rsidRPr="004A7FD3" w:rsidRDefault="004A7FD3" w:rsidP="004A7FD3">
            <w:pPr>
              <w:autoSpaceDE w:val="0"/>
              <w:autoSpaceDN w:val="0"/>
              <w:adjustRightInd w:val="0"/>
              <w:rPr>
                <w:rFonts w:ascii="Calibri" w:hAnsi="Calibri" w:cs="Calibri"/>
                <w:sz w:val="24"/>
                <w:szCs w:val="24"/>
              </w:rPr>
            </w:pPr>
            <w:r w:rsidRPr="004A7FD3">
              <w:rPr>
                <w:rFonts w:ascii="Calibri" w:hAnsi="Calibri" w:cs="Calibri"/>
                <w:sz w:val="24"/>
                <w:szCs w:val="24"/>
              </w:rPr>
              <w:t>compliance of financial information with regulatory standards, usually for public companies,</w:t>
            </w:r>
          </w:p>
          <w:p w:rsidR="004A7FD3" w:rsidRPr="0080713C" w:rsidRDefault="004A7FD3" w:rsidP="004A7FD3">
            <w:pPr>
              <w:autoSpaceDE w:val="0"/>
              <w:autoSpaceDN w:val="0"/>
              <w:adjustRightInd w:val="0"/>
              <w:rPr>
                <w:rFonts w:ascii="Calibri" w:hAnsi="Calibri" w:cs="Calibri"/>
                <w:sz w:val="24"/>
                <w:szCs w:val="24"/>
              </w:rPr>
            </w:pPr>
            <w:r w:rsidRPr="004A7FD3">
              <w:rPr>
                <w:rFonts w:ascii="Calibri" w:hAnsi="Calibri" w:cs="Calibri"/>
                <w:sz w:val="24"/>
                <w:szCs w:val="24"/>
              </w:rPr>
              <w:t xml:space="preserve">by an external, </w:t>
            </w:r>
            <w:r>
              <w:rPr>
                <w:rFonts w:ascii="Calibri" w:hAnsi="Calibri" w:cs="Calibri"/>
                <w:color w:val="000000"/>
                <w:sz w:val="24"/>
                <w:szCs w:val="24"/>
              </w:rPr>
              <w:t>independent entity</w:t>
            </w:r>
          </w:p>
          <w:p w:rsidR="00055560" w:rsidRDefault="00055560" w:rsidP="00A851DA">
            <w:pPr>
              <w:rPr>
                <w:b/>
              </w:rPr>
            </w:pPr>
          </w:p>
          <w:p w:rsidR="00055560" w:rsidRPr="006E5450" w:rsidRDefault="00055560" w:rsidP="00A851DA"/>
          <w:p w:rsidR="00055560" w:rsidRPr="006E5450" w:rsidRDefault="006E5450" w:rsidP="00A851DA">
            <w:r w:rsidRPr="006E5450">
              <w:t>CASE STUDY</w:t>
            </w:r>
          </w:p>
          <w:p w:rsidR="006E5450" w:rsidRDefault="006E5450" w:rsidP="00A851DA">
            <w:r w:rsidRPr="006E5450">
              <w:t>1-How the investigation should be started.</w:t>
            </w:r>
          </w:p>
          <w:p w:rsidR="006E5450" w:rsidRDefault="006E5450" w:rsidP="00A851DA">
            <w:r>
              <w:t>-Accept to handle the investigation</w:t>
            </w:r>
          </w:p>
          <w:p w:rsidR="006E5450" w:rsidRDefault="006E5450" w:rsidP="00A851DA">
            <w:r>
              <w:t>-</w:t>
            </w:r>
            <w:r w:rsidR="00D60076">
              <w:t>Plan the investigation</w:t>
            </w:r>
          </w:p>
          <w:p w:rsidR="00D60076" w:rsidRDefault="00D60076" w:rsidP="00A851DA">
            <w:r>
              <w:t>-Gather information and review all the documents</w:t>
            </w:r>
          </w:p>
          <w:p w:rsidR="00D60076" w:rsidRDefault="00D60076" w:rsidP="00A851DA">
            <w:r>
              <w:t>-Report the findings and make recommendations.</w:t>
            </w:r>
          </w:p>
          <w:p w:rsidR="00D60076" w:rsidRDefault="00D60076" w:rsidP="00A851DA">
            <w:r>
              <w:t>-Prepare of evidence if there will be court case.</w:t>
            </w:r>
          </w:p>
          <w:p w:rsidR="00D60076" w:rsidRDefault="00D60076" w:rsidP="00A851DA"/>
          <w:p w:rsidR="00D60076" w:rsidRDefault="00D60076" w:rsidP="00A851DA">
            <w:r>
              <w:t>2-Some documents to be reviewed</w:t>
            </w:r>
          </w:p>
          <w:p w:rsidR="00D60076" w:rsidRDefault="00D60076" w:rsidP="00A851DA">
            <w:r>
              <w:t>-Review all the  Expense Sheet Claims of the Administrator</w:t>
            </w:r>
          </w:p>
          <w:p w:rsidR="00D60076" w:rsidRDefault="00D60076" w:rsidP="00A851DA">
            <w:r>
              <w:t>-Review all the Mileage claims of the administrator</w:t>
            </w:r>
          </w:p>
          <w:p w:rsidR="00D60076" w:rsidRDefault="00D60076" w:rsidP="00A851DA">
            <w:r>
              <w:t>-Review all the cheque and cash transactions of the  organization</w:t>
            </w:r>
          </w:p>
          <w:p w:rsidR="00D60076" w:rsidRDefault="00D60076" w:rsidP="00A851DA">
            <w:r>
              <w:t>-Review all the bank statements of the organization.</w:t>
            </w:r>
          </w:p>
          <w:p w:rsidR="00D60076" w:rsidRDefault="00D60076" w:rsidP="00A851DA">
            <w:r>
              <w:t>-Review the payroll of detail of the organization.</w:t>
            </w:r>
          </w:p>
          <w:p w:rsidR="00D60076" w:rsidRDefault="00D60076" w:rsidP="00A851DA">
            <w:r>
              <w:t xml:space="preserve">-Review the credit card detail transactions </w:t>
            </w:r>
          </w:p>
          <w:p w:rsidR="00D60076" w:rsidRDefault="00D60076" w:rsidP="00A851DA"/>
          <w:p w:rsidR="00D60076" w:rsidRDefault="00D60076" w:rsidP="00B47675">
            <w:pPr>
              <w:pStyle w:val="Default"/>
              <w:rPr>
                <w:sz w:val="23"/>
                <w:szCs w:val="23"/>
              </w:rPr>
            </w:pPr>
            <w:r>
              <w:t>3-</w:t>
            </w:r>
            <w:r w:rsidRPr="00D60076">
              <w:rPr>
                <w:sz w:val="23"/>
                <w:szCs w:val="23"/>
              </w:rPr>
              <w:t xml:space="preserve">If the forensic accountant is to be hired, how should he be chosen </w:t>
            </w:r>
          </w:p>
          <w:p w:rsidR="00B47675" w:rsidRDefault="00B47675" w:rsidP="00B47675">
            <w:pPr>
              <w:pStyle w:val="Footer"/>
            </w:pPr>
            <w:r>
              <w:t>-</w:t>
            </w:r>
            <w:r>
              <w:t>He should be able to identify fraud.</w:t>
            </w:r>
          </w:p>
          <w:p w:rsidR="00B47675" w:rsidRDefault="00B47675" w:rsidP="00B47675">
            <w:pPr>
              <w:pStyle w:val="Footer"/>
            </w:pPr>
            <w:r>
              <w:t>-</w:t>
            </w:r>
            <w:r>
              <w:t>Have interview skills</w:t>
            </w:r>
          </w:p>
          <w:p w:rsidR="00B47675" w:rsidRDefault="00B47675" w:rsidP="00B47675">
            <w:pPr>
              <w:pStyle w:val="Footer"/>
            </w:pPr>
            <w:r>
              <w:t>-I</w:t>
            </w:r>
            <w:r>
              <w:t>nvestigative skill</w:t>
            </w:r>
          </w:p>
          <w:p w:rsidR="00B47675" w:rsidRDefault="00B47675" w:rsidP="00B47675">
            <w:pPr>
              <w:pStyle w:val="Footer"/>
            </w:pPr>
            <w:r>
              <w:t>-M</w:t>
            </w:r>
            <w:r>
              <w:t>ind-set</w:t>
            </w:r>
          </w:p>
          <w:p w:rsidR="00B47675" w:rsidRDefault="00B47675" w:rsidP="00B47675">
            <w:pPr>
              <w:pStyle w:val="Footer"/>
            </w:pPr>
            <w:r>
              <w:t>-</w:t>
            </w:r>
            <w:r>
              <w:t xml:space="preserve">Must have knowledge of </w:t>
            </w:r>
            <w:r>
              <w:t>evidence</w:t>
            </w:r>
          </w:p>
          <w:p w:rsidR="00B47675" w:rsidRDefault="00B47675" w:rsidP="00B47675">
            <w:pPr>
              <w:pStyle w:val="Footer"/>
            </w:pPr>
            <w:r>
              <w:t>-</w:t>
            </w:r>
            <w:r>
              <w:t xml:space="preserve">Must know how to present </w:t>
            </w:r>
            <w:r>
              <w:t>repot</w:t>
            </w:r>
            <w:r>
              <w:t>.</w:t>
            </w:r>
          </w:p>
          <w:p w:rsidR="00B47675" w:rsidRDefault="00B47675" w:rsidP="00B47675">
            <w:pPr>
              <w:pStyle w:val="Footer"/>
            </w:pPr>
            <w:bookmarkStart w:id="0" w:name="_GoBack"/>
            <w:bookmarkEnd w:id="0"/>
          </w:p>
          <w:p w:rsidR="00B47675" w:rsidRPr="00D60076" w:rsidRDefault="00B47675" w:rsidP="00B47675">
            <w:pPr>
              <w:pStyle w:val="Default"/>
              <w:rPr>
                <w:rFonts w:eastAsiaTheme="minorEastAsia"/>
                <w:lang w:val="en-GB"/>
              </w:rPr>
            </w:pPr>
            <w:r>
              <w:t>4.The administration should be interviewed during the gathering of information stage</w:t>
            </w:r>
          </w:p>
          <w:p w:rsidR="00D60076" w:rsidRDefault="00D60076" w:rsidP="00A851DA"/>
          <w:p w:rsidR="00D60076" w:rsidRDefault="00D60076" w:rsidP="00A851DA"/>
          <w:p w:rsidR="00D60076" w:rsidRDefault="00D60076" w:rsidP="00A851DA"/>
          <w:p w:rsidR="00D60076" w:rsidRPr="006E5450" w:rsidRDefault="00D60076" w:rsidP="00A851DA"/>
          <w:p w:rsidR="00055560" w:rsidRPr="006E5450" w:rsidRDefault="00055560" w:rsidP="00A851DA"/>
          <w:p w:rsidR="00055560" w:rsidRDefault="00055560" w:rsidP="00A851DA">
            <w:pPr>
              <w:rPr>
                <w:b/>
              </w:rPr>
            </w:pPr>
          </w:p>
          <w:p w:rsidR="00055560" w:rsidRDefault="00055560" w:rsidP="00A851DA">
            <w:pPr>
              <w:rPr>
                <w:b/>
              </w:rPr>
            </w:pPr>
          </w:p>
          <w:p w:rsidR="00055560" w:rsidRDefault="00055560" w:rsidP="00A851DA">
            <w:pPr>
              <w:rPr>
                <w:b/>
              </w:rPr>
            </w:pPr>
          </w:p>
          <w:p w:rsidR="00055560" w:rsidRDefault="00055560" w:rsidP="00A851DA">
            <w:pPr>
              <w:rPr>
                <w:b/>
              </w:rPr>
            </w:pPr>
          </w:p>
          <w:p w:rsidR="00055560" w:rsidRDefault="00055560" w:rsidP="00A851DA">
            <w:pPr>
              <w:rPr>
                <w:b/>
              </w:rPr>
            </w:pPr>
          </w:p>
          <w:p w:rsidR="00055560" w:rsidRDefault="00055560" w:rsidP="00A851DA">
            <w:pPr>
              <w:rPr>
                <w:b/>
              </w:rPr>
            </w:pPr>
          </w:p>
          <w:p w:rsidR="00055560" w:rsidRDefault="00055560" w:rsidP="00A851DA">
            <w:pPr>
              <w:rPr>
                <w:b/>
              </w:rPr>
            </w:pPr>
          </w:p>
          <w:p w:rsidR="00055560" w:rsidRDefault="00055560" w:rsidP="00A851DA">
            <w:pPr>
              <w:rPr>
                <w:b/>
              </w:rPr>
            </w:pPr>
          </w:p>
          <w:p w:rsidR="00055560" w:rsidRDefault="00055560"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6CF" w:rsidRDefault="00A256CF" w:rsidP="00CB4D0A">
      <w:pPr>
        <w:spacing w:after="0" w:line="240" w:lineRule="auto"/>
      </w:pPr>
      <w:r>
        <w:separator/>
      </w:r>
    </w:p>
  </w:endnote>
  <w:endnote w:type="continuationSeparator" w:id="0">
    <w:p w:rsidR="00A256CF" w:rsidRDefault="00A256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6CF" w:rsidRDefault="00A256CF" w:rsidP="00CB4D0A">
      <w:pPr>
        <w:spacing w:after="0" w:line="240" w:lineRule="auto"/>
      </w:pPr>
      <w:r>
        <w:separator/>
      </w:r>
    </w:p>
  </w:footnote>
  <w:footnote w:type="continuationSeparator" w:id="0">
    <w:p w:rsidR="00A256CF" w:rsidRDefault="00A256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560"/>
    <w:rsid w:val="00055992"/>
    <w:rsid w:val="000820E8"/>
    <w:rsid w:val="00116173"/>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A7FD3"/>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E5450"/>
    <w:rsid w:val="0070347F"/>
    <w:rsid w:val="0070678E"/>
    <w:rsid w:val="00745CB0"/>
    <w:rsid w:val="00763376"/>
    <w:rsid w:val="007C6E74"/>
    <w:rsid w:val="0080713C"/>
    <w:rsid w:val="00831C11"/>
    <w:rsid w:val="00880B7D"/>
    <w:rsid w:val="008A60B4"/>
    <w:rsid w:val="008B3C31"/>
    <w:rsid w:val="008B64FE"/>
    <w:rsid w:val="008C507A"/>
    <w:rsid w:val="00935BF7"/>
    <w:rsid w:val="0095442C"/>
    <w:rsid w:val="00983942"/>
    <w:rsid w:val="009C37E0"/>
    <w:rsid w:val="00A14B66"/>
    <w:rsid w:val="00A256CF"/>
    <w:rsid w:val="00A65CF7"/>
    <w:rsid w:val="00A851DA"/>
    <w:rsid w:val="00AC7D5B"/>
    <w:rsid w:val="00AE1481"/>
    <w:rsid w:val="00B0415E"/>
    <w:rsid w:val="00B04678"/>
    <w:rsid w:val="00B47675"/>
    <w:rsid w:val="00BC46DF"/>
    <w:rsid w:val="00C03577"/>
    <w:rsid w:val="00C65FEA"/>
    <w:rsid w:val="00CA0AC2"/>
    <w:rsid w:val="00CB4D0A"/>
    <w:rsid w:val="00CC2FB3"/>
    <w:rsid w:val="00CC575A"/>
    <w:rsid w:val="00D039AC"/>
    <w:rsid w:val="00D427DE"/>
    <w:rsid w:val="00D5587D"/>
    <w:rsid w:val="00D60076"/>
    <w:rsid w:val="00D707CC"/>
    <w:rsid w:val="00D821FE"/>
    <w:rsid w:val="00DB0793"/>
    <w:rsid w:val="00DF7D61"/>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4326F-122F-4D9E-94F2-9FC0B289F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1127</Words>
  <Characters>6426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10</cp:revision>
  <dcterms:created xsi:type="dcterms:W3CDTF">2013-06-24T13:12:00Z</dcterms:created>
  <dcterms:modified xsi:type="dcterms:W3CDTF">2014-09-07T09:49:00Z</dcterms:modified>
</cp:coreProperties>
</file>