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029"/>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111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257A">
            <w:pPr>
              <w:pStyle w:val="Default"/>
              <w:rPr>
                <w:rFonts w:asciiTheme="minorHAnsi" w:hAnsiTheme="minorHAnsi"/>
              </w:rPr>
            </w:pPr>
            <w:r>
              <w:rPr>
                <w:rFonts w:asciiTheme="minorHAnsi" w:hAnsiTheme="minorHAnsi"/>
              </w:rPr>
              <w:t>Zelone lovence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257A">
            <w:pPr>
              <w:pStyle w:val="Default"/>
              <w:rPr>
                <w:rFonts w:asciiTheme="minorHAnsi" w:hAnsiTheme="minorHAnsi"/>
              </w:rPr>
            </w:pPr>
            <w:r>
              <w:rPr>
                <w:rFonts w:asciiTheme="minorHAnsi" w:hAnsiTheme="minorHAnsi"/>
              </w:rPr>
              <w:t>1497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257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257A">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685CEA" w:rsidTr="00CC2FB3">
        <w:tc>
          <w:tcPr>
            <w:tcW w:w="9242" w:type="dxa"/>
          </w:tcPr>
          <w:p w:rsidR="001E22EE" w:rsidRPr="00685CEA" w:rsidRDefault="001E22EE" w:rsidP="00685CEA">
            <w:pPr>
              <w:spacing w:line="360" w:lineRule="auto"/>
              <w:jc w:val="both"/>
              <w:rPr>
                <w:rFonts w:ascii="Arial" w:hAnsi="Arial" w:cs="Arial"/>
                <w:sz w:val="24"/>
                <w:szCs w:val="24"/>
              </w:rPr>
            </w:pPr>
          </w:p>
          <w:p w:rsidR="00685CEA" w:rsidRPr="00685CEA" w:rsidRDefault="00F7111E" w:rsidP="00685CEA">
            <w:pPr>
              <w:spacing w:line="360" w:lineRule="auto"/>
              <w:jc w:val="right"/>
              <w:rPr>
                <w:rFonts w:ascii="Arial" w:hAnsi="Arial" w:cs="Arial"/>
                <w:b/>
                <w:sz w:val="24"/>
                <w:szCs w:val="24"/>
              </w:rPr>
            </w:pPr>
            <w:r>
              <w:rPr>
                <w:rFonts w:ascii="Arial" w:hAnsi="Arial" w:cs="Arial"/>
                <w:b/>
                <w:sz w:val="24"/>
                <w:szCs w:val="24"/>
              </w:rPr>
              <w:t xml:space="preserve"> Page </w:t>
            </w:r>
            <w:r w:rsidR="00685CEA" w:rsidRPr="00685CEA">
              <w:rPr>
                <w:rFonts w:ascii="Arial" w:hAnsi="Arial" w:cs="Arial"/>
                <w:b/>
                <w:sz w:val="24"/>
                <w:szCs w:val="24"/>
              </w:rPr>
              <w:t>1</w:t>
            </w:r>
          </w:p>
          <w:p w:rsidR="00685CEA" w:rsidRPr="00685CEA" w:rsidRDefault="00685CEA" w:rsidP="00685CEA">
            <w:pPr>
              <w:spacing w:line="360" w:lineRule="auto"/>
              <w:jc w:val="right"/>
              <w:rPr>
                <w:rFonts w:ascii="Arial" w:hAnsi="Arial" w:cs="Arial"/>
                <w:b/>
                <w:sz w:val="24"/>
                <w:szCs w:val="24"/>
              </w:rPr>
            </w:pPr>
            <w:r w:rsidRPr="00685CEA">
              <w:rPr>
                <w:rFonts w:ascii="Arial" w:hAnsi="Arial" w:cs="Arial"/>
                <w:b/>
                <w:sz w:val="24"/>
                <w:szCs w:val="24"/>
              </w:rPr>
              <w:t>Name: Zelone Lovence</w:t>
            </w:r>
          </w:p>
          <w:p w:rsidR="00685CEA" w:rsidRPr="00685CEA" w:rsidRDefault="00685CEA" w:rsidP="00685CEA">
            <w:pPr>
              <w:spacing w:line="360" w:lineRule="auto"/>
              <w:jc w:val="right"/>
              <w:rPr>
                <w:rFonts w:ascii="Arial" w:hAnsi="Arial" w:cs="Arial"/>
                <w:b/>
                <w:sz w:val="24"/>
                <w:szCs w:val="24"/>
              </w:rPr>
            </w:pPr>
            <w:r w:rsidRPr="00685CEA">
              <w:rPr>
                <w:rFonts w:ascii="Arial" w:hAnsi="Arial" w:cs="Arial"/>
                <w:b/>
                <w:sz w:val="24"/>
                <w:szCs w:val="24"/>
              </w:rPr>
              <w:t>Student number: 1497</w:t>
            </w:r>
          </w:p>
          <w:p w:rsidR="00685CEA" w:rsidRPr="00685CEA" w:rsidRDefault="00685CEA" w:rsidP="00685CEA">
            <w:pPr>
              <w:spacing w:line="360" w:lineRule="auto"/>
              <w:jc w:val="right"/>
              <w:rPr>
                <w:rFonts w:ascii="Arial" w:hAnsi="Arial" w:cs="Arial"/>
                <w:b/>
                <w:sz w:val="24"/>
                <w:szCs w:val="24"/>
              </w:rPr>
            </w:pPr>
            <w:r w:rsidRPr="00685CEA">
              <w:rPr>
                <w:rFonts w:ascii="Arial" w:hAnsi="Arial" w:cs="Arial"/>
                <w:b/>
                <w:sz w:val="24"/>
                <w:szCs w:val="24"/>
              </w:rPr>
              <w:t>Assignment number: one</w:t>
            </w:r>
          </w:p>
          <w:p w:rsidR="00CC2FB3" w:rsidRPr="00685CEA" w:rsidRDefault="00CC2FB3" w:rsidP="00685CEA">
            <w:pPr>
              <w:spacing w:line="360" w:lineRule="auto"/>
              <w:jc w:val="both"/>
              <w:rPr>
                <w:rFonts w:ascii="Arial" w:hAnsi="Arial" w:cs="Arial"/>
                <w:b/>
                <w:sz w:val="24"/>
                <w:szCs w:val="24"/>
              </w:rPr>
            </w:pPr>
          </w:p>
          <w:p w:rsidR="00CC2FB3" w:rsidRPr="00685CEA" w:rsidRDefault="00CC2FB3"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1.</w:t>
            </w:r>
            <w:r w:rsidRPr="00685CEA">
              <w:rPr>
                <w:rFonts w:ascii="Arial" w:hAnsi="Arial" w:cs="Arial"/>
                <w:b/>
                <w:sz w:val="24"/>
                <w:szCs w:val="24"/>
              </w:rPr>
              <w:tab/>
              <w:t>What is Fraud?</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Fraud is an international act to gain something of value whether money or property from an individual or an organization by misrepresentation, deceitful practice using the elements of incentive, opportunity and rationalization.</w:t>
            </w:r>
          </w:p>
          <w:p w:rsidR="00685CEA" w:rsidRP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2.</w:t>
            </w:r>
            <w:r w:rsidRPr="00685CEA">
              <w:rPr>
                <w:rFonts w:ascii="Arial" w:hAnsi="Arial" w:cs="Arial"/>
                <w:b/>
                <w:sz w:val="24"/>
                <w:szCs w:val="24"/>
              </w:rPr>
              <w:tab/>
              <w:t>Skills which are most important to the successful practice of forensic accounting are:</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The ability to identify fraud with minimal initial information</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Interviewing skills</w:t>
            </w:r>
          </w:p>
          <w:p w:rsidR="00685CEA" w:rsidRDefault="00F7111E" w:rsidP="00F7111E">
            <w:pPr>
              <w:spacing w:line="360" w:lineRule="auto"/>
              <w:jc w:val="right"/>
              <w:rPr>
                <w:rFonts w:ascii="Arial" w:hAnsi="Arial" w:cs="Arial"/>
                <w:b/>
                <w:sz w:val="24"/>
                <w:szCs w:val="24"/>
              </w:rPr>
            </w:pPr>
            <w:r>
              <w:rPr>
                <w:rFonts w:ascii="Arial" w:hAnsi="Arial" w:cs="Arial"/>
                <w:b/>
                <w:sz w:val="24"/>
                <w:szCs w:val="24"/>
              </w:rPr>
              <w:lastRenderedPageBreak/>
              <w:t>Page 2</w:t>
            </w:r>
          </w:p>
          <w:p w:rsidR="00685CEA" w:rsidRPr="00685CEA" w:rsidRDefault="00685CEA" w:rsidP="00685CEA">
            <w:pPr>
              <w:spacing w:line="360" w:lineRule="auto"/>
              <w:jc w:val="right"/>
              <w:rPr>
                <w:rFonts w:ascii="Arial" w:hAnsi="Arial" w:cs="Arial"/>
                <w:b/>
                <w:sz w:val="24"/>
                <w:szCs w:val="24"/>
              </w:rPr>
            </w:pPr>
            <w:r w:rsidRPr="00685CEA">
              <w:rPr>
                <w:rFonts w:ascii="Arial" w:hAnsi="Arial" w:cs="Arial"/>
                <w:b/>
                <w:sz w:val="24"/>
                <w:szCs w:val="24"/>
              </w:rPr>
              <w:t>Name: Zelone Lovence</w:t>
            </w:r>
          </w:p>
          <w:p w:rsidR="00685CEA" w:rsidRPr="00685CEA" w:rsidRDefault="00685CEA" w:rsidP="00685CEA">
            <w:pPr>
              <w:spacing w:line="360" w:lineRule="auto"/>
              <w:jc w:val="right"/>
              <w:rPr>
                <w:rFonts w:ascii="Arial" w:hAnsi="Arial" w:cs="Arial"/>
                <w:b/>
                <w:sz w:val="24"/>
                <w:szCs w:val="24"/>
              </w:rPr>
            </w:pPr>
            <w:r w:rsidRPr="00685CEA">
              <w:rPr>
                <w:rFonts w:ascii="Arial" w:hAnsi="Arial" w:cs="Arial"/>
                <w:b/>
                <w:sz w:val="24"/>
                <w:szCs w:val="24"/>
              </w:rPr>
              <w:t>Student number: 1497</w:t>
            </w:r>
          </w:p>
          <w:p w:rsidR="00685CEA" w:rsidRDefault="00685CEA" w:rsidP="00685CEA">
            <w:pPr>
              <w:spacing w:line="360" w:lineRule="auto"/>
              <w:jc w:val="right"/>
              <w:rPr>
                <w:rFonts w:ascii="Arial" w:hAnsi="Arial" w:cs="Arial"/>
                <w:b/>
                <w:sz w:val="24"/>
                <w:szCs w:val="24"/>
              </w:rPr>
            </w:pPr>
            <w:r w:rsidRPr="00685CEA">
              <w:rPr>
                <w:rFonts w:ascii="Arial" w:hAnsi="Arial" w:cs="Arial"/>
                <w:b/>
                <w:sz w:val="24"/>
                <w:szCs w:val="24"/>
              </w:rPr>
              <w:t>Assignment number: one</w:t>
            </w:r>
          </w:p>
          <w:p w:rsidR="00685CEA" w:rsidRDefault="00685CEA" w:rsidP="00685CEA">
            <w:pPr>
              <w:spacing w:line="360" w:lineRule="auto"/>
              <w:jc w:val="both"/>
              <w:rPr>
                <w:rFonts w:ascii="Arial" w:hAnsi="Arial" w:cs="Arial"/>
                <w:b/>
                <w:sz w:val="24"/>
                <w:szCs w:val="24"/>
              </w:rPr>
            </w:pPr>
          </w:p>
          <w:p w:rsid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Investigative mentality</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 xml:space="preserve">Fraud detection and risk management </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Business intelligence and business analysis</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Business valuation</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Family law</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Corporate misconduct</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Personal injury calculation</w:t>
            </w:r>
          </w:p>
          <w:p w:rsidR="00685CEA" w:rsidRP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3.</w:t>
            </w:r>
            <w:r w:rsidRPr="00685CEA">
              <w:rPr>
                <w:rFonts w:ascii="Arial" w:hAnsi="Arial" w:cs="Arial"/>
                <w:b/>
                <w:sz w:val="24"/>
                <w:szCs w:val="24"/>
              </w:rPr>
              <w:tab/>
              <w:t>Qualities of the mind and or body of a forensic accountant:</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One should be skeptical and should always question the ori</w:t>
            </w:r>
            <w:r>
              <w:rPr>
                <w:rFonts w:ascii="Arial" w:hAnsi="Arial" w:cs="Arial"/>
                <w:b/>
                <w:sz w:val="24"/>
                <w:szCs w:val="24"/>
              </w:rPr>
              <w:t xml:space="preserve">ginality / legitimacy and other </w:t>
            </w:r>
            <w:r w:rsidRPr="00685CEA">
              <w:rPr>
                <w:rFonts w:ascii="Arial" w:hAnsi="Arial" w:cs="Arial"/>
                <w:b/>
                <w:sz w:val="24"/>
                <w:szCs w:val="24"/>
              </w:rPr>
              <w:t>documentation</w:t>
            </w:r>
            <w:r>
              <w:rPr>
                <w:rFonts w:ascii="Arial" w:hAnsi="Arial" w:cs="Arial"/>
                <w:b/>
                <w:sz w:val="24"/>
                <w:szCs w:val="24"/>
              </w:rPr>
              <w:t>.</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Financial audit techniques which are designed to report significant financial misstatements rather to detect fraud specifically</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Detection of fraud might be accidental or aided by a tip</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Forensic accountants should possess a more creative and an innovative mind than on scientific principles</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Intelligence, persistence, determination and self- confidence</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Logic, problem-solving tactics and detective skills</w:t>
            </w:r>
          </w:p>
          <w:p w:rsidR="00685CEA" w:rsidRP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4.</w:t>
            </w:r>
            <w:r w:rsidRPr="00685CEA">
              <w:rPr>
                <w:rFonts w:ascii="Arial" w:hAnsi="Arial" w:cs="Arial"/>
                <w:b/>
                <w:sz w:val="24"/>
                <w:szCs w:val="24"/>
              </w:rPr>
              <w:tab/>
              <w:t xml:space="preserve"> Basic steps involved in fraud investigation:</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Step one: Initial Analysis: this is where your investigation analysis is being done. Immediate steps should be necessary and a selecting investigating team is selected</w:t>
            </w:r>
          </w:p>
          <w:p w:rsidR="00F7111E"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 xml:space="preserve">Step two: Planning and leading: in this step the investigation plan, communication plan are created also the time table, case file and also the </w:t>
            </w:r>
          </w:p>
          <w:p w:rsidR="00F7111E" w:rsidRDefault="00F7111E" w:rsidP="00F7111E">
            <w:pPr>
              <w:spacing w:line="360" w:lineRule="auto"/>
              <w:jc w:val="right"/>
              <w:rPr>
                <w:rFonts w:ascii="Arial" w:hAnsi="Arial" w:cs="Arial"/>
                <w:b/>
                <w:sz w:val="24"/>
                <w:szCs w:val="24"/>
              </w:rPr>
            </w:pPr>
            <w:r>
              <w:rPr>
                <w:rFonts w:ascii="Arial" w:hAnsi="Arial" w:cs="Arial"/>
                <w:b/>
                <w:sz w:val="24"/>
                <w:szCs w:val="24"/>
              </w:rPr>
              <w:lastRenderedPageBreak/>
              <w:t>Page 3</w:t>
            </w:r>
          </w:p>
          <w:p w:rsidR="00F7111E" w:rsidRP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Name: Zelone Lovence</w:t>
            </w:r>
          </w:p>
          <w:p w:rsidR="00F7111E" w:rsidRP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Student number: 1497</w:t>
            </w:r>
          </w:p>
          <w:p w:rsid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Assignment number: one</w:t>
            </w:r>
          </w:p>
          <w:p w:rsidR="00F7111E" w:rsidRDefault="00F7111E" w:rsidP="00685CEA">
            <w:pPr>
              <w:spacing w:line="360" w:lineRule="auto"/>
              <w:jc w:val="both"/>
              <w:rPr>
                <w:rFonts w:ascii="Arial" w:hAnsi="Arial" w:cs="Arial"/>
                <w:b/>
                <w:sz w:val="24"/>
                <w:szCs w:val="24"/>
              </w:rPr>
            </w:pPr>
          </w:p>
          <w:p w:rsidR="00F7111E" w:rsidRDefault="00F7111E"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leading and advising plan is also created.</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Step three: Analyzing of evidence: there each piece of evidence will be examined. The investigator finds out what is missing. The conflicts of evidence and the Reliability of evidence is also examined.</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Step four: Reporting step: this is where a report is done as to who was interviewed, what documents and evidence was considered, the facts of fraud, whether they was any expert opinions or analysis and any precedents.</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Step five: Follow up: there the regulatory report, any concerns about retaliation, whether any discipline is necessary.</w:t>
            </w:r>
          </w:p>
          <w:p w:rsidR="00685CEA" w:rsidRP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5.</w:t>
            </w:r>
            <w:r w:rsidRPr="00685CEA">
              <w:rPr>
                <w:rFonts w:ascii="Arial" w:hAnsi="Arial" w:cs="Arial"/>
                <w:b/>
                <w:sz w:val="24"/>
                <w:szCs w:val="24"/>
              </w:rPr>
              <w:tab/>
              <w:t>How would you distinguish forensic accounting, fraud auditing and investigating auditing from financial auditing?</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Financial auditing refers to the process of evaluating compliance of financial information with regulatory standards, usually for public companies, by an external and independent entity.</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Forensic Accounting are normally called in or may appear on the crime scene a little later than the fraud auditors. Areas of expertise of forensic accountants are not only in accounting  and auditing but also in criminal investigation, interviewing, report writing and testifying as expert witnesses.</w:t>
            </w:r>
          </w:p>
          <w:p w:rsidR="00F7111E" w:rsidRDefault="00685CEA" w:rsidP="00685CEA">
            <w:pPr>
              <w:spacing w:line="360" w:lineRule="auto"/>
              <w:jc w:val="both"/>
              <w:rPr>
                <w:rFonts w:ascii="Arial" w:hAnsi="Arial" w:cs="Arial"/>
                <w:b/>
                <w:sz w:val="24"/>
                <w:szCs w:val="24"/>
              </w:rPr>
            </w:pPr>
            <w:r w:rsidRPr="00685CEA">
              <w:rPr>
                <w:rFonts w:ascii="Arial" w:hAnsi="Arial" w:cs="Arial"/>
                <w:b/>
                <w:sz w:val="24"/>
                <w:szCs w:val="24"/>
              </w:rPr>
              <w:t xml:space="preserve">Whereas fraud auditors are accountants or auditors who are experts at detecting and documenting frauds in book of records of accounting and financial transactions and events. The skills fraud auditors require include all of those of financial auditors plus the knowledge of how to gather evidence of and documentation fraud losses of criminal civil, contractual, and insurance purposes, how to interview third party </w:t>
            </w:r>
            <w:r w:rsidRPr="00685CEA">
              <w:rPr>
                <w:rFonts w:ascii="Arial" w:hAnsi="Arial" w:cs="Arial"/>
                <w:b/>
                <w:sz w:val="24"/>
                <w:szCs w:val="24"/>
              </w:rPr>
              <w:t>witnesses and</w:t>
            </w:r>
            <w:r w:rsidRPr="00685CEA">
              <w:rPr>
                <w:rFonts w:ascii="Arial" w:hAnsi="Arial" w:cs="Arial"/>
                <w:b/>
                <w:sz w:val="24"/>
                <w:szCs w:val="24"/>
              </w:rPr>
              <w:t xml:space="preserve"> how to testify as an </w:t>
            </w:r>
          </w:p>
          <w:p w:rsidR="00F7111E" w:rsidRDefault="00F7111E" w:rsidP="00F7111E">
            <w:pPr>
              <w:spacing w:line="360" w:lineRule="auto"/>
              <w:jc w:val="right"/>
              <w:rPr>
                <w:rFonts w:ascii="Arial" w:hAnsi="Arial" w:cs="Arial"/>
                <w:b/>
                <w:sz w:val="24"/>
                <w:szCs w:val="24"/>
              </w:rPr>
            </w:pPr>
            <w:r>
              <w:rPr>
                <w:rFonts w:ascii="Arial" w:hAnsi="Arial" w:cs="Arial"/>
                <w:b/>
                <w:sz w:val="24"/>
                <w:szCs w:val="24"/>
              </w:rPr>
              <w:lastRenderedPageBreak/>
              <w:t xml:space="preserve"> Page 4</w:t>
            </w:r>
          </w:p>
          <w:p w:rsidR="00F7111E" w:rsidRP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Name: Zelone Lovence</w:t>
            </w:r>
          </w:p>
          <w:p w:rsidR="00F7111E" w:rsidRP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Student number: 1497</w:t>
            </w:r>
          </w:p>
          <w:p w:rsid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Assignment number: one</w:t>
            </w:r>
          </w:p>
          <w:p w:rsidR="00F7111E" w:rsidRDefault="00F7111E" w:rsidP="00685CEA">
            <w:pPr>
              <w:spacing w:line="360" w:lineRule="auto"/>
              <w:jc w:val="both"/>
              <w:rPr>
                <w:rFonts w:ascii="Arial" w:hAnsi="Arial" w:cs="Arial"/>
                <w:b/>
                <w:sz w:val="24"/>
                <w:szCs w:val="24"/>
              </w:rPr>
            </w:pPr>
          </w:p>
          <w:p w:rsidR="00F7111E" w:rsidRDefault="00F7111E" w:rsidP="00685CEA">
            <w:pPr>
              <w:spacing w:line="360" w:lineRule="auto"/>
              <w:jc w:val="both"/>
              <w:rPr>
                <w:rFonts w:ascii="Arial" w:hAnsi="Arial" w:cs="Arial"/>
                <w:b/>
                <w:sz w:val="24"/>
                <w:szCs w:val="24"/>
              </w:rPr>
            </w:pPr>
          </w:p>
          <w:p w:rsidR="00F7111E" w:rsidRDefault="00F7111E"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expert witness.</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With these short paragraphs are the ways in which they are distinguished from financial auditing.</w:t>
            </w:r>
          </w:p>
          <w:p w:rsidR="00685CEA" w:rsidRP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Case Study</w:t>
            </w:r>
          </w:p>
          <w:p w:rsidR="00685CEA" w:rsidRP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1.</w:t>
            </w:r>
            <w:r w:rsidRPr="00685CEA">
              <w:rPr>
                <w:rFonts w:ascii="Arial" w:hAnsi="Arial" w:cs="Arial"/>
                <w:b/>
                <w:sz w:val="24"/>
                <w:szCs w:val="24"/>
              </w:rPr>
              <w:tab/>
              <w:t>How the investigation should be started:</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An initial investigation analysis of the fraud report should be done</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The type of fraud committed should be identified, the time, the date and the place the fraud was committed</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The identification of the persons involved should be done also</w:t>
            </w:r>
          </w:p>
          <w:p w:rsidR="00685CEA" w:rsidRPr="00685CEA" w:rsidRDefault="00685CEA"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2.</w:t>
            </w:r>
            <w:r w:rsidRPr="00685CEA">
              <w:rPr>
                <w:rFonts w:ascii="Arial" w:hAnsi="Arial" w:cs="Arial"/>
                <w:b/>
                <w:sz w:val="24"/>
                <w:szCs w:val="24"/>
              </w:rPr>
              <w:tab/>
              <w:t>Documents  which could help disclose the administrator’s fraud activities:</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Checks administrators wrote to himself</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Mileage expenses receipts</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Credit card receipts where the administrator place gas in his own vehicle</w:t>
            </w: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w:t>
            </w:r>
            <w:r w:rsidRPr="00685CEA">
              <w:rPr>
                <w:rFonts w:ascii="Arial" w:hAnsi="Arial" w:cs="Arial"/>
                <w:b/>
                <w:sz w:val="24"/>
                <w:szCs w:val="24"/>
              </w:rPr>
              <w:tab/>
              <w:t>The receipts of bills which were approved for meals, entertainment and repairs done to the administrators car by the administrator</w:t>
            </w:r>
          </w:p>
          <w:p w:rsidR="00685CEA" w:rsidRPr="00685CEA" w:rsidRDefault="00685CEA" w:rsidP="00685CEA">
            <w:pPr>
              <w:spacing w:line="360" w:lineRule="auto"/>
              <w:jc w:val="both"/>
              <w:rPr>
                <w:rFonts w:ascii="Arial" w:hAnsi="Arial" w:cs="Arial"/>
                <w:b/>
                <w:sz w:val="24"/>
                <w:szCs w:val="24"/>
              </w:rPr>
            </w:pPr>
          </w:p>
          <w:p w:rsidR="00F7111E" w:rsidRDefault="00685CEA" w:rsidP="00685CEA">
            <w:pPr>
              <w:spacing w:line="360" w:lineRule="auto"/>
              <w:jc w:val="both"/>
              <w:rPr>
                <w:rFonts w:ascii="Arial" w:hAnsi="Arial" w:cs="Arial"/>
                <w:b/>
                <w:sz w:val="24"/>
                <w:szCs w:val="24"/>
              </w:rPr>
            </w:pPr>
            <w:r w:rsidRPr="00685CEA">
              <w:rPr>
                <w:rFonts w:ascii="Arial" w:hAnsi="Arial" w:cs="Arial"/>
                <w:b/>
                <w:sz w:val="24"/>
                <w:szCs w:val="24"/>
              </w:rPr>
              <w:t>3.</w:t>
            </w:r>
            <w:r w:rsidRPr="00685CEA">
              <w:rPr>
                <w:rFonts w:ascii="Arial" w:hAnsi="Arial" w:cs="Arial"/>
                <w:b/>
                <w:sz w:val="24"/>
                <w:szCs w:val="24"/>
              </w:rPr>
              <w:tab/>
              <w:t xml:space="preserve">Forensics accountants should be chosen as per to his or her knowledge of the forensic accounting basic skills which includes the ability to identify </w:t>
            </w:r>
          </w:p>
          <w:p w:rsidR="00F7111E" w:rsidRDefault="00F7111E" w:rsidP="00F7111E">
            <w:pPr>
              <w:spacing w:line="360" w:lineRule="auto"/>
              <w:jc w:val="right"/>
              <w:rPr>
                <w:rFonts w:ascii="Arial" w:hAnsi="Arial" w:cs="Arial"/>
                <w:b/>
                <w:sz w:val="24"/>
                <w:szCs w:val="24"/>
              </w:rPr>
            </w:pPr>
            <w:r>
              <w:rPr>
                <w:rFonts w:ascii="Arial" w:hAnsi="Arial" w:cs="Arial"/>
                <w:b/>
                <w:sz w:val="24"/>
                <w:szCs w:val="24"/>
              </w:rPr>
              <w:lastRenderedPageBreak/>
              <w:t>Page 5</w:t>
            </w:r>
          </w:p>
          <w:p w:rsidR="00F7111E" w:rsidRP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Name: Zelone Lovence</w:t>
            </w:r>
          </w:p>
          <w:p w:rsidR="00F7111E" w:rsidRP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Student number: 1497</w:t>
            </w:r>
          </w:p>
          <w:p w:rsidR="00F7111E" w:rsidRDefault="00F7111E" w:rsidP="00F7111E">
            <w:pPr>
              <w:spacing w:line="360" w:lineRule="auto"/>
              <w:jc w:val="right"/>
              <w:rPr>
                <w:rFonts w:ascii="Arial" w:hAnsi="Arial" w:cs="Arial"/>
                <w:b/>
                <w:sz w:val="24"/>
                <w:szCs w:val="24"/>
              </w:rPr>
            </w:pPr>
            <w:r w:rsidRPr="00F7111E">
              <w:rPr>
                <w:rFonts w:ascii="Arial" w:hAnsi="Arial" w:cs="Arial"/>
                <w:b/>
                <w:sz w:val="24"/>
                <w:szCs w:val="24"/>
              </w:rPr>
              <w:t>Assignment number: one</w:t>
            </w:r>
          </w:p>
          <w:p w:rsidR="00F7111E" w:rsidRDefault="00F7111E" w:rsidP="00685CEA">
            <w:pPr>
              <w:spacing w:line="360" w:lineRule="auto"/>
              <w:jc w:val="both"/>
              <w:rPr>
                <w:rFonts w:ascii="Arial" w:hAnsi="Arial" w:cs="Arial"/>
                <w:b/>
                <w:sz w:val="24"/>
                <w:szCs w:val="24"/>
              </w:rPr>
            </w:pPr>
          </w:p>
          <w:p w:rsidR="00F7111E" w:rsidRDefault="00F7111E" w:rsidP="00685CEA">
            <w:pPr>
              <w:spacing w:line="360" w:lineRule="auto"/>
              <w:jc w:val="both"/>
              <w:rPr>
                <w:rFonts w:ascii="Arial" w:hAnsi="Arial" w:cs="Arial"/>
                <w:b/>
                <w:sz w:val="24"/>
                <w:szCs w:val="24"/>
              </w:rPr>
            </w:pPr>
          </w:p>
          <w:p w:rsidR="00685CEA"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fraud with a minimal initi</w:t>
            </w:r>
            <w:bookmarkStart w:id="0" w:name="_GoBack"/>
            <w:bookmarkEnd w:id="0"/>
            <w:r w:rsidRPr="00685CEA">
              <w:rPr>
                <w:rFonts w:ascii="Arial" w:hAnsi="Arial" w:cs="Arial"/>
                <w:b/>
                <w:sz w:val="24"/>
                <w:szCs w:val="24"/>
              </w:rPr>
              <w:t>al information, interviewing skills , knowledge of investigative techniques, evidence gathering techniques.</w:t>
            </w:r>
          </w:p>
          <w:p w:rsidR="00685CEA" w:rsidRPr="00685CEA" w:rsidRDefault="00685CEA" w:rsidP="00685CEA">
            <w:pPr>
              <w:spacing w:line="360" w:lineRule="auto"/>
              <w:jc w:val="both"/>
              <w:rPr>
                <w:rFonts w:ascii="Arial" w:hAnsi="Arial" w:cs="Arial"/>
                <w:b/>
                <w:sz w:val="24"/>
                <w:szCs w:val="24"/>
              </w:rPr>
            </w:pPr>
          </w:p>
          <w:p w:rsidR="00CC2FB3" w:rsidRPr="00685CEA" w:rsidRDefault="00685CEA" w:rsidP="00685CEA">
            <w:pPr>
              <w:spacing w:line="360" w:lineRule="auto"/>
              <w:jc w:val="both"/>
              <w:rPr>
                <w:rFonts w:ascii="Arial" w:hAnsi="Arial" w:cs="Arial"/>
                <w:b/>
                <w:sz w:val="24"/>
                <w:szCs w:val="24"/>
              </w:rPr>
            </w:pPr>
            <w:r w:rsidRPr="00685CEA">
              <w:rPr>
                <w:rFonts w:ascii="Arial" w:hAnsi="Arial" w:cs="Arial"/>
                <w:b/>
                <w:sz w:val="24"/>
                <w:szCs w:val="24"/>
              </w:rPr>
              <w:t>4.</w:t>
            </w:r>
            <w:r w:rsidRPr="00685CEA">
              <w:rPr>
                <w:rFonts w:ascii="Arial" w:hAnsi="Arial" w:cs="Arial"/>
                <w:b/>
                <w:sz w:val="24"/>
                <w:szCs w:val="24"/>
              </w:rPr>
              <w:tab/>
              <w:t>Administrator should be interviewed at the evidence gathering stage. There the administrator will be interviewed and statements will be taken from the administrator, evidence also will be collected and documented from the administrator.</w:t>
            </w:r>
          </w:p>
          <w:p w:rsidR="00CC2FB3" w:rsidRPr="00685CEA" w:rsidRDefault="00CC2FB3" w:rsidP="00685CEA">
            <w:pPr>
              <w:spacing w:line="360" w:lineRule="auto"/>
              <w:jc w:val="both"/>
              <w:rPr>
                <w:rFonts w:ascii="Arial" w:hAnsi="Arial" w:cs="Arial"/>
                <w:b/>
                <w:sz w:val="24"/>
                <w:szCs w:val="24"/>
              </w:rPr>
            </w:pPr>
          </w:p>
          <w:p w:rsidR="00CC2FB3" w:rsidRPr="00685CEA" w:rsidRDefault="00CC2FB3" w:rsidP="00685CEA">
            <w:pPr>
              <w:spacing w:line="360" w:lineRule="auto"/>
              <w:jc w:val="both"/>
              <w:rPr>
                <w:rFonts w:ascii="Arial" w:hAnsi="Arial" w:cs="Arial"/>
                <w:b/>
                <w:sz w:val="24"/>
                <w:szCs w:val="24"/>
              </w:rPr>
            </w:pPr>
          </w:p>
          <w:p w:rsidR="00CC2FB3" w:rsidRPr="00685CEA" w:rsidRDefault="00CC2FB3" w:rsidP="00685CEA">
            <w:pPr>
              <w:spacing w:line="360" w:lineRule="auto"/>
              <w:jc w:val="both"/>
              <w:rPr>
                <w:rFonts w:ascii="Arial" w:hAnsi="Arial" w:cs="Arial"/>
                <w:b/>
                <w:sz w:val="24"/>
                <w:szCs w:val="24"/>
              </w:rPr>
            </w:pPr>
          </w:p>
          <w:p w:rsidR="00CC2FB3" w:rsidRPr="00685CEA" w:rsidRDefault="00CC2FB3" w:rsidP="00685CEA">
            <w:pPr>
              <w:spacing w:line="360" w:lineRule="auto"/>
              <w:jc w:val="both"/>
              <w:rPr>
                <w:rFonts w:ascii="Arial" w:hAnsi="Arial" w:cs="Arial"/>
                <w:b/>
                <w:sz w:val="24"/>
                <w:szCs w:val="24"/>
              </w:rPr>
            </w:pPr>
          </w:p>
          <w:p w:rsidR="00CC2FB3" w:rsidRPr="00685CEA" w:rsidRDefault="00CC2FB3" w:rsidP="00685CEA">
            <w:pPr>
              <w:spacing w:line="360" w:lineRule="auto"/>
              <w:jc w:val="both"/>
              <w:rPr>
                <w:rFonts w:ascii="Arial" w:hAnsi="Arial" w:cs="Arial"/>
                <w:b/>
                <w:sz w:val="24"/>
                <w:szCs w:val="24"/>
              </w:rPr>
            </w:pPr>
          </w:p>
          <w:p w:rsidR="00CC2FB3" w:rsidRPr="00685CEA" w:rsidRDefault="00CC2FB3" w:rsidP="00685CEA">
            <w:pPr>
              <w:spacing w:line="360" w:lineRule="auto"/>
              <w:jc w:val="both"/>
              <w:rPr>
                <w:rFonts w:ascii="Arial" w:hAnsi="Arial" w:cs="Arial"/>
                <w:b/>
                <w:sz w:val="24"/>
                <w:szCs w:val="24"/>
              </w:rPr>
            </w:pPr>
          </w:p>
          <w:p w:rsidR="00CC2FB3" w:rsidRPr="00685CEA" w:rsidRDefault="00CC2FB3" w:rsidP="00685CEA">
            <w:pPr>
              <w:spacing w:line="360" w:lineRule="auto"/>
              <w:jc w:val="both"/>
              <w:rPr>
                <w:rFonts w:ascii="Arial" w:hAnsi="Arial" w:cs="Arial"/>
                <w:b/>
                <w:sz w:val="24"/>
                <w:szCs w:val="24"/>
              </w:rPr>
            </w:pPr>
          </w:p>
        </w:tc>
      </w:tr>
    </w:tbl>
    <w:p w:rsidR="00503D7E" w:rsidRPr="00685CEA" w:rsidRDefault="00503D7E" w:rsidP="00685CEA">
      <w:pPr>
        <w:autoSpaceDE w:val="0"/>
        <w:autoSpaceDN w:val="0"/>
        <w:adjustRightInd w:val="0"/>
        <w:spacing w:after="0" w:line="360" w:lineRule="auto"/>
        <w:jc w:val="both"/>
        <w:rPr>
          <w:rFonts w:ascii="Arial" w:hAnsi="Arial" w:cs="Arial"/>
          <w:b/>
          <w:bCs/>
          <w:color w:val="002060"/>
          <w:sz w:val="24"/>
          <w:szCs w:val="24"/>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257A" w:rsidP="00A851DA">
            <w:pPr>
              <w:rPr>
                <w:rFonts w:cs="Bliss-Regular"/>
                <w:color w:val="000000"/>
              </w:rPr>
            </w:pPr>
            <w:r>
              <w:rPr>
                <w:rFonts w:cs="Bliss-Regular"/>
                <w:color w:val="000000"/>
              </w:rPr>
              <w:t>Zelone Lovence z.l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257A" w:rsidP="00A851DA">
            <w:pPr>
              <w:rPr>
                <w:rFonts w:cs="Bliss-Regular"/>
                <w:color w:val="000000"/>
              </w:rPr>
            </w:pPr>
            <w:r>
              <w:rPr>
                <w:rFonts w:cs="Bliss-Regular"/>
                <w:color w:val="000000"/>
              </w:rPr>
              <w:t>10 august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E22EE" w:rsidRDefault="001E22EE" w:rsidP="00503D7E">
      <w:pPr>
        <w:rPr>
          <w:rFonts w:cs="Times New Roman"/>
          <w:sz w:val="24"/>
          <w:szCs w:val="32"/>
        </w:rPr>
      </w:pPr>
    </w:p>
    <w:p w:rsidR="001E22EE" w:rsidRDefault="001E22EE" w:rsidP="00503D7E">
      <w:pPr>
        <w:rPr>
          <w:rFonts w:cs="Times New Roman"/>
          <w:sz w:val="24"/>
          <w:szCs w:val="32"/>
        </w:rPr>
      </w:pPr>
    </w:p>
    <w:p w:rsidR="001E22EE" w:rsidRDefault="001E22EE" w:rsidP="00503D7E">
      <w:pPr>
        <w:rPr>
          <w:rFonts w:cs="Times New Roman"/>
          <w:sz w:val="24"/>
          <w:szCs w:val="32"/>
        </w:rPr>
      </w:pPr>
    </w:p>
    <w:p w:rsidR="001E22EE" w:rsidRDefault="001E22EE" w:rsidP="00503D7E">
      <w:pPr>
        <w:rPr>
          <w:rFonts w:cs="Times New Roman"/>
          <w:sz w:val="24"/>
          <w:szCs w:val="32"/>
        </w:rPr>
      </w:pPr>
    </w:p>
    <w:p w:rsidR="001E22EE" w:rsidRDefault="001E22EE" w:rsidP="00503D7E">
      <w:pPr>
        <w:rPr>
          <w:rFonts w:cs="Times New Roman"/>
          <w:sz w:val="24"/>
          <w:szCs w:val="32"/>
        </w:rPr>
      </w:pPr>
    </w:p>
    <w:p w:rsidR="001E22EE" w:rsidRDefault="001E22EE" w:rsidP="00503D7E">
      <w:pPr>
        <w:rPr>
          <w:rFonts w:cs="Times New Roman"/>
          <w:sz w:val="24"/>
          <w:szCs w:val="32"/>
        </w:rPr>
      </w:pPr>
    </w:p>
    <w:p w:rsidR="001E22EE" w:rsidRDefault="001E22EE" w:rsidP="00503D7E">
      <w:pPr>
        <w:rPr>
          <w:rFonts w:cs="Times New Roman"/>
          <w:sz w:val="24"/>
          <w:szCs w:val="32"/>
        </w:rPr>
      </w:pPr>
    </w:p>
    <w:p w:rsidR="001E22EE" w:rsidRDefault="001E22EE" w:rsidP="00503D7E">
      <w:pPr>
        <w:rPr>
          <w:rFonts w:cs="Times New Roman"/>
          <w:sz w:val="24"/>
          <w:szCs w:val="32"/>
        </w:rPr>
      </w:pPr>
    </w:p>
    <w:p w:rsidR="001E22EE" w:rsidRDefault="001E22EE" w:rsidP="00503D7E">
      <w:pPr>
        <w:rPr>
          <w:rFonts w:cs="Times New Roman"/>
          <w:sz w:val="24"/>
          <w:szCs w:val="32"/>
        </w:rPr>
      </w:pPr>
    </w:p>
    <w:p w:rsidR="001E22EE" w:rsidRPr="00685CEA" w:rsidRDefault="001E22EE"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1.</w:t>
      </w:r>
      <w:r w:rsidRPr="00685CEA">
        <w:rPr>
          <w:rFonts w:ascii="Arial" w:hAnsi="Arial" w:cs="Arial"/>
          <w:sz w:val="24"/>
          <w:szCs w:val="24"/>
        </w:rPr>
        <w:tab/>
        <w:t>What is Fraud?</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lastRenderedPageBreak/>
        <w:t>Fraud is an international act to gain something of value whether money or property from an individual or an organization by misrepresentation, deceitful practice using the elements of incentive, opportunity and rationalization.</w:t>
      </w: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2.</w:t>
      </w:r>
      <w:r w:rsidRPr="00685CEA">
        <w:rPr>
          <w:rFonts w:ascii="Arial" w:hAnsi="Arial" w:cs="Arial"/>
          <w:sz w:val="24"/>
          <w:szCs w:val="24"/>
        </w:rPr>
        <w:tab/>
        <w:t>Skills which are most important to the successful practice of forensic accounting are:</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The ability to identify fraud with minimal initial information</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Interviewing skills</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Investigative mentality</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 xml:space="preserve">Fraud detection and risk management </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Business intelligence and business analysis</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Business valuation</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Family law</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Corporate misconduct</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Personal injury calculation</w:t>
      </w: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3.</w:t>
      </w:r>
      <w:r w:rsidRPr="00685CEA">
        <w:rPr>
          <w:rFonts w:ascii="Arial" w:hAnsi="Arial" w:cs="Arial"/>
          <w:sz w:val="24"/>
          <w:szCs w:val="24"/>
        </w:rPr>
        <w:tab/>
        <w:t>Qualities of the mind and or body of a forensic accountant:</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One should be skeptical and should always question the originality / legimitacy and other documentation</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Financial audit techniques which are designed to report significant financial misstatements rather to detect fraud specifically</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Detection of fraud might be accidental or aided by a tip</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lastRenderedPageBreak/>
        <w:t>-</w:t>
      </w:r>
      <w:r w:rsidRPr="00685CEA">
        <w:rPr>
          <w:rFonts w:ascii="Arial" w:hAnsi="Arial" w:cs="Arial"/>
          <w:sz w:val="24"/>
          <w:szCs w:val="24"/>
        </w:rPr>
        <w:tab/>
        <w:t>Forensic accountants should possess a more creative and an innovative mind than on scientific principles</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Intelligence, persistence, determination and self- confidence</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Logic, problem-solving tactics and detective skills</w:t>
      </w: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4.</w:t>
      </w:r>
      <w:r w:rsidRPr="00685CEA">
        <w:rPr>
          <w:rFonts w:ascii="Arial" w:hAnsi="Arial" w:cs="Arial"/>
          <w:sz w:val="24"/>
          <w:szCs w:val="24"/>
        </w:rPr>
        <w:tab/>
        <w:t xml:space="preserve"> Basic steps involved in fraud investigation:</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Step one: Initial Analysis: this is where your investigation analysis is being done. Immediate steps should be necessary and a selecting investigating team is selected</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Step two: Planning and leading: in this step the investigation plan, communication plan are created also the time table, case file and also the leading and advising plan is also created.</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 xml:space="preserve">Step three: </w:t>
      </w:r>
      <w:r w:rsidRPr="00685CEA">
        <w:rPr>
          <w:rFonts w:ascii="Arial" w:hAnsi="Arial" w:cs="Arial"/>
          <w:sz w:val="24"/>
          <w:szCs w:val="24"/>
        </w:rPr>
        <w:t>Analysing</w:t>
      </w:r>
      <w:r w:rsidRPr="00685CEA">
        <w:rPr>
          <w:rFonts w:ascii="Arial" w:hAnsi="Arial" w:cs="Arial"/>
          <w:sz w:val="24"/>
          <w:szCs w:val="24"/>
        </w:rPr>
        <w:t xml:space="preserve"> of evidence: there each piece of evidence will be examined. The investigator finds out what is missing. The conflicts of evidence and the Reliability of evidence is also examined.</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Step four: Reporting step: this is where a report is done as to who was interviewed, what documents and evidence was considered, the facts of fraud, whether they was any expert opinions or analysis and any precedents.</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Step five: Follow up: there the regulatory report, any concerns about retaliation, whether any discipline is necessary.</w:t>
      </w: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5.</w:t>
      </w:r>
      <w:r w:rsidRPr="00685CEA">
        <w:rPr>
          <w:rFonts w:ascii="Arial" w:hAnsi="Arial" w:cs="Arial"/>
          <w:sz w:val="24"/>
          <w:szCs w:val="24"/>
        </w:rPr>
        <w:tab/>
        <w:t>How would you distinguish forensic accounting, fraud auditing and investigating auditing from financial auditing?</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Financial auditing refers to the process of evaluating compliance of financial information with regulatory standards, usually for public companies, by an external and independent entity.</w:t>
      </w:r>
    </w:p>
    <w:p w:rsidR="00685CEA" w:rsidRPr="00685CEA" w:rsidRDefault="00685CEA" w:rsidP="00685CEA">
      <w:pPr>
        <w:spacing w:line="360" w:lineRule="auto"/>
        <w:rPr>
          <w:rFonts w:ascii="Arial" w:hAnsi="Arial" w:cs="Arial"/>
          <w:sz w:val="24"/>
          <w:szCs w:val="24"/>
        </w:rPr>
      </w:pPr>
      <w:r>
        <w:rPr>
          <w:rFonts w:ascii="Arial" w:hAnsi="Arial" w:cs="Arial"/>
          <w:sz w:val="24"/>
          <w:szCs w:val="24"/>
        </w:rPr>
        <w:lastRenderedPageBreak/>
        <w:t>Forensic Accountants</w:t>
      </w:r>
      <w:r w:rsidRPr="00685CEA">
        <w:rPr>
          <w:rFonts w:ascii="Arial" w:hAnsi="Arial" w:cs="Arial"/>
          <w:sz w:val="24"/>
          <w:szCs w:val="24"/>
        </w:rPr>
        <w:t xml:space="preserve"> are normally called in or may appear on the crime scene a little later than the fraud auditors. Areas of expertise of forensic accountants are not only in </w:t>
      </w:r>
      <w:r w:rsidRPr="00685CEA">
        <w:rPr>
          <w:rFonts w:ascii="Arial" w:hAnsi="Arial" w:cs="Arial"/>
          <w:sz w:val="24"/>
          <w:szCs w:val="24"/>
        </w:rPr>
        <w:t>accounting and</w:t>
      </w:r>
      <w:r w:rsidRPr="00685CEA">
        <w:rPr>
          <w:rFonts w:ascii="Arial" w:hAnsi="Arial" w:cs="Arial"/>
          <w:sz w:val="24"/>
          <w:szCs w:val="24"/>
        </w:rPr>
        <w:t xml:space="preserve"> auditing but also in criminal investigation, interviewing, report writing and testifying as expert witnesses.</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 xml:space="preserve">Whereas fraud auditors are accountants or auditors who are experts at detecting and documenting frauds in book of records of accounting and financial transactions and events. The skills fraud auditors require include all of those of financial auditors plus the knowledge of how to gather evidence of and documentation fraud losses of criminal civil, contractual, and insurance purposes, how to interview third party </w:t>
      </w:r>
      <w:r w:rsidRPr="00685CEA">
        <w:rPr>
          <w:rFonts w:ascii="Arial" w:hAnsi="Arial" w:cs="Arial"/>
          <w:sz w:val="24"/>
          <w:szCs w:val="24"/>
        </w:rPr>
        <w:t>witnesses and</w:t>
      </w:r>
      <w:r w:rsidRPr="00685CEA">
        <w:rPr>
          <w:rFonts w:ascii="Arial" w:hAnsi="Arial" w:cs="Arial"/>
          <w:sz w:val="24"/>
          <w:szCs w:val="24"/>
        </w:rPr>
        <w:t xml:space="preserve"> how to testify as an expert witness.</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With these short paragraphs are the ways in which they are distinguished from financial auditing.</w:t>
      </w: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Case Study</w:t>
      </w: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1.</w:t>
      </w:r>
      <w:r w:rsidRPr="00685CEA">
        <w:rPr>
          <w:rFonts w:ascii="Arial" w:hAnsi="Arial" w:cs="Arial"/>
          <w:sz w:val="24"/>
          <w:szCs w:val="24"/>
        </w:rPr>
        <w:tab/>
        <w:t>How the investigation should be started:</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An initial investigation analysis of the fraud report should be done</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The type of fraud committed should be identified, the time, the date and the place the fraud was committed</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The identification of the persons involved should be done also</w:t>
      </w: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2.</w:t>
      </w:r>
      <w:r w:rsidRPr="00685CEA">
        <w:rPr>
          <w:rFonts w:ascii="Arial" w:hAnsi="Arial" w:cs="Arial"/>
          <w:sz w:val="24"/>
          <w:szCs w:val="24"/>
        </w:rPr>
        <w:tab/>
        <w:t>Documents  which could help disclose the administrator’s fraud activities:</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Checks administrators wrote to himself</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Mileage expenses receipts</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lastRenderedPageBreak/>
        <w:t>-</w:t>
      </w:r>
      <w:r w:rsidRPr="00685CEA">
        <w:rPr>
          <w:rFonts w:ascii="Arial" w:hAnsi="Arial" w:cs="Arial"/>
          <w:sz w:val="24"/>
          <w:szCs w:val="24"/>
        </w:rPr>
        <w:tab/>
        <w:t>Credit card receipts where the administrator place gas in his own vehicle</w:t>
      </w: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w:t>
      </w:r>
      <w:r w:rsidRPr="00685CEA">
        <w:rPr>
          <w:rFonts w:ascii="Arial" w:hAnsi="Arial" w:cs="Arial"/>
          <w:sz w:val="24"/>
          <w:szCs w:val="24"/>
        </w:rPr>
        <w:tab/>
        <w:t>The receipts of bills which were approved for meals, entertainment and repairs done to the administrators car by the administrator</w:t>
      </w:r>
    </w:p>
    <w:p w:rsidR="00685CEA" w:rsidRPr="00685CEA" w:rsidRDefault="00685CEA" w:rsidP="00685CEA">
      <w:pPr>
        <w:spacing w:line="360" w:lineRule="auto"/>
        <w:rPr>
          <w:rFonts w:ascii="Arial" w:hAnsi="Arial" w:cs="Arial"/>
          <w:sz w:val="24"/>
          <w:szCs w:val="24"/>
        </w:rPr>
      </w:pPr>
    </w:p>
    <w:p w:rsidR="00685CEA" w:rsidRPr="00685CEA" w:rsidRDefault="00685CEA" w:rsidP="00685CEA">
      <w:pPr>
        <w:spacing w:line="360" w:lineRule="auto"/>
        <w:rPr>
          <w:rFonts w:ascii="Arial" w:hAnsi="Arial" w:cs="Arial"/>
          <w:sz w:val="24"/>
          <w:szCs w:val="24"/>
        </w:rPr>
      </w:pPr>
      <w:r w:rsidRPr="00685CEA">
        <w:rPr>
          <w:rFonts w:ascii="Arial" w:hAnsi="Arial" w:cs="Arial"/>
          <w:sz w:val="24"/>
          <w:szCs w:val="24"/>
        </w:rPr>
        <w:t>3.</w:t>
      </w:r>
      <w:r w:rsidRPr="00685CEA">
        <w:rPr>
          <w:rFonts w:ascii="Arial" w:hAnsi="Arial" w:cs="Arial"/>
          <w:sz w:val="24"/>
          <w:szCs w:val="24"/>
        </w:rPr>
        <w:tab/>
        <w:t>Forensics accountants should be chosen as per to his or her knowledge of the forensic accounting basic skills which includes the ability to identify fraud with a minimal initial information, interviewing skills , knowledge of investigative techniques, evidence gathering techniques.</w:t>
      </w:r>
    </w:p>
    <w:p w:rsidR="00685CEA" w:rsidRPr="00685CEA" w:rsidRDefault="00685CEA" w:rsidP="00685CEA">
      <w:pPr>
        <w:spacing w:line="360" w:lineRule="auto"/>
        <w:rPr>
          <w:rFonts w:ascii="Arial" w:hAnsi="Arial" w:cs="Arial"/>
          <w:sz w:val="24"/>
          <w:szCs w:val="24"/>
        </w:rPr>
      </w:pPr>
    </w:p>
    <w:p w:rsidR="001E22EE" w:rsidRPr="00685CEA" w:rsidRDefault="00685CEA" w:rsidP="00685CEA">
      <w:pPr>
        <w:spacing w:line="360" w:lineRule="auto"/>
        <w:rPr>
          <w:rFonts w:ascii="Arial" w:hAnsi="Arial" w:cs="Arial"/>
          <w:sz w:val="24"/>
          <w:szCs w:val="24"/>
        </w:rPr>
      </w:pPr>
      <w:r w:rsidRPr="00685CEA">
        <w:rPr>
          <w:rFonts w:ascii="Arial" w:hAnsi="Arial" w:cs="Arial"/>
          <w:sz w:val="24"/>
          <w:szCs w:val="24"/>
        </w:rPr>
        <w:t>4.</w:t>
      </w:r>
      <w:r w:rsidRPr="00685CEA">
        <w:rPr>
          <w:rFonts w:ascii="Arial" w:hAnsi="Arial" w:cs="Arial"/>
          <w:sz w:val="24"/>
          <w:szCs w:val="24"/>
        </w:rPr>
        <w:tab/>
        <w:t>Administrator should be interviewed at the evidence gathering stage. There the administrator will be interviewed and statements will be taken from the administrator, evidence also will be collected and documented from the administrator.</w:t>
      </w:r>
    </w:p>
    <w:sectPr w:rsidR="001E22EE" w:rsidRPr="00685CEA" w:rsidSect="00685CE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2CD" w:rsidRDefault="003172CD" w:rsidP="00CB4D0A">
      <w:pPr>
        <w:spacing w:after="0" w:line="240" w:lineRule="auto"/>
      </w:pPr>
      <w:r>
        <w:separator/>
      </w:r>
    </w:p>
  </w:endnote>
  <w:endnote w:type="continuationSeparator" w:id="0">
    <w:p w:rsidR="003172CD" w:rsidRDefault="003172C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2CD" w:rsidRDefault="003172CD" w:rsidP="00CB4D0A">
      <w:pPr>
        <w:spacing w:after="0" w:line="240" w:lineRule="auto"/>
      </w:pPr>
      <w:r>
        <w:separator/>
      </w:r>
    </w:p>
  </w:footnote>
  <w:footnote w:type="continuationSeparator" w:id="0">
    <w:p w:rsidR="003172CD" w:rsidRDefault="003172C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763669"/>
      <w:docPartObj>
        <w:docPartGallery w:val="Page Numbers (Top of Page)"/>
        <w:docPartUnique/>
      </w:docPartObj>
    </w:sdtPr>
    <w:sdtEndPr>
      <w:rPr>
        <w:noProof/>
      </w:rPr>
    </w:sdtEndPr>
    <w:sdtContent>
      <w:p w:rsidR="00685CEA" w:rsidRDefault="00685CEA">
        <w:pPr>
          <w:pStyle w:val="Header"/>
          <w:jc w:val="right"/>
          <w:rPr>
            <w:noProof/>
          </w:rPr>
        </w:pPr>
        <w:r>
          <w:fldChar w:fldCharType="begin"/>
        </w:r>
        <w:r>
          <w:instrText xml:space="preserve"> PAGE   \* MERGEFORMAT </w:instrText>
        </w:r>
        <w:r>
          <w:fldChar w:fldCharType="separate"/>
        </w:r>
        <w:r w:rsidR="00F7111E">
          <w:rPr>
            <w:noProof/>
          </w:rPr>
          <w:t>2</w:t>
        </w:r>
        <w:r>
          <w:rPr>
            <w:noProof/>
          </w:rPr>
          <w:fldChar w:fldCharType="end"/>
        </w:r>
      </w:p>
      <w:p w:rsidR="00685CEA" w:rsidRPr="00685CEA" w:rsidRDefault="00685CEA" w:rsidP="00685CEA">
        <w:pPr>
          <w:tabs>
            <w:tab w:val="center" w:pos="4680"/>
            <w:tab w:val="right" w:pos="9360"/>
          </w:tabs>
          <w:spacing w:after="0" w:line="240" w:lineRule="auto"/>
          <w:jc w:val="right"/>
          <w:rPr>
            <w:rFonts w:ascii="Arial" w:hAnsi="Arial" w:cs="Arial"/>
            <w:lang w:val="en-US"/>
          </w:rPr>
        </w:pPr>
        <w:r w:rsidRPr="00685CEA">
          <w:rPr>
            <w:rFonts w:ascii="Arial" w:hAnsi="Arial" w:cs="Arial"/>
            <w:lang w:val="en-US"/>
          </w:rPr>
          <w:t>Name: Zelone Lovence</w:t>
        </w:r>
      </w:p>
      <w:p w:rsidR="00685CEA" w:rsidRPr="00685CEA" w:rsidRDefault="00685CEA" w:rsidP="00685CEA">
        <w:pPr>
          <w:tabs>
            <w:tab w:val="center" w:pos="4680"/>
            <w:tab w:val="right" w:pos="9360"/>
          </w:tabs>
          <w:spacing w:after="0" w:line="240" w:lineRule="auto"/>
          <w:jc w:val="right"/>
          <w:rPr>
            <w:rFonts w:ascii="Arial" w:hAnsi="Arial" w:cs="Arial"/>
            <w:lang w:val="en-US"/>
          </w:rPr>
        </w:pPr>
        <w:r w:rsidRPr="00685CEA">
          <w:rPr>
            <w:rFonts w:ascii="Arial" w:hAnsi="Arial" w:cs="Arial"/>
            <w:lang w:val="en-US"/>
          </w:rPr>
          <w:t>Student number: 1497</w:t>
        </w:r>
      </w:p>
      <w:p w:rsidR="00685CEA" w:rsidRPr="00685CEA" w:rsidRDefault="00685CEA" w:rsidP="00685CEA">
        <w:pPr>
          <w:tabs>
            <w:tab w:val="center" w:pos="4680"/>
            <w:tab w:val="right" w:pos="9360"/>
          </w:tabs>
          <w:spacing w:after="0" w:line="240" w:lineRule="auto"/>
          <w:jc w:val="right"/>
          <w:rPr>
            <w:rFonts w:ascii="Arial" w:hAnsi="Arial" w:cs="Arial"/>
            <w:lang w:val="en-US"/>
          </w:rPr>
        </w:pPr>
        <w:r w:rsidRPr="00685CEA">
          <w:rPr>
            <w:rFonts w:ascii="Arial" w:hAnsi="Arial" w:cs="Arial"/>
            <w:lang w:val="en-US"/>
          </w:rPr>
          <w:t>Assignment number: one</w:t>
        </w:r>
      </w:p>
      <w:p w:rsidR="00685CEA" w:rsidRDefault="00685CEA">
        <w:pPr>
          <w:pStyle w:val="Header"/>
          <w:jc w:val="right"/>
        </w:pPr>
      </w:p>
    </w:sdtContent>
  </w:sdt>
  <w:p w:rsidR="001E22EE" w:rsidRDefault="001E22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E22EE"/>
    <w:rsid w:val="001F0481"/>
    <w:rsid w:val="00200C92"/>
    <w:rsid w:val="0020451E"/>
    <w:rsid w:val="00206B9D"/>
    <w:rsid w:val="0023259C"/>
    <w:rsid w:val="002B0BD7"/>
    <w:rsid w:val="002B573D"/>
    <w:rsid w:val="002C5CB2"/>
    <w:rsid w:val="002F779F"/>
    <w:rsid w:val="003172C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5CEA"/>
    <w:rsid w:val="00687EE8"/>
    <w:rsid w:val="0070347F"/>
    <w:rsid w:val="0070678E"/>
    <w:rsid w:val="00831C11"/>
    <w:rsid w:val="0085257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111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029" w:eastAsia="en-029"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029" w:eastAsia="en-029"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B9B2E-AC33-417B-AEF5-048EF0CC1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1519</Words>
  <Characters>8663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zelone lovence</cp:lastModifiedBy>
  <cp:revision>1</cp:revision>
  <dcterms:created xsi:type="dcterms:W3CDTF">2015-01-26T12:24:00Z</dcterms:created>
  <dcterms:modified xsi:type="dcterms:W3CDTF">2015-08-11T00:09:00Z</dcterms:modified>
</cp:coreProperties>
</file>