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10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1A5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jc w:val="right"/>
        <w:tblLook w:val="04A0" w:firstRow="1" w:lastRow="0" w:firstColumn="1" w:lastColumn="0" w:noHBand="0" w:noVBand="1"/>
      </w:tblPr>
      <w:tblGrid>
        <w:gridCol w:w="9242"/>
      </w:tblGrid>
      <w:tr w:rsidR="00CC2FB3" w:rsidRPr="007E595C" w:rsidTr="001414D2">
        <w:trPr>
          <w:jc w:val="right"/>
        </w:trPr>
        <w:tc>
          <w:tcPr>
            <w:tcW w:w="9242" w:type="dxa"/>
          </w:tcPr>
          <w:p w:rsidR="004D4500" w:rsidRPr="007E595C"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1 – I – </w:t>
            </w:r>
            <w:r w:rsidR="00166D14" w:rsidRPr="007E595C">
              <w:rPr>
                <w:rFonts w:ascii="Arial" w:hAnsi="Arial" w:cs="Arial"/>
                <w:sz w:val="24"/>
                <w:szCs w:val="24"/>
              </w:rPr>
              <w:t>The administrative costs of a project are expenses that are not directly related to the production of the project’s output. They are related to the project as a whole</w:t>
            </w:r>
            <w:r w:rsidR="000F781A" w:rsidRPr="007E595C">
              <w:rPr>
                <w:rFonts w:ascii="Arial" w:hAnsi="Arial" w:cs="Arial"/>
                <w:sz w:val="24"/>
                <w:szCs w:val="24"/>
              </w:rPr>
              <w:t>,</w:t>
            </w:r>
            <w:r w:rsidR="00166D14" w:rsidRPr="007E595C">
              <w:rPr>
                <w:rFonts w:ascii="Arial" w:hAnsi="Arial" w:cs="Arial"/>
                <w:sz w:val="24"/>
                <w:szCs w:val="24"/>
              </w:rPr>
              <w:t xml:space="preserve"> as opposed to expenses related to a specific project activity.</w:t>
            </w:r>
            <w:r w:rsidR="004D4500" w:rsidRPr="007E595C">
              <w:rPr>
                <w:rFonts w:ascii="Arial" w:hAnsi="Arial" w:cs="Arial"/>
                <w:sz w:val="24"/>
                <w:szCs w:val="24"/>
              </w:rPr>
              <w:t xml:space="preserve"> These expenses include phone charges, office equipment, office space rent, utilities, etc</w:t>
            </w:r>
            <w:r w:rsidR="00171A53" w:rsidRPr="007E595C">
              <w:rPr>
                <w:rFonts w:ascii="Arial" w:hAnsi="Arial" w:cs="Arial"/>
                <w:sz w:val="24"/>
                <w:szCs w:val="24"/>
              </w:rPr>
              <w:t xml:space="preserve">. They are expenses that incur from daily project operations. For example, a project to develop a new product. A direct cost would be the purchase of raw materials, and an administrative cost would be the cost of the phone call to order those materials or the cost of </w:t>
            </w:r>
            <w:r w:rsidR="00F97F22" w:rsidRPr="007E595C">
              <w:rPr>
                <w:rFonts w:ascii="Arial" w:hAnsi="Arial" w:cs="Arial"/>
                <w:sz w:val="24"/>
                <w:szCs w:val="24"/>
              </w:rPr>
              <w:t xml:space="preserve">printing request forms for those materials. It can even be </w:t>
            </w:r>
            <w:r w:rsidR="00171A53" w:rsidRPr="007E595C">
              <w:rPr>
                <w:rFonts w:ascii="Arial" w:hAnsi="Arial" w:cs="Arial"/>
                <w:sz w:val="24"/>
                <w:szCs w:val="24"/>
              </w:rPr>
              <w:t xml:space="preserve">said in some cases that administrative costs are expenses that the company would still incur even without the project. </w:t>
            </w:r>
            <w:r w:rsidR="004D4500" w:rsidRPr="007E595C">
              <w:rPr>
                <w:rFonts w:ascii="Arial" w:hAnsi="Arial" w:cs="Arial"/>
                <w:sz w:val="24"/>
                <w:szCs w:val="24"/>
              </w:rPr>
              <w:t xml:space="preserve">For example, </w:t>
            </w:r>
            <w:r w:rsidR="00171A53" w:rsidRPr="007E595C">
              <w:rPr>
                <w:rFonts w:ascii="Arial" w:hAnsi="Arial" w:cs="Arial"/>
                <w:sz w:val="24"/>
                <w:szCs w:val="24"/>
              </w:rPr>
              <w:t>a company occupies a whole building floor, and uses a spare office for the project team to work</w:t>
            </w:r>
            <w:r w:rsidR="00F97F22" w:rsidRPr="007E595C">
              <w:rPr>
                <w:rFonts w:ascii="Arial" w:hAnsi="Arial" w:cs="Arial"/>
                <w:sz w:val="24"/>
                <w:szCs w:val="24"/>
              </w:rPr>
              <w:t xml:space="preserve">. Even if there was no </w:t>
            </w:r>
            <w:r w:rsidR="00171A53" w:rsidRPr="007E595C">
              <w:rPr>
                <w:rFonts w:ascii="Arial" w:hAnsi="Arial" w:cs="Arial"/>
                <w:sz w:val="24"/>
                <w:szCs w:val="24"/>
              </w:rPr>
              <w:t>project, the company would still occur rent expenses for that office, as well as electricity and office supplies expenses that the team members would still incur in other functions.</w:t>
            </w:r>
          </w:p>
          <w:p w:rsidR="003F0144" w:rsidRPr="007E595C" w:rsidRDefault="003F0144" w:rsidP="000957C0">
            <w:pPr>
              <w:autoSpaceDE w:val="0"/>
              <w:autoSpaceDN w:val="0"/>
              <w:adjustRightInd w:val="0"/>
              <w:jc w:val="both"/>
              <w:rPr>
                <w:rFonts w:ascii="Arial" w:hAnsi="Arial" w:cs="Arial"/>
                <w:b/>
                <w:sz w:val="24"/>
                <w:szCs w:val="24"/>
              </w:rPr>
            </w:pPr>
          </w:p>
          <w:p w:rsidR="008F433B" w:rsidRPr="007E595C"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1 – II – </w:t>
            </w:r>
            <w:r w:rsidR="00EE02AA" w:rsidRPr="007E595C">
              <w:rPr>
                <w:rFonts w:ascii="Arial" w:hAnsi="Arial" w:cs="Arial"/>
                <w:sz w:val="24"/>
                <w:szCs w:val="24"/>
              </w:rPr>
              <w:t>Resource planning is the process of examining the project work and determining what equipment, resources, and people are needed to complete the project, as well as the quantity required in order to accurately predict project costs; i.e., what is necessary to finish the project, and how much will it cost to obtain it.</w:t>
            </w:r>
            <w:r w:rsidR="008F433B" w:rsidRPr="007E595C">
              <w:rPr>
                <w:rFonts w:ascii="Arial" w:hAnsi="Arial" w:cs="Arial"/>
                <w:sz w:val="24"/>
                <w:szCs w:val="24"/>
              </w:rPr>
              <w:t xml:space="preserve"> The inputs used on this process include:</w:t>
            </w:r>
            <w:r w:rsidR="008C67E8" w:rsidRPr="007E595C">
              <w:rPr>
                <w:rFonts w:ascii="Arial" w:hAnsi="Arial" w:cs="Arial"/>
                <w:sz w:val="24"/>
                <w:szCs w:val="24"/>
              </w:rPr>
              <w:t xml:space="preserve"> </w:t>
            </w:r>
            <w:r w:rsidR="008F433B" w:rsidRPr="007E595C">
              <w:rPr>
                <w:rFonts w:ascii="Arial" w:hAnsi="Arial" w:cs="Arial"/>
                <w:sz w:val="24"/>
                <w:szCs w:val="24"/>
              </w:rPr>
              <w:t>Historical Information (</w:t>
            </w:r>
            <w:r w:rsidR="008C2B04" w:rsidRPr="007E595C">
              <w:rPr>
                <w:rFonts w:ascii="Arial" w:hAnsi="Arial" w:cs="Arial"/>
                <w:sz w:val="24"/>
                <w:szCs w:val="24"/>
              </w:rPr>
              <w:t xml:space="preserve">available information from previous similar projects that might indicate what resources </w:t>
            </w:r>
            <w:r w:rsidR="008C67E8" w:rsidRPr="007E595C">
              <w:rPr>
                <w:rFonts w:ascii="Arial" w:hAnsi="Arial" w:cs="Arial"/>
                <w:sz w:val="24"/>
                <w:szCs w:val="24"/>
              </w:rPr>
              <w:t>were used, and might help more accurately indicate what resources will be necessary for the present project</w:t>
            </w:r>
            <w:r w:rsidR="008F433B" w:rsidRPr="007E595C">
              <w:rPr>
                <w:rFonts w:ascii="Arial" w:hAnsi="Arial" w:cs="Arial"/>
                <w:sz w:val="24"/>
                <w:szCs w:val="24"/>
              </w:rPr>
              <w:t>), WBS (</w:t>
            </w:r>
            <w:r w:rsidR="008C67E8" w:rsidRPr="007E595C">
              <w:rPr>
                <w:rFonts w:ascii="Arial" w:hAnsi="Arial" w:cs="Arial"/>
                <w:sz w:val="24"/>
                <w:szCs w:val="24"/>
              </w:rPr>
              <w:t xml:space="preserve">the work breakdown structure indicates what specific activities are necessary to complete project deliverables. This information helps the project manager and the project team identifying what resources will be necessary at each step of the project), </w:t>
            </w:r>
            <w:r w:rsidR="008F433B" w:rsidRPr="007E595C">
              <w:rPr>
                <w:rFonts w:ascii="Arial" w:hAnsi="Arial" w:cs="Arial"/>
                <w:sz w:val="24"/>
                <w:szCs w:val="24"/>
              </w:rPr>
              <w:t>Resource Pool Description (</w:t>
            </w:r>
            <w:r w:rsidR="008C67E8" w:rsidRPr="007E595C">
              <w:rPr>
                <w:rFonts w:ascii="Arial" w:hAnsi="Arial" w:cs="Arial"/>
                <w:sz w:val="24"/>
                <w:szCs w:val="24"/>
              </w:rPr>
              <w:t>detailed description of all the resources available to be used in the project</w:t>
            </w:r>
            <w:r w:rsidR="0008566C" w:rsidRPr="007E595C">
              <w:rPr>
                <w:rFonts w:ascii="Arial" w:hAnsi="Arial" w:cs="Arial"/>
                <w:sz w:val="24"/>
                <w:szCs w:val="24"/>
              </w:rPr>
              <w:t xml:space="preserve">), </w:t>
            </w:r>
            <w:r w:rsidR="008F433B" w:rsidRPr="007E595C">
              <w:rPr>
                <w:rFonts w:ascii="Arial" w:hAnsi="Arial" w:cs="Arial"/>
                <w:sz w:val="24"/>
                <w:szCs w:val="24"/>
              </w:rPr>
              <w:t>Organizational Policies (</w:t>
            </w:r>
            <w:r w:rsidR="00076C1D" w:rsidRPr="007E595C">
              <w:rPr>
                <w:rFonts w:ascii="Arial" w:hAnsi="Arial" w:cs="Arial"/>
                <w:sz w:val="24"/>
                <w:szCs w:val="24"/>
              </w:rPr>
              <w:t xml:space="preserve">operating practices, rules, and guidelines, used by the organization, that might dictate the </w:t>
            </w:r>
            <w:r w:rsidR="00076C1D" w:rsidRPr="007E595C">
              <w:rPr>
                <w:rFonts w:ascii="Arial" w:hAnsi="Arial" w:cs="Arial"/>
                <w:sz w:val="24"/>
                <w:szCs w:val="24"/>
              </w:rPr>
              <w:lastRenderedPageBreak/>
              <w:t>conditions for resource acquisition. For example, performing background and reference checks when hiring new team members.</w:t>
            </w:r>
            <w:r w:rsidR="008F433B" w:rsidRPr="007E595C">
              <w:rPr>
                <w:rFonts w:ascii="Arial" w:hAnsi="Arial" w:cs="Arial"/>
                <w:sz w:val="24"/>
                <w:szCs w:val="24"/>
              </w:rPr>
              <w:t>), Scope Statement (</w:t>
            </w:r>
            <w:r w:rsidR="0008566C" w:rsidRPr="007E595C">
              <w:rPr>
                <w:rFonts w:ascii="Arial" w:hAnsi="Arial" w:cs="Arial"/>
                <w:sz w:val="24"/>
                <w:szCs w:val="24"/>
              </w:rPr>
              <w:t>the scope statement defines the project work. It identifies what work is required to complete the project, which in turn will help identify the required resources to complete that work, and therefore, the project.</w:t>
            </w:r>
            <w:r w:rsidR="008F433B" w:rsidRPr="007E595C">
              <w:rPr>
                <w:rFonts w:ascii="Arial" w:hAnsi="Arial" w:cs="Arial"/>
                <w:sz w:val="24"/>
                <w:szCs w:val="24"/>
              </w:rPr>
              <w:t>), and Activity Duration Estimates (</w:t>
            </w:r>
            <w:r w:rsidR="007F2FAF" w:rsidRPr="007E595C">
              <w:rPr>
                <w:rFonts w:ascii="Arial" w:hAnsi="Arial" w:cs="Arial"/>
                <w:sz w:val="24"/>
                <w:szCs w:val="24"/>
              </w:rPr>
              <w:t>the duration of activities will dictate the costs of the resources. For example, the total cost of renting a piece of equipment will depend on the amount of time the equipment will be rented.</w:t>
            </w:r>
            <w:r w:rsidR="00020203" w:rsidRPr="007E595C">
              <w:rPr>
                <w:rFonts w:ascii="Arial" w:hAnsi="Arial" w:cs="Arial"/>
                <w:sz w:val="24"/>
                <w:szCs w:val="24"/>
              </w:rPr>
              <w:t>).</w:t>
            </w:r>
          </w:p>
          <w:p w:rsidR="003F0144" w:rsidRPr="007E595C" w:rsidRDefault="003F0144" w:rsidP="000957C0">
            <w:pPr>
              <w:autoSpaceDE w:val="0"/>
              <w:autoSpaceDN w:val="0"/>
              <w:adjustRightInd w:val="0"/>
              <w:jc w:val="both"/>
              <w:rPr>
                <w:rFonts w:ascii="Arial" w:hAnsi="Arial" w:cs="Arial"/>
                <w:b/>
                <w:sz w:val="24"/>
                <w:szCs w:val="24"/>
              </w:rPr>
            </w:pPr>
          </w:p>
          <w:p w:rsidR="003F0144" w:rsidRPr="007E595C"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1 – III – </w:t>
            </w:r>
            <w:r w:rsidR="00603B39" w:rsidRPr="007E595C">
              <w:rPr>
                <w:rFonts w:ascii="Arial" w:hAnsi="Arial" w:cs="Arial"/>
                <w:sz w:val="24"/>
                <w:szCs w:val="24"/>
              </w:rPr>
              <w:t>Expert Judgment is a project management tool used to process inputs, and turn them into the desired outputs. Experts are those individuals, or group of individuals, who possess specialized knowledge or training in a particular area. In project management, experts are either part of the project (project manager) or involved (stakeholders) in project processes.</w:t>
            </w:r>
            <w:r w:rsidR="00355092" w:rsidRPr="007E595C">
              <w:rPr>
                <w:rFonts w:ascii="Arial" w:hAnsi="Arial" w:cs="Arial"/>
                <w:sz w:val="24"/>
                <w:szCs w:val="24"/>
              </w:rPr>
              <w:t xml:space="preserve"> This expert judgment can be provided from various sources, such as the project manager or individual team members, </w:t>
            </w:r>
            <w:r w:rsidR="00F570C5" w:rsidRPr="007E595C">
              <w:rPr>
                <w:rFonts w:ascii="Arial" w:hAnsi="Arial" w:cs="Arial"/>
                <w:sz w:val="24"/>
                <w:szCs w:val="24"/>
              </w:rPr>
              <w:t>stakeholders, consultants, professional industry-related associations, or industry groups.</w:t>
            </w:r>
            <w:r w:rsidR="006670F8" w:rsidRPr="007E595C">
              <w:rPr>
                <w:rFonts w:ascii="Arial" w:hAnsi="Arial" w:cs="Arial"/>
                <w:sz w:val="24"/>
                <w:szCs w:val="24"/>
              </w:rPr>
              <w:t xml:space="preserve"> </w:t>
            </w:r>
          </w:p>
          <w:p w:rsidR="003F0144" w:rsidRPr="007E595C" w:rsidRDefault="003F0144" w:rsidP="000957C0">
            <w:pPr>
              <w:autoSpaceDE w:val="0"/>
              <w:autoSpaceDN w:val="0"/>
              <w:adjustRightInd w:val="0"/>
              <w:jc w:val="both"/>
              <w:rPr>
                <w:rFonts w:ascii="Arial" w:hAnsi="Arial" w:cs="Arial"/>
                <w:b/>
                <w:sz w:val="24"/>
                <w:szCs w:val="24"/>
              </w:rPr>
            </w:pPr>
          </w:p>
          <w:p w:rsidR="00411DB8" w:rsidRPr="007E595C"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1 – IV – </w:t>
            </w:r>
            <w:r w:rsidR="007E595C" w:rsidRPr="007E595C">
              <w:rPr>
                <w:rFonts w:ascii="Arial" w:hAnsi="Arial" w:cs="Arial"/>
                <w:sz w:val="24"/>
                <w:szCs w:val="24"/>
              </w:rPr>
              <w:t xml:space="preserve">Cost estimates are a prediction that is based on the information known at a given point in time. </w:t>
            </w:r>
            <w:r w:rsidR="007E595C">
              <w:rPr>
                <w:rFonts w:ascii="Arial" w:hAnsi="Arial" w:cs="Arial"/>
                <w:sz w:val="24"/>
                <w:szCs w:val="24"/>
              </w:rPr>
              <w:t xml:space="preserve">The identity responsible for estimating the cost of the project must consider possible conditions, fluctuations, and other causes of variances that may affect the total cost of the estimate. </w:t>
            </w:r>
            <w:r w:rsidR="007E595C" w:rsidRPr="007E595C">
              <w:rPr>
                <w:rFonts w:ascii="Arial" w:hAnsi="Arial" w:cs="Arial"/>
                <w:sz w:val="24"/>
                <w:szCs w:val="24"/>
              </w:rPr>
              <w:t>Cost esti</w:t>
            </w:r>
            <w:r w:rsidR="007E595C">
              <w:rPr>
                <w:rFonts w:ascii="Arial" w:hAnsi="Arial" w:cs="Arial"/>
                <w:sz w:val="24"/>
                <w:szCs w:val="24"/>
              </w:rPr>
              <w:t xml:space="preserve">mates should be reviewed </w:t>
            </w:r>
            <w:r w:rsidR="007E595C" w:rsidRPr="007E595C">
              <w:rPr>
                <w:rFonts w:ascii="Arial" w:hAnsi="Arial" w:cs="Arial"/>
                <w:sz w:val="24"/>
                <w:szCs w:val="24"/>
              </w:rPr>
              <w:t>during the course of the project to reflect additional detail as it becomes available and assumptions are tested. The accuracy of a project estimate will increase as the project progresses through the project life cycle.</w:t>
            </w:r>
            <w:r w:rsidR="00A84D49">
              <w:rPr>
                <w:rFonts w:ascii="Arial" w:hAnsi="Arial" w:cs="Arial"/>
                <w:sz w:val="24"/>
                <w:szCs w:val="24"/>
              </w:rPr>
              <w:t xml:space="preserve"> This project cost estimating rel</w:t>
            </w:r>
            <w:r w:rsidR="00C44D34">
              <w:rPr>
                <w:rFonts w:ascii="Arial" w:hAnsi="Arial" w:cs="Arial"/>
                <w:sz w:val="24"/>
                <w:szCs w:val="24"/>
              </w:rPr>
              <w:t xml:space="preserve">ies on several inputs, such as: </w:t>
            </w:r>
            <w:r w:rsidR="00411DB8">
              <w:rPr>
                <w:rFonts w:ascii="Arial" w:hAnsi="Arial" w:cs="Arial"/>
                <w:sz w:val="24"/>
                <w:szCs w:val="24"/>
              </w:rPr>
              <w:t>Historical Information (</w:t>
            </w:r>
            <w:r w:rsidR="00411DB8" w:rsidRPr="007E595C">
              <w:rPr>
                <w:rFonts w:ascii="Arial" w:hAnsi="Arial" w:cs="Arial"/>
                <w:sz w:val="24"/>
                <w:szCs w:val="24"/>
              </w:rPr>
              <w:t xml:space="preserve">available information from previous similar projects that might indicate </w:t>
            </w:r>
            <w:r w:rsidR="00411DB8">
              <w:rPr>
                <w:rFonts w:ascii="Arial" w:hAnsi="Arial" w:cs="Arial"/>
                <w:sz w:val="24"/>
                <w:szCs w:val="24"/>
              </w:rPr>
              <w:t xml:space="preserve">what costs were incurred, and might </w:t>
            </w:r>
            <w:r w:rsidR="00411DB8" w:rsidRPr="007E595C">
              <w:rPr>
                <w:rFonts w:ascii="Arial" w:hAnsi="Arial" w:cs="Arial"/>
                <w:sz w:val="24"/>
                <w:szCs w:val="24"/>
              </w:rPr>
              <w:t xml:space="preserve">help more accurately indicate what </w:t>
            </w:r>
            <w:r w:rsidR="00411DB8">
              <w:rPr>
                <w:rFonts w:ascii="Arial" w:hAnsi="Arial" w:cs="Arial"/>
                <w:sz w:val="24"/>
                <w:szCs w:val="24"/>
              </w:rPr>
              <w:t>costs will the</w:t>
            </w:r>
            <w:r w:rsidR="00411DB8" w:rsidRPr="007E595C">
              <w:rPr>
                <w:rFonts w:ascii="Arial" w:hAnsi="Arial" w:cs="Arial"/>
                <w:sz w:val="24"/>
                <w:szCs w:val="24"/>
              </w:rPr>
              <w:t xml:space="preserve"> present project</w:t>
            </w:r>
            <w:r w:rsidR="00411DB8">
              <w:rPr>
                <w:rFonts w:ascii="Arial" w:hAnsi="Arial" w:cs="Arial"/>
                <w:sz w:val="24"/>
                <w:szCs w:val="24"/>
              </w:rPr>
              <w:t xml:space="preserve"> incur),</w:t>
            </w:r>
            <w:r w:rsidR="00C44D34">
              <w:rPr>
                <w:rFonts w:ascii="Arial" w:hAnsi="Arial" w:cs="Arial"/>
                <w:sz w:val="24"/>
                <w:szCs w:val="24"/>
              </w:rPr>
              <w:t xml:space="preserve"> </w:t>
            </w:r>
            <w:r w:rsidR="00CB73CA">
              <w:rPr>
                <w:rFonts w:ascii="Arial" w:hAnsi="Arial" w:cs="Arial"/>
                <w:sz w:val="24"/>
                <w:szCs w:val="24"/>
              </w:rPr>
              <w:t>The WBS (</w:t>
            </w:r>
            <w:r w:rsidR="00411DB8" w:rsidRPr="007E595C">
              <w:rPr>
                <w:rFonts w:ascii="Arial" w:hAnsi="Arial" w:cs="Arial"/>
                <w:sz w:val="24"/>
                <w:szCs w:val="24"/>
              </w:rPr>
              <w:t>the work breakdown structure indicates what specific activities are necessary to complete project deliverables. This information helps the project manager identifying what resources will be necessary at each step of the project</w:t>
            </w:r>
            <w:r w:rsidR="00411DB8">
              <w:rPr>
                <w:rFonts w:ascii="Arial" w:hAnsi="Arial" w:cs="Arial"/>
                <w:sz w:val="24"/>
                <w:szCs w:val="24"/>
              </w:rPr>
              <w:t>, which in turn will help estimating the cost of the project by estimating the cost of those resources</w:t>
            </w:r>
            <w:r w:rsidR="00CB73CA">
              <w:rPr>
                <w:rFonts w:ascii="Arial" w:hAnsi="Arial" w:cs="Arial"/>
                <w:sz w:val="24"/>
                <w:szCs w:val="24"/>
              </w:rPr>
              <w:t>),</w:t>
            </w:r>
            <w:r w:rsidR="005F117B">
              <w:rPr>
                <w:rFonts w:ascii="Arial" w:hAnsi="Arial" w:cs="Arial"/>
                <w:sz w:val="24"/>
                <w:szCs w:val="24"/>
              </w:rPr>
              <w:t xml:space="preserve"> </w:t>
            </w:r>
            <w:r w:rsidR="00CB73CA">
              <w:rPr>
                <w:rFonts w:ascii="Arial" w:hAnsi="Arial" w:cs="Arial"/>
                <w:sz w:val="24"/>
                <w:szCs w:val="24"/>
              </w:rPr>
              <w:t>Resource requirements (</w:t>
            </w:r>
            <w:r w:rsidR="00F44F42">
              <w:rPr>
                <w:rFonts w:ascii="Arial" w:hAnsi="Arial" w:cs="Arial"/>
                <w:sz w:val="24"/>
                <w:szCs w:val="24"/>
              </w:rPr>
              <w:t>a description of all resources available and ne</w:t>
            </w:r>
            <w:r w:rsidR="00CC1ADB">
              <w:rPr>
                <w:rFonts w:ascii="Arial" w:hAnsi="Arial" w:cs="Arial"/>
                <w:sz w:val="24"/>
                <w:szCs w:val="24"/>
              </w:rPr>
              <w:t>cessary to complete the project</w:t>
            </w:r>
            <w:r w:rsidR="00CB73CA">
              <w:rPr>
                <w:rFonts w:ascii="Arial" w:hAnsi="Arial" w:cs="Arial"/>
                <w:sz w:val="24"/>
                <w:szCs w:val="24"/>
              </w:rPr>
              <w:t>),</w:t>
            </w:r>
            <w:r w:rsidR="00CC1ADB">
              <w:rPr>
                <w:rFonts w:ascii="Arial" w:hAnsi="Arial" w:cs="Arial"/>
                <w:sz w:val="24"/>
                <w:szCs w:val="24"/>
              </w:rPr>
              <w:t xml:space="preserve"> and </w:t>
            </w:r>
            <w:r w:rsidR="00411DB8">
              <w:rPr>
                <w:rFonts w:ascii="Arial" w:hAnsi="Arial" w:cs="Arial"/>
                <w:sz w:val="24"/>
                <w:szCs w:val="24"/>
              </w:rPr>
              <w:t>Resource Rates (</w:t>
            </w:r>
            <w:r w:rsidR="00CC1ADB">
              <w:rPr>
                <w:rFonts w:ascii="Arial" w:hAnsi="Arial" w:cs="Arial"/>
                <w:sz w:val="24"/>
                <w:szCs w:val="24"/>
              </w:rPr>
              <w:t>the cost of each resource, indicating the cost of the resource by a set amount of time, in order for the project manager to accurately estimate the costs of the resources throughout the duration of the project</w:t>
            </w:r>
            <w:r w:rsidR="00496538">
              <w:rPr>
                <w:rFonts w:ascii="Arial" w:hAnsi="Arial" w:cs="Arial"/>
                <w:sz w:val="24"/>
                <w:szCs w:val="24"/>
              </w:rPr>
              <w:t>.</w:t>
            </w:r>
            <w:r w:rsidR="00C002C3">
              <w:rPr>
                <w:rFonts w:ascii="Arial" w:hAnsi="Arial" w:cs="Arial"/>
                <w:sz w:val="24"/>
                <w:szCs w:val="24"/>
              </w:rPr>
              <w:t>).</w:t>
            </w:r>
          </w:p>
          <w:p w:rsidR="003F0144" w:rsidRPr="007E595C" w:rsidRDefault="003F0144" w:rsidP="000957C0">
            <w:pPr>
              <w:autoSpaceDE w:val="0"/>
              <w:autoSpaceDN w:val="0"/>
              <w:adjustRightInd w:val="0"/>
              <w:jc w:val="both"/>
              <w:rPr>
                <w:rFonts w:ascii="Arial" w:hAnsi="Arial" w:cs="Arial"/>
                <w:b/>
                <w:sz w:val="24"/>
                <w:szCs w:val="24"/>
              </w:rPr>
            </w:pPr>
          </w:p>
          <w:p w:rsidR="00E41878" w:rsidRPr="007E2BD3"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1 – V – </w:t>
            </w:r>
            <w:r w:rsidR="0010138F">
              <w:rPr>
                <w:rFonts w:ascii="Arial" w:hAnsi="Arial" w:cs="Arial"/>
                <w:sz w:val="24"/>
                <w:szCs w:val="24"/>
              </w:rPr>
              <w:t>Cost Control</w:t>
            </w:r>
            <w:r w:rsidR="007E2BD3" w:rsidRPr="007E2BD3">
              <w:rPr>
                <w:rFonts w:ascii="Arial" w:hAnsi="Arial" w:cs="Arial"/>
                <w:sz w:val="24"/>
                <w:szCs w:val="24"/>
              </w:rPr>
              <w:t xml:space="preserve"> is the process of monitoring the status of the project to update the project costs and manage changes to the cost baseline. This process allows the recognition of variance from the plan in order to take corrective action and minimize risk</w:t>
            </w:r>
            <w:r w:rsidR="00B831C4">
              <w:rPr>
                <w:rFonts w:ascii="Arial" w:hAnsi="Arial" w:cs="Arial"/>
                <w:sz w:val="24"/>
                <w:szCs w:val="24"/>
              </w:rPr>
              <w:t>s</w:t>
            </w:r>
            <w:r w:rsidR="007E2BD3" w:rsidRPr="007E2BD3">
              <w:rPr>
                <w:rFonts w:ascii="Arial" w:hAnsi="Arial" w:cs="Arial"/>
                <w:sz w:val="24"/>
                <w:szCs w:val="24"/>
              </w:rPr>
              <w:t>.</w:t>
            </w:r>
            <w:r w:rsidR="0010138F">
              <w:rPr>
                <w:rFonts w:ascii="Arial" w:hAnsi="Arial" w:cs="Arial"/>
                <w:sz w:val="24"/>
                <w:szCs w:val="24"/>
              </w:rPr>
              <w:t xml:space="preserve"> In order to achieve this, Cost Control focuses on controlling changes in the project and their influence on the cost, striving to maintain costs within an acceptable range, </w:t>
            </w:r>
            <w:r w:rsidR="00D56178">
              <w:rPr>
                <w:rFonts w:ascii="Arial" w:hAnsi="Arial" w:cs="Arial"/>
                <w:sz w:val="24"/>
                <w:szCs w:val="24"/>
              </w:rPr>
              <w:t>preventing unauthorized changes to the cost baseline, etc</w:t>
            </w:r>
            <w:r w:rsidR="0010138F">
              <w:rPr>
                <w:rFonts w:ascii="Arial" w:hAnsi="Arial" w:cs="Arial"/>
                <w:sz w:val="24"/>
                <w:szCs w:val="24"/>
              </w:rPr>
              <w:t xml:space="preserve">. </w:t>
            </w:r>
            <w:r w:rsidR="00E41878">
              <w:rPr>
                <w:rFonts w:ascii="Arial" w:hAnsi="Arial" w:cs="Arial"/>
                <w:sz w:val="24"/>
                <w:szCs w:val="24"/>
              </w:rPr>
              <w:t>This Cost Control process relies on the following inputs: Cost Baseline (the expect amount that the project will cost. It is a starting point that will be used to measure project performance</w:t>
            </w:r>
            <w:r w:rsidR="00BE0870">
              <w:rPr>
                <w:rFonts w:ascii="Arial" w:hAnsi="Arial" w:cs="Arial"/>
                <w:sz w:val="24"/>
                <w:szCs w:val="24"/>
              </w:rPr>
              <w:t>, and monitor the overall cost of the project</w:t>
            </w:r>
            <w:r w:rsidR="00E41878">
              <w:rPr>
                <w:rFonts w:ascii="Arial" w:hAnsi="Arial" w:cs="Arial"/>
                <w:sz w:val="24"/>
                <w:szCs w:val="24"/>
              </w:rPr>
              <w:t>),</w:t>
            </w:r>
            <w:r w:rsidR="001F6E0F">
              <w:rPr>
                <w:rFonts w:ascii="Arial" w:hAnsi="Arial" w:cs="Arial"/>
                <w:sz w:val="24"/>
                <w:szCs w:val="24"/>
              </w:rPr>
              <w:t xml:space="preserve"> </w:t>
            </w:r>
            <w:r w:rsidR="00E41878">
              <w:rPr>
                <w:rFonts w:ascii="Arial" w:hAnsi="Arial" w:cs="Arial"/>
                <w:sz w:val="24"/>
                <w:szCs w:val="24"/>
              </w:rPr>
              <w:t>Change Requests (</w:t>
            </w:r>
            <w:r w:rsidR="00BE0870">
              <w:rPr>
                <w:rFonts w:ascii="Arial" w:hAnsi="Arial" w:cs="Arial"/>
                <w:sz w:val="24"/>
                <w:szCs w:val="24"/>
              </w:rPr>
              <w:t>the costs associated with performing the requested change are analyzed in order to determine how it would affect the project cost baseline.</w:t>
            </w:r>
            <w:r w:rsidR="00E41878">
              <w:rPr>
                <w:rFonts w:ascii="Arial" w:hAnsi="Arial" w:cs="Arial"/>
                <w:sz w:val="24"/>
                <w:szCs w:val="24"/>
              </w:rPr>
              <w:t>),</w:t>
            </w:r>
            <w:r w:rsidR="001F6E0F">
              <w:rPr>
                <w:rFonts w:ascii="Arial" w:hAnsi="Arial" w:cs="Arial"/>
                <w:sz w:val="24"/>
                <w:szCs w:val="24"/>
              </w:rPr>
              <w:t xml:space="preserve"> </w:t>
            </w:r>
            <w:r w:rsidR="00E41878">
              <w:rPr>
                <w:rFonts w:ascii="Arial" w:hAnsi="Arial" w:cs="Arial"/>
                <w:sz w:val="24"/>
                <w:szCs w:val="24"/>
              </w:rPr>
              <w:t>Performance Reports (</w:t>
            </w:r>
            <w:r w:rsidR="001F6E0F">
              <w:rPr>
                <w:rFonts w:ascii="Arial" w:hAnsi="Arial" w:cs="Arial"/>
                <w:sz w:val="24"/>
                <w:szCs w:val="24"/>
              </w:rPr>
              <w:t>once the project starts, what is the project actual cost performance</w:t>
            </w:r>
            <w:r w:rsidR="00A86732">
              <w:rPr>
                <w:rFonts w:ascii="Arial" w:hAnsi="Arial" w:cs="Arial"/>
                <w:sz w:val="24"/>
                <w:szCs w:val="24"/>
              </w:rPr>
              <w:t xml:space="preserve"> compared to the performance estimated during the planning phase. This information will help detect </w:t>
            </w:r>
            <w:r w:rsidR="00A86732">
              <w:rPr>
                <w:rFonts w:ascii="Arial" w:hAnsi="Arial" w:cs="Arial"/>
                <w:sz w:val="24"/>
                <w:szCs w:val="24"/>
              </w:rPr>
              <w:lastRenderedPageBreak/>
              <w:t>cost variations.</w:t>
            </w:r>
            <w:r w:rsidR="00E41878">
              <w:rPr>
                <w:rFonts w:ascii="Arial" w:hAnsi="Arial" w:cs="Arial"/>
                <w:sz w:val="24"/>
                <w:szCs w:val="24"/>
              </w:rPr>
              <w:t>),</w:t>
            </w:r>
            <w:r w:rsidR="00616F2E">
              <w:rPr>
                <w:rFonts w:ascii="Arial" w:hAnsi="Arial" w:cs="Arial"/>
                <w:sz w:val="24"/>
                <w:szCs w:val="24"/>
              </w:rPr>
              <w:t xml:space="preserve"> and </w:t>
            </w:r>
            <w:r w:rsidR="00E41878">
              <w:rPr>
                <w:rFonts w:ascii="Arial" w:hAnsi="Arial" w:cs="Arial"/>
                <w:sz w:val="24"/>
                <w:szCs w:val="24"/>
              </w:rPr>
              <w:t>Cost Management (</w:t>
            </w:r>
            <w:r w:rsidR="00616F2E">
              <w:rPr>
                <w:rFonts w:ascii="Arial" w:hAnsi="Arial" w:cs="Arial"/>
                <w:sz w:val="24"/>
                <w:szCs w:val="24"/>
              </w:rPr>
              <w:t>document describing how the project costs will be managed and controlled</w:t>
            </w:r>
            <w:r w:rsidR="00E41878">
              <w:rPr>
                <w:rFonts w:ascii="Arial" w:hAnsi="Arial" w:cs="Arial"/>
                <w:sz w:val="24"/>
                <w:szCs w:val="24"/>
              </w:rPr>
              <w:t>).</w:t>
            </w:r>
          </w:p>
          <w:p w:rsidR="003F0144" w:rsidRPr="007E595C" w:rsidRDefault="003F0144" w:rsidP="000957C0">
            <w:pPr>
              <w:autoSpaceDE w:val="0"/>
              <w:autoSpaceDN w:val="0"/>
              <w:adjustRightInd w:val="0"/>
              <w:jc w:val="both"/>
              <w:rPr>
                <w:rFonts w:ascii="Arial" w:hAnsi="Arial" w:cs="Arial"/>
                <w:b/>
                <w:sz w:val="24"/>
                <w:szCs w:val="24"/>
              </w:rPr>
            </w:pPr>
          </w:p>
          <w:p w:rsidR="003F0144" w:rsidRPr="007E595C" w:rsidRDefault="003F0144" w:rsidP="000957C0">
            <w:pPr>
              <w:autoSpaceDE w:val="0"/>
              <w:autoSpaceDN w:val="0"/>
              <w:adjustRightInd w:val="0"/>
              <w:jc w:val="both"/>
              <w:rPr>
                <w:rFonts w:ascii="Arial" w:hAnsi="Arial" w:cs="Arial"/>
                <w:sz w:val="24"/>
                <w:szCs w:val="24"/>
              </w:rPr>
            </w:pPr>
            <w:r w:rsidRPr="007E595C">
              <w:rPr>
                <w:rFonts w:ascii="Arial" w:hAnsi="Arial" w:cs="Arial"/>
                <w:b/>
                <w:sz w:val="24"/>
                <w:szCs w:val="24"/>
              </w:rPr>
              <w:t xml:space="preserve">2 – </w:t>
            </w:r>
            <w:r w:rsidR="00B233B4" w:rsidRPr="007E595C">
              <w:rPr>
                <w:rFonts w:ascii="Arial" w:hAnsi="Arial" w:cs="Arial"/>
                <w:sz w:val="24"/>
                <w:szCs w:val="24"/>
              </w:rPr>
              <w:t>Administrative costs, resource or project costs, and human resource costs.</w:t>
            </w:r>
          </w:p>
          <w:p w:rsidR="003F0144" w:rsidRPr="007E595C" w:rsidRDefault="003F0144" w:rsidP="000957C0">
            <w:pPr>
              <w:autoSpaceDE w:val="0"/>
              <w:autoSpaceDN w:val="0"/>
              <w:adjustRightInd w:val="0"/>
              <w:jc w:val="both"/>
              <w:rPr>
                <w:rFonts w:ascii="Arial" w:hAnsi="Arial" w:cs="Arial"/>
                <w:b/>
                <w:sz w:val="24"/>
                <w:szCs w:val="24"/>
              </w:rPr>
            </w:pPr>
          </w:p>
          <w:p w:rsidR="001A3CC3" w:rsidRDefault="003F0144" w:rsidP="007C05CD">
            <w:pPr>
              <w:autoSpaceDE w:val="0"/>
              <w:autoSpaceDN w:val="0"/>
              <w:adjustRightInd w:val="0"/>
              <w:jc w:val="both"/>
              <w:rPr>
                <w:rFonts w:ascii="Arial" w:hAnsi="Arial" w:cs="Arial"/>
                <w:sz w:val="24"/>
                <w:szCs w:val="24"/>
              </w:rPr>
            </w:pPr>
            <w:r w:rsidRPr="007E595C">
              <w:rPr>
                <w:rFonts w:ascii="Arial" w:hAnsi="Arial" w:cs="Arial"/>
                <w:b/>
                <w:sz w:val="24"/>
                <w:szCs w:val="24"/>
              </w:rPr>
              <w:t xml:space="preserve">3 – </w:t>
            </w:r>
            <w:r w:rsidR="009D730B">
              <w:rPr>
                <w:rFonts w:ascii="Arial" w:hAnsi="Arial" w:cs="Arial"/>
                <w:sz w:val="24"/>
                <w:szCs w:val="24"/>
              </w:rPr>
              <w:t xml:space="preserve">The “Learning Curve” is </w:t>
            </w:r>
            <w:r w:rsidR="00B230C6">
              <w:rPr>
                <w:rFonts w:ascii="Arial" w:hAnsi="Arial" w:cs="Arial"/>
                <w:sz w:val="24"/>
                <w:szCs w:val="24"/>
              </w:rPr>
              <w:t xml:space="preserve">the principle that the more someone performs a task, the better that someone gets at performing that task. </w:t>
            </w:r>
            <w:r w:rsidR="007C05CD">
              <w:rPr>
                <w:rFonts w:ascii="Arial" w:hAnsi="Arial" w:cs="Arial"/>
                <w:sz w:val="24"/>
                <w:szCs w:val="24"/>
              </w:rPr>
              <w:t xml:space="preserve">For example, when </w:t>
            </w:r>
            <w:r w:rsidR="00B230C6">
              <w:rPr>
                <w:rFonts w:ascii="Arial" w:hAnsi="Arial" w:cs="Arial"/>
                <w:sz w:val="24"/>
                <w:szCs w:val="24"/>
              </w:rPr>
              <w:t>first learn</w:t>
            </w:r>
            <w:r w:rsidR="007C05CD">
              <w:rPr>
                <w:rFonts w:ascii="Arial" w:hAnsi="Arial" w:cs="Arial"/>
                <w:sz w:val="24"/>
                <w:szCs w:val="24"/>
              </w:rPr>
              <w:t>ing</w:t>
            </w:r>
            <w:r w:rsidR="00B230C6">
              <w:rPr>
                <w:rFonts w:ascii="Arial" w:hAnsi="Arial" w:cs="Arial"/>
                <w:sz w:val="24"/>
                <w:szCs w:val="24"/>
              </w:rPr>
              <w:t xml:space="preserve"> to drive, </w:t>
            </w:r>
            <w:r w:rsidR="007C05CD">
              <w:rPr>
                <w:rFonts w:ascii="Arial" w:hAnsi="Arial" w:cs="Arial"/>
                <w:sz w:val="24"/>
                <w:szCs w:val="24"/>
              </w:rPr>
              <w:t>we are taught to check doors, mirrors positions, seat position, steering wheel position, seatbelts, etc. This, off course, takes time, it might take a couple of minutes from entering the car until we start the car and commence the driving. However, the more and more we drive, we become more familiar with the car and normal procedures, to the point where we immediately start the car as soon as we enter it. This is because we have improved the way we perform that task by doing it repeatedly.</w:t>
            </w:r>
          </w:p>
          <w:p w:rsidR="009D730B" w:rsidRDefault="007C05CD" w:rsidP="007C05CD">
            <w:pPr>
              <w:autoSpaceDE w:val="0"/>
              <w:autoSpaceDN w:val="0"/>
              <w:adjustRightInd w:val="0"/>
              <w:jc w:val="both"/>
              <w:rPr>
                <w:rFonts w:ascii="Arial" w:hAnsi="Arial" w:cs="Arial"/>
                <w:sz w:val="24"/>
                <w:szCs w:val="24"/>
              </w:rPr>
            </w:pPr>
            <w:r>
              <w:rPr>
                <w:rFonts w:ascii="Arial" w:hAnsi="Arial" w:cs="Arial"/>
                <w:sz w:val="24"/>
                <w:szCs w:val="24"/>
              </w:rPr>
              <w:t>In Project Management, t</w:t>
            </w:r>
            <w:r w:rsidR="009D730B">
              <w:rPr>
                <w:rFonts w:ascii="Arial" w:hAnsi="Arial" w:cs="Arial"/>
                <w:sz w:val="24"/>
                <w:szCs w:val="24"/>
              </w:rPr>
              <w:t xml:space="preserve">his </w:t>
            </w:r>
            <w:r>
              <w:rPr>
                <w:rFonts w:ascii="Arial" w:hAnsi="Arial" w:cs="Arial"/>
                <w:sz w:val="24"/>
                <w:szCs w:val="24"/>
              </w:rPr>
              <w:t>principle</w:t>
            </w:r>
            <w:r w:rsidR="009D730B">
              <w:rPr>
                <w:rFonts w:ascii="Arial" w:hAnsi="Arial" w:cs="Arial"/>
                <w:sz w:val="24"/>
                <w:szCs w:val="24"/>
              </w:rPr>
              <w:t xml:space="preserve"> dictates that the cost per unit decreases as the worker completes more unites.</w:t>
            </w:r>
            <w:r>
              <w:rPr>
                <w:rFonts w:ascii="Arial" w:hAnsi="Arial" w:cs="Arial"/>
                <w:sz w:val="24"/>
                <w:szCs w:val="24"/>
              </w:rPr>
              <w:t xml:space="preserve"> </w:t>
            </w:r>
            <w:r w:rsidR="009D730B">
              <w:rPr>
                <w:rFonts w:ascii="Arial" w:hAnsi="Arial" w:cs="Arial"/>
                <w:sz w:val="24"/>
                <w:szCs w:val="24"/>
              </w:rPr>
              <w:t>In other words, the cost per unit decreases as the experience increases, because the time needed to complete the work decreases as well.</w:t>
            </w:r>
            <w:r w:rsidR="00A4538F">
              <w:rPr>
                <w:rFonts w:ascii="Arial" w:hAnsi="Arial" w:cs="Arial"/>
                <w:sz w:val="24"/>
                <w:szCs w:val="24"/>
              </w:rPr>
              <w:t xml:space="preserve"> A practical way to look at it is: a project team member is paid £12.00 per hour. In the beginning it takes him 60 minutes to complete one task. This means that one task has the estimated cost of £12.00. However, as the team member continues performing the same task repeatedly, the experience increases, and the time required to complete the task decreases. Eventually, the team member, who is still being paid £12.00 per hour, is able to complete the same task in only 40 minutes. This means that the cost to complete a task has decreased to £8.00.</w:t>
            </w:r>
          </w:p>
          <w:p w:rsidR="001A3CC3" w:rsidRPr="009D730B" w:rsidRDefault="003D0768" w:rsidP="003D0768">
            <w:pPr>
              <w:autoSpaceDE w:val="0"/>
              <w:autoSpaceDN w:val="0"/>
              <w:adjustRightInd w:val="0"/>
              <w:jc w:val="both"/>
              <w:rPr>
                <w:rFonts w:ascii="Arial" w:hAnsi="Arial" w:cs="Arial"/>
                <w:sz w:val="24"/>
                <w:szCs w:val="24"/>
              </w:rPr>
            </w:pPr>
            <w:bookmarkStart w:id="0" w:name="_GoBack"/>
            <w:bookmarkEnd w:id="0"/>
            <w:r>
              <w:rPr>
                <w:rFonts w:ascii="Arial" w:hAnsi="Arial" w:cs="Arial"/>
                <w:sz w:val="24"/>
                <w:szCs w:val="24"/>
              </w:rPr>
              <w:t xml:space="preserve">This “learning curve” principle affects the total cost of the project by reducing the time necessary to complete a task, which in turn reduces the costs of that task, reducing the total cost of the project. </w:t>
            </w: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534" w:rsidP="00F05974">
            <w:pPr>
              <w:rPr>
                <w:rFonts w:cs="Bliss-Regular"/>
                <w:color w:val="000000"/>
              </w:rPr>
            </w:pPr>
            <w:r>
              <w:rPr>
                <w:rFonts w:cs="Bliss-Regular"/>
                <w:color w:val="000000"/>
              </w:rPr>
              <w:t>1</w:t>
            </w:r>
            <w:r w:rsidR="00321A55">
              <w:rPr>
                <w:rFonts w:cs="Bliss-Regular"/>
                <w:color w:val="000000"/>
              </w:rPr>
              <w:t>9</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0F5" w:rsidRDefault="001910F5" w:rsidP="00CB4D0A">
      <w:pPr>
        <w:spacing w:after="0" w:line="240" w:lineRule="auto"/>
      </w:pPr>
      <w:r>
        <w:separator/>
      </w:r>
    </w:p>
  </w:endnote>
  <w:endnote w:type="continuationSeparator" w:id="0">
    <w:p w:rsidR="001910F5" w:rsidRDefault="001910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0F5" w:rsidRDefault="001910F5" w:rsidP="00CB4D0A">
      <w:pPr>
        <w:spacing w:after="0" w:line="240" w:lineRule="auto"/>
      </w:pPr>
      <w:r>
        <w:separator/>
      </w:r>
    </w:p>
  </w:footnote>
  <w:footnote w:type="continuationSeparator" w:id="0">
    <w:p w:rsidR="001910F5" w:rsidRDefault="001910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11961"/>
    <w:rsid w:val="000148B8"/>
    <w:rsid w:val="000158F9"/>
    <w:rsid w:val="00017EA2"/>
    <w:rsid w:val="00020203"/>
    <w:rsid w:val="00021938"/>
    <w:rsid w:val="000241D7"/>
    <w:rsid w:val="0002450E"/>
    <w:rsid w:val="000271F9"/>
    <w:rsid w:val="0003047C"/>
    <w:rsid w:val="000331E7"/>
    <w:rsid w:val="00035CDD"/>
    <w:rsid w:val="00040083"/>
    <w:rsid w:val="00043045"/>
    <w:rsid w:val="00053EB1"/>
    <w:rsid w:val="00055992"/>
    <w:rsid w:val="000623D6"/>
    <w:rsid w:val="00064E9A"/>
    <w:rsid w:val="000656CA"/>
    <w:rsid w:val="00067D4C"/>
    <w:rsid w:val="00076C1D"/>
    <w:rsid w:val="000802C3"/>
    <w:rsid w:val="000803A0"/>
    <w:rsid w:val="000820E8"/>
    <w:rsid w:val="000837A2"/>
    <w:rsid w:val="0008566C"/>
    <w:rsid w:val="000957C0"/>
    <w:rsid w:val="00096353"/>
    <w:rsid w:val="000B10D5"/>
    <w:rsid w:val="000B2CE3"/>
    <w:rsid w:val="000B2F9F"/>
    <w:rsid w:val="000B3495"/>
    <w:rsid w:val="000B35FB"/>
    <w:rsid w:val="000D0AFC"/>
    <w:rsid w:val="000D1581"/>
    <w:rsid w:val="000E12E4"/>
    <w:rsid w:val="000F781A"/>
    <w:rsid w:val="0010138F"/>
    <w:rsid w:val="001025B4"/>
    <w:rsid w:val="00105536"/>
    <w:rsid w:val="001149B3"/>
    <w:rsid w:val="00115858"/>
    <w:rsid w:val="001175EE"/>
    <w:rsid w:val="00122AA6"/>
    <w:rsid w:val="00135939"/>
    <w:rsid w:val="001414D2"/>
    <w:rsid w:val="00145A58"/>
    <w:rsid w:val="001465E4"/>
    <w:rsid w:val="00155387"/>
    <w:rsid w:val="00157CF6"/>
    <w:rsid w:val="00160D26"/>
    <w:rsid w:val="00161291"/>
    <w:rsid w:val="001620C2"/>
    <w:rsid w:val="00163DE8"/>
    <w:rsid w:val="00166D14"/>
    <w:rsid w:val="00170BB0"/>
    <w:rsid w:val="00171A53"/>
    <w:rsid w:val="00181EDB"/>
    <w:rsid w:val="00182416"/>
    <w:rsid w:val="00187EB4"/>
    <w:rsid w:val="00190312"/>
    <w:rsid w:val="001910F5"/>
    <w:rsid w:val="001911EB"/>
    <w:rsid w:val="001A3B20"/>
    <w:rsid w:val="001A3CC3"/>
    <w:rsid w:val="001A6A96"/>
    <w:rsid w:val="001A6B6E"/>
    <w:rsid w:val="001C1221"/>
    <w:rsid w:val="001C397B"/>
    <w:rsid w:val="001D3200"/>
    <w:rsid w:val="001E1E24"/>
    <w:rsid w:val="001E7C03"/>
    <w:rsid w:val="001F0481"/>
    <w:rsid w:val="001F3E99"/>
    <w:rsid w:val="001F5187"/>
    <w:rsid w:val="001F6E0F"/>
    <w:rsid w:val="001F7C29"/>
    <w:rsid w:val="00200C92"/>
    <w:rsid w:val="0020451E"/>
    <w:rsid w:val="00205AB3"/>
    <w:rsid w:val="00206B9D"/>
    <w:rsid w:val="002072BE"/>
    <w:rsid w:val="002208C8"/>
    <w:rsid w:val="0023250E"/>
    <w:rsid w:val="0023259C"/>
    <w:rsid w:val="00242E8C"/>
    <w:rsid w:val="00243906"/>
    <w:rsid w:val="00261EDA"/>
    <w:rsid w:val="00266272"/>
    <w:rsid w:val="00275429"/>
    <w:rsid w:val="002814EE"/>
    <w:rsid w:val="00285F54"/>
    <w:rsid w:val="002935D6"/>
    <w:rsid w:val="00293708"/>
    <w:rsid w:val="002A2233"/>
    <w:rsid w:val="002B0BD7"/>
    <w:rsid w:val="002B4662"/>
    <w:rsid w:val="002B48C1"/>
    <w:rsid w:val="002B573D"/>
    <w:rsid w:val="002C0EA4"/>
    <w:rsid w:val="002C5882"/>
    <w:rsid w:val="002C5CB2"/>
    <w:rsid w:val="002D14C2"/>
    <w:rsid w:val="002D1B47"/>
    <w:rsid w:val="002E1250"/>
    <w:rsid w:val="002F779F"/>
    <w:rsid w:val="00305D4D"/>
    <w:rsid w:val="00307F74"/>
    <w:rsid w:val="0031222B"/>
    <w:rsid w:val="00315C5B"/>
    <w:rsid w:val="00316964"/>
    <w:rsid w:val="00321A55"/>
    <w:rsid w:val="0032421B"/>
    <w:rsid w:val="0033268A"/>
    <w:rsid w:val="00335150"/>
    <w:rsid w:val="003406C1"/>
    <w:rsid w:val="00343342"/>
    <w:rsid w:val="003457AB"/>
    <w:rsid w:val="00347A1F"/>
    <w:rsid w:val="00351877"/>
    <w:rsid w:val="00351C3B"/>
    <w:rsid w:val="00355092"/>
    <w:rsid w:val="00360E13"/>
    <w:rsid w:val="003630DB"/>
    <w:rsid w:val="00364ED7"/>
    <w:rsid w:val="003676A0"/>
    <w:rsid w:val="00371885"/>
    <w:rsid w:val="00372287"/>
    <w:rsid w:val="0037386F"/>
    <w:rsid w:val="00376A58"/>
    <w:rsid w:val="00383656"/>
    <w:rsid w:val="00383ACC"/>
    <w:rsid w:val="003914DB"/>
    <w:rsid w:val="00392910"/>
    <w:rsid w:val="00393EAC"/>
    <w:rsid w:val="003A22C2"/>
    <w:rsid w:val="003B439F"/>
    <w:rsid w:val="003B48C6"/>
    <w:rsid w:val="003B5620"/>
    <w:rsid w:val="003C1BFF"/>
    <w:rsid w:val="003C3617"/>
    <w:rsid w:val="003C63A1"/>
    <w:rsid w:val="003D0768"/>
    <w:rsid w:val="003D216D"/>
    <w:rsid w:val="003D759A"/>
    <w:rsid w:val="003E2B87"/>
    <w:rsid w:val="003E5092"/>
    <w:rsid w:val="003F0144"/>
    <w:rsid w:val="003F0460"/>
    <w:rsid w:val="003F4FA7"/>
    <w:rsid w:val="00400663"/>
    <w:rsid w:val="00402786"/>
    <w:rsid w:val="00405895"/>
    <w:rsid w:val="004058DF"/>
    <w:rsid w:val="00410844"/>
    <w:rsid w:val="00411DB8"/>
    <w:rsid w:val="004153B3"/>
    <w:rsid w:val="0041601A"/>
    <w:rsid w:val="00422B56"/>
    <w:rsid w:val="00426D56"/>
    <w:rsid w:val="00431CC4"/>
    <w:rsid w:val="00434187"/>
    <w:rsid w:val="00442AC5"/>
    <w:rsid w:val="00443E6F"/>
    <w:rsid w:val="00446E0A"/>
    <w:rsid w:val="00452404"/>
    <w:rsid w:val="00462C6E"/>
    <w:rsid w:val="0047122F"/>
    <w:rsid w:val="00472894"/>
    <w:rsid w:val="0047403D"/>
    <w:rsid w:val="00477BFC"/>
    <w:rsid w:val="00486F1A"/>
    <w:rsid w:val="00490CB9"/>
    <w:rsid w:val="00492D21"/>
    <w:rsid w:val="00496538"/>
    <w:rsid w:val="004A2CE2"/>
    <w:rsid w:val="004C6AB1"/>
    <w:rsid w:val="004D0F5B"/>
    <w:rsid w:val="004D23B2"/>
    <w:rsid w:val="004D2AC3"/>
    <w:rsid w:val="004D4465"/>
    <w:rsid w:val="004D4500"/>
    <w:rsid w:val="004D4CCA"/>
    <w:rsid w:val="004D75CE"/>
    <w:rsid w:val="004E1C68"/>
    <w:rsid w:val="004E3CDA"/>
    <w:rsid w:val="004F4B4D"/>
    <w:rsid w:val="004F5FFD"/>
    <w:rsid w:val="004F7C0A"/>
    <w:rsid w:val="0050216D"/>
    <w:rsid w:val="00503425"/>
    <w:rsid w:val="00503D7E"/>
    <w:rsid w:val="005054F1"/>
    <w:rsid w:val="00506C0B"/>
    <w:rsid w:val="0050778F"/>
    <w:rsid w:val="005137BA"/>
    <w:rsid w:val="00523693"/>
    <w:rsid w:val="00527C11"/>
    <w:rsid w:val="0053392B"/>
    <w:rsid w:val="00535F31"/>
    <w:rsid w:val="00536FD3"/>
    <w:rsid w:val="00542C0C"/>
    <w:rsid w:val="00544479"/>
    <w:rsid w:val="00544CBA"/>
    <w:rsid w:val="00560BDB"/>
    <w:rsid w:val="00567C3F"/>
    <w:rsid w:val="00574D64"/>
    <w:rsid w:val="0057611B"/>
    <w:rsid w:val="0058600A"/>
    <w:rsid w:val="005865B9"/>
    <w:rsid w:val="00591365"/>
    <w:rsid w:val="005B31E4"/>
    <w:rsid w:val="005D1323"/>
    <w:rsid w:val="005D20CE"/>
    <w:rsid w:val="005D6ED8"/>
    <w:rsid w:val="005E5C69"/>
    <w:rsid w:val="005F117B"/>
    <w:rsid w:val="005F1370"/>
    <w:rsid w:val="005F2ED8"/>
    <w:rsid w:val="005F506A"/>
    <w:rsid w:val="00602196"/>
    <w:rsid w:val="006030D6"/>
    <w:rsid w:val="006034F6"/>
    <w:rsid w:val="00603B39"/>
    <w:rsid w:val="0060400A"/>
    <w:rsid w:val="006053E7"/>
    <w:rsid w:val="00607874"/>
    <w:rsid w:val="00607E77"/>
    <w:rsid w:val="0061174C"/>
    <w:rsid w:val="00611A9A"/>
    <w:rsid w:val="006126DB"/>
    <w:rsid w:val="0061335D"/>
    <w:rsid w:val="00616F2E"/>
    <w:rsid w:val="00617BB3"/>
    <w:rsid w:val="00630EE2"/>
    <w:rsid w:val="00631C11"/>
    <w:rsid w:val="006335B3"/>
    <w:rsid w:val="00634371"/>
    <w:rsid w:val="00640E32"/>
    <w:rsid w:val="00645CDD"/>
    <w:rsid w:val="006549DA"/>
    <w:rsid w:val="006557FF"/>
    <w:rsid w:val="00656994"/>
    <w:rsid w:val="006670F8"/>
    <w:rsid w:val="0067200B"/>
    <w:rsid w:val="0068083D"/>
    <w:rsid w:val="00681A79"/>
    <w:rsid w:val="006823A7"/>
    <w:rsid w:val="00687EE8"/>
    <w:rsid w:val="006901BE"/>
    <w:rsid w:val="006918CC"/>
    <w:rsid w:val="006A0F20"/>
    <w:rsid w:val="006C5686"/>
    <w:rsid w:val="006D2EE2"/>
    <w:rsid w:val="006E1271"/>
    <w:rsid w:val="006E5FBA"/>
    <w:rsid w:val="0070190B"/>
    <w:rsid w:val="0070347F"/>
    <w:rsid w:val="0070678E"/>
    <w:rsid w:val="00717462"/>
    <w:rsid w:val="00722E3E"/>
    <w:rsid w:val="00732636"/>
    <w:rsid w:val="007334F6"/>
    <w:rsid w:val="00743C90"/>
    <w:rsid w:val="007469CA"/>
    <w:rsid w:val="00782C73"/>
    <w:rsid w:val="00784490"/>
    <w:rsid w:val="007B0F35"/>
    <w:rsid w:val="007B63E2"/>
    <w:rsid w:val="007C05CD"/>
    <w:rsid w:val="007C1102"/>
    <w:rsid w:val="007C2FEC"/>
    <w:rsid w:val="007C5E3A"/>
    <w:rsid w:val="007C7C8D"/>
    <w:rsid w:val="007D2E2C"/>
    <w:rsid w:val="007D689E"/>
    <w:rsid w:val="007E2BD3"/>
    <w:rsid w:val="007E595C"/>
    <w:rsid w:val="007F02E7"/>
    <w:rsid w:val="007F2FAF"/>
    <w:rsid w:val="007F4E13"/>
    <w:rsid w:val="007F6EFC"/>
    <w:rsid w:val="00803A5C"/>
    <w:rsid w:val="00805D15"/>
    <w:rsid w:val="00806142"/>
    <w:rsid w:val="00810066"/>
    <w:rsid w:val="008105EA"/>
    <w:rsid w:val="00815BF9"/>
    <w:rsid w:val="00831C11"/>
    <w:rsid w:val="00843017"/>
    <w:rsid w:val="00845534"/>
    <w:rsid w:val="00853012"/>
    <w:rsid w:val="00857BA9"/>
    <w:rsid w:val="00861856"/>
    <w:rsid w:val="00861C89"/>
    <w:rsid w:val="008743EB"/>
    <w:rsid w:val="00874F14"/>
    <w:rsid w:val="008766EE"/>
    <w:rsid w:val="00892F7E"/>
    <w:rsid w:val="0089703E"/>
    <w:rsid w:val="008A5AC9"/>
    <w:rsid w:val="008A60B4"/>
    <w:rsid w:val="008B3C31"/>
    <w:rsid w:val="008B64FE"/>
    <w:rsid w:val="008C1083"/>
    <w:rsid w:val="008C2B04"/>
    <w:rsid w:val="008C2BF0"/>
    <w:rsid w:val="008C4DF9"/>
    <w:rsid w:val="008C67E8"/>
    <w:rsid w:val="008D5AA4"/>
    <w:rsid w:val="008D7CA2"/>
    <w:rsid w:val="008E269F"/>
    <w:rsid w:val="008E48D8"/>
    <w:rsid w:val="008E5019"/>
    <w:rsid w:val="008E7166"/>
    <w:rsid w:val="008E7984"/>
    <w:rsid w:val="008F433B"/>
    <w:rsid w:val="00901D36"/>
    <w:rsid w:val="0090351F"/>
    <w:rsid w:val="00921346"/>
    <w:rsid w:val="00921507"/>
    <w:rsid w:val="00925C5B"/>
    <w:rsid w:val="00927F36"/>
    <w:rsid w:val="00933D0F"/>
    <w:rsid w:val="00935BF7"/>
    <w:rsid w:val="0093740C"/>
    <w:rsid w:val="00941D77"/>
    <w:rsid w:val="00943809"/>
    <w:rsid w:val="00950FE7"/>
    <w:rsid w:val="00954046"/>
    <w:rsid w:val="0095442C"/>
    <w:rsid w:val="00967A16"/>
    <w:rsid w:val="00983942"/>
    <w:rsid w:val="00987F1B"/>
    <w:rsid w:val="009975D3"/>
    <w:rsid w:val="009A041E"/>
    <w:rsid w:val="009C1352"/>
    <w:rsid w:val="009C15C3"/>
    <w:rsid w:val="009C37E0"/>
    <w:rsid w:val="009D59F1"/>
    <w:rsid w:val="009D730B"/>
    <w:rsid w:val="009E02BE"/>
    <w:rsid w:val="009E41F4"/>
    <w:rsid w:val="009E453A"/>
    <w:rsid w:val="009E4A2F"/>
    <w:rsid w:val="009E5B96"/>
    <w:rsid w:val="009F42CC"/>
    <w:rsid w:val="00A00174"/>
    <w:rsid w:val="00A008EF"/>
    <w:rsid w:val="00A14B66"/>
    <w:rsid w:val="00A17476"/>
    <w:rsid w:val="00A2426E"/>
    <w:rsid w:val="00A30CD6"/>
    <w:rsid w:val="00A33611"/>
    <w:rsid w:val="00A414D9"/>
    <w:rsid w:val="00A4538F"/>
    <w:rsid w:val="00A650AA"/>
    <w:rsid w:val="00A65CF7"/>
    <w:rsid w:val="00A67805"/>
    <w:rsid w:val="00A73E09"/>
    <w:rsid w:val="00A81AB4"/>
    <w:rsid w:val="00A8274C"/>
    <w:rsid w:val="00A8282D"/>
    <w:rsid w:val="00A84D49"/>
    <w:rsid w:val="00A851DA"/>
    <w:rsid w:val="00A86732"/>
    <w:rsid w:val="00A95B63"/>
    <w:rsid w:val="00A95C34"/>
    <w:rsid w:val="00AA49F4"/>
    <w:rsid w:val="00AB2BF2"/>
    <w:rsid w:val="00AC10C0"/>
    <w:rsid w:val="00AC1751"/>
    <w:rsid w:val="00AC7D5B"/>
    <w:rsid w:val="00AD35B1"/>
    <w:rsid w:val="00AD6843"/>
    <w:rsid w:val="00AE1481"/>
    <w:rsid w:val="00AE31F7"/>
    <w:rsid w:val="00AE3E8D"/>
    <w:rsid w:val="00AE4F04"/>
    <w:rsid w:val="00AF180F"/>
    <w:rsid w:val="00AF468E"/>
    <w:rsid w:val="00AF5B2F"/>
    <w:rsid w:val="00B0054D"/>
    <w:rsid w:val="00B013C3"/>
    <w:rsid w:val="00B0415E"/>
    <w:rsid w:val="00B04678"/>
    <w:rsid w:val="00B079BA"/>
    <w:rsid w:val="00B10450"/>
    <w:rsid w:val="00B15C8B"/>
    <w:rsid w:val="00B230C6"/>
    <w:rsid w:val="00B233B4"/>
    <w:rsid w:val="00B2347B"/>
    <w:rsid w:val="00B26BEC"/>
    <w:rsid w:val="00B30E3A"/>
    <w:rsid w:val="00B34ACB"/>
    <w:rsid w:val="00B40F66"/>
    <w:rsid w:val="00B41B9A"/>
    <w:rsid w:val="00B41EA7"/>
    <w:rsid w:val="00B5485A"/>
    <w:rsid w:val="00B54A73"/>
    <w:rsid w:val="00B6027B"/>
    <w:rsid w:val="00B63C6A"/>
    <w:rsid w:val="00B6744A"/>
    <w:rsid w:val="00B6744E"/>
    <w:rsid w:val="00B74A34"/>
    <w:rsid w:val="00B831C4"/>
    <w:rsid w:val="00B95117"/>
    <w:rsid w:val="00BA0E78"/>
    <w:rsid w:val="00BA3D55"/>
    <w:rsid w:val="00BB4017"/>
    <w:rsid w:val="00BB7324"/>
    <w:rsid w:val="00BC46DF"/>
    <w:rsid w:val="00BE0870"/>
    <w:rsid w:val="00BE6013"/>
    <w:rsid w:val="00BF7D7B"/>
    <w:rsid w:val="00C00038"/>
    <w:rsid w:val="00C002C3"/>
    <w:rsid w:val="00C00532"/>
    <w:rsid w:val="00C008AB"/>
    <w:rsid w:val="00C03577"/>
    <w:rsid w:val="00C10944"/>
    <w:rsid w:val="00C1701C"/>
    <w:rsid w:val="00C44D34"/>
    <w:rsid w:val="00C53029"/>
    <w:rsid w:val="00C53BF4"/>
    <w:rsid w:val="00C65FEA"/>
    <w:rsid w:val="00C9535F"/>
    <w:rsid w:val="00CA0AC2"/>
    <w:rsid w:val="00CA1A88"/>
    <w:rsid w:val="00CA259D"/>
    <w:rsid w:val="00CA7E5A"/>
    <w:rsid w:val="00CB01EB"/>
    <w:rsid w:val="00CB4D0A"/>
    <w:rsid w:val="00CB73CA"/>
    <w:rsid w:val="00CC1ADB"/>
    <w:rsid w:val="00CC2FB3"/>
    <w:rsid w:val="00CC575A"/>
    <w:rsid w:val="00CC6662"/>
    <w:rsid w:val="00CC6F7A"/>
    <w:rsid w:val="00CD0021"/>
    <w:rsid w:val="00CD066D"/>
    <w:rsid w:val="00CD4069"/>
    <w:rsid w:val="00CE14B3"/>
    <w:rsid w:val="00CE36A1"/>
    <w:rsid w:val="00CE47A3"/>
    <w:rsid w:val="00CE68B1"/>
    <w:rsid w:val="00CF123B"/>
    <w:rsid w:val="00CF2E02"/>
    <w:rsid w:val="00CF2E35"/>
    <w:rsid w:val="00CF44AA"/>
    <w:rsid w:val="00D03850"/>
    <w:rsid w:val="00D039AC"/>
    <w:rsid w:val="00D044E6"/>
    <w:rsid w:val="00D102B0"/>
    <w:rsid w:val="00D12114"/>
    <w:rsid w:val="00D1373B"/>
    <w:rsid w:val="00D23447"/>
    <w:rsid w:val="00D24699"/>
    <w:rsid w:val="00D31895"/>
    <w:rsid w:val="00D33216"/>
    <w:rsid w:val="00D348E9"/>
    <w:rsid w:val="00D34B46"/>
    <w:rsid w:val="00D3679F"/>
    <w:rsid w:val="00D417FD"/>
    <w:rsid w:val="00D427DE"/>
    <w:rsid w:val="00D44905"/>
    <w:rsid w:val="00D53FFA"/>
    <w:rsid w:val="00D5587D"/>
    <w:rsid w:val="00D56178"/>
    <w:rsid w:val="00D57D91"/>
    <w:rsid w:val="00D645FC"/>
    <w:rsid w:val="00D64CA4"/>
    <w:rsid w:val="00D65FC8"/>
    <w:rsid w:val="00D707CC"/>
    <w:rsid w:val="00D70FE1"/>
    <w:rsid w:val="00D821FE"/>
    <w:rsid w:val="00D90492"/>
    <w:rsid w:val="00D92050"/>
    <w:rsid w:val="00D9269A"/>
    <w:rsid w:val="00D94977"/>
    <w:rsid w:val="00D95BFD"/>
    <w:rsid w:val="00DA04CF"/>
    <w:rsid w:val="00DA561D"/>
    <w:rsid w:val="00DB0793"/>
    <w:rsid w:val="00DD404D"/>
    <w:rsid w:val="00DE1B4B"/>
    <w:rsid w:val="00DE3529"/>
    <w:rsid w:val="00DF2821"/>
    <w:rsid w:val="00E00821"/>
    <w:rsid w:val="00E03175"/>
    <w:rsid w:val="00E04DB4"/>
    <w:rsid w:val="00E24628"/>
    <w:rsid w:val="00E25A37"/>
    <w:rsid w:val="00E30679"/>
    <w:rsid w:val="00E346E5"/>
    <w:rsid w:val="00E40FFB"/>
    <w:rsid w:val="00E41878"/>
    <w:rsid w:val="00E43EBB"/>
    <w:rsid w:val="00E44267"/>
    <w:rsid w:val="00E4597D"/>
    <w:rsid w:val="00E477D8"/>
    <w:rsid w:val="00E52755"/>
    <w:rsid w:val="00E54548"/>
    <w:rsid w:val="00E54832"/>
    <w:rsid w:val="00E56A90"/>
    <w:rsid w:val="00E631CA"/>
    <w:rsid w:val="00E641CC"/>
    <w:rsid w:val="00E76A40"/>
    <w:rsid w:val="00E849C5"/>
    <w:rsid w:val="00E87875"/>
    <w:rsid w:val="00E96ABF"/>
    <w:rsid w:val="00EA30AB"/>
    <w:rsid w:val="00EB3925"/>
    <w:rsid w:val="00EB3AE6"/>
    <w:rsid w:val="00EC6B0F"/>
    <w:rsid w:val="00ED1053"/>
    <w:rsid w:val="00ED2918"/>
    <w:rsid w:val="00ED7C92"/>
    <w:rsid w:val="00EE02AA"/>
    <w:rsid w:val="00EF2586"/>
    <w:rsid w:val="00EF2605"/>
    <w:rsid w:val="00EF4862"/>
    <w:rsid w:val="00EF7589"/>
    <w:rsid w:val="00F026A2"/>
    <w:rsid w:val="00F02E99"/>
    <w:rsid w:val="00F032BB"/>
    <w:rsid w:val="00F05974"/>
    <w:rsid w:val="00F06302"/>
    <w:rsid w:val="00F1615F"/>
    <w:rsid w:val="00F25420"/>
    <w:rsid w:val="00F25590"/>
    <w:rsid w:val="00F346AC"/>
    <w:rsid w:val="00F349D1"/>
    <w:rsid w:val="00F350D6"/>
    <w:rsid w:val="00F44F42"/>
    <w:rsid w:val="00F570C5"/>
    <w:rsid w:val="00F70A31"/>
    <w:rsid w:val="00F71487"/>
    <w:rsid w:val="00F80947"/>
    <w:rsid w:val="00F85F16"/>
    <w:rsid w:val="00F96EB3"/>
    <w:rsid w:val="00F97F22"/>
    <w:rsid w:val="00FA56AD"/>
    <w:rsid w:val="00FA608D"/>
    <w:rsid w:val="00FA6A82"/>
    <w:rsid w:val="00FA78A8"/>
    <w:rsid w:val="00FB38BD"/>
    <w:rsid w:val="00FC428A"/>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26486-7A58-4C04-BA39-EA012135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3</Pages>
  <Words>1269</Words>
  <Characters>7238</Characters>
  <Application>Microsoft Office Word</Application>
  <DocSecurity>0</DocSecurity>
  <Lines>60</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510</cp:revision>
  <dcterms:created xsi:type="dcterms:W3CDTF">2015-01-26T12:24:00Z</dcterms:created>
  <dcterms:modified xsi:type="dcterms:W3CDTF">2015-11-19T18:12:00Z</dcterms:modified>
</cp:coreProperties>
</file>