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06BC" w:rsidP="00A851DA">
      <w:pPr>
        <w:rPr>
          <w:lang w:val="en-US"/>
        </w:rPr>
      </w:pPr>
      <w:r w:rsidRPr="003B06B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B214A7" w:rsidP="00F35FCC">
            <w:pPr>
              <w:rPr>
                <w:rFonts w:ascii="Tahoma" w:hAnsi="Tahoma" w:cs="Tahoma"/>
                <w:b/>
                <w:sz w:val="20"/>
                <w:szCs w:val="20"/>
              </w:rPr>
            </w:pPr>
            <w:r w:rsidRPr="00863A2D">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863A2D">
              <w:rPr>
                <w:rFonts w:ascii="Tahoma" w:eastAsia="Times New Roman" w:hAnsi="Tahoma" w:cs="Tahoma"/>
                <w:b/>
                <w:sz w:val="20"/>
                <w:szCs w:val="20"/>
                <w:lang w:eastAsia="en-GB"/>
              </w:rPr>
              <w:t>12</w:t>
            </w:r>
            <w:r w:rsidR="00486269" w:rsidRPr="00863A2D">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486269" w:rsidP="00F35FCC">
            <w:pPr>
              <w:shd w:val="clear" w:color="auto" w:fill="FFFFFF"/>
              <w:outlineLvl w:val="1"/>
              <w:rPr>
                <w:rFonts w:ascii="Tahoma" w:eastAsia="Times New Roman" w:hAnsi="Tahoma" w:cs="Tahoma"/>
                <w:b/>
                <w:sz w:val="20"/>
                <w:szCs w:val="20"/>
                <w:lang w:eastAsia="en-GB"/>
              </w:rPr>
            </w:pPr>
            <w:r w:rsidRPr="00863A2D">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863A2D" w:rsidP="00F35FCC">
            <w:pPr>
              <w:rPr>
                <w:rFonts w:ascii="Tahoma" w:hAnsi="Tahoma" w:cs="Tahoma"/>
                <w:b/>
                <w:sz w:val="20"/>
                <w:szCs w:val="20"/>
              </w:rPr>
            </w:pPr>
            <w:r w:rsidRPr="00863A2D">
              <w:rPr>
                <w:rFonts w:ascii="Tahoma" w:hAnsi="Tahoma" w:cs="Tahoma"/>
                <w:b/>
                <w:sz w:val="20"/>
                <w:szCs w:val="20"/>
              </w:rP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863A2D" w:rsidRDefault="00405895" w:rsidP="00A851DA">
            <w:pPr>
              <w:rPr>
                <w:rFonts w:ascii="Tahoma" w:hAnsi="Tahoma" w:cs="Tahoma"/>
                <w:b/>
                <w:color w:val="000000"/>
                <w:sz w:val="20"/>
                <w:szCs w:val="20"/>
              </w:rPr>
            </w:pPr>
            <w:r w:rsidRPr="00863A2D">
              <w:rPr>
                <w:rFonts w:ascii="Tahoma" w:hAnsi="Tahoma" w:cs="Tahoma"/>
                <w:b/>
                <w:color w:val="000000"/>
                <w:sz w:val="20"/>
                <w:szCs w:val="20"/>
              </w:rPr>
              <w:t>Student Signature</w:t>
            </w:r>
          </w:p>
        </w:tc>
        <w:tc>
          <w:tcPr>
            <w:tcW w:w="4035" w:type="dxa"/>
          </w:tcPr>
          <w:p w:rsidR="00405895" w:rsidRPr="00863A2D" w:rsidRDefault="00486269" w:rsidP="00A851DA">
            <w:pPr>
              <w:rPr>
                <w:rFonts w:ascii="Tahoma" w:hAnsi="Tahoma" w:cs="Tahoma"/>
                <w:b/>
                <w:color w:val="000000"/>
                <w:sz w:val="20"/>
                <w:szCs w:val="20"/>
              </w:rPr>
            </w:pPr>
            <w:r w:rsidRPr="00863A2D">
              <w:rPr>
                <w:rFonts w:ascii="Tahoma" w:hAnsi="Tahoma" w:cs="Tahoma"/>
                <w:b/>
                <w:color w:val="000000"/>
                <w:sz w:val="20"/>
                <w:szCs w:val="20"/>
              </w:rPr>
              <w:t>Nelson Cadete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63A2D" w:rsidRDefault="002A3E63" w:rsidP="002A3E63">
            <w:pPr>
              <w:rPr>
                <w:rFonts w:ascii="Tahoma" w:hAnsi="Tahoma" w:cs="Tahoma"/>
                <w:b/>
                <w:sz w:val="20"/>
                <w:szCs w:val="20"/>
              </w:rPr>
            </w:pPr>
            <w:r>
              <w:rPr>
                <w:rFonts w:ascii="Tahoma" w:hAnsi="Tahoma" w:cs="Tahoma"/>
                <w:b/>
                <w:sz w:val="20"/>
                <w:szCs w:val="20"/>
              </w:rPr>
              <w:t>06/</w:t>
            </w:r>
            <w:r w:rsidR="00863A2D">
              <w:rPr>
                <w:rFonts w:ascii="Tahoma" w:hAnsi="Tahoma" w:cs="Tahoma"/>
                <w:b/>
                <w:sz w:val="20"/>
                <w:szCs w:val="20"/>
              </w:rPr>
              <w:t>07</w:t>
            </w:r>
            <w:r w:rsidR="00486269" w:rsidRPr="00863A2D">
              <w:rPr>
                <w:rFonts w:ascii="Tahoma" w:hAnsi="Tahoma" w:cs="Tahoma"/>
                <w:b/>
                <w:sz w:val="20"/>
                <w:szCs w:val="2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6330FB" w:rsidRDefault="006330FB" w:rsidP="006330FB">
      <w:pPr>
        <w:spacing w:after="0"/>
        <w:rPr>
          <w:rFonts w:ascii="Tahoma" w:hAnsi="Tahoma" w:cs="Tahoma"/>
          <w:b/>
          <w:sz w:val="24"/>
          <w:szCs w:val="24"/>
        </w:rPr>
      </w:pPr>
      <w:r w:rsidRPr="007060E3">
        <w:rPr>
          <w:rFonts w:ascii="Tahoma" w:hAnsi="Tahoma" w:cs="Tahoma"/>
          <w:b/>
          <w:sz w:val="24"/>
          <w:szCs w:val="24"/>
        </w:rPr>
        <w:lastRenderedPageBreak/>
        <w:t>1. Give short answers fo</w:t>
      </w:r>
      <w:r w:rsidR="007060E3" w:rsidRPr="007060E3">
        <w:rPr>
          <w:rFonts w:ascii="Tahoma" w:hAnsi="Tahoma" w:cs="Tahoma"/>
          <w:b/>
          <w:sz w:val="24"/>
          <w:szCs w:val="24"/>
        </w:rPr>
        <w:t xml:space="preserve">r the following questions. </w:t>
      </w:r>
    </w:p>
    <w:p w:rsidR="00C25693" w:rsidRPr="00C25693" w:rsidRDefault="00C25693" w:rsidP="006330FB">
      <w:pPr>
        <w:spacing w:after="0"/>
        <w:rPr>
          <w:rFonts w:ascii="Tahoma" w:hAnsi="Tahoma" w:cs="Tahoma"/>
          <w:b/>
          <w:sz w:val="16"/>
          <w:szCs w:val="16"/>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t xml:space="preserve">I. Outline the processes involved in project quality management. </w:t>
      </w:r>
    </w:p>
    <w:p w:rsidR="008B0068" w:rsidRPr="008B0068" w:rsidRDefault="008B0068" w:rsidP="003944A7">
      <w:p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sz w:val="24"/>
          <w:szCs w:val="24"/>
          <w:lang w:eastAsia="en-GB"/>
        </w:rPr>
        <w:t>Project Quality Management is all about the synergy of continuous improvement of the project and the principal of project delivery. Using a Quality Management approach play a key role in assuring the project meets the customer requirements. </w:t>
      </w:r>
      <w:r w:rsidRPr="008B0068">
        <w:rPr>
          <w:rFonts w:ascii="Tahoma" w:eastAsia="Times New Roman" w:hAnsi="Tahoma" w:cs="Tahoma"/>
          <w:sz w:val="24"/>
          <w:szCs w:val="24"/>
          <w:lang w:eastAsia="en-GB"/>
        </w:rPr>
        <w:br/>
        <w:t>The three processes associated with Project Quality Management are:</w:t>
      </w:r>
    </w:p>
    <w:p w:rsidR="00F95B9E" w:rsidRPr="008B0068" w:rsidRDefault="008B0068" w:rsidP="00F95B9E">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Quality Planning</w:t>
      </w:r>
      <w:r w:rsidRPr="008B0068">
        <w:rPr>
          <w:rFonts w:ascii="Tahoma" w:eastAsia="Times New Roman" w:hAnsi="Tahoma" w:cs="Tahoma"/>
          <w:sz w:val="24"/>
          <w:szCs w:val="24"/>
          <w:lang w:eastAsia="en-GB"/>
        </w:rPr>
        <w:t> – Quality planning identifies the standards which are relevant to the project and how to assure the standards are achieved. This is a key process of the planning process group.</w:t>
      </w:r>
    </w:p>
    <w:p w:rsidR="008B0068" w:rsidRPr="008B0068" w:rsidRDefault="008B0068" w:rsidP="00BF3FE7">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Perform Quality Assurance</w:t>
      </w:r>
      <w:r w:rsidRPr="008B0068">
        <w:rPr>
          <w:rFonts w:ascii="Tahoma" w:eastAsia="Times New Roman" w:hAnsi="Tahoma" w:cs="Tahoma"/>
          <w:sz w:val="24"/>
          <w:szCs w:val="24"/>
          <w:lang w:eastAsia="en-GB"/>
        </w:rPr>
        <w:t> – Performing Quality Assurance is the execution of the quality activities during project execution.</w:t>
      </w:r>
    </w:p>
    <w:p w:rsidR="008B0068" w:rsidRPr="008B0068" w:rsidRDefault="008B0068" w:rsidP="00BF3FE7">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Perform Quality Control</w:t>
      </w:r>
      <w:r w:rsidRPr="008B0068">
        <w:rPr>
          <w:rFonts w:ascii="Tahoma" w:eastAsia="Times New Roman" w:hAnsi="Tahoma" w:cs="Tahoma"/>
          <w:sz w:val="24"/>
          <w:szCs w:val="24"/>
          <w:lang w:eastAsia="en-GB"/>
        </w:rPr>
        <w:t> – Performing Quality Control is the monitoring deliverables to evaluate whether they comply with the project’s quality standards and to identify how to permanently remove causes of unsatisfactory performance. This process occurs as a part of the monitoring and controlling process group.</w:t>
      </w:r>
    </w:p>
    <w:p w:rsidR="008B0068" w:rsidRDefault="002B5029" w:rsidP="003944A7">
      <w:pPr>
        <w:spacing w:after="0" w:line="240" w:lineRule="auto"/>
        <w:jc w:val="both"/>
        <w:rPr>
          <w:rFonts w:ascii="Tahoma" w:eastAsia="Times New Roman" w:hAnsi="Tahoma" w:cs="Tahoma"/>
          <w:sz w:val="24"/>
          <w:szCs w:val="24"/>
          <w:shd w:val="clear" w:color="auto" w:fill="FFFFFF"/>
          <w:lang w:eastAsia="en-GB"/>
        </w:rPr>
      </w:pPr>
      <w:r w:rsidRPr="008B0068">
        <w:rPr>
          <w:rFonts w:ascii="Tahoma" w:eastAsia="Times New Roman" w:hAnsi="Tahoma" w:cs="Tahoma"/>
          <w:sz w:val="24"/>
          <w:szCs w:val="24"/>
          <w:shd w:val="clear" w:color="auto" w:fill="FFFFFF"/>
          <w:lang w:eastAsia="en-GB"/>
        </w:rPr>
        <w:t>Quality management from a project perspective is to assure that the stakeholder requirements detailed within the Project Scope Document are met. Quality Management is concerned with and about the importance of:</w:t>
      </w:r>
    </w:p>
    <w:p w:rsidR="00BF3FE7" w:rsidRPr="008B0068" w:rsidRDefault="00BF3FE7" w:rsidP="003944A7">
      <w:pPr>
        <w:spacing w:after="0" w:line="240" w:lineRule="auto"/>
        <w:jc w:val="both"/>
        <w:rPr>
          <w:rFonts w:ascii="Tahoma" w:eastAsia="Times New Roman" w:hAnsi="Tahoma" w:cs="Tahoma"/>
          <w:sz w:val="16"/>
          <w:szCs w:val="16"/>
          <w:lang w:eastAsia="en-GB"/>
        </w:rPr>
      </w:pP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Customer Satisfaction</w:t>
      </w:r>
      <w:r w:rsidRPr="008B0068">
        <w:rPr>
          <w:rFonts w:ascii="Tahoma" w:eastAsia="Times New Roman" w:hAnsi="Tahoma" w:cs="Tahoma"/>
          <w:sz w:val="24"/>
          <w:szCs w:val="24"/>
          <w:lang w:eastAsia="en-GB"/>
        </w:rPr>
        <w:t> – Customer satisfaction is the understanding, evaluation, definition, and management of expectations so that customer requirements are met. This approach requires conformance to requirements and a fitness of use for the product or service.</w:t>
      </w: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Prevention over inspection</w:t>
      </w:r>
      <w:r w:rsidRPr="008B0068">
        <w:rPr>
          <w:rFonts w:ascii="Tahoma" w:eastAsia="Times New Roman" w:hAnsi="Tahoma" w:cs="Tahoma"/>
          <w:sz w:val="24"/>
          <w:szCs w:val="24"/>
          <w:lang w:eastAsia="en-GB"/>
        </w:rPr>
        <w:t> – Prevention over inspection is the common sense principal that the cost of preventing mistakes is generally much less than the cost of correcting them. (Especially when they are uncovered during an inspection)</w:t>
      </w: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Management responsibility</w:t>
      </w:r>
      <w:r w:rsidRPr="008B0068">
        <w:rPr>
          <w:rFonts w:ascii="Tahoma" w:eastAsia="Times New Roman" w:hAnsi="Tahoma" w:cs="Tahoma"/>
          <w:sz w:val="24"/>
          <w:szCs w:val="24"/>
          <w:lang w:eastAsia="en-GB"/>
        </w:rPr>
        <w:t> – Management responsibility in quality is to provide the resources needed to sustain success.</w:t>
      </w:r>
    </w:p>
    <w:p w:rsidR="00044FDF" w:rsidRDefault="008B0068" w:rsidP="00A21E15">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Continuous improvement</w:t>
      </w:r>
      <w:r w:rsidRPr="008B0068">
        <w:rPr>
          <w:rFonts w:ascii="Tahoma" w:eastAsia="Times New Roman" w:hAnsi="Tahoma" w:cs="Tahoma"/>
          <w:sz w:val="24"/>
          <w:szCs w:val="24"/>
          <w:lang w:eastAsia="en-GB"/>
        </w:rPr>
        <w:t> – Continuous improve is following the plan-do-check-act cycle of quality improvement.</w:t>
      </w:r>
    </w:p>
    <w:p w:rsidR="00A21E15" w:rsidRPr="00A21E15" w:rsidRDefault="00A21E15" w:rsidP="00A21E15">
      <w:pPr>
        <w:shd w:val="clear" w:color="auto" w:fill="FFFFFF"/>
        <w:spacing w:after="50" w:line="300" w:lineRule="atLeast"/>
        <w:ind w:left="670"/>
        <w:jc w:val="both"/>
        <w:rPr>
          <w:rFonts w:ascii="Tahoma" w:eastAsia="Times New Roman" w:hAnsi="Tahoma" w:cs="Tahoma"/>
          <w:sz w:val="16"/>
          <w:szCs w:val="16"/>
          <w:lang w:eastAsia="en-GB"/>
        </w:rPr>
      </w:pPr>
    </w:p>
    <w:p w:rsidR="001E4F4F" w:rsidRDefault="001E4F4F" w:rsidP="001E4F4F">
      <w:pPr>
        <w:shd w:val="clear" w:color="auto" w:fill="FFFFFF"/>
        <w:spacing w:after="100" w:afterAutospacing="1" w:line="240" w:lineRule="auto"/>
        <w:jc w:val="both"/>
        <w:rPr>
          <w:rFonts w:ascii="Tahoma" w:eastAsia="Times New Roman" w:hAnsi="Tahoma" w:cs="Tahoma"/>
          <w:sz w:val="24"/>
          <w:szCs w:val="24"/>
          <w:lang w:eastAsia="en-GB"/>
        </w:rPr>
      </w:pPr>
      <w:r w:rsidRPr="001E4F4F">
        <w:rPr>
          <w:rFonts w:ascii="Tahoma" w:eastAsia="Times New Roman" w:hAnsi="Tahoma" w:cs="Tahoma"/>
          <w:sz w:val="24"/>
          <w:szCs w:val="24"/>
          <w:lang w:eastAsia="en-GB"/>
        </w:rPr>
        <w:t>You should implement a</w:t>
      </w:r>
      <w:r w:rsidRPr="00044FDF">
        <w:rPr>
          <w:rFonts w:ascii="Tahoma" w:eastAsia="Times New Roman" w:hAnsi="Tahoma" w:cs="Tahoma"/>
          <w:sz w:val="24"/>
          <w:szCs w:val="24"/>
          <w:lang w:eastAsia="en-GB"/>
        </w:rPr>
        <w:t> </w:t>
      </w:r>
      <w:r w:rsidRPr="00044FDF">
        <w:rPr>
          <w:rFonts w:ascii="Tahoma" w:eastAsia="Times New Roman" w:hAnsi="Tahoma" w:cs="Tahoma"/>
          <w:iCs/>
          <w:sz w:val="24"/>
          <w:szCs w:val="24"/>
          <w:lang w:eastAsia="en-GB"/>
        </w:rPr>
        <w:t>Quality Management Process</w:t>
      </w:r>
      <w:r w:rsidRPr="00044FDF">
        <w:rPr>
          <w:rFonts w:ascii="Tahoma" w:eastAsia="Times New Roman" w:hAnsi="Tahoma" w:cs="Tahoma"/>
          <w:sz w:val="24"/>
          <w:szCs w:val="24"/>
          <w:lang w:eastAsia="en-GB"/>
        </w:rPr>
        <w:t> </w:t>
      </w:r>
      <w:r w:rsidRPr="001E4F4F">
        <w:rPr>
          <w:rFonts w:ascii="Tahoma" w:eastAsia="Times New Roman" w:hAnsi="Tahoma" w:cs="Tahoma"/>
          <w:sz w:val="24"/>
          <w:szCs w:val="24"/>
          <w:lang w:eastAsia="en-GB"/>
        </w:rPr>
        <w:t>any time that you want to improve the quality of your work. Whether you are producing deliverables as part of a project or operational team, an effective quality management and quality assurance process will be beneficial. By implementing this Quality Management Process, you can ensure that your team's outputs meet the expectations of your customer.</w:t>
      </w:r>
    </w:p>
    <w:p w:rsidR="004D2F34" w:rsidRDefault="004D2F34" w:rsidP="006330FB">
      <w:pPr>
        <w:spacing w:after="0"/>
        <w:rPr>
          <w:rFonts w:ascii="Tahoma" w:eastAsia="Times New Roman" w:hAnsi="Tahoma" w:cs="Tahoma"/>
          <w:sz w:val="24"/>
          <w:szCs w:val="24"/>
          <w:lang w:eastAsia="en-GB"/>
        </w:rPr>
      </w:pPr>
    </w:p>
    <w:p w:rsidR="004D2F34" w:rsidRDefault="004D2F34" w:rsidP="006330FB">
      <w:pPr>
        <w:spacing w:after="0"/>
        <w:rPr>
          <w:rFonts w:ascii="Tahoma" w:eastAsia="Times New Roman" w:hAnsi="Tahoma" w:cs="Tahoma"/>
          <w:sz w:val="24"/>
          <w:szCs w:val="24"/>
          <w:lang w:eastAsia="en-GB"/>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lastRenderedPageBreak/>
        <w:t xml:space="preserve">II. What are the main characteristics of project quality management? </w:t>
      </w:r>
    </w:p>
    <w:p w:rsidR="00726531" w:rsidRPr="00D70455" w:rsidRDefault="00726531" w:rsidP="00726531">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Since the project management is one of the core functions of a business organization, the project management function should be supported by software. Before software was born, project management was fully done through papers. This eventually produced a lot of paper documents and searching through them for information which was not a pleasant experience.</w:t>
      </w:r>
    </w:p>
    <w:p w:rsidR="00726531" w:rsidRPr="00D70455" w:rsidRDefault="00726531" w:rsidP="00726531">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Once software came available for an affordable cost for the business organizations, software development companies started developing project management software. This became quite popular among all the industries and these software were quickly adopted by the project management community.</w:t>
      </w:r>
    </w:p>
    <w:p w:rsidR="00D70455" w:rsidRPr="00287944" w:rsidRDefault="00D70455" w:rsidP="00D70455">
      <w:pPr>
        <w:pStyle w:val="Heading2"/>
        <w:shd w:val="clear" w:color="auto" w:fill="FFFFFF"/>
        <w:spacing w:before="48" w:beforeAutospacing="0" w:after="48" w:afterAutospacing="0" w:line="360" w:lineRule="atLeast"/>
        <w:ind w:right="48"/>
        <w:rPr>
          <w:rFonts w:ascii="Tahoma" w:hAnsi="Tahoma" w:cs="Tahoma"/>
          <w:b w:val="0"/>
          <w:bCs w:val="0"/>
          <w:sz w:val="24"/>
          <w:szCs w:val="24"/>
          <w:u w:val="single"/>
        </w:rPr>
      </w:pPr>
      <w:r w:rsidRPr="00287944">
        <w:rPr>
          <w:rFonts w:ascii="Tahoma" w:hAnsi="Tahoma" w:cs="Tahoma"/>
          <w:b w:val="0"/>
          <w:bCs w:val="0"/>
          <w:sz w:val="24"/>
          <w:szCs w:val="24"/>
          <w:u w:val="single"/>
        </w:rPr>
        <w:t>Characteristics</w:t>
      </w:r>
      <w:r w:rsidR="0039486A" w:rsidRPr="00287944">
        <w:rPr>
          <w:rFonts w:ascii="Tahoma" w:hAnsi="Tahoma" w:cs="Tahoma"/>
          <w:b w:val="0"/>
          <w:bCs w:val="0"/>
          <w:sz w:val="24"/>
          <w:szCs w:val="24"/>
          <w:u w:val="single"/>
        </w:rPr>
        <w:t xml:space="preserve"> of Project Management Software</w:t>
      </w:r>
      <w:r w:rsidR="00287944">
        <w:rPr>
          <w:rFonts w:ascii="Tahoma" w:hAnsi="Tahoma" w:cs="Tahoma"/>
          <w:b w:val="0"/>
          <w:bCs w:val="0"/>
          <w:sz w:val="24"/>
          <w:szCs w:val="24"/>
          <w:u w:val="single"/>
        </w:rPr>
        <w:t>:</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Cs w:val="0"/>
          <w:sz w:val="24"/>
          <w:szCs w:val="24"/>
        </w:rPr>
      </w:pPr>
      <w:r w:rsidRPr="0039486A">
        <w:rPr>
          <w:rFonts w:ascii="Tahoma" w:hAnsi="Tahoma" w:cs="Tahoma"/>
          <w:bCs w:val="0"/>
          <w:sz w:val="24"/>
          <w:szCs w:val="24"/>
        </w:rPr>
        <w:t>Collaboration:</w:t>
      </w:r>
      <w:r w:rsidR="0039486A">
        <w:rPr>
          <w:rFonts w:ascii="Tahoma" w:hAnsi="Tahoma" w:cs="Tahoma"/>
          <w:bCs w:val="0"/>
          <w:sz w:val="24"/>
          <w:szCs w:val="24"/>
        </w:rPr>
        <w:t xml:space="preserve"> </w:t>
      </w:r>
      <w:r w:rsidRPr="0039486A">
        <w:rPr>
          <w:rFonts w:ascii="Tahoma" w:hAnsi="Tahoma" w:cs="Tahoma"/>
          <w:b w:val="0"/>
          <w:sz w:val="24"/>
          <w:szCs w:val="24"/>
        </w:rPr>
        <w:t>The project management software should facilitate the team collaboration. This means that the relevant stakeholders of the project should be able to access and update the project documents whenever they want to.</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39486A">
        <w:rPr>
          <w:rFonts w:ascii="Tahoma" w:hAnsi="Tahoma" w:cs="Tahoma"/>
          <w:bCs w:val="0"/>
          <w:sz w:val="24"/>
          <w:szCs w:val="24"/>
        </w:rPr>
        <w:t>Scheduling:</w:t>
      </w:r>
      <w:r w:rsidR="0039486A">
        <w:rPr>
          <w:rFonts w:ascii="Tahoma" w:hAnsi="Tahoma" w:cs="Tahoma"/>
          <w:b w:val="0"/>
          <w:bCs w:val="0"/>
          <w:sz w:val="24"/>
          <w:szCs w:val="24"/>
        </w:rPr>
        <w:t xml:space="preserve"> </w:t>
      </w:r>
      <w:r w:rsidRPr="0039486A">
        <w:rPr>
          <w:rFonts w:ascii="Tahoma" w:hAnsi="Tahoma" w:cs="Tahoma"/>
          <w:b w:val="0"/>
          <w:sz w:val="24"/>
          <w:szCs w:val="24"/>
        </w:rPr>
        <w:t>Scheduling is one of the main features that should be provided by project management software. Usually, modern project management software provides the ability to draw Gantt charts when it comes to activity scheduling.</w:t>
      </w:r>
    </w:p>
    <w:p w:rsidR="00D70455" w:rsidRPr="00D70455" w:rsidRDefault="00D70455" w:rsidP="00D70455">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In addition to this, activity dependencies can also be added to the schedules, so such software will show you the project critical path and later changes to the critical path automatically.</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Cs w:val="0"/>
          <w:sz w:val="24"/>
          <w:szCs w:val="24"/>
        </w:rPr>
      </w:pPr>
      <w:r w:rsidRPr="0039486A">
        <w:rPr>
          <w:rFonts w:ascii="Tahoma" w:hAnsi="Tahoma" w:cs="Tahoma"/>
          <w:bCs w:val="0"/>
          <w:sz w:val="24"/>
          <w:szCs w:val="24"/>
        </w:rPr>
        <w:t>Issue Tracking:</w:t>
      </w:r>
      <w:r w:rsidR="0039486A">
        <w:rPr>
          <w:rFonts w:ascii="Tahoma" w:hAnsi="Tahoma" w:cs="Tahoma"/>
          <w:bCs w:val="0"/>
          <w:sz w:val="24"/>
          <w:szCs w:val="24"/>
        </w:rPr>
        <w:t xml:space="preserve"> </w:t>
      </w:r>
      <w:r w:rsidRPr="0039486A">
        <w:rPr>
          <w:rFonts w:ascii="Tahoma" w:hAnsi="Tahoma" w:cs="Tahoma"/>
          <w:b w:val="0"/>
          <w:sz w:val="24"/>
          <w:szCs w:val="24"/>
        </w:rPr>
        <w:t>During the project life cycle, there can be many issues related to project that needs constant tracking and monitoring. Software defects is one of the good examples for this.</w:t>
      </w:r>
    </w:p>
    <w:p w:rsidR="00D70455" w:rsidRPr="00D70455" w:rsidRDefault="00D70455" w:rsidP="00D70455">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Therefore, the project management software should have features to track and monitor the issues reported by various stakeholders of the project.</w:t>
      </w:r>
    </w:p>
    <w:p w:rsidR="00D70455" w:rsidRPr="008B2249" w:rsidRDefault="00D70455" w:rsidP="008B2249">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017302">
        <w:rPr>
          <w:rFonts w:ascii="Tahoma" w:hAnsi="Tahoma" w:cs="Tahoma"/>
          <w:bCs w:val="0"/>
          <w:sz w:val="24"/>
          <w:szCs w:val="24"/>
        </w:rPr>
        <w:t>Project Portfolio Management:</w:t>
      </w:r>
      <w:r w:rsidR="008B2249">
        <w:rPr>
          <w:rFonts w:ascii="Tahoma" w:hAnsi="Tahoma" w:cs="Tahoma"/>
          <w:b w:val="0"/>
          <w:bCs w:val="0"/>
          <w:sz w:val="24"/>
          <w:szCs w:val="24"/>
        </w:rPr>
        <w:t xml:space="preserve"> </w:t>
      </w:r>
      <w:r w:rsidRPr="008B2249">
        <w:rPr>
          <w:rFonts w:ascii="Tahoma" w:hAnsi="Tahoma" w:cs="Tahoma"/>
          <w:b w:val="0"/>
          <w:sz w:val="24"/>
          <w:szCs w:val="24"/>
        </w:rPr>
        <w:t>Project portfolio management is one of the key aspects when an organization has engaged in more than one project. The organization should be able measure and monitor multiple projects, so the organization knows how the projects progress overall.</w:t>
      </w:r>
    </w:p>
    <w:p w:rsidR="00D70455" w:rsidRPr="00D70455" w:rsidRDefault="00D70455" w:rsidP="004C036D">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802C22">
        <w:rPr>
          <w:rFonts w:ascii="Tahoma" w:hAnsi="Tahoma" w:cs="Tahoma"/>
          <w:bCs w:val="0"/>
          <w:sz w:val="24"/>
          <w:szCs w:val="24"/>
        </w:rPr>
        <w:t>Document Management:</w:t>
      </w:r>
      <w:r w:rsidR="004C036D">
        <w:rPr>
          <w:rFonts w:ascii="Tahoma" w:hAnsi="Tahoma" w:cs="Tahoma"/>
          <w:b w:val="0"/>
          <w:bCs w:val="0"/>
          <w:sz w:val="24"/>
          <w:szCs w:val="24"/>
        </w:rPr>
        <w:t xml:space="preserve"> </w:t>
      </w:r>
      <w:r w:rsidRPr="004C036D">
        <w:rPr>
          <w:rFonts w:ascii="Tahoma" w:hAnsi="Tahoma" w:cs="Tahoma"/>
          <w:b w:val="0"/>
          <w:sz w:val="24"/>
          <w:szCs w:val="24"/>
        </w:rPr>
        <w:t>A project has many documents in use. Most of these documents should be accessible to the stakeholders of the project. Therefore, the project management software should have a document management facility with correct access control system.</w:t>
      </w:r>
    </w:p>
    <w:p w:rsidR="00270019" w:rsidRDefault="00D70455" w:rsidP="00270019">
      <w:pPr>
        <w:pStyle w:val="Heading2"/>
        <w:shd w:val="clear" w:color="auto" w:fill="FFFFFF"/>
        <w:spacing w:before="48" w:beforeAutospacing="0" w:after="48" w:afterAutospacing="0" w:line="360" w:lineRule="atLeast"/>
        <w:ind w:right="48"/>
        <w:rPr>
          <w:rFonts w:ascii="Tahoma" w:hAnsi="Tahoma" w:cs="Tahoma"/>
          <w:b w:val="0"/>
          <w:sz w:val="24"/>
          <w:szCs w:val="24"/>
        </w:rPr>
      </w:pPr>
      <w:r w:rsidRPr="004C036D">
        <w:rPr>
          <w:rFonts w:ascii="Tahoma" w:hAnsi="Tahoma" w:cs="Tahoma"/>
          <w:bCs w:val="0"/>
          <w:sz w:val="24"/>
          <w:szCs w:val="24"/>
        </w:rPr>
        <w:t>Resource Management:</w:t>
      </w:r>
      <w:r w:rsidR="004C036D">
        <w:rPr>
          <w:rFonts w:ascii="Tahoma" w:hAnsi="Tahoma" w:cs="Tahoma"/>
          <w:b w:val="0"/>
          <w:bCs w:val="0"/>
          <w:sz w:val="24"/>
          <w:szCs w:val="24"/>
        </w:rPr>
        <w:t xml:space="preserve"> </w:t>
      </w:r>
      <w:r w:rsidRPr="004C036D">
        <w:rPr>
          <w:rFonts w:ascii="Tahoma" w:hAnsi="Tahoma" w:cs="Tahoma"/>
          <w:b w:val="0"/>
          <w:sz w:val="24"/>
          <w:szCs w:val="24"/>
        </w:rPr>
        <w:t>Resource management of the project is one of the key expectations from project management software. This includes both human resources and other types.</w:t>
      </w:r>
    </w:p>
    <w:p w:rsidR="007060E3" w:rsidRPr="00270019" w:rsidRDefault="006330FB" w:rsidP="00270019">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270019">
        <w:rPr>
          <w:rFonts w:ascii="Tahoma" w:hAnsi="Tahoma" w:cs="Tahoma"/>
          <w:b w:val="0"/>
          <w:sz w:val="24"/>
          <w:szCs w:val="24"/>
          <w:u w:val="single"/>
        </w:rPr>
        <w:lastRenderedPageBreak/>
        <w:t>III. What is meant by the term ‘benefits &amp; cost analysis’? And how it is performed?</w:t>
      </w:r>
    </w:p>
    <w:p w:rsidR="0041720B" w:rsidRDefault="0041720B" w:rsidP="006330FB">
      <w:pPr>
        <w:spacing w:after="0"/>
        <w:rPr>
          <w:rFonts w:ascii="Tahoma" w:hAnsi="Tahoma" w:cs="Tahoma"/>
          <w:sz w:val="24"/>
          <w:szCs w:val="24"/>
          <w:u w:val="single"/>
        </w:rPr>
      </w:pP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The</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a strategy or formula for evaluating the potential for some type of operation or project within the confines of a company or other organization. Essentially, the purpose of a</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 xml:space="preserve">is to ascertain if conducting the project or operation is feasible, given the current circumstances of the organization. As part of this process, the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will identify the</w:t>
      </w:r>
      <w:r w:rsidRPr="002A212A">
        <w:rPr>
          <w:rStyle w:val="apple-converted-space"/>
          <w:rFonts w:ascii="Tahoma" w:hAnsi="Tahoma" w:cs="Tahoma"/>
        </w:rPr>
        <w:t> </w:t>
      </w:r>
      <w:r w:rsidRPr="002A212A">
        <w:rPr>
          <w:rStyle w:val="yellowfade"/>
          <w:rFonts w:ascii="Tahoma" w:hAnsi="Tahoma" w:cs="Tahoma"/>
        </w:rPr>
        <w:t>benefits</w:t>
      </w:r>
      <w:r w:rsidRPr="002A212A">
        <w:rPr>
          <w:rStyle w:val="apple-converted-space"/>
          <w:rFonts w:ascii="Tahoma" w:hAnsi="Tahoma" w:cs="Tahoma"/>
        </w:rPr>
        <w:t> </w:t>
      </w:r>
      <w:r w:rsidRPr="002A212A">
        <w:rPr>
          <w:rFonts w:ascii="Tahoma" w:hAnsi="Tahoma" w:cs="Tahoma"/>
        </w:rPr>
        <w:t>that can be reasonably expected to be gained from the effort, while also considering the impact on the organization in terms of various types of</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to carry out the project.</w:t>
      </w: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Because the</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basically a tool that can help an organization side step circumstances that could potentially undermine or even destroy the reputation, integrity, or financial stability of a company, this type of assessment is common to just about every business. The exact</w:t>
      </w:r>
      <w:r w:rsidRPr="002A212A">
        <w:rPr>
          <w:rStyle w:val="apple-converted-space"/>
          <w:rFonts w:ascii="Tahoma" w:hAnsi="Tahoma" w:cs="Tahoma"/>
        </w:rPr>
        <w:t> </w:t>
      </w:r>
      <w:hyperlink r:id="rId9" w:history="1">
        <w:r w:rsidRPr="002A212A">
          <w:rPr>
            <w:rStyle w:val="Hyperlink"/>
            <w:rFonts w:ascii="Tahoma" w:hAnsi="Tahoma" w:cs="Tahoma"/>
            <w:color w:val="auto"/>
            <w:u w:val="none"/>
          </w:rPr>
          <w:t>methodology</w:t>
        </w:r>
      </w:hyperlink>
      <w:r w:rsidRPr="002A212A">
        <w:rPr>
          <w:rStyle w:val="apple-converted-space"/>
          <w:rFonts w:ascii="Tahoma" w:hAnsi="Tahoma" w:cs="Tahoma"/>
        </w:rPr>
        <w:t> </w:t>
      </w:r>
      <w:r w:rsidRPr="002A212A">
        <w:rPr>
          <w:rFonts w:ascii="Tahoma" w:hAnsi="Tahoma" w:cs="Tahoma"/>
        </w:rPr>
        <w:t>for conducting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will vary based on several factors, but the end result can often yield very important information that proves helpful to the ongoing operation.</w:t>
      </w:r>
    </w:p>
    <w:p w:rsidR="002A212A" w:rsidRPr="002A212A" w:rsidRDefault="002A212A" w:rsidP="00C722FB">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The most simplistic examples of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involve two simple questions. First, what will be gained by choosing to execute this project or plan? Understanding how the plan will enhance operations already in place, and possibly create new revenue streams or otherwise raise the prestige level of the company will help to determine if the plan is work further consideration. If there appears to be little or no advantages or</w:t>
      </w:r>
      <w:r w:rsidRPr="002A212A">
        <w:rPr>
          <w:rStyle w:val="apple-converted-space"/>
          <w:rFonts w:ascii="Tahoma" w:hAnsi="Tahoma" w:cs="Tahoma"/>
        </w:rPr>
        <w:t> </w:t>
      </w:r>
      <w:r w:rsidRPr="002A212A">
        <w:rPr>
          <w:rStyle w:val="yellowfade"/>
          <w:rFonts w:ascii="Tahoma" w:hAnsi="Tahoma" w:cs="Tahoma"/>
        </w:rPr>
        <w:t>benefits</w:t>
      </w:r>
      <w:r w:rsidRPr="002A212A">
        <w:rPr>
          <w:rStyle w:val="apple-converted-space"/>
          <w:rFonts w:ascii="Tahoma" w:hAnsi="Tahoma" w:cs="Tahoma"/>
        </w:rPr>
        <w:t> </w:t>
      </w:r>
      <w:r w:rsidRPr="002A212A">
        <w:rPr>
          <w:rFonts w:ascii="Tahoma" w:hAnsi="Tahoma" w:cs="Tahoma"/>
        </w:rPr>
        <w:t>to implementing the plan, then the</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may stop at this point and the project not proceed.</w:t>
      </w: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However, if there are significant opportunities presented by the project, the next step is to ask what types of costs would be incurred if the plan were implemented. This can include determining if additional labor would be required, or if existing labor would have to be reshuffled in order to handle the added demands of one more project. The financial</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of raw materials necessary for carrying out the approach should be determined. At the same time, the impact of the project on the public relations efforts of the company should be evaluated. If all the associated costs involved indicate that the project will ultimately offset any gains or</w:t>
      </w:r>
      <w:r w:rsidR="00DC608A">
        <w:rPr>
          <w:rFonts w:ascii="Tahoma" w:hAnsi="Tahoma" w:cs="Tahoma"/>
        </w:rPr>
        <w:t xml:space="preserve"> </w:t>
      </w:r>
      <w:r w:rsidRPr="002A212A">
        <w:rPr>
          <w:rStyle w:val="yellowfade"/>
          <w:rFonts w:ascii="Tahoma" w:hAnsi="Tahoma" w:cs="Tahoma"/>
        </w:rPr>
        <w:t>benefits</w:t>
      </w:r>
      <w:r w:rsidRPr="002A212A">
        <w:rPr>
          <w:rFonts w:ascii="Tahoma" w:hAnsi="Tahoma" w:cs="Tahoma"/>
        </w:rPr>
        <w:t>, the</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may indicate that no action should be taken until circumstances change.</w:t>
      </w: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While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key to determining the feasibility of a new project, it is usually not the only factor considered. Many worthwhile projects have been undertaken when the</w:t>
      </w:r>
      <w:r w:rsidR="00574F31">
        <w:rPr>
          <w:rFonts w:ascii="Tahoma" w:hAnsi="Tahoma" w:cs="Tahoma"/>
        </w:rPr>
        <w:t xml:space="preserve">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indicated the timing was off or that the project had little chance for success. However, most companies will utilize this type of feasibility study and consider the results very seriously before going with hunches or less scientific methods of projecting the outcome.</w:t>
      </w:r>
    </w:p>
    <w:p w:rsidR="002A212A" w:rsidRPr="00C722FB" w:rsidRDefault="002A212A" w:rsidP="00C722FB">
      <w:pPr>
        <w:pStyle w:val="NormalWeb"/>
        <w:shd w:val="clear" w:color="auto" w:fill="FFFFFF"/>
        <w:spacing w:before="0" w:beforeAutospacing="0" w:after="0" w:afterAutospacing="0" w:line="301" w:lineRule="atLeast"/>
        <w:jc w:val="both"/>
        <w:rPr>
          <w:rFonts w:ascii="Tahoma" w:hAnsi="Tahoma" w:cs="Tahoma"/>
        </w:rPr>
      </w:pPr>
    </w:p>
    <w:p w:rsidR="00C722FB" w:rsidRPr="004B4DCD" w:rsidRDefault="00C722FB" w:rsidP="004B4DCD">
      <w:pPr>
        <w:spacing w:after="0"/>
        <w:rPr>
          <w:rFonts w:ascii="Tahoma" w:hAnsi="Tahoma" w:cs="Tahoma"/>
          <w:sz w:val="24"/>
          <w:szCs w:val="24"/>
          <w:shd w:val="clear" w:color="auto" w:fill="FFFFFF"/>
        </w:rPr>
      </w:pPr>
    </w:p>
    <w:p w:rsidR="00574F31" w:rsidRDefault="00574F31" w:rsidP="006330FB">
      <w:pPr>
        <w:spacing w:after="0"/>
        <w:rPr>
          <w:rFonts w:ascii="Tahoma" w:hAnsi="Tahoma" w:cs="Tahoma"/>
          <w:sz w:val="24"/>
          <w:szCs w:val="24"/>
          <w:u w:val="single"/>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lastRenderedPageBreak/>
        <w:t xml:space="preserve">IV. What is benchmarking? </w:t>
      </w:r>
    </w:p>
    <w:p w:rsidR="009041A3" w:rsidRPr="009041A3" w:rsidRDefault="009041A3" w:rsidP="006330FB">
      <w:pPr>
        <w:spacing w:after="0"/>
        <w:rPr>
          <w:rFonts w:ascii="Tahoma" w:hAnsi="Tahoma" w:cs="Tahoma"/>
          <w:sz w:val="16"/>
          <w:szCs w:val="16"/>
          <w:u w:val="single"/>
        </w:rPr>
      </w:pPr>
    </w:p>
    <w:p w:rsidR="009041A3" w:rsidRPr="004073AD" w:rsidRDefault="009041A3" w:rsidP="009041A3">
      <w:pPr>
        <w:pStyle w:val="NormalWeb"/>
        <w:shd w:val="clear" w:color="auto" w:fill="FFFFFF"/>
        <w:spacing w:before="120" w:beforeAutospacing="0" w:after="120" w:afterAutospacing="0" w:line="276" w:lineRule="auto"/>
        <w:jc w:val="both"/>
        <w:rPr>
          <w:rFonts w:ascii="Tahoma" w:hAnsi="Tahoma" w:cs="Tahoma"/>
        </w:rPr>
      </w:pPr>
      <w:r w:rsidRPr="004073AD">
        <w:rPr>
          <w:rFonts w:ascii="Tahoma" w:hAnsi="Tahoma" w:cs="Tahoma"/>
          <w:b/>
          <w:bCs/>
        </w:rPr>
        <w:t>Benchmarking</w:t>
      </w:r>
      <w:r w:rsidRPr="004073AD">
        <w:rPr>
          <w:rStyle w:val="apple-converted-space"/>
          <w:rFonts w:ascii="Tahoma" w:hAnsi="Tahoma" w:cs="Tahoma"/>
        </w:rPr>
        <w:t> </w:t>
      </w:r>
      <w:r w:rsidRPr="004073AD">
        <w:rPr>
          <w:rFonts w:ascii="Tahoma" w:hAnsi="Tahoma" w:cs="Tahoma"/>
        </w:rPr>
        <w:t>is the process of comparing one's business processes and</w:t>
      </w:r>
      <w:r w:rsidRPr="004073AD">
        <w:rPr>
          <w:rStyle w:val="apple-converted-space"/>
          <w:rFonts w:ascii="Tahoma" w:hAnsi="Tahoma" w:cs="Tahoma"/>
        </w:rPr>
        <w:t> </w:t>
      </w:r>
      <w:hyperlink r:id="rId10" w:tooltip="Performance metric" w:history="1">
        <w:r w:rsidRPr="004073AD">
          <w:rPr>
            <w:rStyle w:val="Hyperlink"/>
            <w:rFonts w:ascii="Tahoma" w:hAnsi="Tahoma" w:cs="Tahoma"/>
            <w:color w:val="auto"/>
            <w:u w:val="none"/>
          </w:rPr>
          <w:t>performance metrics</w:t>
        </w:r>
      </w:hyperlink>
      <w:r w:rsidRPr="004073AD">
        <w:rPr>
          <w:rStyle w:val="apple-converted-space"/>
          <w:rFonts w:ascii="Tahoma" w:hAnsi="Tahoma" w:cs="Tahoma"/>
        </w:rPr>
        <w:t> </w:t>
      </w:r>
      <w:r w:rsidRPr="004073AD">
        <w:rPr>
          <w:rFonts w:ascii="Tahoma" w:hAnsi="Tahoma" w:cs="Tahoma"/>
        </w:rPr>
        <w:t>to industry bests or</w:t>
      </w:r>
      <w:r w:rsidRPr="004073AD">
        <w:rPr>
          <w:rStyle w:val="apple-converted-space"/>
          <w:rFonts w:ascii="Tahoma" w:hAnsi="Tahoma" w:cs="Tahoma"/>
        </w:rPr>
        <w:t> </w:t>
      </w:r>
      <w:hyperlink r:id="rId11" w:tooltip="Best practice" w:history="1">
        <w:r w:rsidRPr="004073AD">
          <w:rPr>
            <w:rStyle w:val="Hyperlink"/>
            <w:rFonts w:ascii="Tahoma" w:hAnsi="Tahoma" w:cs="Tahoma"/>
            <w:color w:val="auto"/>
            <w:u w:val="none"/>
          </w:rPr>
          <w:t>best practices</w:t>
        </w:r>
      </w:hyperlink>
      <w:r w:rsidRPr="004073AD">
        <w:rPr>
          <w:rStyle w:val="apple-converted-space"/>
          <w:rFonts w:ascii="Tahoma" w:hAnsi="Tahoma" w:cs="Tahoma"/>
        </w:rPr>
        <w:t> </w:t>
      </w:r>
      <w:r w:rsidRPr="004073AD">
        <w:rPr>
          <w:rFonts w:ascii="Tahoma" w:hAnsi="Tahoma" w:cs="Tahoma"/>
        </w:rPr>
        <w:t>from other industries. Dimensions typically measured are quality, time and cost. In the process of best practice benchmarking, management identifies the best firms in their industry, or in another industry where similar processes exist, and compares the results and processes</w:t>
      </w:r>
      <w:r>
        <w:rPr>
          <w:rFonts w:ascii="Tahoma" w:hAnsi="Tahoma" w:cs="Tahoma"/>
        </w:rPr>
        <w:t xml:space="preserve"> of those studied (the targets)</w:t>
      </w:r>
      <w:r w:rsidRPr="004073AD">
        <w:rPr>
          <w:rFonts w:ascii="Tahoma" w:hAnsi="Tahoma" w:cs="Tahoma"/>
        </w:rPr>
        <w:t xml:space="preserve"> to one's own results and processes. In this way, they learn how well the targets perform and, more importantly, the business processes that explain why these firms are successful.</w:t>
      </w:r>
    </w:p>
    <w:p w:rsidR="007060E3" w:rsidRPr="009041A3" w:rsidRDefault="009041A3" w:rsidP="009041A3">
      <w:pPr>
        <w:pStyle w:val="NormalWeb"/>
        <w:shd w:val="clear" w:color="auto" w:fill="FFFFFF"/>
        <w:spacing w:before="120" w:beforeAutospacing="0" w:after="120" w:afterAutospacing="0" w:line="276" w:lineRule="auto"/>
        <w:jc w:val="both"/>
        <w:rPr>
          <w:rFonts w:ascii="Tahoma" w:hAnsi="Tahoma" w:cs="Tahoma"/>
        </w:rPr>
      </w:pPr>
      <w:r w:rsidRPr="004073AD">
        <w:rPr>
          <w:rFonts w:ascii="Tahoma" w:hAnsi="Tahoma" w:cs="Tahoma"/>
        </w:rPr>
        <w:t>Benchmarking is used to measure performance using a specific</w:t>
      </w:r>
      <w:r w:rsidRPr="004073AD">
        <w:rPr>
          <w:rStyle w:val="apple-converted-space"/>
          <w:rFonts w:ascii="Tahoma" w:hAnsi="Tahoma" w:cs="Tahoma"/>
        </w:rPr>
        <w:t> </w:t>
      </w:r>
      <w:hyperlink r:id="rId12" w:tooltip="Performance indicator" w:history="1">
        <w:r w:rsidRPr="004073AD">
          <w:rPr>
            <w:rStyle w:val="Hyperlink"/>
            <w:rFonts w:ascii="Tahoma" w:hAnsi="Tahoma" w:cs="Tahoma"/>
            <w:color w:val="auto"/>
            <w:u w:val="none"/>
          </w:rPr>
          <w:t>indicator</w:t>
        </w:r>
      </w:hyperlink>
      <w:r w:rsidRPr="004073AD">
        <w:rPr>
          <w:rStyle w:val="apple-converted-space"/>
          <w:rFonts w:ascii="Tahoma" w:hAnsi="Tahoma" w:cs="Tahoma"/>
        </w:rPr>
        <w:t> </w:t>
      </w:r>
      <w:r w:rsidRPr="004073AD">
        <w:rPr>
          <w:rFonts w:ascii="Tahoma" w:hAnsi="Tahoma" w:cs="Tahoma"/>
        </w:rPr>
        <w:t xml:space="preserve">resulting in a metric of performance that is then compared to others. </w:t>
      </w:r>
    </w:p>
    <w:p w:rsidR="009041A3" w:rsidRPr="009041A3" w:rsidRDefault="009041A3" w:rsidP="009041A3">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There are three major reasons for an organisation to embark upon benchmarking. These are:</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provides an objective evaluation of a company's business processes against similar processes in other organisations</w:t>
      </w:r>
      <w:r>
        <w:rPr>
          <w:rFonts w:ascii="Tahoma" w:eastAsia="Times New Roman" w:hAnsi="Tahoma" w:cs="Tahoma"/>
          <w:sz w:val="24"/>
          <w:szCs w:val="24"/>
          <w:lang w:eastAsia="en-GB"/>
        </w:rPr>
        <w:t>.</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serves as a vehicle to source for improvement ideas from other organisations</w:t>
      </w:r>
      <w:r>
        <w:rPr>
          <w:rFonts w:ascii="Tahoma" w:eastAsia="Times New Roman" w:hAnsi="Tahoma" w:cs="Tahoma"/>
          <w:sz w:val="24"/>
          <w:szCs w:val="24"/>
          <w:lang w:eastAsia="en-GB"/>
        </w:rPr>
        <w:t>.</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broadens an organisation's experience base by providing insights into systems and methods that work and those that don't. It therefore supports the notion of a learning organisation</w:t>
      </w:r>
      <w:r>
        <w:rPr>
          <w:rFonts w:ascii="Tahoma" w:eastAsia="Times New Roman" w:hAnsi="Tahoma" w:cs="Tahoma"/>
          <w:sz w:val="24"/>
          <w:szCs w:val="24"/>
          <w:lang w:eastAsia="en-GB"/>
        </w:rPr>
        <w:t>.</w:t>
      </w:r>
    </w:p>
    <w:p w:rsidR="00574F31" w:rsidRDefault="009041A3" w:rsidP="009041A3">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The benchmarking process can be applied to all facets of a company's business, be it in products, services or business processes. However, the focus of most benchmarking projects is on business processes because the effective management of these processes, including quality, speed, and service, is of vital importance to achieve superior performance and he more competitive.</w:t>
      </w:r>
    </w:p>
    <w:p w:rsidR="00574F31" w:rsidRDefault="00574F31" w:rsidP="00574F31">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b/>
          <w:bCs/>
          <w:sz w:val="24"/>
          <w:szCs w:val="24"/>
          <w:lang w:eastAsia="en-GB"/>
        </w:rPr>
        <w:t>Purpose of Benchmarking</w:t>
      </w:r>
      <w:r>
        <w:rPr>
          <w:rFonts w:ascii="Tahoma" w:eastAsia="Times New Roman" w:hAnsi="Tahoma" w:cs="Tahoma"/>
          <w:b/>
          <w:bCs/>
          <w:sz w:val="24"/>
          <w:szCs w:val="24"/>
          <w:lang w:eastAsia="en-GB"/>
        </w:rPr>
        <w:t>:</w:t>
      </w:r>
      <w:r>
        <w:rPr>
          <w:rFonts w:ascii="Tahoma" w:eastAsia="Times New Roman" w:hAnsi="Tahoma" w:cs="Tahoma"/>
          <w:sz w:val="24"/>
          <w:szCs w:val="24"/>
          <w:lang w:eastAsia="en-GB"/>
        </w:rPr>
        <w:t xml:space="preserve"> </w:t>
      </w:r>
      <w:r w:rsidRPr="009041A3">
        <w:rPr>
          <w:rFonts w:ascii="Tahoma" w:eastAsia="Times New Roman" w:hAnsi="Tahoma" w:cs="Tahoma"/>
          <w:sz w:val="24"/>
          <w:szCs w:val="24"/>
          <w:lang w:eastAsia="en-GB"/>
        </w:rPr>
        <w:t>The overriding purpose in benchmarking is of course to improve the competitive position of a company. However, unlike other quality and management tools, benchmarking achieves this objective through:</w:t>
      </w:r>
    </w:p>
    <w:p w:rsidR="002B65BD" w:rsidRDefault="00574F31" w:rsidP="002B65BD">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b/>
          <w:bCs/>
          <w:sz w:val="24"/>
          <w:szCs w:val="24"/>
          <w:lang w:eastAsia="en-GB"/>
        </w:rPr>
        <w:t>Knowing Yourself</w:t>
      </w:r>
      <w:r>
        <w:rPr>
          <w:rFonts w:ascii="Tahoma" w:eastAsia="Times New Roman" w:hAnsi="Tahoma" w:cs="Tahoma"/>
          <w:b/>
          <w:bCs/>
          <w:sz w:val="24"/>
          <w:szCs w:val="24"/>
          <w:lang w:eastAsia="en-GB"/>
        </w:rPr>
        <w:t>:</w:t>
      </w:r>
      <w:r>
        <w:rPr>
          <w:rFonts w:ascii="Tahoma" w:eastAsia="Times New Roman" w:hAnsi="Tahoma" w:cs="Tahoma"/>
          <w:sz w:val="24"/>
          <w:szCs w:val="24"/>
          <w:lang w:eastAsia="en-GB"/>
        </w:rPr>
        <w:t xml:space="preserve"> </w:t>
      </w:r>
      <w:r w:rsidRPr="009041A3">
        <w:rPr>
          <w:rFonts w:ascii="Tahoma" w:eastAsia="Times New Roman" w:hAnsi="Tahoma" w:cs="Tahoma"/>
          <w:sz w:val="24"/>
          <w:szCs w:val="24"/>
          <w:lang w:eastAsia="en-GB"/>
        </w:rPr>
        <w:t>Benchmarking provides an opportunity for a company to take stock and gain a better understanding of the efficiency and effectiveness of its business processes. An analysis and understanding of its strengths and weaknesses will also have been made. The company will, therefore, be in a better position to exploit its advantages and to improve upon its weaknesses.</w:t>
      </w:r>
      <w:r w:rsidR="009041A3" w:rsidRPr="009041A3">
        <w:rPr>
          <w:rFonts w:ascii="Tahoma" w:eastAsia="Times New Roman" w:hAnsi="Tahoma" w:cs="Tahoma"/>
          <w:b/>
          <w:bCs/>
          <w:sz w:val="24"/>
          <w:szCs w:val="24"/>
          <w:lang w:eastAsia="en-GB"/>
        </w:rPr>
        <w:br/>
      </w:r>
      <w:r w:rsidR="009041A3" w:rsidRPr="009041A3">
        <w:rPr>
          <w:rFonts w:ascii="Tahoma" w:eastAsia="Times New Roman" w:hAnsi="Tahoma" w:cs="Tahoma"/>
          <w:b/>
          <w:bCs/>
          <w:sz w:val="24"/>
          <w:szCs w:val="24"/>
          <w:lang w:eastAsia="en-GB"/>
        </w:rPr>
        <w:br/>
      </w:r>
    </w:p>
    <w:p w:rsidR="006330FB" w:rsidRPr="002B65BD" w:rsidRDefault="006330FB" w:rsidP="002B65BD">
      <w:pPr>
        <w:shd w:val="clear" w:color="auto" w:fill="FFFFFF"/>
        <w:spacing w:before="100" w:beforeAutospacing="1" w:after="100" w:afterAutospacing="1"/>
        <w:rPr>
          <w:rFonts w:ascii="Tahoma" w:eastAsia="Times New Roman" w:hAnsi="Tahoma" w:cs="Tahoma"/>
          <w:sz w:val="24"/>
          <w:szCs w:val="24"/>
          <w:lang w:eastAsia="en-GB"/>
        </w:rPr>
      </w:pPr>
      <w:r w:rsidRPr="007060E3">
        <w:rPr>
          <w:rFonts w:ascii="Tahoma" w:hAnsi="Tahoma" w:cs="Tahoma"/>
          <w:sz w:val="24"/>
          <w:szCs w:val="24"/>
          <w:u w:val="single"/>
        </w:rPr>
        <w:lastRenderedPageBreak/>
        <w:t xml:space="preserve">V. What is a flow chart? Discuss ‘cause and effect diagram’. </w:t>
      </w:r>
    </w:p>
    <w:p w:rsidR="00712BB4" w:rsidRPr="00C33911" w:rsidRDefault="00712BB4" w:rsidP="00C33911">
      <w:pPr>
        <w:jc w:val="both"/>
        <w:rPr>
          <w:rFonts w:ascii="Tahoma" w:hAnsi="Tahoma" w:cs="Tahoma"/>
          <w:sz w:val="24"/>
          <w:szCs w:val="24"/>
        </w:rPr>
      </w:pPr>
      <w:r w:rsidRPr="00C33911">
        <w:rPr>
          <w:rFonts w:ascii="Tahoma" w:hAnsi="Tahoma" w:cs="Tahoma"/>
          <w:sz w:val="24"/>
          <w:szCs w:val="24"/>
          <w:shd w:val="clear" w:color="auto" w:fill="FFFFFF"/>
        </w:rPr>
        <w:t>Charts and diagrams play an extremely important role in displaying information and assisting reasoning. They help us visualize complex processes, or make explicit the structure of problems and tasks. On this page we introduce some common visual tools.</w:t>
      </w:r>
    </w:p>
    <w:p w:rsidR="00712BB4" w:rsidRPr="00C33911" w:rsidRDefault="003B06BC"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3" w:anchor="a" w:history="1">
        <w:r w:rsidR="00712BB4" w:rsidRPr="00C33911">
          <w:rPr>
            <w:rStyle w:val="Hyperlink"/>
            <w:rFonts w:ascii="Tahoma" w:hAnsi="Tahoma" w:cs="Tahoma"/>
            <w:color w:val="auto"/>
            <w:sz w:val="24"/>
            <w:szCs w:val="24"/>
            <w:u w:val="none"/>
          </w:rPr>
          <w:t>Flowcharts</w:t>
        </w:r>
      </w:hyperlink>
    </w:p>
    <w:p w:rsidR="00712BB4" w:rsidRPr="00C33911" w:rsidRDefault="003B06BC"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4" w:anchor="b" w:history="1">
        <w:r w:rsidR="00712BB4" w:rsidRPr="00C33911">
          <w:rPr>
            <w:rStyle w:val="Hyperlink"/>
            <w:rFonts w:ascii="Tahoma" w:hAnsi="Tahoma" w:cs="Tahoma"/>
            <w:color w:val="auto"/>
            <w:sz w:val="24"/>
            <w:szCs w:val="24"/>
            <w:u w:val="none"/>
          </w:rPr>
          <w:t>Decision trees</w:t>
        </w:r>
      </w:hyperlink>
    </w:p>
    <w:p w:rsidR="001466E3" w:rsidRPr="00C33911" w:rsidRDefault="003B06BC"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5" w:anchor="c" w:history="1">
        <w:r w:rsidR="00712BB4" w:rsidRPr="00C33911">
          <w:rPr>
            <w:rStyle w:val="Hyperlink"/>
            <w:rFonts w:ascii="Tahoma" w:hAnsi="Tahoma" w:cs="Tahoma"/>
            <w:color w:val="auto"/>
            <w:sz w:val="24"/>
            <w:szCs w:val="24"/>
            <w:u w:val="none"/>
          </w:rPr>
          <w:t>Cause and effect diagrams</w:t>
        </w:r>
      </w:hyperlink>
    </w:p>
    <w:p w:rsidR="0083363C" w:rsidRPr="00C33911" w:rsidRDefault="0083363C" w:rsidP="00C33911">
      <w:pPr>
        <w:jc w:val="both"/>
        <w:rPr>
          <w:rFonts w:ascii="Tahoma" w:hAnsi="Tahoma" w:cs="Tahoma"/>
          <w:sz w:val="24"/>
          <w:szCs w:val="24"/>
        </w:rPr>
      </w:pPr>
      <w:r w:rsidRPr="00C33911">
        <w:rPr>
          <w:rFonts w:ascii="Tahoma" w:hAnsi="Tahoma" w:cs="Tahoma"/>
          <w:sz w:val="24"/>
          <w:szCs w:val="24"/>
          <w:shd w:val="clear" w:color="auto" w:fill="FFFFFF"/>
        </w:rPr>
        <w:t>It is hard to describe systematically the art of using diagrams to present relevant information accurately and succinctly. But here are a few simple reminders on interpreting and presenting charts containing statistical information:</w:t>
      </w:r>
    </w:p>
    <w:p w:rsidR="00C33911" w:rsidRPr="0063449B" w:rsidRDefault="003B06BC" w:rsidP="00C33911">
      <w:pPr>
        <w:numPr>
          <w:ilvl w:val="0"/>
          <w:numId w:val="10"/>
        </w:numPr>
        <w:shd w:val="clear" w:color="auto" w:fill="FFFFFF"/>
        <w:spacing w:before="100" w:beforeAutospacing="1" w:after="100" w:afterAutospacing="1" w:line="240" w:lineRule="auto"/>
        <w:jc w:val="both"/>
        <w:rPr>
          <w:rFonts w:ascii="Tahoma" w:hAnsi="Tahoma" w:cs="Tahoma"/>
          <w:sz w:val="24"/>
          <w:szCs w:val="24"/>
        </w:rPr>
      </w:pPr>
      <w:hyperlink r:id="rId16" w:history="1">
        <w:r w:rsidR="0083363C" w:rsidRPr="00C33911">
          <w:rPr>
            <w:rStyle w:val="Hyperlink"/>
            <w:rFonts w:ascii="Tahoma" w:hAnsi="Tahoma" w:cs="Tahoma"/>
            <w:color w:val="auto"/>
            <w:sz w:val="24"/>
            <w:szCs w:val="24"/>
            <w:u w:val="none"/>
          </w:rPr>
          <w:t>Misleading diagrams</w:t>
        </w:r>
      </w:hyperlink>
    </w:p>
    <w:p w:rsidR="00C33911" w:rsidRPr="00C33911" w:rsidRDefault="00C33911" w:rsidP="00C33911">
      <w:pPr>
        <w:pStyle w:val="NormalWeb"/>
        <w:shd w:val="clear" w:color="auto" w:fill="FFFFFF"/>
        <w:jc w:val="both"/>
        <w:rPr>
          <w:rFonts w:ascii="Tahoma" w:hAnsi="Tahoma" w:cs="Tahoma"/>
        </w:rPr>
      </w:pPr>
      <w:r w:rsidRPr="00C33911">
        <w:rPr>
          <w:rFonts w:ascii="Tahoma" w:hAnsi="Tahoma" w:cs="Tahoma"/>
        </w:rPr>
        <w:t>A flowchart is a diagram constructed from connected shapes representing a process or a plan. Here is an example of a simple flowchart illustrating the process of going to school.</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Flowcharts have two main functions. First, a flowchart can be used to analyse a complex process, by breaking down the process into individual steps or components. The diagram can then be used :</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A</w:t>
      </w:r>
      <w:r w:rsidR="00C33911" w:rsidRPr="00C33911">
        <w:rPr>
          <w:rFonts w:ascii="Tahoma" w:eastAsia="Times New Roman" w:hAnsi="Tahoma" w:cs="Tahoma"/>
          <w:sz w:val="24"/>
          <w:szCs w:val="24"/>
          <w:lang w:eastAsia="en-GB"/>
        </w:rPr>
        <w:t>s a basis for further discussion of the process</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identify points where data can be collected and analysed</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identify bottlenecks and inefficiencies</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explain the process to other people</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A flowchart can also be used to define a process or project to be implemented. Such a diagram is useful because :</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I</w:t>
      </w:r>
      <w:r w:rsidR="00C33911" w:rsidRPr="00C33911">
        <w:rPr>
          <w:rFonts w:ascii="Tahoma" w:eastAsia="Times New Roman" w:hAnsi="Tahoma" w:cs="Tahoma"/>
          <w:sz w:val="24"/>
          <w:szCs w:val="24"/>
          <w:lang w:eastAsia="en-GB"/>
        </w:rPr>
        <w:t>t spells out clearly the steps that have to be implemented</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I</w:t>
      </w:r>
      <w:r w:rsidR="00C33911" w:rsidRPr="00C33911">
        <w:rPr>
          <w:rFonts w:ascii="Tahoma" w:eastAsia="Times New Roman" w:hAnsi="Tahoma" w:cs="Tahoma"/>
          <w:sz w:val="24"/>
          <w:szCs w:val="24"/>
          <w:lang w:eastAsia="en-GB"/>
        </w:rPr>
        <w:t>t provides the basis for identifying potential problems</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R</w:t>
      </w:r>
      <w:r w:rsidR="00C33911" w:rsidRPr="00C33911">
        <w:rPr>
          <w:rFonts w:ascii="Tahoma" w:eastAsia="Times New Roman" w:hAnsi="Tahoma" w:cs="Tahoma"/>
          <w:sz w:val="24"/>
          <w:szCs w:val="24"/>
          <w:lang w:eastAsia="en-GB"/>
        </w:rPr>
        <w:t>esponsibilities for different parts of the process can be clearly defined</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The modern flowchart originated in computer science as a tool for representing algorithms and computer programs, but the use of flowcharts has extended to the representation of all other kinds of processes.</w:t>
      </w:r>
    </w:p>
    <w:p w:rsidR="001466E3" w:rsidRPr="001466E3" w:rsidRDefault="001466E3" w:rsidP="001466E3">
      <w:pPr>
        <w:shd w:val="clear" w:color="auto" w:fill="FFFFFF"/>
        <w:spacing w:before="100" w:beforeAutospacing="1" w:after="100" w:afterAutospacing="1" w:line="240" w:lineRule="auto"/>
        <w:rPr>
          <w:rFonts w:ascii="Tahoma" w:hAnsi="Tahoma" w:cs="Tahoma"/>
          <w:sz w:val="24"/>
          <w:szCs w:val="24"/>
        </w:rPr>
      </w:pPr>
    </w:p>
    <w:p w:rsidR="006330FB" w:rsidRPr="006330FB" w:rsidRDefault="006330FB" w:rsidP="006330FB">
      <w:pPr>
        <w:spacing w:after="0"/>
        <w:rPr>
          <w:rFonts w:ascii="Tahoma" w:hAnsi="Tahoma" w:cs="Tahoma"/>
          <w:sz w:val="24"/>
          <w:szCs w:val="24"/>
        </w:rPr>
      </w:pPr>
    </w:p>
    <w:p w:rsidR="00576641" w:rsidRDefault="00576641" w:rsidP="006330FB">
      <w:pPr>
        <w:spacing w:after="0"/>
        <w:rPr>
          <w:rFonts w:ascii="Tahoma" w:hAnsi="Tahoma" w:cs="Tahoma"/>
          <w:b/>
          <w:sz w:val="24"/>
          <w:szCs w:val="24"/>
        </w:rPr>
      </w:pPr>
    </w:p>
    <w:p w:rsidR="007060E3" w:rsidRDefault="006330FB" w:rsidP="006330FB">
      <w:pPr>
        <w:spacing w:after="0"/>
        <w:rPr>
          <w:rFonts w:ascii="Tahoma" w:hAnsi="Tahoma" w:cs="Tahoma"/>
          <w:b/>
          <w:sz w:val="24"/>
          <w:szCs w:val="24"/>
        </w:rPr>
      </w:pPr>
      <w:r w:rsidRPr="00EB20A5">
        <w:rPr>
          <w:rFonts w:ascii="Tahoma" w:hAnsi="Tahoma" w:cs="Tahoma"/>
          <w:b/>
          <w:sz w:val="24"/>
          <w:szCs w:val="24"/>
        </w:rPr>
        <w:lastRenderedPageBreak/>
        <w:t xml:space="preserve">2. Discuss quality management plan. How will you complete quality assurance activities? </w:t>
      </w:r>
    </w:p>
    <w:p w:rsidR="00576641" w:rsidRPr="00576641" w:rsidRDefault="00576641" w:rsidP="006330FB">
      <w:pPr>
        <w:spacing w:after="0"/>
        <w:rPr>
          <w:rFonts w:ascii="Tahoma" w:hAnsi="Tahoma" w:cs="Tahoma"/>
          <w:b/>
          <w:sz w:val="16"/>
          <w:szCs w:val="16"/>
        </w:rPr>
      </w:pPr>
    </w:p>
    <w:p w:rsidR="00EA30AB" w:rsidRDefault="006330FB" w:rsidP="006330FB">
      <w:pPr>
        <w:spacing w:after="0"/>
        <w:rPr>
          <w:rFonts w:ascii="Tahoma" w:hAnsi="Tahoma" w:cs="Tahoma"/>
          <w:sz w:val="24"/>
          <w:szCs w:val="24"/>
          <w:u w:val="single"/>
        </w:rPr>
      </w:pPr>
      <w:r w:rsidRPr="007060E3">
        <w:rPr>
          <w:rFonts w:ascii="Tahoma" w:hAnsi="Tahoma" w:cs="Tahoma"/>
          <w:sz w:val="24"/>
          <w:szCs w:val="24"/>
          <w:u w:val="single"/>
        </w:rPr>
        <w:t>How will you implement that plan as a manager?</w:t>
      </w:r>
    </w:p>
    <w:p w:rsidR="00C9256C" w:rsidRPr="003103BC" w:rsidRDefault="00C9256C" w:rsidP="006330FB">
      <w:pPr>
        <w:spacing w:after="0"/>
        <w:rPr>
          <w:rFonts w:ascii="Tahoma" w:hAnsi="Tahoma" w:cs="Tahoma"/>
          <w:sz w:val="16"/>
          <w:szCs w:val="16"/>
        </w:rPr>
      </w:pPr>
    </w:p>
    <w:p w:rsidR="00C9256C" w:rsidRP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When planning</w:t>
      </w:r>
      <w:r w:rsidRPr="00C9256C">
        <w:rPr>
          <w:rStyle w:val="apple-converted-space"/>
          <w:rFonts w:ascii="Tahoma" w:hAnsi="Tahoma" w:cs="Tahoma"/>
        </w:rPr>
        <w:t> </w:t>
      </w:r>
      <w:hyperlink r:id="rId17" w:history="1">
        <w:r w:rsidRPr="00C9256C">
          <w:rPr>
            <w:rStyle w:val="Hyperlink"/>
            <w:rFonts w:ascii="Tahoma" w:hAnsi="Tahoma" w:cs="Tahoma"/>
            <w:color w:val="auto"/>
            <w:u w:val="none"/>
          </w:rPr>
          <w:t>change management</w:t>
        </w:r>
      </w:hyperlink>
      <w:r w:rsidRPr="00C9256C">
        <w:rPr>
          <w:rStyle w:val="apple-converted-space"/>
          <w:rFonts w:ascii="Tahoma" w:hAnsi="Tahoma" w:cs="Tahoma"/>
        </w:rPr>
        <w:t> </w:t>
      </w:r>
      <w:r w:rsidRPr="00C9256C">
        <w:rPr>
          <w:rFonts w:ascii="Tahoma" w:hAnsi="Tahoma" w:cs="Tahoma"/>
        </w:rPr>
        <w:t>implementation, essential parts of an effective</w:t>
      </w:r>
      <w:r w:rsidRPr="00C9256C">
        <w:rPr>
          <w:rStyle w:val="apple-converted-space"/>
          <w:rFonts w:ascii="Tahoma" w:hAnsi="Tahoma" w:cs="Tahoma"/>
        </w:rPr>
        <w:t> </w:t>
      </w:r>
      <w:r w:rsidR="003103BC" w:rsidRPr="00C9256C">
        <w:rPr>
          <w:rStyle w:val="yellowfade"/>
          <w:rFonts w:ascii="Tahoma" w:hAnsi="Tahoma" w:cs="Tahoma"/>
        </w:rPr>
        <w:t>plan</w:t>
      </w:r>
      <w:r w:rsidR="003103BC" w:rsidRPr="00C9256C">
        <w:rPr>
          <w:rFonts w:ascii="Tahoma" w:hAnsi="Tahoma" w:cs="Tahoma"/>
        </w:rPr>
        <w:t xml:space="preserve"> include</w:t>
      </w:r>
      <w:r w:rsidRPr="00C9256C">
        <w:rPr>
          <w:rFonts w:ascii="Tahoma" w:hAnsi="Tahoma" w:cs="Tahoma"/>
        </w:rPr>
        <w:t xml:space="preserve"> physical and</w:t>
      </w:r>
      <w:r w:rsidRPr="00C9256C">
        <w:rPr>
          <w:rStyle w:val="apple-converted-space"/>
          <w:rFonts w:ascii="Tahoma" w:hAnsi="Tahoma" w:cs="Tahoma"/>
        </w:rPr>
        <w:t> </w:t>
      </w:r>
      <w:hyperlink r:id="rId18" w:history="1">
        <w:r w:rsidRPr="00C9256C">
          <w:rPr>
            <w:rStyle w:val="Hyperlink"/>
            <w:rFonts w:ascii="Tahoma" w:hAnsi="Tahoma" w:cs="Tahoma"/>
            <w:color w:val="auto"/>
            <w:u w:val="none"/>
          </w:rPr>
          <w:t>financial planning</w:t>
        </w:r>
      </w:hyperlink>
      <w:r w:rsidRPr="00C9256C">
        <w:rPr>
          <w:rStyle w:val="apple-converted-space"/>
          <w:rFonts w:ascii="Tahoma" w:hAnsi="Tahoma" w:cs="Tahoma"/>
        </w:rPr>
        <w:t> </w:t>
      </w:r>
      <w:r w:rsidRPr="00C9256C">
        <w:rPr>
          <w:rFonts w:ascii="Tahoma" w:hAnsi="Tahoma" w:cs="Tahoma"/>
        </w:rPr>
        <w:t>coupled with steps to prepare the people in the organization for the change. Carefully planning the non-human aspects of a move can help prevent human frustrations caused by planning problems. The best tips for dealing with change management implementation involve careful planning of the stages of change management implementation and close observation of the progress of organization members affected by the change, as well as involvement and communication with affected members at all levels. By catering change management to the specific needs of a company, a change</w:t>
      </w:r>
      <w:r w:rsidRPr="00C9256C">
        <w:rPr>
          <w:rStyle w:val="apple-converted-space"/>
          <w:rFonts w:ascii="Tahoma" w:hAnsi="Tahoma" w:cs="Tahoma"/>
        </w:rPr>
        <w:t> </w:t>
      </w:r>
      <w:hyperlink r:id="rId19" w:history="1">
        <w:r w:rsidRPr="00C9256C">
          <w:rPr>
            <w:rStyle w:val="Hyperlink"/>
            <w:rFonts w:ascii="Tahoma" w:hAnsi="Tahoma" w:cs="Tahoma"/>
            <w:color w:val="auto"/>
            <w:u w:val="none"/>
          </w:rPr>
          <w:t>manager</w:t>
        </w:r>
      </w:hyperlink>
      <w:r w:rsidRPr="00C9256C">
        <w:rPr>
          <w:rStyle w:val="apple-converted-space"/>
          <w:rFonts w:ascii="Tahoma" w:hAnsi="Tahoma" w:cs="Tahoma"/>
        </w:rPr>
        <w:t> </w:t>
      </w:r>
      <w:r w:rsidRPr="00C9256C">
        <w:rPr>
          <w:rFonts w:ascii="Tahoma" w:hAnsi="Tahoma" w:cs="Tahoma"/>
        </w:rPr>
        <w:t>can more effectively understand and</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for a smooth change management implementation.</w:t>
      </w:r>
    </w:p>
    <w:p w:rsidR="00C9256C" w:rsidRPr="003103BC" w:rsidRDefault="00C9256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P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A big part of effectively implementing a change with minimal</w:t>
      </w:r>
      <w:r w:rsidRPr="00C9256C">
        <w:rPr>
          <w:rStyle w:val="apple-converted-space"/>
          <w:rFonts w:ascii="Tahoma" w:hAnsi="Tahoma" w:cs="Tahoma"/>
        </w:rPr>
        <w:t> </w:t>
      </w:r>
      <w:hyperlink r:id="rId20" w:history="1">
        <w:r w:rsidRPr="00C9256C">
          <w:rPr>
            <w:rStyle w:val="Hyperlink"/>
            <w:rFonts w:ascii="Tahoma" w:hAnsi="Tahoma" w:cs="Tahoma"/>
            <w:color w:val="auto"/>
            <w:u w:val="none"/>
          </w:rPr>
          <w:t>personnel</w:t>
        </w:r>
      </w:hyperlink>
      <w:r w:rsidRPr="00C9256C">
        <w:rPr>
          <w:rStyle w:val="apple-converted-space"/>
          <w:rFonts w:ascii="Tahoma" w:hAnsi="Tahoma" w:cs="Tahoma"/>
        </w:rPr>
        <w:t> </w:t>
      </w:r>
      <w:r w:rsidRPr="00C9256C">
        <w:rPr>
          <w:rFonts w:ascii="Tahoma" w:hAnsi="Tahoma" w:cs="Tahoma"/>
        </w:rPr>
        <w:t>upset is planning the physical and financial aspects of the move. Most of these tasks will need to be performed by people, so if the tasks are planned poorly, people are bound to be upset. Ensure that the company has enough financial support, space, and manpower to accomplish the goals set in the change management</w:t>
      </w:r>
      <w:r w:rsidRPr="00C9256C">
        <w:rPr>
          <w:rStyle w:val="apple-converted-space"/>
          <w:rFonts w:ascii="Tahoma" w:hAnsi="Tahoma" w:cs="Tahoma"/>
        </w:rPr>
        <w:t> </w:t>
      </w:r>
      <w:r w:rsidRPr="00C9256C">
        <w:rPr>
          <w:rStyle w:val="yellowfade"/>
          <w:rFonts w:ascii="Tahoma" w:hAnsi="Tahoma" w:cs="Tahoma"/>
        </w:rPr>
        <w:t>plan</w:t>
      </w:r>
      <w:r w:rsidRPr="00C9256C">
        <w:rPr>
          <w:rFonts w:ascii="Tahoma" w:hAnsi="Tahoma" w:cs="Tahoma"/>
        </w:rPr>
        <w:t>.</w:t>
      </w:r>
    </w:p>
    <w:p w:rsid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 xml:space="preserve">Communicating with members early on in the process and keeping open communication available at all times can help prevent problems created by organization members bottling problems and complaints about the change. This can help organization members feel valued and keep them from circulating false information or </w:t>
      </w:r>
      <w:r w:rsidR="003103BC" w:rsidRPr="00C9256C">
        <w:rPr>
          <w:rFonts w:ascii="Tahoma" w:hAnsi="Tahoma" w:cs="Tahoma"/>
        </w:rPr>
        <w:t>rumours</w:t>
      </w:r>
      <w:r w:rsidRPr="00C9256C">
        <w:rPr>
          <w:rFonts w:ascii="Tahoma" w:hAnsi="Tahoma" w:cs="Tahoma"/>
        </w:rPr>
        <w:t xml:space="preserve"> about the coming change. Allowing a department to help define its own process of change can help affected members of the organization manage their own part of the overall change. This can be achieved by setting guidelines for the change management</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defined by the members.</w:t>
      </w:r>
    </w:p>
    <w:p w:rsidR="003103BC" w:rsidRPr="003103BC" w:rsidRDefault="003103B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When allowing groups of members to</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their own change management implementation, it is important to stress communication between the group and company management so changes are not made without the knowledge of the overall change management team. In some cases, an immediate change needs to be made, so it is often a good idea to give affected members the power to make small changes to address pressing problems in the change. These small changes can be made with the understanding that these changes need to be brought to the attention of a change management team as soon as possible.</w:t>
      </w:r>
    </w:p>
    <w:p w:rsidR="003103BC" w:rsidRPr="00576641" w:rsidRDefault="003103B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Pr="00C9256C" w:rsidRDefault="00C9256C" w:rsidP="006330FB">
      <w:pPr>
        <w:spacing w:after="0"/>
        <w:rPr>
          <w:rFonts w:ascii="Tahoma" w:hAnsi="Tahoma" w:cs="Tahoma"/>
          <w:sz w:val="24"/>
          <w:szCs w:val="24"/>
        </w:rPr>
      </w:pPr>
    </w:p>
    <w:sectPr w:rsidR="00C9256C" w:rsidRPr="00C9256C" w:rsidSect="00187EB4">
      <w:footerReference w:type="defaul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893" w:rsidRDefault="00DF7893" w:rsidP="00CB4D0A">
      <w:pPr>
        <w:spacing w:after="0" w:line="240" w:lineRule="auto"/>
      </w:pPr>
      <w:r>
        <w:separator/>
      </w:r>
    </w:p>
  </w:endnote>
  <w:endnote w:type="continuationSeparator" w:id="0">
    <w:p w:rsidR="00DF7893" w:rsidRDefault="00DF789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5383"/>
      <w:docPartObj>
        <w:docPartGallery w:val="Page Numbers (Bottom of Page)"/>
        <w:docPartUnique/>
      </w:docPartObj>
    </w:sdtPr>
    <w:sdtContent>
      <w:p w:rsidR="00764225" w:rsidRDefault="003B06BC">
        <w:pPr>
          <w:pStyle w:val="Footer"/>
          <w:jc w:val="center"/>
        </w:pPr>
        <w:fldSimple w:instr=" PAGE   \* MERGEFORMAT ">
          <w:r w:rsidR="002A3E63">
            <w:rPr>
              <w:noProof/>
            </w:rPr>
            <w:t>1</w:t>
          </w:r>
        </w:fldSimple>
      </w:p>
    </w:sdtContent>
  </w:sdt>
  <w:p w:rsidR="00764225" w:rsidRDefault="007642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893" w:rsidRDefault="00DF7893" w:rsidP="00CB4D0A">
      <w:pPr>
        <w:spacing w:after="0" w:line="240" w:lineRule="auto"/>
      </w:pPr>
      <w:r>
        <w:separator/>
      </w:r>
    </w:p>
  </w:footnote>
  <w:footnote w:type="continuationSeparator" w:id="0">
    <w:p w:rsidR="00DF7893" w:rsidRDefault="00DF789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EF1E57"/>
    <w:multiLevelType w:val="multilevel"/>
    <w:tmpl w:val="5E5A0F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E703E6"/>
    <w:multiLevelType w:val="multilevel"/>
    <w:tmpl w:val="7A1C0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E178A0"/>
    <w:multiLevelType w:val="multilevel"/>
    <w:tmpl w:val="E14E0B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B2305F"/>
    <w:multiLevelType w:val="multilevel"/>
    <w:tmpl w:val="B4AC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A23CE1"/>
    <w:multiLevelType w:val="multilevel"/>
    <w:tmpl w:val="9746DB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8A3097"/>
    <w:multiLevelType w:val="multilevel"/>
    <w:tmpl w:val="A82C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C37FAF"/>
    <w:multiLevelType w:val="multilevel"/>
    <w:tmpl w:val="639A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4E2662"/>
    <w:multiLevelType w:val="multilevel"/>
    <w:tmpl w:val="61B6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743647"/>
    <w:multiLevelType w:val="multilevel"/>
    <w:tmpl w:val="0198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B77838"/>
    <w:multiLevelType w:val="multilevel"/>
    <w:tmpl w:val="81F8A8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6D3A62"/>
    <w:multiLevelType w:val="multilevel"/>
    <w:tmpl w:val="2824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8558A8"/>
    <w:multiLevelType w:val="multilevel"/>
    <w:tmpl w:val="D14A9FD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5"/>
  </w:num>
  <w:num w:numId="4">
    <w:abstractNumId w:val="1"/>
  </w:num>
  <w:num w:numId="5">
    <w:abstractNumId w:val="13"/>
  </w:num>
  <w:num w:numId="6">
    <w:abstractNumId w:val="12"/>
  </w:num>
  <w:num w:numId="7">
    <w:abstractNumId w:val="8"/>
  </w:num>
  <w:num w:numId="8">
    <w:abstractNumId w:val="6"/>
  </w:num>
  <w:num w:numId="9">
    <w:abstractNumId w:val="10"/>
  </w:num>
  <w:num w:numId="10">
    <w:abstractNumId w:val="11"/>
  </w:num>
  <w:num w:numId="11">
    <w:abstractNumId w:val="9"/>
  </w:num>
  <w:num w:numId="12">
    <w:abstractNumId w:val="7"/>
  </w:num>
  <w:num w:numId="13">
    <w:abstractNumId w:val="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2B70"/>
    <w:rsid w:val="000158F9"/>
    <w:rsid w:val="00017302"/>
    <w:rsid w:val="00035CDD"/>
    <w:rsid w:val="00040083"/>
    <w:rsid w:val="00044FDF"/>
    <w:rsid w:val="00055992"/>
    <w:rsid w:val="000820E8"/>
    <w:rsid w:val="000858D4"/>
    <w:rsid w:val="00116DDD"/>
    <w:rsid w:val="001175EE"/>
    <w:rsid w:val="001466E3"/>
    <w:rsid w:val="00157CF6"/>
    <w:rsid w:val="00182416"/>
    <w:rsid w:val="00187EB4"/>
    <w:rsid w:val="001E4F4F"/>
    <w:rsid w:val="001F0481"/>
    <w:rsid w:val="0020451E"/>
    <w:rsid w:val="00206B9D"/>
    <w:rsid w:val="0022645D"/>
    <w:rsid w:val="00270019"/>
    <w:rsid w:val="0027195C"/>
    <w:rsid w:val="00287944"/>
    <w:rsid w:val="002A212A"/>
    <w:rsid w:val="002A3E63"/>
    <w:rsid w:val="002B0BD7"/>
    <w:rsid w:val="002B5029"/>
    <w:rsid w:val="002B573D"/>
    <w:rsid w:val="002B65BD"/>
    <w:rsid w:val="002C5CB2"/>
    <w:rsid w:val="002E5425"/>
    <w:rsid w:val="003103BC"/>
    <w:rsid w:val="00371885"/>
    <w:rsid w:val="003944A7"/>
    <w:rsid w:val="0039486A"/>
    <w:rsid w:val="003B06BC"/>
    <w:rsid w:val="00405895"/>
    <w:rsid w:val="004058DF"/>
    <w:rsid w:val="004073AD"/>
    <w:rsid w:val="0041720B"/>
    <w:rsid w:val="0048566A"/>
    <w:rsid w:val="00486269"/>
    <w:rsid w:val="00486F1A"/>
    <w:rsid w:val="00490CB9"/>
    <w:rsid w:val="004A2CE2"/>
    <w:rsid w:val="004B4DCD"/>
    <w:rsid w:val="004C036D"/>
    <w:rsid w:val="004D2F34"/>
    <w:rsid w:val="004E3CDA"/>
    <w:rsid w:val="004F4B4D"/>
    <w:rsid w:val="0050216D"/>
    <w:rsid w:val="00503D7E"/>
    <w:rsid w:val="0050778F"/>
    <w:rsid w:val="00535F31"/>
    <w:rsid w:val="00572414"/>
    <w:rsid w:val="00574180"/>
    <w:rsid w:val="00574F31"/>
    <w:rsid w:val="00576641"/>
    <w:rsid w:val="00591365"/>
    <w:rsid w:val="005915DD"/>
    <w:rsid w:val="005B1AAF"/>
    <w:rsid w:val="005B31E4"/>
    <w:rsid w:val="006034F6"/>
    <w:rsid w:val="00607874"/>
    <w:rsid w:val="00607E77"/>
    <w:rsid w:val="00617BB3"/>
    <w:rsid w:val="006330FB"/>
    <w:rsid w:val="0063449B"/>
    <w:rsid w:val="00645CDD"/>
    <w:rsid w:val="006823A7"/>
    <w:rsid w:val="0068588B"/>
    <w:rsid w:val="00691EB0"/>
    <w:rsid w:val="006D219A"/>
    <w:rsid w:val="0070347F"/>
    <w:rsid w:val="007060E3"/>
    <w:rsid w:val="0070678E"/>
    <w:rsid w:val="00712BB4"/>
    <w:rsid w:val="00726531"/>
    <w:rsid w:val="00764225"/>
    <w:rsid w:val="00802C22"/>
    <w:rsid w:val="008165A1"/>
    <w:rsid w:val="00831C11"/>
    <w:rsid w:val="0083363C"/>
    <w:rsid w:val="00863A2D"/>
    <w:rsid w:val="008A45A5"/>
    <w:rsid w:val="008A60B4"/>
    <w:rsid w:val="008B0068"/>
    <w:rsid w:val="008B2249"/>
    <w:rsid w:val="008B3C31"/>
    <w:rsid w:val="008D530F"/>
    <w:rsid w:val="008E5456"/>
    <w:rsid w:val="008E572F"/>
    <w:rsid w:val="008F0B47"/>
    <w:rsid w:val="009041A3"/>
    <w:rsid w:val="00923F11"/>
    <w:rsid w:val="00935BF7"/>
    <w:rsid w:val="0095442C"/>
    <w:rsid w:val="00983942"/>
    <w:rsid w:val="009C37E0"/>
    <w:rsid w:val="00A14B66"/>
    <w:rsid w:val="00A21E15"/>
    <w:rsid w:val="00A65CF7"/>
    <w:rsid w:val="00A851DA"/>
    <w:rsid w:val="00A86874"/>
    <w:rsid w:val="00A97F6F"/>
    <w:rsid w:val="00AC7D5B"/>
    <w:rsid w:val="00AE1481"/>
    <w:rsid w:val="00B0415E"/>
    <w:rsid w:val="00B04678"/>
    <w:rsid w:val="00B214A7"/>
    <w:rsid w:val="00B90929"/>
    <w:rsid w:val="00BD25F6"/>
    <w:rsid w:val="00BF3FE7"/>
    <w:rsid w:val="00C03577"/>
    <w:rsid w:val="00C25693"/>
    <w:rsid w:val="00C33911"/>
    <w:rsid w:val="00C65FEA"/>
    <w:rsid w:val="00C71ED7"/>
    <w:rsid w:val="00C722FB"/>
    <w:rsid w:val="00C9256C"/>
    <w:rsid w:val="00CA0AC2"/>
    <w:rsid w:val="00CA69AE"/>
    <w:rsid w:val="00CB4D0A"/>
    <w:rsid w:val="00CC575A"/>
    <w:rsid w:val="00D039AC"/>
    <w:rsid w:val="00D427DE"/>
    <w:rsid w:val="00D5587D"/>
    <w:rsid w:val="00D70455"/>
    <w:rsid w:val="00D707CC"/>
    <w:rsid w:val="00D821FE"/>
    <w:rsid w:val="00DB0793"/>
    <w:rsid w:val="00DC608A"/>
    <w:rsid w:val="00DF7893"/>
    <w:rsid w:val="00E00821"/>
    <w:rsid w:val="00E04DB4"/>
    <w:rsid w:val="00E30679"/>
    <w:rsid w:val="00E4597D"/>
    <w:rsid w:val="00E54832"/>
    <w:rsid w:val="00E56A90"/>
    <w:rsid w:val="00E641CC"/>
    <w:rsid w:val="00EA30AB"/>
    <w:rsid w:val="00EB20A5"/>
    <w:rsid w:val="00EB3925"/>
    <w:rsid w:val="00F346DF"/>
    <w:rsid w:val="00F74DF5"/>
    <w:rsid w:val="00F76E34"/>
    <w:rsid w:val="00F95B9E"/>
    <w:rsid w:val="00FA1DF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E4F4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8165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Heading2Char">
    <w:name w:val="Heading 2 Char"/>
    <w:basedOn w:val="DefaultParagraphFont"/>
    <w:link w:val="Heading2"/>
    <w:uiPriority w:val="9"/>
    <w:rsid w:val="001E4F4F"/>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1E4F4F"/>
    <w:rPr>
      <w:i/>
      <w:iCs/>
    </w:rPr>
  </w:style>
  <w:style w:type="character" w:styleId="Strong">
    <w:name w:val="Strong"/>
    <w:basedOn w:val="DefaultParagraphFont"/>
    <w:uiPriority w:val="22"/>
    <w:qFormat/>
    <w:rsid w:val="008B0068"/>
    <w:rPr>
      <w:b/>
      <w:bCs/>
    </w:rPr>
  </w:style>
  <w:style w:type="character" w:customStyle="1" w:styleId="Heading3Char">
    <w:name w:val="Heading 3 Char"/>
    <w:basedOn w:val="DefaultParagraphFont"/>
    <w:link w:val="Heading3"/>
    <w:uiPriority w:val="9"/>
    <w:rsid w:val="008165A1"/>
    <w:rPr>
      <w:rFonts w:asciiTheme="majorHAnsi" w:eastAsiaTheme="majorEastAsia" w:hAnsiTheme="majorHAnsi" w:cstheme="majorBidi"/>
      <w:b/>
      <w:bCs/>
      <w:color w:val="4F81BD" w:themeColor="accent1"/>
    </w:rPr>
  </w:style>
  <w:style w:type="character" w:customStyle="1" w:styleId="yellowfade">
    <w:name w:val="yellowfade"/>
    <w:basedOn w:val="DefaultParagraphFont"/>
    <w:rsid w:val="00C722FB"/>
  </w:style>
</w:styles>
</file>

<file path=word/webSettings.xml><?xml version="1.0" encoding="utf-8"?>
<w:webSettings xmlns:r="http://schemas.openxmlformats.org/officeDocument/2006/relationships" xmlns:w="http://schemas.openxmlformats.org/wordprocessingml/2006/main">
  <w:divs>
    <w:div w:id="41029570">
      <w:bodyDiv w:val="1"/>
      <w:marLeft w:val="0"/>
      <w:marRight w:val="0"/>
      <w:marTop w:val="0"/>
      <w:marBottom w:val="0"/>
      <w:divBdr>
        <w:top w:val="none" w:sz="0" w:space="0" w:color="auto"/>
        <w:left w:val="none" w:sz="0" w:space="0" w:color="auto"/>
        <w:bottom w:val="none" w:sz="0" w:space="0" w:color="auto"/>
        <w:right w:val="none" w:sz="0" w:space="0" w:color="auto"/>
      </w:divBdr>
      <w:divsChild>
        <w:div w:id="1571110752">
          <w:marLeft w:val="0"/>
          <w:marRight w:val="0"/>
          <w:marTop w:val="0"/>
          <w:marBottom w:val="0"/>
          <w:divBdr>
            <w:top w:val="none" w:sz="0" w:space="0" w:color="auto"/>
            <w:left w:val="none" w:sz="0" w:space="0" w:color="auto"/>
            <w:bottom w:val="none" w:sz="0" w:space="0" w:color="auto"/>
            <w:right w:val="none" w:sz="0" w:space="0" w:color="auto"/>
          </w:divBdr>
        </w:div>
        <w:div w:id="1870028594">
          <w:marLeft w:val="0"/>
          <w:marRight w:val="0"/>
          <w:marTop w:val="0"/>
          <w:marBottom w:val="0"/>
          <w:divBdr>
            <w:top w:val="none" w:sz="0" w:space="0" w:color="auto"/>
            <w:left w:val="none" w:sz="0" w:space="0" w:color="auto"/>
            <w:bottom w:val="none" w:sz="0" w:space="0" w:color="auto"/>
            <w:right w:val="none" w:sz="0" w:space="0" w:color="auto"/>
          </w:divBdr>
        </w:div>
        <w:div w:id="764496714">
          <w:marLeft w:val="0"/>
          <w:marRight w:val="0"/>
          <w:marTop w:val="0"/>
          <w:marBottom w:val="0"/>
          <w:divBdr>
            <w:top w:val="none" w:sz="0" w:space="0" w:color="auto"/>
            <w:left w:val="none" w:sz="0" w:space="0" w:color="auto"/>
            <w:bottom w:val="none" w:sz="0" w:space="0" w:color="auto"/>
            <w:right w:val="none" w:sz="0" w:space="0" w:color="auto"/>
          </w:divBdr>
        </w:div>
      </w:divsChild>
    </w:div>
    <w:div w:id="43259775">
      <w:bodyDiv w:val="1"/>
      <w:marLeft w:val="0"/>
      <w:marRight w:val="0"/>
      <w:marTop w:val="0"/>
      <w:marBottom w:val="0"/>
      <w:divBdr>
        <w:top w:val="none" w:sz="0" w:space="0" w:color="auto"/>
        <w:left w:val="none" w:sz="0" w:space="0" w:color="auto"/>
        <w:bottom w:val="none" w:sz="0" w:space="0" w:color="auto"/>
        <w:right w:val="none" w:sz="0" w:space="0" w:color="auto"/>
      </w:divBdr>
    </w:div>
    <w:div w:id="204875751">
      <w:bodyDiv w:val="1"/>
      <w:marLeft w:val="0"/>
      <w:marRight w:val="0"/>
      <w:marTop w:val="0"/>
      <w:marBottom w:val="0"/>
      <w:divBdr>
        <w:top w:val="none" w:sz="0" w:space="0" w:color="auto"/>
        <w:left w:val="none" w:sz="0" w:space="0" w:color="auto"/>
        <w:bottom w:val="none" w:sz="0" w:space="0" w:color="auto"/>
        <w:right w:val="none" w:sz="0" w:space="0" w:color="auto"/>
      </w:divBdr>
      <w:divsChild>
        <w:div w:id="177819162">
          <w:marLeft w:val="0"/>
          <w:marRight w:val="0"/>
          <w:marTop w:val="0"/>
          <w:marBottom w:val="0"/>
          <w:divBdr>
            <w:top w:val="none" w:sz="0" w:space="0" w:color="auto"/>
            <w:left w:val="none" w:sz="0" w:space="0" w:color="auto"/>
            <w:bottom w:val="none" w:sz="0" w:space="0" w:color="auto"/>
            <w:right w:val="none" w:sz="0" w:space="0" w:color="auto"/>
          </w:divBdr>
        </w:div>
        <w:div w:id="1400903010">
          <w:marLeft w:val="0"/>
          <w:marRight w:val="0"/>
          <w:marTop w:val="0"/>
          <w:marBottom w:val="0"/>
          <w:divBdr>
            <w:top w:val="none" w:sz="0" w:space="0" w:color="auto"/>
            <w:left w:val="none" w:sz="0" w:space="0" w:color="auto"/>
            <w:bottom w:val="none" w:sz="0" w:space="0" w:color="auto"/>
            <w:right w:val="none" w:sz="0" w:space="0" w:color="auto"/>
          </w:divBdr>
        </w:div>
        <w:div w:id="1593195548">
          <w:marLeft w:val="0"/>
          <w:marRight w:val="0"/>
          <w:marTop w:val="0"/>
          <w:marBottom w:val="0"/>
          <w:divBdr>
            <w:top w:val="none" w:sz="0" w:space="0" w:color="auto"/>
            <w:left w:val="none" w:sz="0" w:space="0" w:color="auto"/>
            <w:bottom w:val="none" w:sz="0" w:space="0" w:color="auto"/>
            <w:right w:val="none" w:sz="0" w:space="0" w:color="auto"/>
          </w:divBdr>
        </w:div>
      </w:divsChild>
    </w:div>
    <w:div w:id="232471709">
      <w:bodyDiv w:val="1"/>
      <w:marLeft w:val="0"/>
      <w:marRight w:val="0"/>
      <w:marTop w:val="0"/>
      <w:marBottom w:val="0"/>
      <w:divBdr>
        <w:top w:val="none" w:sz="0" w:space="0" w:color="auto"/>
        <w:left w:val="none" w:sz="0" w:space="0" w:color="auto"/>
        <w:bottom w:val="none" w:sz="0" w:space="0" w:color="auto"/>
        <w:right w:val="none" w:sz="0" w:space="0" w:color="auto"/>
      </w:divBdr>
      <w:divsChild>
        <w:div w:id="901136368">
          <w:marLeft w:val="0"/>
          <w:marRight w:val="0"/>
          <w:marTop w:val="0"/>
          <w:marBottom w:val="0"/>
          <w:divBdr>
            <w:top w:val="none" w:sz="0" w:space="0" w:color="auto"/>
            <w:left w:val="none" w:sz="0" w:space="0" w:color="auto"/>
            <w:bottom w:val="none" w:sz="0" w:space="0" w:color="auto"/>
            <w:right w:val="none" w:sz="0" w:space="0" w:color="auto"/>
          </w:divBdr>
          <w:divsChild>
            <w:div w:id="1772894894">
              <w:marLeft w:val="0"/>
              <w:marRight w:val="0"/>
              <w:marTop w:val="0"/>
              <w:marBottom w:val="0"/>
              <w:divBdr>
                <w:top w:val="none" w:sz="0" w:space="0" w:color="auto"/>
                <w:left w:val="none" w:sz="0" w:space="0" w:color="auto"/>
                <w:bottom w:val="none" w:sz="0" w:space="0" w:color="auto"/>
                <w:right w:val="none" w:sz="0" w:space="0" w:color="auto"/>
              </w:divBdr>
            </w:div>
          </w:divsChild>
        </w:div>
        <w:div w:id="2008287173">
          <w:marLeft w:val="0"/>
          <w:marRight w:val="0"/>
          <w:marTop w:val="0"/>
          <w:marBottom w:val="0"/>
          <w:divBdr>
            <w:top w:val="none" w:sz="0" w:space="0" w:color="auto"/>
            <w:left w:val="none" w:sz="0" w:space="0" w:color="auto"/>
            <w:bottom w:val="none" w:sz="0" w:space="0" w:color="auto"/>
            <w:right w:val="none" w:sz="0" w:space="0" w:color="auto"/>
          </w:divBdr>
          <w:divsChild>
            <w:div w:id="18458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08601">
      <w:bodyDiv w:val="1"/>
      <w:marLeft w:val="0"/>
      <w:marRight w:val="0"/>
      <w:marTop w:val="0"/>
      <w:marBottom w:val="0"/>
      <w:divBdr>
        <w:top w:val="none" w:sz="0" w:space="0" w:color="auto"/>
        <w:left w:val="none" w:sz="0" w:space="0" w:color="auto"/>
        <w:bottom w:val="none" w:sz="0" w:space="0" w:color="auto"/>
        <w:right w:val="none" w:sz="0" w:space="0" w:color="auto"/>
      </w:divBdr>
    </w:div>
    <w:div w:id="596905842">
      <w:bodyDiv w:val="1"/>
      <w:marLeft w:val="0"/>
      <w:marRight w:val="0"/>
      <w:marTop w:val="0"/>
      <w:marBottom w:val="0"/>
      <w:divBdr>
        <w:top w:val="none" w:sz="0" w:space="0" w:color="auto"/>
        <w:left w:val="none" w:sz="0" w:space="0" w:color="auto"/>
        <w:bottom w:val="none" w:sz="0" w:space="0" w:color="auto"/>
        <w:right w:val="none" w:sz="0" w:space="0" w:color="auto"/>
      </w:divBdr>
    </w:div>
    <w:div w:id="809712038">
      <w:bodyDiv w:val="1"/>
      <w:marLeft w:val="0"/>
      <w:marRight w:val="0"/>
      <w:marTop w:val="0"/>
      <w:marBottom w:val="0"/>
      <w:divBdr>
        <w:top w:val="none" w:sz="0" w:space="0" w:color="auto"/>
        <w:left w:val="none" w:sz="0" w:space="0" w:color="auto"/>
        <w:bottom w:val="none" w:sz="0" w:space="0" w:color="auto"/>
        <w:right w:val="none" w:sz="0" w:space="0" w:color="auto"/>
      </w:divBdr>
    </w:div>
    <w:div w:id="918054764">
      <w:bodyDiv w:val="1"/>
      <w:marLeft w:val="0"/>
      <w:marRight w:val="0"/>
      <w:marTop w:val="0"/>
      <w:marBottom w:val="0"/>
      <w:divBdr>
        <w:top w:val="none" w:sz="0" w:space="0" w:color="auto"/>
        <w:left w:val="none" w:sz="0" w:space="0" w:color="auto"/>
        <w:bottom w:val="none" w:sz="0" w:space="0" w:color="auto"/>
        <w:right w:val="none" w:sz="0" w:space="0" w:color="auto"/>
      </w:divBdr>
      <w:divsChild>
        <w:div w:id="1426606909">
          <w:marLeft w:val="0"/>
          <w:marRight w:val="0"/>
          <w:marTop w:val="0"/>
          <w:marBottom w:val="0"/>
          <w:divBdr>
            <w:top w:val="none" w:sz="0" w:space="0" w:color="auto"/>
            <w:left w:val="none" w:sz="0" w:space="0" w:color="auto"/>
            <w:bottom w:val="none" w:sz="0" w:space="0" w:color="auto"/>
            <w:right w:val="none" w:sz="0" w:space="0" w:color="auto"/>
          </w:divBdr>
          <w:divsChild>
            <w:div w:id="1266160220">
              <w:marLeft w:val="0"/>
              <w:marRight w:val="0"/>
              <w:marTop w:val="0"/>
              <w:marBottom w:val="0"/>
              <w:divBdr>
                <w:top w:val="none" w:sz="0" w:space="0" w:color="auto"/>
                <w:left w:val="none" w:sz="0" w:space="0" w:color="auto"/>
                <w:bottom w:val="none" w:sz="0" w:space="0" w:color="auto"/>
                <w:right w:val="none" w:sz="0" w:space="0" w:color="auto"/>
              </w:divBdr>
            </w:div>
          </w:divsChild>
        </w:div>
        <w:div w:id="1469401174">
          <w:marLeft w:val="0"/>
          <w:marRight w:val="0"/>
          <w:marTop w:val="0"/>
          <w:marBottom w:val="0"/>
          <w:divBdr>
            <w:top w:val="none" w:sz="0" w:space="0" w:color="auto"/>
            <w:left w:val="none" w:sz="0" w:space="0" w:color="auto"/>
            <w:bottom w:val="none" w:sz="0" w:space="0" w:color="auto"/>
            <w:right w:val="none" w:sz="0" w:space="0" w:color="auto"/>
          </w:divBdr>
          <w:divsChild>
            <w:div w:id="2116093017">
              <w:marLeft w:val="0"/>
              <w:marRight w:val="0"/>
              <w:marTop w:val="0"/>
              <w:marBottom w:val="0"/>
              <w:divBdr>
                <w:top w:val="none" w:sz="0" w:space="0" w:color="auto"/>
                <w:left w:val="none" w:sz="0" w:space="0" w:color="auto"/>
                <w:bottom w:val="none" w:sz="0" w:space="0" w:color="auto"/>
                <w:right w:val="none" w:sz="0" w:space="0" w:color="auto"/>
              </w:divBdr>
            </w:div>
          </w:divsChild>
        </w:div>
        <w:div w:id="1132945566">
          <w:marLeft w:val="0"/>
          <w:marRight w:val="0"/>
          <w:marTop w:val="0"/>
          <w:marBottom w:val="0"/>
          <w:divBdr>
            <w:top w:val="none" w:sz="0" w:space="0" w:color="auto"/>
            <w:left w:val="none" w:sz="0" w:space="0" w:color="auto"/>
            <w:bottom w:val="none" w:sz="0" w:space="0" w:color="auto"/>
            <w:right w:val="none" w:sz="0" w:space="0" w:color="auto"/>
          </w:divBdr>
          <w:divsChild>
            <w:div w:id="80832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5338">
      <w:bodyDiv w:val="1"/>
      <w:marLeft w:val="0"/>
      <w:marRight w:val="0"/>
      <w:marTop w:val="0"/>
      <w:marBottom w:val="0"/>
      <w:divBdr>
        <w:top w:val="none" w:sz="0" w:space="0" w:color="auto"/>
        <w:left w:val="none" w:sz="0" w:space="0" w:color="auto"/>
        <w:bottom w:val="none" w:sz="0" w:space="0" w:color="auto"/>
        <w:right w:val="none" w:sz="0" w:space="0" w:color="auto"/>
      </w:divBdr>
    </w:div>
    <w:div w:id="1156411297">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10647130">
      <w:bodyDiv w:val="1"/>
      <w:marLeft w:val="0"/>
      <w:marRight w:val="0"/>
      <w:marTop w:val="0"/>
      <w:marBottom w:val="0"/>
      <w:divBdr>
        <w:top w:val="none" w:sz="0" w:space="0" w:color="auto"/>
        <w:left w:val="none" w:sz="0" w:space="0" w:color="auto"/>
        <w:bottom w:val="none" w:sz="0" w:space="0" w:color="auto"/>
        <w:right w:val="none" w:sz="0" w:space="0" w:color="auto"/>
      </w:divBdr>
    </w:div>
    <w:div w:id="1366446846">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47653894">
      <w:bodyDiv w:val="1"/>
      <w:marLeft w:val="0"/>
      <w:marRight w:val="0"/>
      <w:marTop w:val="0"/>
      <w:marBottom w:val="0"/>
      <w:divBdr>
        <w:top w:val="none" w:sz="0" w:space="0" w:color="auto"/>
        <w:left w:val="none" w:sz="0" w:space="0" w:color="auto"/>
        <w:bottom w:val="none" w:sz="0" w:space="0" w:color="auto"/>
        <w:right w:val="none" w:sz="0" w:space="0" w:color="auto"/>
      </w:divBdr>
    </w:div>
    <w:div w:id="1554803264">
      <w:bodyDiv w:val="1"/>
      <w:marLeft w:val="0"/>
      <w:marRight w:val="0"/>
      <w:marTop w:val="0"/>
      <w:marBottom w:val="0"/>
      <w:divBdr>
        <w:top w:val="none" w:sz="0" w:space="0" w:color="auto"/>
        <w:left w:val="none" w:sz="0" w:space="0" w:color="auto"/>
        <w:bottom w:val="none" w:sz="0" w:space="0" w:color="auto"/>
        <w:right w:val="none" w:sz="0" w:space="0" w:color="auto"/>
      </w:divBdr>
      <w:divsChild>
        <w:div w:id="511795364">
          <w:marLeft w:val="0"/>
          <w:marRight w:val="0"/>
          <w:marTop w:val="0"/>
          <w:marBottom w:val="0"/>
          <w:divBdr>
            <w:top w:val="none" w:sz="0" w:space="0" w:color="auto"/>
            <w:left w:val="none" w:sz="0" w:space="0" w:color="auto"/>
            <w:bottom w:val="none" w:sz="0" w:space="0" w:color="auto"/>
            <w:right w:val="none" w:sz="0" w:space="0" w:color="auto"/>
          </w:divBdr>
        </w:div>
        <w:div w:id="457340852">
          <w:marLeft w:val="0"/>
          <w:marRight w:val="0"/>
          <w:marTop w:val="0"/>
          <w:marBottom w:val="0"/>
          <w:divBdr>
            <w:top w:val="none" w:sz="0" w:space="0" w:color="auto"/>
            <w:left w:val="none" w:sz="0" w:space="0" w:color="auto"/>
            <w:bottom w:val="none" w:sz="0" w:space="0" w:color="auto"/>
            <w:right w:val="none" w:sz="0" w:space="0" w:color="auto"/>
          </w:divBdr>
        </w:div>
      </w:divsChild>
    </w:div>
    <w:div w:id="1795830551">
      <w:bodyDiv w:val="1"/>
      <w:marLeft w:val="0"/>
      <w:marRight w:val="0"/>
      <w:marTop w:val="0"/>
      <w:marBottom w:val="0"/>
      <w:divBdr>
        <w:top w:val="none" w:sz="0" w:space="0" w:color="auto"/>
        <w:left w:val="none" w:sz="0" w:space="0" w:color="auto"/>
        <w:bottom w:val="none" w:sz="0" w:space="0" w:color="auto"/>
        <w:right w:val="none" w:sz="0" w:space="0" w:color="auto"/>
      </w:divBdr>
    </w:div>
    <w:div w:id="1882742630">
      <w:bodyDiv w:val="1"/>
      <w:marLeft w:val="0"/>
      <w:marRight w:val="0"/>
      <w:marTop w:val="0"/>
      <w:marBottom w:val="0"/>
      <w:divBdr>
        <w:top w:val="none" w:sz="0" w:space="0" w:color="auto"/>
        <w:left w:val="none" w:sz="0" w:space="0" w:color="auto"/>
        <w:bottom w:val="none" w:sz="0" w:space="0" w:color="auto"/>
        <w:right w:val="none" w:sz="0" w:space="0" w:color="auto"/>
      </w:divBdr>
      <w:divsChild>
        <w:div w:id="361902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055137">
      <w:bodyDiv w:val="1"/>
      <w:marLeft w:val="0"/>
      <w:marRight w:val="0"/>
      <w:marTop w:val="0"/>
      <w:marBottom w:val="0"/>
      <w:divBdr>
        <w:top w:val="none" w:sz="0" w:space="0" w:color="auto"/>
        <w:left w:val="none" w:sz="0" w:space="0" w:color="auto"/>
        <w:bottom w:val="none" w:sz="0" w:space="0" w:color="auto"/>
        <w:right w:val="none" w:sz="0" w:space="0" w:color="auto"/>
      </w:divBdr>
      <w:divsChild>
        <w:div w:id="1301377709">
          <w:marLeft w:val="0"/>
          <w:marRight w:val="0"/>
          <w:marTop w:val="0"/>
          <w:marBottom w:val="0"/>
          <w:divBdr>
            <w:top w:val="none" w:sz="0" w:space="0" w:color="auto"/>
            <w:left w:val="none" w:sz="0" w:space="0" w:color="auto"/>
            <w:bottom w:val="none" w:sz="0" w:space="0" w:color="auto"/>
            <w:right w:val="none" w:sz="0" w:space="0" w:color="auto"/>
          </w:divBdr>
        </w:div>
        <w:div w:id="205200092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ilosophy.hku.hk/think/strategy/chart.php" TargetMode="External"/><Relationship Id="rId18" Type="http://schemas.openxmlformats.org/officeDocument/2006/relationships/hyperlink" Target="http://www.wisegeek.com/what-is-financial-planning.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n.wikipedia.org/wiki/Performance_indicator" TargetMode="External"/><Relationship Id="rId17" Type="http://schemas.openxmlformats.org/officeDocument/2006/relationships/hyperlink" Target="http://www.wisegeek.com/what-is-change-management.htm" TargetMode="External"/><Relationship Id="rId2" Type="http://schemas.openxmlformats.org/officeDocument/2006/relationships/numbering" Target="numbering.xml"/><Relationship Id="rId16" Type="http://schemas.openxmlformats.org/officeDocument/2006/relationships/hyperlink" Target="http://philosophy.hku.hk/think/stat/node16.php" TargetMode="External"/><Relationship Id="rId20" Type="http://schemas.openxmlformats.org/officeDocument/2006/relationships/hyperlink" Target="http://www.wisegeek.com/what-are-personnel.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Best_practice" TargetMode="External"/><Relationship Id="rId5" Type="http://schemas.openxmlformats.org/officeDocument/2006/relationships/webSettings" Target="webSettings.xml"/><Relationship Id="rId15" Type="http://schemas.openxmlformats.org/officeDocument/2006/relationships/hyperlink" Target="http://philosophy.hku.hk/think/strategy/chart.php" TargetMode="External"/><Relationship Id="rId23" Type="http://schemas.openxmlformats.org/officeDocument/2006/relationships/theme" Target="theme/theme1.xml"/><Relationship Id="rId10" Type="http://schemas.openxmlformats.org/officeDocument/2006/relationships/hyperlink" Target="http://en.wikipedia.org/wiki/Performance_metric" TargetMode="External"/><Relationship Id="rId19" Type="http://schemas.openxmlformats.org/officeDocument/2006/relationships/hyperlink" Target="http://www.wisegeek.com/what-is-a-manager.htm" TargetMode="External"/><Relationship Id="rId4" Type="http://schemas.openxmlformats.org/officeDocument/2006/relationships/settings" Target="settings.xml"/><Relationship Id="rId9" Type="http://schemas.openxmlformats.org/officeDocument/2006/relationships/hyperlink" Target="http://www.wisegeek.com/what-is-methodology.htm" TargetMode="External"/><Relationship Id="rId14" Type="http://schemas.openxmlformats.org/officeDocument/2006/relationships/hyperlink" Target="http://philosophy.hku.hk/think/strategy/chart.ph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BB32E-1542-4E4A-9724-86361314F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2323</Words>
  <Characters>13245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60</cp:revision>
  <dcterms:created xsi:type="dcterms:W3CDTF">2014-07-01T09:14:00Z</dcterms:created>
  <dcterms:modified xsi:type="dcterms:W3CDTF">2014-07-03T08:55:00Z</dcterms:modified>
</cp:coreProperties>
</file>