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1FD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547">
            <w:pPr>
              <w:pStyle w:val="Default"/>
              <w:rPr>
                <w:rFonts w:asciiTheme="minorHAnsi" w:hAnsiTheme="minorHAnsi"/>
              </w:rPr>
            </w:pPr>
            <w:proofErr w:type="spellStart"/>
            <w:r>
              <w:rPr>
                <w:rFonts w:asciiTheme="minorHAnsi" w:hAnsiTheme="minorHAnsi"/>
              </w:rPr>
              <w:t>Makwena</w:t>
            </w:r>
            <w:proofErr w:type="spellEnd"/>
            <w:r>
              <w:rPr>
                <w:rFonts w:asciiTheme="minorHAnsi" w:hAnsiTheme="minorHAnsi"/>
              </w:rPr>
              <w:t xml:space="preserve"> Samuel </w:t>
            </w:r>
            <w:proofErr w:type="spellStart"/>
            <w:r>
              <w:rPr>
                <w:rFonts w:asciiTheme="minorHAnsi" w:hAnsiTheme="minorHAnsi"/>
              </w:rPr>
              <w:t>Tlhako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5547">
            <w:pPr>
              <w:pStyle w:val="Default"/>
              <w:rPr>
                <w:rFonts w:asciiTheme="minorHAnsi" w:hAnsiTheme="minorHAnsi"/>
              </w:rPr>
            </w:pPr>
            <w:r>
              <w:rPr>
                <w:rFonts w:asciiTheme="minorHAnsi" w:hAnsiTheme="minorHAnsi"/>
              </w:rPr>
              <w:t>1194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54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0467">
            <w:r>
              <w:t>0</w:t>
            </w:r>
            <w:r w:rsidR="008A47F9">
              <w:t>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0467" w:rsidP="00A851DA">
            <w:pPr>
              <w:rPr>
                <w:rFonts w:cs="Bliss-Regular"/>
                <w:color w:val="000000"/>
              </w:rPr>
            </w:pPr>
            <w:r>
              <w:rPr>
                <w:rFonts w:cs="Bliss-Regular"/>
                <w:color w:val="000000"/>
              </w:rPr>
              <w:t>Makwena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3C79" w:rsidP="00A851DA">
            <w:pPr>
              <w:rPr>
                <w:rFonts w:cs="Bliss-Regular"/>
                <w:color w:val="000000"/>
              </w:rPr>
            </w:pPr>
            <w:r>
              <w:rPr>
                <w:rFonts w:cs="Bliss-Regular"/>
                <w:color w:val="000000"/>
              </w:rPr>
              <w:t>19</w:t>
            </w:r>
            <w:r w:rsidR="003A2E59">
              <w:rPr>
                <w:rFonts w:cs="Bliss-Regular"/>
                <w:color w:val="000000"/>
              </w:rPr>
              <w:t>/02</w:t>
            </w:r>
            <w:r w:rsidR="00210467">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3A2E59" w:rsidRDefault="003A2E59" w:rsidP="00503D7E">
      <w:pPr>
        <w:rPr>
          <w:rFonts w:cs="Times New Roman"/>
          <w:sz w:val="24"/>
          <w:szCs w:val="32"/>
        </w:rPr>
      </w:pPr>
    </w:p>
    <w:p w:rsidR="00C23C79" w:rsidRDefault="00C23C79" w:rsidP="00C23C79">
      <w:pPr>
        <w:pStyle w:val="ParaAttribute2"/>
        <w:jc w:val="right"/>
        <w:rPr>
          <w:rFonts w:ascii="Calibri" w:eastAsia="Calibri" w:hAnsi="Calibri"/>
          <w:sz w:val="22"/>
          <w:szCs w:val="22"/>
        </w:rPr>
      </w:pPr>
      <w:proofErr w:type="spellStart"/>
      <w:r>
        <w:rPr>
          <w:rStyle w:val="CharAttribute3"/>
          <w:szCs w:val="22"/>
        </w:rPr>
        <w:lastRenderedPageBreak/>
        <w:t>Makwena</w:t>
      </w:r>
      <w:proofErr w:type="spellEnd"/>
      <w:r>
        <w:rPr>
          <w:rStyle w:val="CharAttribute3"/>
          <w:szCs w:val="22"/>
        </w:rPr>
        <w:t xml:space="preserve"> Samuel </w:t>
      </w:r>
      <w:proofErr w:type="spellStart"/>
      <w:r>
        <w:rPr>
          <w:rStyle w:val="CharAttribute3"/>
          <w:szCs w:val="22"/>
        </w:rPr>
        <w:t>Tlhako</w:t>
      </w:r>
      <w:proofErr w:type="spellEnd"/>
    </w:p>
    <w:p w:rsidR="00C23C79" w:rsidRDefault="00C23C79" w:rsidP="00C23C79">
      <w:pPr>
        <w:pStyle w:val="ParaAttribute2"/>
        <w:jc w:val="right"/>
        <w:rPr>
          <w:rFonts w:ascii="Calibri" w:eastAsia="Calibri" w:hAnsi="Calibri"/>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 xml:space="preserve">09 De </w:t>
      </w:r>
      <w:proofErr w:type="spellStart"/>
      <w:r>
        <w:rPr>
          <w:rStyle w:val="CharAttribute3"/>
          <w:szCs w:val="22"/>
        </w:rPr>
        <w:t>kupier</w:t>
      </w:r>
      <w:proofErr w:type="spellEnd"/>
      <w:r>
        <w:rPr>
          <w:rStyle w:val="CharAttribute3"/>
          <w:szCs w:val="22"/>
        </w:rPr>
        <w:t xml:space="preserve"> </w:t>
      </w:r>
      <w:proofErr w:type="gramStart"/>
      <w:r>
        <w:rPr>
          <w:rStyle w:val="CharAttribute3"/>
          <w:szCs w:val="22"/>
        </w:rPr>
        <w:t>street</w:t>
      </w:r>
      <w:proofErr w:type="gramEnd"/>
    </w:p>
    <w:p w:rsidR="00C23C79" w:rsidRDefault="00C23C79" w:rsidP="00C23C79">
      <w:pPr>
        <w:pStyle w:val="ParaAttribute2"/>
        <w:jc w:val="right"/>
        <w:rPr>
          <w:rFonts w:ascii="Calibri" w:eastAsia="Calibri" w:hAnsi="Calibri"/>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proofErr w:type="spellStart"/>
      <w:r>
        <w:rPr>
          <w:rStyle w:val="CharAttribute3"/>
          <w:szCs w:val="22"/>
        </w:rPr>
        <w:t>Phalaborwa</w:t>
      </w:r>
      <w:proofErr w:type="spellEnd"/>
    </w:p>
    <w:p w:rsidR="00C23C79" w:rsidRDefault="00C23C79" w:rsidP="00C23C79">
      <w:pPr>
        <w:pStyle w:val="ParaAttribute2"/>
        <w:jc w:val="right"/>
        <w:rPr>
          <w:rFonts w:ascii="Calibri" w:eastAsia="Calibri" w:hAnsi="Calibri"/>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1390</w:t>
      </w:r>
    </w:p>
    <w:p w:rsidR="00C23C79" w:rsidRDefault="00C23C79" w:rsidP="00C23C79">
      <w:pPr>
        <w:pStyle w:val="ParaAttribute2"/>
        <w:jc w:val="right"/>
        <w:rPr>
          <w:rFonts w:ascii="Calibri" w:eastAsia="Calibri" w:hAnsi="Calibri"/>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Student No 1194</w:t>
      </w:r>
    </w:p>
    <w:p w:rsidR="00C23C79" w:rsidRDefault="00C23C79" w:rsidP="00C23C79">
      <w:pPr>
        <w:pStyle w:val="ParaAttribute2"/>
        <w:jc w:val="right"/>
        <w:rPr>
          <w:rFonts w:ascii="Calibri" w:eastAsia="Calibri" w:hAnsi="Calibri"/>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Diploma in Forensic Accounting</w:t>
      </w:r>
    </w:p>
    <w:p w:rsidR="00C23C79" w:rsidRDefault="00C23C79" w:rsidP="00C23C79">
      <w:pPr>
        <w:pStyle w:val="ParaAttribute2"/>
        <w:jc w:val="right"/>
        <w:rPr>
          <w:rFonts w:ascii="Calibri" w:eastAsia="Calibri" w:hAnsi="Calibri"/>
          <w:sz w:val="22"/>
          <w:szCs w:val="22"/>
        </w:rPr>
      </w:pP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r>
      <w:r>
        <w:rPr>
          <w:rStyle w:val="CharAttribute3"/>
          <w:szCs w:val="22"/>
        </w:rPr>
        <w:tab/>
        <w:t>Assignment No 2</w:t>
      </w:r>
    </w:p>
    <w:p w:rsidR="00C23C79" w:rsidRDefault="00C23C79" w:rsidP="00C23C79">
      <w:pPr>
        <w:pStyle w:val="ParaAttribute3"/>
        <w:spacing w:line="276" w:lineRule="auto"/>
        <w:rPr>
          <w:rFonts w:ascii="Arial" w:eastAsia="Arial" w:hAnsi="Arial"/>
          <w:sz w:val="24"/>
          <w:szCs w:val="24"/>
        </w:rPr>
      </w:pPr>
      <w:r>
        <w:rPr>
          <w:rStyle w:val="CharAttribute6"/>
          <w:szCs w:val="24"/>
        </w:rPr>
        <w:tab/>
      </w:r>
      <w:r>
        <w:rPr>
          <w:rStyle w:val="CharAttribute6"/>
          <w:szCs w:val="24"/>
        </w:rPr>
        <w:tab/>
      </w:r>
      <w:r>
        <w:rPr>
          <w:rStyle w:val="CharAttribute6"/>
          <w:szCs w:val="24"/>
        </w:rPr>
        <w:tab/>
      </w:r>
      <w:r>
        <w:rPr>
          <w:rStyle w:val="CharAttribute6"/>
          <w:szCs w:val="24"/>
        </w:rPr>
        <w:tab/>
      </w:r>
      <w:r>
        <w:rPr>
          <w:rStyle w:val="CharAttribute6"/>
          <w:szCs w:val="24"/>
        </w:rPr>
        <w:tab/>
      </w:r>
      <w:r>
        <w:rPr>
          <w:rStyle w:val="CharAttribute6"/>
          <w:szCs w:val="24"/>
        </w:rPr>
        <w:tab/>
      </w:r>
      <w:r>
        <w:rPr>
          <w:rStyle w:val="CharAttribute6"/>
          <w:szCs w:val="24"/>
        </w:rPr>
        <w:tab/>
      </w:r>
      <w:r>
        <w:rPr>
          <w:rStyle w:val="CharAttribute6"/>
          <w:szCs w:val="24"/>
        </w:rPr>
        <w:tab/>
      </w:r>
      <w:r>
        <w:rPr>
          <w:rStyle w:val="CharAttribute6"/>
          <w:szCs w:val="24"/>
        </w:rPr>
        <w:tab/>
      </w:r>
    </w:p>
    <w:p w:rsidR="00C23C79" w:rsidRDefault="00C23C79" w:rsidP="00C23C79">
      <w:pPr>
        <w:pStyle w:val="ParaAttribute3"/>
        <w:spacing w:line="276" w:lineRule="auto"/>
        <w:rPr>
          <w:rFonts w:ascii="Arial" w:eastAsia="Arial" w:hAnsi="Arial"/>
          <w:sz w:val="22"/>
          <w:szCs w:val="22"/>
        </w:rPr>
      </w:pPr>
      <w:r>
        <w:rPr>
          <w:rStyle w:val="CharAttribute8"/>
          <w:szCs w:val="22"/>
        </w:rPr>
        <w:t>Question 1</w:t>
      </w:r>
    </w:p>
    <w:p w:rsidR="00C23C79" w:rsidRDefault="00C23C79" w:rsidP="00C23C79">
      <w:pPr>
        <w:pStyle w:val="ListParagraph"/>
        <w:widowControl w:val="0"/>
        <w:numPr>
          <w:ilvl w:val="0"/>
          <w:numId w:val="5"/>
        </w:numPr>
        <w:wordWrap w:val="0"/>
        <w:autoSpaceDE w:val="0"/>
        <w:autoSpaceDN w:val="0"/>
        <w:contextualSpacing w:val="0"/>
        <w:rPr>
          <w:rFonts w:ascii="바탕" w:eastAsia="바탕" w:hAnsi="Times New Roman"/>
          <w:b/>
        </w:rPr>
      </w:pPr>
      <w:r>
        <w:rPr>
          <w:rStyle w:val="CharAttribute8"/>
        </w:rPr>
        <w:t xml:space="preserve">In what way </w:t>
      </w:r>
      <w:proofErr w:type="gramStart"/>
      <w:r>
        <w:rPr>
          <w:rStyle w:val="CharAttribute8"/>
        </w:rPr>
        <w:t>do the effect</w:t>
      </w:r>
      <w:proofErr w:type="gramEnd"/>
      <w:r>
        <w:rPr>
          <w:rStyle w:val="CharAttribute8"/>
        </w:rPr>
        <w:t xml:space="preserve"> of crime influence economy?</w:t>
      </w:r>
    </w:p>
    <w:p w:rsidR="00C23C79" w:rsidRDefault="00C23C79" w:rsidP="00C23C79">
      <w:pPr>
        <w:pStyle w:val="ParaAttribute6"/>
        <w:spacing w:line="276" w:lineRule="auto"/>
        <w:rPr>
          <w:rFonts w:ascii="Arial" w:eastAsia="Arial" w:hAnsi="Arial"/>
          <w:sz w:val="22"/>
          <w:szCs w:val="22"/>
        </w:rPr>
      </w:pPr>
      <w:proofErr w:type="gramStart"/>
      <w:r>
        <w:rPr>
          <w:rStyle w:val="CharAttribute7"/>
          <w:szCs w:val="22"/>
        </w:rPr>
        <w:t>Microeconomic and Macroeconomic.</w:t>
      </w:r>
      <w:proofErr w:type="gramEnd"/>
    </w:p>
    <w:p w:rsidR="00C23C79" w:rsidRDefault="00C23C79" w:rsidP="00C23C79">
      <w:pPr>
        <w:pStyle w:val="ListParagraph"/>
        <w:widowControl w:val="0"/>
        <w:numPr>
          <w:ilvl w:val="0"/>
          <w:numId w:val="6"/>
        </w:numPr>
        <w:wordWrap w:val="0"/>
        <w:autoSpaceDE w:val="0"/>
        <w:autoSpaceDN w:val="0"/>
        <w:ind w:left="760" w:hanging="400"/>
        <w:contextualSpacing w:val="0"/>
        <w:rPr>
          <w:rFonts w:ascii="바탕" w:eastAsia="바탕" w:hAnsi="Times New Roman"/>
          <w:b/>
        </w:rPr>
      </w:pPr>
      <w:r>
        <w:rPr>
          <w:rStyle w:val="CharAttribute8"/>
        </w:rPr>
        <w:t>How does crime cost economy and taxpayers?</w:t>
      </w:r>
    </w:p>
    <w:p w:rsidR="00C23C79" w:rsidRDefault="00C23C79" w:rsidP="00C23C79">
      <w:pPr>
        <w:pStyle w:val="ParaAttribute9"/>
        <w:spacing w:line="276" w:lineRule="auto"/>
        <w:rPr>
          <w:rFonts w:ascii="Arial" w:eastAsia="Arial" w:hAnsi="Arial"/>
          <w:sz w:val="22"/>
          <w:szCs w:val="22"/>
        </w:rPr>
      </w:pPr>
      <w:r>
        <w:rPr>
          <w:rStyle w:val="CharAttribute7"/>
          <w:szCs w:val="22"/>
        </w:rPr>
        <w:t>It costs economy and taxpayers by: Crime prevention, Law enforcement, Drug rehabilitation and prevention</w:t>
      </w:r>
      <w:proofErr w:type="gramStart"/>
      <w:r>
        <w:rPr>
          <w:rStyle w:val="CharAttribute7"/>
          <w:szCs w:val="22"/>
        </w:rPr>
        <w:t>,  Incarceration</w:t>
      </w:r>
      <w:proofErr w:type="gramEnd"/>
      <w:r>
        <w:rPr>
          <w:rStyle w:val="CharAttribute7"/>
          <w:szCs w:val="22"/>
        </w:rPr>
        <w:t xml:space="preserve">,  Hospitalizations,  Prosecutors,  Courts,  Insurance companies,  Business and Public defenders. </w:t>
      </w:r>
    </w:p>
    <w:p w:rsidR="00C23C79" w:rsidRDefault="00C23C79" w:rsidP="00C23C79">
      <w:pPr>
        <w:pStyle w:val="ListParagraph"/>
        <w:widowControl w:val="0"/>
        <w:numPr>
          <w:ilvl w:val="0"/>
          <w:numId w:val="7"/>
        </w:numPr>
        <w:wordWrap w:val="0"/>
        <w:autoSpaceDE w:val="0"/>
        <w:autoSpaceDN w:val="0"/>
        <w:ind w:left="760" w:hanging="400"/>
        <w:contextualSpacing w:val="0"/>
        <w:rPr>
          <w:rFonts w:ascii="바탕" w:eastAsia="바탕" w:hAnsi="Times New Roman"/>
          <w:b/>
        </w:rPr>
      </w:pPr>
      <w:r>
        <w:rPr>
          <w:rStyle w:val="CharAttribute8"/>
        </w:rPr>
        <w:t>What is Arson?</w:t>
      </w:r>
    </w:p>
    <w:p w:rsidR="00C23C79" w:rsidRDefault="00C23C79" w:rsidP="00C23C79">
      <w:pPr>
        <w:pStyle w:val="ParaAttribute9"/>
        <w:spacing w:line="276" w:lineRule="auto"/>
        <w:rPr>
          <w:rFonts w:ascii="Arial" w:eastAsia="Arial" w:hAnsi="Arial"/>
          <w:sz w:val="22"/>
          <w:szCs w:val="22"/>
        </w:rPr>
      </w:pPr>
      <w:r>
        <w:rPr>
          <w:rStyle w:val="CharAttribute7"/>
          <w:szCs w:val="22"/>
        </w:rPr>
        <w:t xml:space="preserve">Arson is defined in law as malicious or willful burning of another person's dwelling house or outhouse .The crime is not primarily concerned with the resulting of property </w:t>
      </w:r>
      <w:proofErr w:type="gramStart"/>
      <w:r>
        <w:rPr>
          <w:rStyle w:val="CharAttribute7"/>
          <w:szCs w:val="22"/>
        </w:rPr>
        <w:t>damage ,</w:t>
      </w:r>
      <w:proofErr w:type="gramEnd"/>
      <w:r>
        <w:rPr>
          <w:rStyle w:val="CharAttribute7"/>
          <w:szCs w:val="22"/>
        </w:rPr>
        <w:t xml:space="preserve"> but rather with the danger to which the occupants of the dwelling were exposed by the criminal act.</w:t>
      </w:r>
    </w:p>
    <w:p w:rsidR="00C23C79" w:rsidRDefault="00C23C79" w:rsidP="00C23C79">
      <w:pPr>
        <w:pStyle w:val="ListParagraph"/>
        <w:widowControl w:val="0"/>
        <w:numPr>
          <w:ilvl w:val="0"/>
          <w:numId w:val="8"/>
        </w:numPr>
        <w:wordWrap w:val="0"/>
        <w:autoSpaceDE w:val="0"/>
        <w:autoSpaceDN w:val="0"/>
        <w:ind w:left="760" w:hanging="400"/>
        <w:contextualSpacing w:val="0"/>
        <w:rPr>
          <w:rFonts w:ascii="바탕" w:eastAsia="바탕" w:hAnsi="Times New Roman"/>
          <w:b/>
        </w:rPr>
      </w:pPr>
      <w:r>
        <w:rPr>
          <w:rStyle w:val="CharAttribute8"/>
        </w:rPr>
        <w:t>What is money laundering? Point out some activities which could encompass money laundering.</w:t>
      </w:r>
    </w:p>
    <w:p w:rsidR="00C23C79" w:rsidRDefault="00C23C79" w:rsidP="00C23C79">
      <w:pPr>
        <w:pStyle w:val="ParaAttribute9"/>
        <w:spacing w:line="276" w:lineRule="auto"/>
        <w:rPr>
          <w:rFonts w:ascii="Arial" w:eastAsia="Arial" w:hAnsi="Arial"/>
          <w:sz w:val="22"/>
          <w:szCs w:val="22"/>
        </w:rPr>
      </w:pPr>
      <w:r>
        <w:rPr>
          <w:rStyle w:val="CharAttribute7"/>
          <w:szCs w:val="22"/>
        </w:rPr>
        <w:t>Money laundering is the criminal activity or offence that is crime for individual or business entities to launder gains from illegal activities through various method or scheme. Money laundering activities encompass</w:t>
      </w:r>
    </w:p>
    <w:p w:rsidR="00C23C79" w:rsidRDefault="00C23C79" w:rsidP="00C23C79">
      <w:pPr>
        <w:pStyle w:val="ParaAttribute9"/>
        <w:spacing w:line="276" w:lineRule="auto"/>
        <w:rPr>
          <w:rFonts w:ascii="Arial" w:eastAsia="Arial" w:hAnsi="Arial"/>
          <w:sz w:val="22"/>
          <w:szCs w:val="22"/>
        </w:rPr>
      </w:pPr>
      <w:r>
        <w:rPr>
          <w:rStyle w:val="CharAttribute8"/>
          <w:szCs w:val="22"/>
        </w:rPr>
        <w:t xml:space="preserve"> </w:t>
      </w:r>
      <w:r>
        <w:rPr>
          <w:rStyle w:val="CharAttribute7"/>
          <w:szCs w:val="22"/>
        </w:rPr>
        <w:t>1. Transporting money and other money instruments to and from offshore.</w:t>
      </w:r>
    </w:p>
    <w:p w:rsidR="00C23C79" w:rsidRDefault="00C23C79" w:rsidP="00C23C79">
      <w:pPr>
        <w:pStyle w:val="ParaAttribute9"/>
        <w:spacing w:line="276" w:lineRule="auto"/>
        <w:rPr>
          <w:rFonts w:ascii="Arial" w:eastAsia="Arial" w:hAnsi="Arial"/>
          <w:sz w:val="22"/>
          <w:szCs w:val="22"/>
        </w:rPr>
      </w:pPr>
      <w:r>
        <w:rPr>
          <w:rStyle w:val="CharAttribute7"/>
          <w:szCs w:val="22"/>
        </w:rPr>
        <w:t xml:space="preserve">2.  Purchasing various intangible and tangible properties with large sums of cash. </w:t>
      </w:r>
    </w:p>
    <w:p w:rsidR="00C23C79" w:rsidRDefault="00C23C79" w:rsidP="00C23C79">
      <w:pPr>
        <w:pStyle w:val="ParaAttribute9"/>
        <w:spacing w:line="276" w:lineRule="auto"/>
        <w:rPr>
          <w:rFonts w:ascii="Arial" w:eastAsia="Arial" w:hAnsi="Arial"/>
          <w:sz w:val="22"/>
          <w:szCs w:val="22"/>
        </w:rPr>
      </w:pPr>
      <w:r>
        <w:rPr>
          <w:rStyle w:val="CharAttribute7"/>
          <w:szCs w:val="22"/>
        </w:rPr>
        <w:t xml:space="preserve">3.  Depositing large sums of cash into various financial institutions. </w:t>
      </w:r>
    </w:p>
    <w:p w:rsidR="00C23C79" w:rsidRDefault="00C23C79" w:rsidP="00C23C79">
      <w:pPr>
        <w:pStyle w:val="ParaAttribute9"/>
        <w:spacing w:line="276" w:lineRule="auto"/>
        <w:rPr>
          <w:rFonts w:ascii="Arial" w:eastAsia="Arial" w:hAnsi="Arial"/>
          <w:b/>
          <w:sz w:val="22"/>
          <w:szCs w:val="22"/>
        </w:rPr>
      </w:pPr>
    </w:p>
    <w:p w:rsidR="00C23C79" w:rsidRDefault="00C23C79" w:rsidP="00C23C79">
      <w:pPr>
        <w:pStyle w:val="ParaAttribute9"/>
        <w:spacing w:line="276" w:lineRule="auto"/>
        <w:ind w:left="0"/>
        <w:rPr>
          <w:rFonts w:ascii="Arial" w:eastAsia="Arial" w:hAnsi="Arial"/>
          <w:b/>
          <w:sz w:val="22"/>
          <w:szCs w:val="22"/>
        </w:rPr>
      </w:pPr>
    </w:p>
    <w:p w:rsidR="00C23C79" w:rsidRDefault="00C23C79" w:rsidP="00C23C79">
      <w:pPr>
        <w:pStyle w:val="ParaAttribute9"/>
        <w:spacing w:line="276" w:lineRule="auto"/>
        <w:ind w:left="0"/>
        <w:rPr>
          <w:rFonts w:ascii="Arial" w:eastAsia="Arial" w:hAnsi="Arial"/>
          <w:b/>
          <w:sz w:val="22"/>
          <w:szCs w:val="22"/>
        </w:rPr>
      </w:pPr>
    </w:p>
    <w:p w:rsidR="00C23C79" w:rsidRDefault="00C23C79" w:rsidP="00C23C79">
      <w:pPr>
        <w:pStyle w:val="ParaAttribute9"/>
        <w:spacing w:line="276" w:lineRule="auto"/>
        <w:ind w:left="0"/>
        <w:rPr>
          <w:rFonts w:ascii="Arial" w:eastAsia="Arial" w:hAnsi="Arial"/>
          <w:b/>
          <w:sz w:val="22"/>
          <w:szCs w:val="22"/>
        </w:rPr>
      </w:pPr>
    </w:p>
    <w:p w:rsidR="00C23C79" w:rsidRDefault="00C23C79" w:rsidP="00C23C79">
      <w:pPr>
        <w:pStyle w:val="ParaAttribute9"/>
        <w:spacing w:line="276" w:lineRule="auto"/>
        <w:ind w:left="0"/>
        <w:rPr>
          <w:rFonts w:ascii="Arial" w:eastAsia="Arial" w:hAnsi="Arial"/>
          <w:b/>
          <w:sz w:val="22"/>
          <w:szCs w:val="22"/>
        </w:rPr>
      </w:pPr>
    </w:p>
    <w:p w:rsidR="00C23C79" w:rsidRDefault="00C23C79" w:rsidP="00C23C79">
      <w:pPr>
        <w:pStyle w:val="ParaAttribute9"/>
        <w:spacing w:line="276" w:lineRule="auto"/>
        <w:ind w:left="0"/>
        <w:rPr>
          <w:rFonts w:ascii="Arial" w:eastAsia="Arial" w:hAnsi="Arial"/>
          <w:b/>
          <w:sz w:val="22"/>
          <w:szCs w:val="22"/>
        </w:rPr>
      </w:pPr>
    </w:p>
    <w:p w:rsidR="00C23C79" w:rsidRDefault="00C23C79" w:rsidP="00C23C79">
      <w:pPr>
        <w:pStyle w:val="ParaAttribute9"/>
        <w:spacing w:line="276" w:lineRule="auto"/>
        <w:ind w:left="0"/>
        <w:rPr>
          <w:rFonts w:ascii="Arial" w:eastAsia="Arial" w:hAnsi="Arial"/>
          <w:b/>
          <w:sz w:val="22"/>
          <w:szCs w:val="22"/>
        </w:rPr>
      </w:pPr>
    </w:p>
    <w:p w:rsidR="00C23C79" w:rsidRDefault="00C23C79" w:rsidP="00C23C79">
      <w:pPr>
        <w:pStyle w:val="ParaAttribute10"/>
        <w:spacing w:line="276" w:lineRule="auto"/>
        <w:jc w:val="right"/>
        <w:rPr>
          <w:rFonts w:ascii="Arial" w:eastAsia="Arial" w:hAnsi="Arial"/>
          <w:sz w:val="22"/>
          <w:szCs w:val="22"/>
        </w:rPr>
      </w:pPr>
      <w:r>
        <w:rPr>
          <w:rStyle w:val="CharAttribute8"/>
          <w:szCs w:val="22"/>
        </w:rPr>
        <w:lastRenderedPageBreak/>
        <w:t xml:space="preserve">                                                                                                              </w:t>
      </w:r>
      <w:proofErr w:type="spellStart"/>
      <w:r>
        <w:rPr>
          <w:rStyle w:val="CharAttribute0"/>
          <w:szCs w:val="22"/>
        </w:rPr>
        <w:t>Makwena</w:t>
      </w:r>
      <w:proofErr w:type="spellEnd"/>
      <w:r>
        <w:rPr>
          <w:rStyle w:val="CharAttribute0"/>
          <w:szCs w:val="22"/>
        </w:rPr>
        <w:t xml:space="preserve"> Samuel </w:t>
      </w:r>
      <w:proofErr w:type="spellStart"/>
      <w:r>
        <w:rPr>
          <w:rStyle w:val="CharAttribute0"/>
          <w:szCs w:val="22"/>
        </w:rPr>
        <w:t>Tlhako</w:t>
      </w:r>
      <w:proofErr w:type="spellEnd"/>
    </w:p>
    <w:p w:rsidR="00C23C79" w:rsidRDefault="00C23C79" w:rsidP="00C23C79">
      <w:pPr>
        <w:pStyle w:val="ParaAttribute11"/>
        <w:spacing w:line="276" w:lineRule="auto"/>
        <w:jc w:val="right"/>
        <w:rPr>
          <w:rFonts w:ascii="Calibri" w:eastAsia="Calibri" w:hAnsi="Calibri"/>
          <w:sz w:val="22"/>
          <w:szCs w:val="22"/>
        </w:rPr>
      </w:pPr>
      <w:r>
        <w:rPr>
          <w:rStyle w:val="CharAttribute0"/>
          <w:szCs w:val="22"/>
        </w:rPr>
        <w:t xml:space="preserve">                                                                                                                             Student No 1194</w:t>
      </w:r>
    </w:p>
    <w:p w:rsidR="00C23C79" w:rsidRDefault="00C23C79" w:rsidP="00C23C79">
      <w:pPr>
        <w:pStyle w:val="ParaAttribute12"/>
        <w:ind w:firstLine="0"/>
        <w:jc w:val="right"/>
        <w:rPr>
          <w:rFonts w:ascii="Calibri" w:eastAsia="Calibri" w:hAnsi="Calibri"/>
          <w:sz w:val="22"/>
          <w:szCs w:val="22"/>
        </w:rPr>
      </w:pPr>
      <w:r>
        <w:rPr>
          <w:rStyle w:val="CharAttribute0"/>
          <w:szCs w:val="22"/>
        </w:rPr>
        <w:t xml:space="preserve">         Diploma in forensic Accounting</w:t>
      </w:r>
    </w:p>
    <w:p w:rsidR="00C23C79" w:rsidRDefault="00C23C79" w:rsidP="00C23C79">
      <w:pPr>
        <w:pStyle w:val="ParaAttribute12"/>
        <w:jc w:val="right"/>
        <w:rPr>
          <w:rFonts w:ascii="Calibri" w:eastAsia="Calibri" w:hAnsi="Calibri"/>
          <w:sz w:val="22"/>
          <w:szCs w:val="22"/>
        </w:rPr>
      </w:pPr>
      <w:r>
        <w:rPr>
          <w:rStyle w:val="CharAttribute0"/>
          <w:szCs w:val="22"/>
        </w:rPr>
        <w:t>Assignment No 2</w:t>
      </w:r>
    </w:p>
    <w:p w:rsidR="00C23C79" w:rsidRDefault="00C23C79" w:rsidP="00C23C79">
      <w:pPr>
        <w:pStyle w:val="ParaAttribute10"/>
        <w:spacing w:line="276" w:lineRule="auto"/>
        <w:rPr>
          <w:rFonts w:ascii="Arial" w:eastAsia="Arial" w:hAnsi="Arial"/>
          <w:sz w:val="24"/>
          <w:szCs w:val="24"/>
        </w:rPr>
      </w:pPr>
    </w:p>
    <w:p w:rsidR="00C23C79" w:rsidRDefault="00C23C79" w:rsidP="00C23C79">
      <w:pPr>
        <w:pStyle w:val="ParaAttribute9"/>
        <w:spacing w:line="276" w:lineRule="auto"/>
        <w:rPr>
          <w:rFonts w:ascii="Arial" w:eastAsia="Arial" w:hAnsi="Arial"/>
          <w:sz w:val="22"/>
          <w:szCs w:val="22"/>
        </w:rPr>
      </w:pPr>
      <w:r>
        <w:rPr>
          <w:rStyle w:val="CharAttribute8"/>
          <w:szCs w:val="22"/>
        </w:rPr>
        <w:t>Question 2</w:t>
      </w:r>
    </w:p>
    <w:p w:rsidR="00C23C79" w:rsidRDefault="00C23C79" w:rsidP="00C23C79">
      <w:pPr>
        <w:pStyle w:val="ParaAttribute9"/>
        <w:spacing w:line="276" w:lineRule="auto"/>
        <w:rPr>
          <w:rFonts w:ascii="Arial" w:eastAsia="Arial" w:hAnsi="Arial"/>
          <w:sz w:val="22"/>
          <w:szCs w:val="22"/>
        </w:rPr>
      </w:pPr>
    </w:p>
    <w:p w:rsidR="00C23C79" w:rsidRDefault="00C23C79" w:rsidP="00C23C79">
      <w:pPr>
        <w:pStyle w:val="ParaAttribute9"/>
        <w:spacing w:line="276" w:lineRule="auto"/>
        <w:rPr>
          <w:rFonts w:ascii="Arial" w:eastAsia="Arial" w:hAnsi="Arial"/>
          <w:sz w:val="22"/>
          <w:szCs w:val="22"/>
        </w:rPr>
      </w:pPr>
      <w:r>
        <w:rPr>
          <w:rStyle w:val="CharAttribute8"/>
          <w:szCs w:val="22"/>
        </w:rPr>
        <w:t>What do you understand by the term Embezzlement? Why is it considered a financial crime?</w:t>
      </w:r>
    </w:p>
    <w:p w:rsidR="00C23C79" w:rsidRDefault="00C23C79" w:rsidP="00C23C79">
      <w:pPr>
        <w:pStyle w:val="ParaAttribute9"/>
        <w:spacing w:line="276" w:lineRule="auto"/>
        <w:rPr>
          <w:rStyle w:val="CharAttribute7"/>
          <w:rFonts w:cs="Times New Roman"/>
        </w:rPr>
      </w:pPr>
      <w:r>
        <w:rPr>
          <w:rStyle w:val="CharAttribute7"/>
          <w:szCs w:val="22"/>
        </w:rPr>
        <w:t xml:space="preserve">Embezzlement is the act of dishonestly withholding assets for the purpose of conversion of such assets by one more individual to whom such assets have be entrusted, to be held or used for other purposes. Embezzlement is the kind of financial fraud. For example a </w:t>
      </w:r>
    </w:p>
    <w:p w:rsidR="00C23C79" w:rsidRDefault="00C23C79" w:rsidP="00C23C79">
      <w:pPr>
        <w:pStyle w:val="ParaAttribute9"/>
        <w:spacing w:line="276" w:lineRule="auto"/>
      </w:pPr>
      <w:proofErr w:type="gramStart"/>
      <w:r>
        <w:rPr>
          <w:rStyle w:val="CharAttribute7"/>
          <w:szCs w:val="22"/>
        </w:rPr>
        <w:t>lawyer</w:t>
      </w:r>
      <w:proofErr w:type="gramEnd"/>
      <w:r>
        <w:rPr>
          <w:rStyle w:val="CharAttribute7"/>
          <w:szCs w:val="22"/>
        </w:rPr>
        <w:t xml:space="preserve"> could embezzle funds from clients' trust account or financial advisor could embezzle funds from investors. It consider as financial crime because is a fraudulent itself. </w:t>
      </w:r>
    </w:p>
    <w:p w:rsidR="00C23C79" w:rsidRDefault="00C23C79" w:rsidP="00C23C79">
      <w:pPr>
        <w:pStyle w:val="ParaAttribute9"/>
        <w:spacing w:line="276" w:lineRule="auto"/>
        <w:rPr>
          <w:rFonts w:ascii="Arial" w:eastAsia="Arial" w:hAnsi="Arial"/>
          <w:sz w:val="22"/>
          <w:szCs w:val="22"/>
        </w:rPr>
      </w:pPr>
    </w:p>
    <w:p w:rsidR="00C23C79" w:rsidRDefault="00C23C79" w:rsidP="00C23C79">
      <w:pPr>
        <w:pStyle w:val="ParaAttribute9"/>
        <w:spacing w:line="276" w:lineRule="auto"/>
        <w:rPr>
          <w:rFonts w:ascii="Arial" w:eastAsia="Arial" w:hAnsi="Arial"/>
          <w:sz w:val="22"/>
          <w:szCs w:val="22"/>
        </w:rPr>
      </w:pPr>
      <w:r>
        <w:rPr>
          <w:rStyle w:val="CharAttribute8"/>
          <w:szCs w:val="22"/>
        </w:rPr>
        <w:t>Question 3</w:t>
      </w:r>
    </w:p>
    <w:p w:rsidR="00C23C79" w:rsidRDefault="00C23C79" w:rsidP="00C23C79">
      <w:pPr>
        <w:pStyle w:val="ParaAttribute9"/>
        <w:spacing w:line="276" w:lineRule="auto"/>
        <w:ind w:left="0"/>
        <w:rPr>
          <w:rFonts w:ascii="Arial" w:eastAsia="Arial" w:hAnsi="Arial"/>
          <w:sz w:val="22"/>
          <w:szCs w:val="22"/>
        </w:rPr>
      </w:pPr>
      <w:r>
        <w:rPr>
          <w:rStyle w:val="CharAttribute8"/>
          <w:szCs w:val="22"/>
        </w:rPr>
        <w:t xml:space="preserve">       What is forgery? And what is the different between forgery and uttering?</w:t>
      </w:r>
    </w:p>
    <w:p w:rsidR="00C23C79" w:rsidRDefault="00C23C79" w:rsidP="00C23C79">
      <w:pPr>
        <w:pStyle w:val="ParaAttribute9"/>
        <w:spacing w:line="276" w:lineRule="auto"/>
        <w:rPr>
          <w:rFonts w:ascii="Arial" w:eastAsia="Arial" w:hAnsi="Arial"/>
          <w:sz w:val="22"/>
          <w:szCs w:val="22"/>
        </w:rPr>
      </w:pPr>
      <w:r>
        <w:rPr>
          <w:rStyle w:val="CharAttribute7"/>
          <w:szCs w:val="22"/>
        </w:rPr>
        <w:t xml:space="preserve">- Forgery is the false making material alteration, width the intention to defraud, of any writing to the prejudice of another person's rights. Forgery may be committed by writing ink, pencil, typewriter, </w:t>
      </w:r>
      <w:proofErr w:type="gramStart"/>
      <w:r>
        <w:rPr>
          <w:rStyle w:val="CharAttribute7"/>
          <w:szCs w:val="22"/>
        </w:rPr>
        <w:t>printing  ,</w:t>
      </w:r>
      <w:proofErr w:type="gramEnd"/>
      <w:r>
        <w:rPr>
          <w:rStyle w:val="CharAttribute7"/>
          <w:szCs w:val="22"/>
        </w:rPr>
        <w:t xml:space="preserve"> or even by pasting name on top of other. </w:t>
      </w:r>
    </w:p>
    <w:p w:rsidR="00C23C79" w:rsidRDefault="00C23C79" w:rsidP="00C23C79">
      <w:pPr>
        <w:pStyle w:val="ParaAttribute9"/>
        <w:spacing w:line="276" w:lineRule="auto"/>
        <w:rPr>
          <w:rStyle w:val="CharAttribute7"/>
          <w:rFonts w:cs="Times New Roman"/>
        </w:rPr>
      </w:pPr>
      <w:r>
        <w:rPr>
          <w:rStyle w:val="CharAttribute7"/>
          <w:szCs w:val="22"/>
        </w:rPr>
        <w:t xml:space="preserve">- uttering is to provide forged instrument, or particulars knowing it that is been forged,  </w:t>
      </w:r>
    </w:p>
    <w:p w:rsidR="00C23C79" w:rsidRDefault="00C23C79" w:rsidP="00C23C79">
      <w:pPr>
        <w:pStyle w:val="ParaAttribute9"/>
        <w:spacing w:line="276" w:lineRule="auto"/>
      </w:pPr>
      <w:proofErr w:type="gramStart"/>
      <w:r>
        <w:rPr>
          <w:rStyle w:val="CharAttribute7"/>
          <w:szCs w:val="22"/>
        </w:rPr>
        <w:t>by</w:t>
      </w:r>
      <w:proofErr w:type="gramEnd"/>
      <w:r>
        <w:rPr>
          <w:rStyle w:val="CharAttribute7"/>
          <w:szCs w:val="22"/>
        </w:rPr>
        <w:t xml:space="preserve"> intention to defraud. That is deferent between the two.</w:t>
      </w:r>
    </w:p>
    <w:p w:rsidR="00C23C79" w:rsidRDefault="00C23C79" w:rsidP="00C23C79">
      <w:pPr>
        <w:pStyle w:val="ParaAttribute9"/>
        <w:spacing w:line="276" w:lineRule="auto"/>
        <w:rPr>
          <w:rFonts w:ascii="Arial" w:eastAsia="Arial" w:hAnsi="Arial"/>
          <w:sz w:val="22"/>
          <w:szCs w:val="22"/>
        </w:rPr>
      </w:pPr>
      <w:r>
        <w:rPr>
          <w:rStyle w:val="CharAttribute7"/>
          <w:szCs w:val="22"/>
        </w:rPr>
        <w:t>Specific intense of uttering are:</w:t>
      </w:r>
    </w:p>
    <w:p w:rsidR="00C23C79" w:rsidRDefault="00C23C79" w:rsidP="00C23C79">
      <w:pPr>
        <w:pStyle w:val="ParaAttribute13"/>
        <w:spacing w:line="0" w:lineRule="atLeast"/>
        <w:rPr>
          <w:rFonts w:ascii="Arial" w:eastAsia="Arial" w:hAnsi="Arial"/>
          <w:sz w:val="22"/>
          <w:szCs w:val="22"/>
        </w:rPr>
      </w:pPr>
      <w:r>
        <w:rPr>
          <w:rStyle w:val="CharAttribute7"/>
          <w:szCs w:val="22"/>
        </w:rPr>
        <w:t>1. Deposit a forged check to one’s Owen account.</w:t>
      </w:r>
    </w:p>
    <w:p w:rsidR="00C23C79" w:rsidRDefault="00C23C79" w:rsidP="00C23C79">
      <w:pPr>
        <w:pStyle w:val="ParaAttribute13"/>
        <w:spacing w:line="0" w:lineRule="atLeast"/>
        <w:rPr>
          <w:rFonts w:ascii="Arial" w:eastAsia="Arial" w:hAnsi="Arial"/>
          <w:sz w:val="22"/>
          <w:szCs w:val="22"/>
        </w:rPr>
      </w:pPr>
      <w:r>
        <w:rPr>
          <w:rStyle w:val="CharAttribute7"/>
          <w:szCs w:val="22"/>
        </w:rPr>
        <w:t>2. Using a forged instrument on judicial proceedings.</w:t>
      </w:r>
    </w:p>
    <w:p w:rsidR="00C23C79" w:rsidRDefault="00C23C79" w:rsidP="00C23C79">
      <w:pPr>
        <w:pStyle w:val="ParaAttribute13"/>
        <w:spacing w:line="0" w:lineRule="atLeast"/>
        <w:rPr>
          <w:rFonts w:ascii="Arial" w:eastAsia="Arial" w:hAnsi="Arial"/>
          <w:sz w:val="22"/>
          <w:szCs w:val="22"/>
        </w:rPr>
      </w:pPr>
      <w:r>
        <w:rPr>
          <w:rStyle w:val="CharAttribute7"/>
          <w:szCs w:val="22"/>
        </w:rPr>
        <w:t>3.  Procuring the probate of a forged will.</w:t>
      </w:r>
    </w:p>
    <w:p w:rsidR="00C23C79" w:rsidRDefault="00C23C79" w:rsidP="00C23C79">
      <w:pPr>
        <w:pStyle w:val="ParaAttribute13"/>
        <w:spacing w:line="0" w:lineRule="atLeast"/>
        <w:rPr>
          <w:rFonts w:ascii="Arial" w:eastAsia="Arial" w:hAnsi="Arial"/>
          <w:sz w:val="22"/>
          <w:szCs w:val="22"/>
        </w:rPr>
      </w:pPr>
      <w:r>
        <w:rPr>
          <w:rStyle w:val="CharAttribute7"/>
          <w:szCs w:val="22"/>
        </w:rPr>
        <w:t xml:space="preserve">4. Provide a forge not to satisfy a debt. </w:t>
      </w:r>
    </w:p>
    <w:p w:rsidR="00C23C79" w:rsidRDefault="00C23C79" w:rsidP="00C23C79">
      <w:pPr>
        <w:pStyle w:val="ParaAttribute13"/>
        <w:spacing w:line="0" w:lineRule="atLeast"/>
        <w:rPr>
          <w:rFonts w:ascii="Arial" w:eastAsia="Arial" w:hAnsi="Arial"/>
          <w:sz w:val="22"/>
          <w:szCs w:val="22"/>
        </w:rPr>
      </w:pPr>
      <w:r>
        <w:rPr>
          <w:rStyle w:val="CharAttribute7"/>
          <w:szCs w:val="22"/>
        </w:rPr>
        <w:t xml:space="preserve">5. Exhibiting a forged license to present as evidence of a right to receive compensation. </w:t>
      </w:r>
    </w:p>
    <w:p w:rsidR="00C23C79" w:rsidRDefault="00C23C79" w:rsidP="00C23C79">
      <w:pPr>
        <w:pStyle w:val="ParaAttribute12"/>
        <w:rPr>
          <w:rFonts w:ascii="Calibri" w:eastAsia="Calibri" w:hAnsi="Calibri"/>
          <w:sz w:val="22"/>
          <w:szCs w:val="22"/>
        </w:rPr>
      </w:pPr>
    </w:p>
    <w:p w:rsidR="00C23C79" w:rsidRDefault="00C23C79" w:rsidP="00C23C79">
      <w:pPr>
        <w:pStyle w:val="ParaAttribute12"/>
        <w:ind w:left="0" w:firstLine="0"/>
        <w:rPr>
          <w:rFonts w:ascii="Calibri" w:eastAsia="Calibri" w:hAnsi="Calibri"/>
          <w:sz w:val="22"/>
          <w:szCs w:val="22"/>
        </w:rPr>
      </w:pPr>
    </w:p>
    <w:p w:rsidR="00C23C79" w:rsidRDefault="00C23C79" w:rsidP="00C23C79">
      <w:pPr>
        <w:pStyle w:val="ParaAttribute12"/>
        <w:ind w:left="0" w:firstLine="0"/>
        <w:rPr>
          <w:rFonts w:ascii="Calibri" w:eastAsia="Calibri" w:hAnsi="Calibri"/>
          <w:sz w:val="22"/>
          <w:szCs w:val="22"/>
        </w:rPr>
      </w:pPr>
    </w:p>
    <w:p w:rsidR="00C23C79" w:rsidRDefault="00C23C79" w:rsidP="00C23C79">
      <w:pPr>
        <w:pStyle w:val="ParaAttribute12"/>
        <w:ind w:left="0" w:firstLine="0"/>
        <w:rPr>
          <w:rFonts w:ascii="Calibri" w:eastAsia="Calibri" w:hAnsi="Calibri"/>
          <w:sz w:val="22"/>
          <w:szCs w:val="22"/>
        </w:rPr>
      </w:pPr>
    </w:p>
    <w:p w:rsidR="00C23C79" w:rsidRDefault="00C23C79" w:rsidP="00C23C79">
      <w:pPr>
        <w:pStyle w:val="ParaAttribute12"/>
        <w:ind w:left="0" w:firstLine="0"/>
        <w:rPr>
          <w:rFonts w:ascii="Calibri" w:eastAsia="Calibri" w:hAnsi="Calibri"/>
          <w:sz w:val="22"/>
          <w:szCs w:val="22"/>
        </w:rPr>
      </w:pPr>
    </w:p>
    <w:p w:rsidR="00C23C79" w:rsidRDefault="00C23C79" w:rsidP="00C23C79">
      <w:pPr>
        <w:pStyle w:val="ParaAttribute12"/>
        <w:ind w:left="0" w:firstLine="0"/>
        <w:rPr>
          <w:rFonts w:ascii="Calibri" w:eastAsia="Calibri" w:hAnsi="Calibri"/>
          <w:sz w:val="22"/>
          <w:szCs w:val="22"/>
        </w:rPr>
      </w:pPr>
    </w:p>
    <w:p w:rsidR="00C23C79" w:rsidRDefault="00C23C79" w:rsidP="00C23C79">
      <w:pPr>
        <w:pStyle w:val="ParaAttribute12"/>
        <w:jc w:val="right"/>
        <w:rPr>
          <w:rFonts w:ascii="Calibri" w:eastAsia="Calibri" w:hAnsi="Calibri"/>
          <w:sz w:val="22"/>
          <w:szCs w:val="22"/>
        </w:rPr>
      </w:pPr>
      <w:r>
        <w:rPr>
          <w:rStyle w:val="CharAttribute0"/>
          <w:szCs w:val="22"/>
        </w:rPr>
        <w:lastRenderedPageBreak/>
        <w:t xml:space="preserve">      </w:t>
      </w:r>
      <w:proofErr w:type="spellStart"/>
      <w:r>
        <w:rPr>
          <w:rStyle w:val="CharAttribute0"/>
          <w:szCs w:val="22"/>
        </w:rPr>
        <w:t>Makwena</w:t>
      </w:r>
      <w:proofErr w:type="spellEnd"/>
      <w:r>
        <w:rPr>
          <w:rStyle w:val="CharAttribute0"/>
          <w:szCs w:val="22"/>
        </w:rPr>
        <w:t xml:space="preserve"> Samuel </w:t>
      </w:r>
      <w:proofErr w:type="spellStart"/>
      <w:r>
        <w:rPr>
          <w:rStyle w:val="CharAttribute0"/>
          <w:szCs w:val="22"/>
        </w:rPr>
        <w:t>Tlhako</w:t>
      </w:r>
      <w:proofErr w:type="spellEnd"/>
    </w:p>
    <w:p w:rsidR="00C23C79" w:rsidRDefault="00C23C79" w:rsidP="00C23C79">
      <w:pPr>
        <w:pStyle w:val="ParaAttribute12"/>
        <w:ind w:left="6480"/>
        <w:jc w:val="right"/>
        <w:rPr>
          <w:rFonts w:ascii="Calibri" w:eastAsia="Calibri" w:hAnsi="Calibri"/>
          <w:sz w:val="22"/>
          <w:szCs w:val="22"/>
        </w:rPr>
      </w:pPr>
      <w:r>
        <w:rPr>
          <w:rStyle w:val="CharAttribute0"/>
          <w:szCs w:val="22"/>
        </w:rPr>
        <w:t xml:space="preserve">         Student No 1194</w:t>
      </w:r>
    </w:p>
    <w:p w:rsidR="00C23C79" w:rsidRDefault="00C23C79" w:rsidP="00C23C79">
      <w:pPr>
        <w:pStyle w:val="ParaAttribute12"/>
        <w:ind w:firstLine="0"/>
        <w:jc w:val="right"/>
        <w:rPr>
          <w:rFonts w:ascii="Calibri" w:eastAsia="Calibri" w:hAnsi="Calibri"/>
          <w:sz w:val="22"/>
          <w:szCs w:val="22"/>
        </w:rPr>
      </w:pPr>
      <w:r>
        <w:rPr>
          <w:rStyle w:val="CharAttribute0"/>
          <w:szCs w:val="22"/>
        </w:rPr>
        <w:t xml:space="preserve">        </w:t>
      </w:r>
      <w:r>
        <w:rPr>
          <w:rStyle w:val="CharAttribute0"/>
          <w:szCs w:val="22"/>
        </w:rPr>
        <w:tab/>
        <w:t>Diploma in forensic Accounting</w:t>
      </w:r>
    </w:p>
    <w:p w:rsidR="00C23C79" w:rsidRDefault="00C23C79" w:rsidP="00C23C79">
      <w:pPr>
        <w:pStyle w:val="ParaAttribute12"/>
        <w:jc w:val="right"/>
        <w:rPr>
          <w:rFonts w:ascii="Calibri" w:eastAsia="Calibri" w:hAnsi="Calibri"/>
          <w:sz w:val="22"/>
          <w:szCs w:val="22"/>
        </w:rPr>
      </w:pPr>
      <w:r>
        <w:rPr>
          <w:rStyle w:val="CharAttribute0"/>
          <w:szCs w:val="22"/>
        </w:rPr>
        <w:t xml:space="preserve">                    Assignment No 2</w:t>
      </w:r>
    </w:p>
    <w:p w:rsidR="00C23C79" w:rsidRDefault="00C23C79" w:rsidP="00C23C79">
      <w:pPr>
        <w:pStyle w:val="ParaAttribute10"/>
        <w:spacing w:line="276" w:lineRule="auto"/>
        <w:rPr>
          <w:rFonts w:ascii="Arial" w:eastAsia="Arial" w:hAnsi="Arial"/>
          <w:sz w:val="24"/>
          <w:szCs w:val="24"/>
        </w:rPr>
      </w:pPr>
    </w:p>
    <w:p w:rsidR="00C23C79" w:rsidRDefault="00C23C79" w:rsidP="00C23C79">
      <w:pPr>
        <w:pStyle w:val="ParaAttribute10"/>
        <w:spacing w:line="276" w:lineRule="auto"/>
        <w:rPr>
          <w:rFonts w:ascii="Arial" w:eastAsia="Arial" w:hAnsi="Arial"/>
          <w:sz w:val="24"/>
          <w:szCs w:val="24"/>
        </w:rPr>
      </w:pPr>
    </w:p>
    <w:p w:rsidR="00C23C79" w:rsidRDefault="00C23C79" w:rsidP="00C23C79">
      <w:pPr>
        <w:pStyle w:val="ParaAttribute10"/>
        <w:spacing w:line="276" w:lineRule="auto"/>
        <w:rPr>
          <w:rFonts w:ascii="Arial" w:eastAsia="Arial" w:hAnsi="Arial"/>
          <w:sz w:val="24"/>
          <w:szCs w:val="24"/>
        </w:rPr>
      </w:pPr>
      <w:r>
        <w:rPr>
          <w:rStyle w:val="CharAttribute6"/>
          <w:szCs w:val="24"/>
        </w:rPr>
        <w:t>Case study answer</w:t>
      </w:r>
    </w:p>
    <w:p w:rsidR="00C23C79" w:rsidRDefault="00C23C79" w:rsidP="00C23C79">
      <w:pPr>
        <w:pStyle w:val="ParaAttribute10"/>
        <w:spacing w:line="276" w:lineRule="auto"/>
        <w:rPr>
          <w:rFonts w:ascii="Arial" w:eastAsia="Arial" w:hAnsi="Arial"/>
          <w:sz w:val="24"/>
          <w:szCs w:val="24"/>
        </w:rPr>
      </w:pPr>
    </w:p>
    <w:p w:rsidR="00C23C79" w:rsidRDefault="00C23C79" w:rsidP="00C23C79">
      <w:pPr>
        <w:pStyle w:val="ParaAttribute10"/>
        <w:spacing w:line="276" w:lineRule="auto"/>
        <w:rPr>
          <w:rStyle w:val="CharAttribute5"/>
          <w:rFonts w:cs="Times New Roman"/>
          <w:sz w:val="22"/>
          <w:szCs w:val="22"/>
        </w:rPr>
      </w:pPr>
      <w:r>
        <w:rPr>
          <w:rStyle w:val="CharAttribute5"/>
          <w:sz w:val="22"/>
          <w:szCs w:val="22"/>
        </w:rPr>
        <w:t xml:space="preserve">The forensic Accountant had assessed the previous transaction of couple's account that had been made. That could help him to analyses the bank transaction statement when and how much money had been deposited and withdrawn from the account. Suspicious for that the money it might be coming from unidentified sources can be reveal by expenditures statements and the amount of money that has be confiscated. The amount of money it could be much more than the money of transactions was made. For instance the tracking of transactions that had been made since the opening of account, how much money was deposited and withdrawn from the account, the way money was spend must at least convinced the estimations of </w:t>
      </w:r>
      <w:proofErr w:type="spellStart"/>
      <w:r>
        <w:rPr>
          <w:rStyle w:val="CharAttribute5"/>
          <w:sz w:val="22"/>
          <w:szCs w:val="22"/>
        </w:rPr>
        <w:t>convisticated</w:t>
      </w:r>
      <w:proofErr w:type="spellEnd"/>
      <w:r>
        <w:rPr>
          <w:rStyle w:val="CharAttribute5"/>
          <w:sz w:val="22"/>
          <w:szCs w:val="22"/>
        </w:rPr>
        <w:t xml:space="preserve"> amount is was from their servings account. </w:t>
      </w:r>
      <w:proofErr w:type="gramStart"/>
      <w:r>
        <w:rPr>
          <w:rStyle w:val="CharAttribute5"/>
          <w:sz w:val="22"/>
          <w:szCs w:val="22"/>
        </w:rPr>
        <w:t>if</w:t>
      </w:r>
      <w:proofErr w:type="gramEnd"/>
      <w:r>
        <w:rPr>
          <w:rStyle w:val="CharAttribute5"/>
          <w:sz w:val="22"/>
          <w:szCs w:val="22"/>
        </w:rPr>
        <w:t xml:space="preserve"> the money is large amount than the transactions was made and estimations of expenditures that will give </w:t>
      </w:r>
    </w:p>
    <w:p w:rsidR="00C23C79" w:rsidRDefault="00C23C79" w:rsidP="00C23C79">
      <w:pPr>
        <w:pStyle w:val="ParaAttribute10"/>
        <w:spacing w:line="276" w:lineRule="auto"/>
      </w:pPr>
      <w:proofErr w:type="gramStart"/>
      <w:r>
        <w:rPr>
          <w:rStyle w:val="CharAttribute5"/>
          <w:sz w:val="22"/>
          <w:szCs w:val="22"/>
        </w:rPr>
        <w:t>suspicious</w:t>
      </w:r>
      <w:proofErr w:type="gramEnd"/>
      <w:r>
        <w:rPr>
          <w:rStyle w:val="CharAttribute5"/>
          <w:sz w:val="22"/>
          <w:szCs w:val="22"/>
        </w:rPr>
        <w:t xml:space="preserve"> about the money that is from unidentified sources.</w:t>
      </w:r>
    </w:p>
    <w:p w:rsidR="00C23C79" w:rsidRDefault="00C23C79" w:rsidP="00C23C79">
      <w:pPr>
        <w:jc w:val="right"/>
        <w:rPr>
          <w:rFonts w:cs="Times New Roman"/>
          <w:sz w:val="24"/>
          <w:szCs w:val="32"/>
        </w:rPr>
      </w:pPr>
    </w:p>
    <w:sectPr w:rsidR="00C23C7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1333" w:rsidRDefault="00121333" w:rsidP="00CB4D0A">
      <w:pPr>
        <w:spacing w:after="0" w:line="240" w:lineRule="auto"/>
      </w:pPr>
      <w:r>
        <w:separator/>
      </w:r>
    </w:p>
  </w:endnote>
  <w:endnote w:type="continuationSeparator" w:id="0">
    <w:p w:rsidR="00121333" w:rsidRDefault="0012133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바탕">
    <w:altName w:val="Calibri"/>
    <w:charset w:val="00"/>
    <w:family w:val="auto"/>
    <w:pitch w:val="variable"/>
    <w:sig w:usb0="00000001"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1333" w:rsidRDefault="00121333" w:rsidP="00CB4D0A">
      <w:pPr>
        <w:spacing w:after="0" w:line="240" w:lineRule="auto"/>
      </w:pPr>
      <w:r>
        <w:separator/>
      </w:r>
    </w:p>
  </w:footnote>
  <w:footnote w:type="continuationSeparator" w:id="0">
    <w:p w:rsidR="00121333" w:rsidRDefault="0012133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55514503"/>
    <w:lvl w:ilvl="0" w:tplc="44281EE8">
      <w:start w:val="1"/>
      <w:numFmt w:val="lowerRoman"/>
      <w:lvlText w:val="%1."/>
      <w:lvlJc w:val="left"/>
      <w:pPr>
        <w:ind w:left="720" w:hanging="360"/>
      </w:pPr>
      <w:rPr>
        <w:b/>
        <w:color w:val="000000"/>
      </w:rPr>
    </w:lvl>
    <w:lvl w:ilvl="1" w:tplc="FC3E75D8">
      <w:start w:val="1"/>
      <w:numFmt w:val="lowerRoman"/>
      <w:lvlText w:val="%2."/>
      <w:lvlJc w:val="left"/>
      <w:pPr>
        <w:ind w:left="1440" w:hanging="360"/>
      </w:pPr>
      <w:rPr>
        <w:rFonts w:ascii="Calibri" w:eastAsia="바탕" w:hAnsi="Calibri" w:hint="default"/>
      </w:rPr>
    </w:lvl>
    <w:lvl w:ilvl="2" w:tplc="7CDEE38E">
      <w:start w:val="1"/>
      <w:numFmt w:val="lowerRoman"/>
      <w:lvlText w:val="%3."/>
      <w:lvlJc w:val="left"/>
      <w:pPr>
        <w:ind w:left="2160" w:hanging="180"/>
      </w:pPr>
      <w:rPr>
        <w:rFonts w:ascii="Calibri" w:eastAsia="바탕" w:hAnsi="Calibri" w:hint="default"/>
      </w:rPr>
    </w:lvl>
    <w:lvl w:ilvl="3" w:tplc="3AE2778C">
      <w:start w:val="1"/>
      <w:numFmt w:val="lowerRoman"/>
      <w:lvlText w:val="%4."/>
      <w:lvlJc w:val="left"/>
      <w:pPr>
        <w:ind w:left="2880" w:hanging="360"/>
      </w:pPr>
      <w:rPr>
        <w:rFonts w:ascii="Calibri" w:eastAsia="바탕" w:hAnsi="Calibri" w:hint="default"/>
      </w:rPr>
    </w:lvl>
    <w:lvl w:ilvl="4" w:tplc="B6021E2C">
      <w:start w:val="1"/>
      <w:numFmt w:val="lowerRoman"/>
      <w:lvlText w:val="%5."/>
      <w:lvlJc w:val="left"/>
      <w:pPr>
        <w:ind w:left="3600" w:hanging="360"/>
      </w:pPr>
      <w:rPr>
        <w:rFonts w:ascii="Calibri" w:eastAsia="바탕" w:hAnsi="Calibri" w:hint="default"/>
      </w:rPr>
    </w:lvl>
    <w:lvl w:ilvl="5" w:tplc="C23E41A0">
      <w:start w:val="1"/>
      <w:numFmt w:val="lowerRoman"/>
      <w:lvlText w:val="%6."/>
      <w:lvlJc w:val="left"/>
      <w:pPr>
        <w:ind w:left="4320" w:hanging="180"/>
      </w:pPr>
      <w:rPr>
        <w:rFonts w:ascii="Calibri" w:eastAsia="바탕" w:hAnsi="Calibri" w:hint="default"/>
      </w:rPr>
    </w:lvl>
    <w:lvl w:ilvl="6" w:tplc="FE18A7F6">
      <w:start w:val="1"/>
      <w:numFmt w:val="lowerRoman"/>
      <w:lvlText w:val="%7."/>
      <w:lvlJc w:val="left"/>
      <w:pPr>
        <w:ind w:left="5040" w:hanging="360"/>
      </w:pPr>
      <w:rPr>
        <w:rFonts w:ascii="Calibri" w:eastAsia="바탕" w:hAnsi="Calibri" w:hint="default"/>
      </w:rPr>
    </w:lvl>
    <w:lvl w:ilvl="7" w:tplc="111A640C">
      <w:start w:val="1"/>
      <w:numFmt w:val="lowerRoman"/>
      <w:lvlText w:val="%8."/>
      <w:lvlJc w:val="left"/>
      <w:pPr>
        <w:ind w:left="5760" w:hanging="360"/>
      </w:pPr>
      <w:rPr>
        <w:rFonts w:ascii="Calibri" w:eastAsia="바탕" w:hAnsi="Calibri" w:hint="default"/>
      </w:rPr>
    </w:lvl>
    <w:lvl w:ilvl="8" w:tplc="87B0F77C">
      <w:start w:val="1"/>
      <w:numFmt w:val="lowerRoman"/>
      <w:lvlText w:val="%9."/>
      <w:lvlJc w:val="left"/>
      <w:pPr>
        <w:ind w:left="6480" w:hanging="180"/>
      </w:pPr>
      <w:rPr>
        <w:rFonts w:ascii="Calibri" w:eastAsia="바탕" w:hAnsi="Calibri" w:hint="default"/>
      </w:rPr>
    </w:lvl>
  </w:abstractNum>
  <w:abstractNum w:abstractNumId="1">
    <w:nsid w:val="00000002"/>
    <w:multiLevelType w:val="hybridMultilevel"/>
    <w:tmpl w:val="33602541"/>
    <w:lvl w:ilvl="0" w:tplc="60984382">
      <w:start w:val="2"/>
      <w:numFmt w:val="lowerRoman"/>
      <w:lvlText w:val="%1."/>
      <w:lvlJc w:val="left"/>
      <w:pPr>
        <w:ind w:left="720" w:hanging="360"/>
      </w:pPr>
      <w:rPr>
        <w:b/>
        <w:color w:val="000000"/>
      </w:rPr>
    </w:lvl>
    <w:lvl w:ilvl="1" w:tplc="1E4A6104">
      <w:start w:val="2"/>
      <w:numFmt w:val="lowerRoman"/>
      <w:lvlText w:val="%2."/>
      <w:lvlJc w:val="left"/>
      <w:pPr>
        <w:ind w:left="1440" w:hanging="360"/>
      </w:pPr>
      <w:rPr>
        <w:rFonts w:ascii="Calibri" w:eastAsia="바탕" w:hAnsi="Calibri" w:hint="default"/>
      </w:rPr>
    </w:lvl>
    <w:lvl w:ilvl="2" w:tplc="53DC8A4A">
      <w:start w:val="2"/>
      <w:numFmt w:val="lowerRoman"/>
      <w:lvlText w:val="%3."/>
      <w:lvlJc w:val="left"/>
      <w:pPr>
        <w:ind w:left="2160" w:hanging="180"/>
      </w:pPr>
      <w:rPr>
        <w:rFonts w:ascii="Calibri" w:eastAsia="바탕" w:hAnsi="Calibri" w:hint="default"/>
      </w:rPr>
    </w:lvl>
    <w:lvl w:ilvl="3" w:tplc="C5B2B324">
      <w:start w:val="2"/>
      <w:numFmt w:val="lowerRoman"/>
      <w:lvlText w:val="%4."/>
      <w:lvlJc w:val="left"/>
      <w:pPr>
        <w:ind w:left="2880" w:hanging="360"/>
      </w:pPr>
      <w:rPr>
        <w:rFonts w:ascii="Calibri" w:eastAsia="바탕" w:hAnsi="Calibri" w:hint="default"/>
      </w:rPr>
    </w:lvl>
    <w:lvl w:ilvl="4" w:tplc="EE222E56">
      <w:start w:val="2"/>
      <w:numFmt w:val="lowerRoman"/>
      <w:lvlText w:val="%5."/>
      <w:lvlJc w:val="left"/>
      <w:pPr>
        <w:ind w:left="3600" w:hanging="360"/>
      </w:pPr>
      <w:rPr>
        <w:rFonts w:ascii="Calibri" w:eastAsia="바탕" w:hAnsi="Calibri" w:hint="default"/>
      </w:rPr>
    </w:lvl>
    <w:lvl w:ilvl="5" w:tplc="F41EE88E">
      <w:start w:val="2"/>
      <w:numFmt w:val="lowerRoman"/>
      <w:lvlText w:val="%6."/>
      <w:lvlJc w:val="left"/>
      <w:pPr>
        <w:ind w:left="4320" w:hanging="180"/>
      </w:pPr>
      <w:rPr>
        <w:rFonts w:ascii="Calibri" w:eastAsia="바탕" w:hAnsi="Calibri" w:hint="default"/>
      </w:rPr>
    </w:lvl>
    <w:lvl w:ilvl="6" w:tplc="1BE2ED98">
      <w:start w:val="2"/>
      <w:numFmt w:val="lowerRoman"/>
      <w:lvlText w:val="%7."/>
      <w:lvlJc w:val="left"/>
      <w:pPr>
        <w:ind w:left="5040" w:hanging="360"/>
      </w:pPr>
      <w:rPr>
        <w:rFonts w:ascii="Calibri" w:eastAsia="바탕" w:hAnsi="Calibri" w:hint="default"/>
      </w:rPr>
    </w:lvl>
    <w:lvl w:ilvl="7" w:tplc="60F65BCC">
      <w:start w:val="2"/>
      <w:numFmt w:val="lowerRoman"/>
      <w:lvlText w:val="%8."/>
      <w:lvlJc w:val="left"/>
      <w:pPr>
        <w:ind w:left="5760" w:hanging="360"/>
      </w:pPr>
      <w:rPr>
        <w:rFonts w:ascii="Calibri" w:eastAsia="바탕" w:hAnsi="Calibri" w:hint="default"/>
      </w:rPr>
    </w:lvl>
    <w:lvl w:ilvl="8" w:tplc="0F629E56">
      <w:start w:val="2"/>
      <w:numFmt w:val="lowerRoman"/>
      <w:lvlText w:val="%9."/>
      <w:lvlJc w:val="left"/>
      <w:pPr>
        <w:ind w:left="6480" w:hanging="180"/>
      </w:pPr>
      <w:rPr>
        <w:rFonts w:ascii="Calibri" w:eastAsia="바탕" w:hAnsi="Calibri" w:hint="default"/>
      </w:rPr>
    </w:lvl>
  </w:abstractNum>
  <w:abstractNum w:abstractNumId="2">
    <w:nsid w:val="00000003"/>
    <w:multiLevelType w:val="hybridMultilevel"/>
    <w:tmpl w:val="81957002"/>
    <w:lvl w:ilvl="0" w:tplc="F0CEB6B6">
      <w:start w:val="3"/>
      <w:numFmt w:val="lowerRoman"/>
      <w:lvlText w:val="%1."/>
      <w:lvlJc w:val="left"/>
      <w:pPr>
        <w:ind w:left="720" w:hanging="360"/>
      </w:pPr>
      <w:rPr>
        <w:b/>
        <w:color w:val="000000"/>
      </w:rPr>
    </w:lvl>
    <w:lvl w:ilvl="1" w:tplc="158CDEEC">
      <w:start w:val="3"/>
      <w:numFmt w:val="lowerRoman"/>
      <w:lvlText w:val="%2."/>
      <w:lvlJc w:val="left"/>
      <w:pPr>
        <w:ind w:left="1440" w:hanging="360"/>
      </w:pPr>
      <w:rPr>
        <w:rFonts w:ascii="Calibri" w:eastAsia="바탕" w:hAnsi="Calibri" w:hint="default"/>
      </w:rPr>
    </w:lvl>
    <w:lvl w:ilvl="2" w:tplc="9A6EFB68">
      <w:start w:val="3"/>
      <w:numFmt w:val="lowerRoman"/>
      <w:lvlText w:val="%3."/>
      <w:lvlJc w:val="left"/>
      <w:pPr>
        <w:ind w:left="2160" w:hanging="180"/>
      </w:pPr>
      <w:rPr>
        <w:rFonts w:ascii="Calibri" w:eastAsia="바탕" w:hAnsi="Calibri" w:hint="default"/>
      </w:rPr>
    </w:lvl>
    <w:lvl w:ilvl="3" w:tplc="7CB22D4A">
      <w:start w:val="3"/>
      <w:numFmt w:val="lowerRoman"/>
      <w:lvlText w:val="%4."/>
      <w:lvlJc w:val="left"/>
      <w:pPr>
        <w:ind w:left="2880" w:hanging="360"/>
      </w:pPr>
      <w:rPr>
        <w:rFonts w:ascii="Calibri" w:eastAsia="바탕" w:hAnsi="Calibri" w:hint="default"/>
      </w:rPr>
    </w:lvl>
    <w:lvl w:ilvl="4" w:tplc="C7FA5490">
      <w:start w:val="3"/>
      <w:numFmt w:val="lowerRoman"/>
      <w:lvlText w:val="%5."/>
      <w:lvlJc w:val="left"/>
      <w:pPr>
        <w:ind w:left="3600" w:hanging="360"/>
      </w:pPr>
      <w:rPr>
        <w:rFonts w:ascii="Calibri" w:eastAsia="바탕" w:hAnsi="Calibri" w:hint="default"/>
      </w:rPr>
    </w:lvl>
    <w:lvl w:ilvl="5" w:tplc="8F7AE812">
      <w:start w:val="3"/>
      <w:numFmt w:val="lowerRoman"/>
      <w:lvlText w:val="%6."/>
      <w:lvlJc w:val="left"/>
      <w:pPr>
        <w:ind w:left="4320" w:hanging="180"/>
      </w:pPr>
      <w:rPr>
        <w:rFonts w:ascii="Calibri" w:eastAsia="바탕" w:hAnsi="Calibri" w:hint="default"/>
      </w:rPr>
    </w:lvl>
    <w:lvl w:ilvl="6" w:tplc="B5562238">
      <w:start w:val="3"/>
      <w:numFmt w:val="lowerRoman"/>
      <w:lvlText w:val="%7."/>
      <w:lvlJc w:val="left"/>
      <w:pPr>
        <w:ind w:left="5040" w:hanging="360"/>
      </w:pPr>
      <w:rPr>
        <w:rFonts w:ascii="Calibri" w:eastAsia="바탕" w:hAnsi="Calibri" w:hint="default"/>
      </w:rPr>
    </w:lvl>
    <w:lvl w:ilvl="7" w:tplc="21CAC046">
      <w:start w:val="3"/>
      <w:numFmt w:val="lowerRoman"/>
      <w:lvlText w:val="%8."/>
      <w:lvlJc w:val="left"/>
      <w:pPr>
        <w:ind w:left="5760" w:hanging="360"/>
      </w:pPr>
      <w:rPr>
        <w:rFonts w:ascii="Calibri" w:eastAsia="바탕" w:hAnsi="Calibri" w:hint="default"/>
      </w:rPr>
    </w:lvl>
    <w:lvl w:ilvl="8" w:tplc="E2765AC0">
      <w:start w:val="3"/>
      <w:numFmt w:val="lowerRoman"/>
      <w:lvlText w:val="%9."/>
      <w:lvlJc w:val="left"/>
      <w:pPr>
        <w:ind w:left="6480" w:hanging="180"/>
      </w:pPr>
      <w:rPr>
        <w:rFonts w:ascii="Calibri" w:eastAsia="바탕" w:hAnsi="Calibri" w:hint="default"/>
      </w:rPr>
    </w:lvl>
  </w:abstractNum>
  <w:abstractNum w:abstractNumId="3">
    <w:nsid w:val="0380732F"/>
    <w:multiLevelType w:val="hybridMultilevel"/>
    <w:tmpl w:val="30161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6F1713"/>
    <w:multiLevelType w:val="hybridMultilevel"/>
    <w:tmpl w:val="6F10185E"/>
    <w:lvl w:ilvl="0" w:tplc="6C5C728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FA90236"/>
    <w:multiLevelType w:val="hybridMultilevel"/>
    <w:tmpl w:val="67921733"/>
    <w:lvl w:ilvl="0" w:tplc="3FAAA6E4">
      <w:start w:val="4"/>
      <w:numFmt w:val="lowerRoman"/>
      <w:lvlText w:val="%1."/>
      <w:lvlJc w:val="left"/>
      <w:pPr>
        <w:ind w:left="720" w:hanging="360"/>
      </w:pPr>
      <w:rPr>
        <w:b/>
        <w:color w:val="000000"/>
      </w:rPr>
    </w:lvl>
    <w:lvl w:ilvl="1" w:tplc="0D3AEFEA">
      <w:start w:val="4"/>
      <w:numFmt w:val="lowerRoman"/>
      <w:lvlText w:val="%2."/>
      <w:lvlJc w:val="left"/>
      <w:pPr>
        <w:ind w:left="1440" w:hanging="360"/>
      </w:pPr>
      <w:rPr>
        <w:rFonts w:ascii="Calibri" w:eastAsia="바탕" w:hAnsi="Calibri" w:hint="default"/>
      </w:rPr>
    </w:lvl>
    <w:lvl w:ilvl="2" w:tplc="9B06C988">
      <w:start w:val="4"/>
      <w:numFmt w:val="lowerRoman"/>
      <w:lvlText w:val="%3."/>
      <w:lvlJc w:val="left"/>
      <w:pPr>
        <w:ind w:left="2160" w:hanging="180"/>
      </w:pPr>
      <w:rPr>
        <w:rFonts w:ascii="Calibri" w:eastAsia="바탕" w:hAnsi="Calibri" w:hint="default"/>
      </w:rPr>
    </w:lvl>
    <w:lvl w:ilvl="3" w:tplc="FA02CFB8">
      <w:start w:val="4"/>
      <w:numFmt w:val="lowerRoman"/>
      <w:lvlText w:val="%4."/>
      <w:lvlJc w:val="left"/>
      <w:pPr>
        <w:ind w:left="2880" w:hanging="360"/>
      </w:pPr>
      <w:rPr>
        <w:rFonts w:ascii="Calibri" w:eastAsia="바탕" w:hAnsi="Calibri" w:hint="default"/>
      </w:rPr>
    </w:lvl>
    <w:lvl w:ilvl="4" w:tplc="5CB6240E">
      <w:start w:val="4"/>
      <w:numFmt w:val="lowerRoman"/>
      <w:lvlText w:val="%5."/>
      <w:lvlJc w:val="left"/>
      <w:pPr>
        <w:ind w:left="3600" w:hanging="360"/>
      </w:pPr>
      <w:rPr>
        <w:rFonts w:ascii="Calibri" w:eastAsia="바탕" w:hAnsi="Calibri" w:hint="default"/>
      </w:rPr>
    </w:lvl>
    <w:lvl w:ilvl="5" w:tplc="A3882622">
      <w:start w:val="4"/>
      <w:numFmt w:val="lowerRoman"/>
      <w:lvlText w:val="%6."/>
      <w:lvlJc w:val="left"/>
      <w:pPr>
        <w:ind w:left="4320" w:hanging="180"/>
      </w:pPr>
      <w:rPr>
        <w:rFonts w:ascii="Calibri" w:eastAsia="바탕" w:hAnsi="Calibri" w:hint="default"/>
      </w:rPr>
    </w:lvl>
    <w:lvl w:ilvl="6" w:tplc="5D388B22">
      <w:start w:val="4"/>
      <w:numFmt w:val="lowerRoman"/>
      <w:lvlText w:val="%7."/>
      <w:lvlJc w:val="left"/>
      <w:pPr>
        <w:ind w:left="5040" w:hanging="360"/>
      </w:pPr>
      <w:rPr>
        <w:rFonts w:ascii="Calibri" w:eastAsia="바탕" w:hAnsi="Calibri" w:hint="default"/>
      </w:rPr>
    </w:lvl>
    <w:lvl w:ilvl="7" w:tplc="3E221940">
      <w:start w:val="4"/>
      <w:numFmt w:val="lowerRoman"/>
      <w:lvlText w:val="%8."/>
      <w:lvlJc w:val="left"/>
      <w:pPr>
        <w:ind w:left="5760" w:hanging="360"/>
      </w:pPr>
      <w:rPr>
        <w:rFonts w:ascii="Calibri" w:eastAsia="바탕" w:hAnsi="Calibri" w:hint="default"/>
      </w:rPr>
    </w:lvl>
    <w:lvl w:ilvl="8" w:tplc="31BC4946">
      <w:start w:val="4"/>
      <w:numFmt w:val="lowerRoman"/>
      <w:lvlText w:val="%9."/>
      <w:lvlJc w:val="left"/>
      <w:pPr>
        <w:ind w:left="6480" w:hanging="180"/>
      </w:pPr>
      <w:rPr>
        <w:rFonts w:ascii="Calibri" w:eastAsia="바탕" w:hAnsi="Calibri"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0475E2"/>
    <w:multiLevelType w:val="hybridMultilevel"/>
    <w:tmpl w:val="8A207A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4"/>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7">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8">
    <w:abstractNumId w:val="5"/>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36FF1"/>
    <w:rsid w:val="00040083"/>
    <w:rsid w:val="00055992"/>
    <w:rsid w:val="000820E8"/>
    <w:rsid w:val="00100C6B"/>
    <w:rsid w:val="00111FD4"/>
    <w:rsid w:val="001175EE"/>
    <w:rsid w:val="00121333"/>
    <w:rsid w:val="00157CF6"/>
    <w:rsid w:val="00182416"/>
    <w:rsid w:val="00187EB4"/>
    <w:rsid w:val="001F0481"/>
    <w:rsid w:val="0020451E"/>
    <w:rsid w:val="00206B9D"/>
    <w:rsid w:val="00210467"/>
    <w:rsid w:val="002472C9"/>
    <w:rsid w:val="00290923"/>
    <w:rsid w:val="002B0BD7"/>
    <w:rsid w:val="002B573D"/>
    <w:rsid w:val="002C5CB2"/>
    <w:rsid w:val="00371885"/>
    <w:rsid w:val="003A2E59"/>
    <w:rsid w:val="00405895"/>
    <w:rsid w:val="004058DF"/>
    <w:rsid w:val="00486F1A"/>
    <w:rsid w:val="00490CB9"/>
    <w:rsid w:val="004A2CE2"/>
    <w:rsid w:val="004E3CDA"/>
    <w:rsid w:val="004F4B4D"/>
    <w:rsid w:val="0050216D"/>
    <w:rsid w:val="00503D7E"/>
    <w:rsid w:val="0050778F"/>
    <w:rsid w:val="00535F31"/>
    <w:rsid w:val="005660B2"/>
    <w:rsid w:val="00591365"/>
    <w:rsid w:val="005B31E4"/>
    <w:rsid w:val="006034F6"/>
    <w:rsid w:val="00607874"/>
    <w:rsid w:val="00607E77"/>
    <w:rsid w:val="00617BB3"/>
    <w:rsid w:val="00645CDD"/>
    <w:rsid w:val="006823A7"/>
    <w:rsid w:val="0070347F"/>
    <w:rsid w:val="0070678E"/>
    <w:rsid w:val="00831C11"/>
    <w:rsid w:val="00875547"/>
    <w:rsid w:val="008934E3"/>
    <w:rsid w:val="008A47F9"/>
    <w:rsid w:val="008A60B4"/>
    <w:rsid w:val="008B3C31"/>
    <w:rsid w:val="00935BF7"/>
    <w:rsid w:val="00953D1E"/>
    <w:rsid w:val="0095442C"/>
    <w:rsid w:val="00983942"/>
    <w:rsid w:val="009C37E0"/>
    <w:rsid w:val="00A14B66"/>
    <w:rsid w:val="00A65CF7"/>
    <w:rsid w:val="00A72BE8"/>
    <w:rsid w:val="00A851DA"/>
    <w:rsid w:val="00AC7D5B"/>
    <w:rsid w:val="00AE1481"/>
    <w:rsid w:val="00B03D47"/>
    <w:rsid w:val="00B0415E"/>
    <w:rsid w:val="00B04678"/>
    <w:rsid w:val="00C03577"/>
    <w:rsid w:val="00C23C79"/>
    <w:rsid w:val="00C65FEA"/>
    <w:rsid w:val="00CA0AC2"/>
    <w:rsid w:val="00CB4D0A"/>
    <w:rsid w:val="00CC575A"/>
    <w:rsid w:val="00D039AC"/>
    <w:rsid w:val="00D427DE"/>
    <w:rsid w:val="00D5587D"/>
    <w:rsid w:val="00D707CC"/>
    <w:rsid w:val="00D821FE"/>
    <w:rsid w:val="00DB0793"/>
    <w:rsid w:val="00E00821"/>
    <w:rsid w:val="00E04DB4"/>
    <w:rsid w:val="00E0663E"/>
    <w:rsid w:val="00E30679"/>
    <w:rsid w:val="00E4597D"/>
    <w:rsid w:val="00E54832"/>
    <w:rsid w:val="00E56A90"/>
    <w:rsid w:val="00E641CC"/>
    <w:rsid w:val="00EA30AB"/>
    <w:rsid w:val="00EB3925"/>
    <w:rsid w:val="00FB026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A2E59"/>
    <w:pPr>
      <w:spacing w:after="0" w:line="240" w:lineRule="auto"/>
    </w:pPr>
    <w:rPr>
      <w:lang w:val="en-US"/>
    </w:rPr>
  </w:style>
  <w:style w:type="paragraph" w:customStyle="1" w:styleId="ParaAttribute2">
    <w:name w:val="ParaAttribute2"/>
    <w:rsid w:val="00C23C79"/>
    <w:pPr>
      <w:widowControl w:val="0"/>
      <w:wordWrap w:val="0"/>
      <w:spacing w:after="0" w:line="240" w:lineRule="auto"/>
    </w:pPr>
    <w:rPr>
      <w:rFonts w:ascii="Times New Roman" w:eastAsia="Batang" w:hAnsi="Times New Roman" w:cs="Times New Roman"/>
      <w:sz w:val="20"/>
      <w:szCs w:val="20"/>
      <w:lang w:val="en-US"/>
    </w:rPr>
  </w:style>
  <w:style w:type="paragraph" w:customStyle="1" w:styleId="ParaAttribute3">
    <w:name w:val="ParaAttribute3"/>
    <w:rsid w:val="00C23C79"/>
    <w:pPr>
      <w:widowControl w:val="0"/>
      <w:wordWrap w:val="0"/>
      <w:spacing w:line="240" w:lineRule="auto"/>
    </w:pPr>
    <w:rPr>
      <w:rFonts w:ascii="Times New Roman" w:eastAsia="Batang" w:hAnsi="Times New Roman" w:cs="Times New Roman"/>
      <w:sz w:val="20"/>
      <w:szCs w:val="20"/>
      <w:lang w:val="en-US"/>
    </w:rPr>
  </w:style>
  <w:style w:type="paragraph" w:customStyle="1" w:styleId="ParaAttribute6">
    <w:name w:val="ParaAttribute6"/>
    <w:rsid w:val="00C23C79"/>
    <w:pPr>
      <w:widowControl w:val="0"/>
      <w:wordWrap w:val="0"/>
      <w:spacing w:line="240" w:lineRule="auto"/>
      <w:ind w:left="720" w:hanging="360"/>
      <w:jc w:val="both"/>
    </w:pPr>
    <w:rPr>
      <w:rFonts w:ascii="Times New Roman" w:eastAsia="Batang" w:hAnsi="Times New Roman" w:cs="Times New Roman"/>
      <w:sz w:val="20"/>
      <w:szCs w:val="20"/>
      <w:lang w:val="en-US"/>
    </w:rPr>
  </w:style>
  <w:style w:type="paragraph" w:customStyle="1" w:styleId="ParaAttribute9">
    <w:name w:val="ParaAttribute9"/>
    <w:rsid w:val="00C23C79"/>
    <w:pPr>
      <w:widowControl w:val="0"/>
      <w:wordWrap w:val="0"/>
      <w:spacing w:line="240" w:lineRule="auto"/>
      <w:ind w:left="360"/>
    </w:pPr>
    <w:rPr>
      <w:rFonts w:ascii="Times New Roman" w:eastAsia="Batang" w:hAnsi="Times New Roman" w:cs="Times New Roman"/>
      <w:sz w:val="20"/>
      <w:szCs w:val="20"/>
      <w:lang w:val="en-US"/>
    </w:rPr>
  </w:style>
  <w:style w:type="paragraph" w:customStyle="1" w:styleId="ParaAttribute10">
    <w:name w:val="ParaAttribute10"/>
    <w:rsid w:val="00C23C79"/>
    <w:pPr>
      <w:widowControl w:val="0"/>
      <w:wordWrap w:val="0"/>
      <w:spacing w:after="0" w:line="240" w:lineRule="auto"/>
      <w:ind w:left="360"/>
    </w:pPr>
    <w:rPr>
      <w:rFonts w:ascii="Times New Roman" w:eastAsia="Batang" w:hAnsi="Times New Roman" w:cs="Times New Roman"/>
      <w:sz w:val="20"/>
      <w:szCs w:val="20"/>
      <w:lang w:val="en-US"/>
    </w:rPr>
  </w:style>
  <w:style w:type="paragraph" w:customStyle="1" w:styleId="ParaAttribute11">
    <w:name w:val="ParaAttribute11"/>
    <w:rsid w:val="00C23C79"/>
    <w:pPr>
      <w:widowControl w:val="0"/>
      <w:wordWrap w:val="0"/>
      <w:spacing w:after="0" w:line="240" w:lineRule="auto"/>
      <w:ind w:left="360"/>
    </w:pPr>
    <w:rPr>
      <w:rFonts w:ascii="Times New Roman" w:eastAsia="Batang" w:hAnsi="Times New Roman" w:cs="Times New Roman"/>
      <w:sz w:val="20"/>
      <w:szCs w:val="20"/>
      <w:lang w:val="en-US"/>
    </w:rPr>
  </w:style>
  <w:style w:type="paragraph" w:customStyle="1" w:styleId="ParaAttribute12">
    <w:name w:val="ParaAttribute12"/>
    <w:rsid w:val="00C23C79"/>
    <w:pPr>
      <w:widowControl w:val="0"/>
      <w:wordWrap w:val="0"/>
      <w:spacing w:after="0" w:line="240" w:lineRule="auto"/>
      <w:ind w:left="5760" w:firstLine="720"/>
    </w:pPr>
    <w:rPr>
      <w:rFonts w:ascii="Times New Roman" w:eastAsia="Batang" w:hAnsi="Times New Roman" w:cs="Times New Roman"/>
      <w:sz w:val="20"/>
      <w:szCs w:val="20"/>
      <w:lang w:val="en-US"/>
    </w:rPr>
  </w:style>
  <w:style w:type="paragraph" w:customStyle="1" w:styleId="ParaAttribute13">
    <w:name w:val="ParaAttribute13"/>
    <w:rsid w:val="00C23C79"/>
    <w:pPr>
      <w:widowControl w:val="0"/>
      <w:wordWrap w:val="0"/>
      <w:spacing w:line="240" w:lineRule="auto"/>
      <w:ind w:left="360"/>
    </w:pPr>
    <w:rPr>
      <w:rFonts w:ascii="Times New Roman" w:eastAsia="Batang" w:hAnsi="Times New Roman" w:cs="Times New Roman"/>
      <w:sz w:val="20"/>
      <w:szCs w:val="20"/>
      <w:lang w:val="en-US"/>
    </w:rPr>
  </w:style>
  <w:style w:type="character" w:customStyle="1" w:styleId="CharAttribute0">
    <w:name w:val="CharAttribute0"/>
    <w:rsid w:val="00C23C79"/>
    <w:rPr>
      <w:rFonts w:ascii="Calibri" w:eastAsia="Calibri" w:hAnsi="Calibri" w:hint="default"/>
      <w:sz w:val="22"/>
    </w:rPr>
  </w:style>
  <w:style w:type="character" w:customStyle="1" w:styleId="CharAttribute3">
    <w:name w:val="CharAttribute3"/>
    <w:rsid w:val="00C23C79"/>
    <w:rPr>
      <w:rFonts w:ascii="Calibri" w:eastAsia="Calibri" w:hAnsi="Calibri" w:hint="default"/>
      <w:b/>
      <w:bCs w:val="0"/>
      <w:sz w:val="22"/>
    </w:rPr>
  </w:style>
  <w:style w:type="character" w:customStyle="1" w:styleId="CharAttribute5">
    <w:name w:val="CharAttribute5"/>
    <w:rsid w:val="00C23C79"/>
    <w:rPr>
      <w:rFonts w:ascii="Arial" w:eastAsia="Arial" w:hAnsi="Arial" w:cs="Arial" w:hint="default"/>
      <w:sz w:val="24"/>
    </w:rPr>
  </w:style>
  <w:style w:type="character" w:customStyle="1" w:styleId="CharAttribute6">
    <w:name w:val="CharAttribute6"/>
    <w:rsid w:val="00C23C79"/>
    <w:rPr>
      <w:rFonts w:ascii="Arial" w:eastAsia="Arial" w:hAnsi="Arial" w:cs="Arial" w:hint="default"/>
      <w:b/>
      <w:bCs w:val="0"/>
      <w:sz w:val="24"/>
    </w:rPr>
  </w:style>
  <w:style w:type="character" w:customStyle="1" w:styleId="CharAttribute7">
    <w:name w:val="CharAttribute7"/>
    <w:rsid w:val="00C23C79"/>
    <w:rPr>
      <w:rFonts w:ascii="Arial" w:eastAsia="Arial" w:hAnsi="Arial" w:cs="Arial" w:hint="default"/>
      <w:sz w:val="22"/>
    </w:rPr>
  </w:style>
  <w:style w:type="character" w:customStyle="1" w:styleId="CharAttribute8">
    <w:name w:val="CharAttribute8"/>
    <w:rsid w:val="00C23C79"/>
    <w:rPr>
      <w:rFonts w:ascii="Arial" w:eastAsia="Arial" w:hAnsi="Arial" w:cs="Arial" w:hint="default"/>
      <w:b/>
      <w:bCs w:val="0"/>
      <w:sz w:val="22"/>
    </w:rPr>
  </w:style>
</w:styles>
</file>

<file path=word/webSettings.xml><?xml version="1.0" encoding="utf-8"?>
<w:webSettings xmlns:r="http://schemas.openxmlformats.org/officeDocument/2006/relationships" xmlns:w="http://schemas.openxmlformats.org/wordprocessingml/2006/main">
  <w:divs>
    <w:div w:id="3067101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BB934-8129-498D-AD9F-6E0963595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Samuel</cp:lastModifiedBy>
  <cp:revision>9</cp:revision>
  <dcterms:created xsi:type="dcterms:W3CDTF">2013-06-24T13:12:00Z</dcterms:created>
  <dcterms:modified xsi:type="dcterms:W3CDTF">2014-07-02T07:52:00Z</dcterms:modified>
</cp:coreProperties>
</file>