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3E6B" w:rsidP="00A851DA">
      <w:pPr>
        <w:rPr>
          <w:lang w:val="en-US"/>
        </w:rPr>
      </w:pPr>
      <w:r w:rsidRPr="00103E6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2007">
            <w:r>
              <w:rPr>
                <w:rFonts w:ascii="Calibri" w:eastAsia="Calibri" w:hAnsi="Calibri" w:cs="Calibri"/>
                <w:color w:val="000000"/>
              </w:rPr>
              <w:t>5</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782007">
              <w:rPr>
                <w:rFonts w:ascii="Times New Roman" w:eastAsia="Calibri" w:hAnsi="Times New Roman" w:cs="Times New Roman"/>
                <w:bCs/>
                <w:color w:val="000000"/>
              </w:rPr>
              <w:t>no: 5</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782007" w:rsidRPr="00782007" w:rsidRDefault="00782007" w:rsidP="00782007">
            <w:pPr>
              <w:pStyle w:val="Listaszerbekezds"/>
              <w:numPr>
                <w:ilvl w:val="0"/>
                <w:numId w:val="17"/>
              </w:numPr>
              <w:rPr>
                <w:rFonts w:ascii="Times New Roman" w:hAnsi="Times New Roman"/>
                <w:b/>
                <w:bCs/>
                <w:color w:val="000000"/>
              </w:rPr>
            </w:pPr>
            <w:r w:rsidRPr="00782007">
              <w:rPr>
                <w:rFonts w:ascii="Times New Roman" w:hAnsi="Times New Roman"/>
                <w:b/>
                <w:bCs/>
                <w:color w:val="000000"/>
              </w:rPr>
              <w:t xml:space="preserve">Give short answers for the following questions:      </w:t>
            </w:r>
          </w:p>
          <w:p w:rsidR="00782007" w:rsidRPr="00782007" w:rsidRDefault="00782007" w:rsidP="00782007">
            <w:pPr>
              <w:pStyle w:val="Listaszerbekezds"/>
              <w:rPr>
                <w:rFonts w:ascii="Times New Roman" w:hAnsi="Times New Roman"/>
                <w:b/>
                <w:bCs/>
                <w:color w:val="000000"/>
              </w:rPr>
            </w:pPr>
            <w:r w:rsidRPr="00782007">
              <w:rPr>
                <w:rFonts w:ascii="Times New Roman" w:hAnsi="Times New Roman"/>
                <w:b/>
                <w:bCs/>
                <w:color w:val="000000"/>
              </w:rPr>
              <w:t xml:space="preserve">                                                                    </w:t>
            </w:r>
          </w:p>
          <w:p w:rsidR="00782007" w:rsidRPr="00782007" w:rsidRDefault="00782007" w:rsidP="00782007">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 xml:space="preserve"> I. </w:t>
            </w:r>
            <w:r w:rsidR="00275865">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 xml:space="preserve">What do you understand by the term ‘site organization’? </w:t>
            </w:r>
          </w:p>
          <w:p w:rsidR="00782007" w:rsidRPr="00275865" w:rsidRDefault="00750BB5" w:rsidP="00275865">
            <w:pPr>
              <w:pStyle w:val="Listaszerbekezds"/>
              <w:rPr>
                <w:rFonts w:ascii="Times New Roman" w:hAnsi="Times New Roman"/>
                <w:bCs/>
                <w:color w:val="000000"/>
              </w:rPr>
            </w:pPr>
            <w:r>
              <w:rPr>
                <w:rFonts w:ascii="Times New Roman" w:hAnsi="Times New Roman"/>
                <w:bCs/>
                <w:color w:val="000000"/>
              </w:rPr>
              <w:t>S</w:t>
            </w:r>
            <w:r w:rsidR="00275865" w:rsidRPr="00275865">
              <w:rPr>
                <w:rFonts w:ascii="Times New Roman" w:hAnsi="Times New Roman"/>
                <w:bCs/>
                <w:color w:val="000000"/>
              </w:rPr>
              <w:t>ite organisation exercise is to produce a layout that is logical, orderly and</w:t>
            </w:r>
            <w:r w:rsidR="00275865">
              <w:rPr>
                <w:rFonts w:ascii="Times New Roman" w:hAnsi="Times New Roman"/>
                <w:bCs/>
                <w:color w:val="000000"/>
              </w:rPr>
              <w:t xml:space="preserve"> </w:t>
            </w:r>
            <w:r w:rsidR="00275865" w:rsidRPr="00275865">
              <w:rPr>
                <w:rFonts w:ascii="Times New Roman" w:hAnsi="Times New Roman"/>
                <w:bCs/>
                <w:color w:val="000000"/>
              </w:rPr>
              <w:t>above all practical. Site layout plan should show the proposed locations of all facilities, accommodation and plant to secure optimum economy, efficiency, and safety during construction. A</w:t>
            </w:r>
            <w:r w:rsidR="00275865">
              <w:rPr>
                <w:rFonts w:ascii="Times New Roman" w:hAnsi="Times New Roman"/>
                <w:bCs/>
                <w:color w:val="000000"/>
              </w:rPr>
              <w:t xml:space="preserve"> </w:t>
            </w:r>
            <w:r w:rsidR="00275865" w:rsidRPr="00275865">
              <w:rPr>
                <w:rFonts w:ascii="Times New Roman" w:hAnsi="Times New Roman"/>
                <w:bCs/>
                <w:color w:val="000000"/>
              </w:rPr>
              <w:t>tidy site is the outward symbol</w:t>
            </w:r>
            <w:r w:rsidR="00275865">
              <w:rPr>
                <w:rFonts w:ascii="Times New Roman" w:hAnsi="Times New Roman"/>
                <w:bCs/>
                <w:color w:val="000000"/>
              </w:rPr>
              <w:t xml:space="preserve"> </w:t>
            </w:r>
            <w:r w:rsidR="00275865" w:rsidRPr="00275865">
              <w:rPr>
                <w:rFonts w:ascii="Times New Roman" w:hAnsi="Times New Roman"/>
                <w:bCs/>
                <w:color w:val="000000"/>
              </w:rPr>
              <w:t>of an efficient organisation. The</w:t>
            </w:r>
            <w:r w:rsidR="00275865">
              <w:rPr>
                <w:rFonts w:ascii="Times New Roman" w:hAnsi="Times New Roman"/>
                <w:bCs/>
                <w:color w:val="000000"/>
              </w:rPr>
              <w:t xml:space="preserve"> </w:t>
            </w:r>
            <w:r w:rsidR="00275865" w:rsidRPr="00275865">
              <w:rPr>
                <w:rFonts w:ascii="Times New Roman" w:hAnsi="Times New Roman"/>
                <w:bCs/>
                <w:color w:val="000000"/>
              </w:rPr>
              <w:t>main</w:t>
            </w:r>
            <w:r w:rsidR="00275865">
              <w:rPr>
                <w:rFonts w:ascii="Times New Roman" w:hAnsi="Times New Roman"/>
                <w:bCs/>
                <w:color w:val="000000"/>
              </w:rPr>
              <w:t xml:space="preserve"> </w:t>
            </w:r>
            <w:r w:rsidR="00275865" w:rsidRPr="00275865">
              <w:rPr>
                <w:rFonts w:ascii="Times New Roman" w:hAnsi="Times New Roman"/>
                <w:bCs/>
                <w:color w:val="000000"/>
              </w:rPr>
              <w:t>items that must be considered in the site</w:t>
            </w:r>
            <w:r w:rsidR="00275865">
              <w:rPr>
                <w:rFonts w:ascii="Times New Roman" w:hAnsi="Times New Roman"/>
                <w:bCs/>
                <w:color w:val="000000"/>
              </w:rPr>
              <w:t xml:space="preserve"> </w:t>
            </w:r>
            <w:r w:rsidR="00275865" w:rsidRPr="00275865">
              <w:rPr>
                <w:rFonts w:ascii="Times New Roman" w:hAnsi="Times New Roman"/>
                <w:bCs/>
                <w:color w:val="000000"/>
              </w:rPr>
              <w:t>organisation are</w:t>
            </w:r>
            <w:r w:rsidR="00275865">
              <w:rPr>
                <w:rFonts w:ascii="Times New Roman" w:hAnsi="Times New Roman"/>
                <w:bCs/>
                <w:color w:val="000000"/>
              </w:rPr>
              <w:t xml:space="preserve"> </w:t>
            </w:r>
            <w:r w:rsidR="00275865" w:rsidRPr="00275865">
              <w:rPr>
                <w:rFonts w:ascii="Times New Roman" w:hAnsi="Times New Roman"/>
                <w:bCs/>
                <w:color w:val="000000"/>
              </w:rPr>
              <w:t>access to site including site,</w:t>
            </w:r>
            <w:r w:rsidR="00275865">
              <w:rPr>
                <w:rFonts w:ascii="Times New Roman" w:hAnsi="Times New Roman"/>
                <w:bCs/>
                <w:color w:val="000000"/>
              </w:rPr>
              <w:t xml:space="preserve"> </w:t>
            </w:r>
            <w:r w:rsidR="00275865" w:rsidRPr="00275865">
              <w:rPr>
                <w:rFonts w:ascii="Times New Roman" w:hAnsi="Times New Roman"/>
                <w:bCs/>
                <w:color w:val="000000"/>
              </w:rPr>
              <w:t>roads, site accommodation for office, personnel and labour, storage of materials, plants and movement of plant, site electricity, lighting, and protection.</w:t>
            </w:r>
          </w:p>
          <w:p w:rsidR="00782007" w:rsidRPr="00782007" w:rsidRDefault="00782007" w:rsidP="00782007">
            <w:pPr>
              <w:rPr>
                <w:rFonts w:ascii="Times New Roman" w:eastAsia="Calibri" w:hAnsi="Times New Roman" w:cs="Times New Roman"/>
                <w:b/>
                <w:bCs/>
                <w:color w:val="000000"/>
              </w:rPr>
            </w:pPr>
          </w:p>
          <w:p w:rsidR="0085487C" w:rsidRPr="0085487C" w:rsidRDefault="0085487C" w:rsidP="0085487C">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00782007" w:rsidRPr="0085487C">
              <w:rPr>
                <w:rFonts w:ascii="Times New Roman" w:eastAsia="Calibri" w:hAnsi="Times New Roman" w:cs="Times New Roman"/>
                <w:b/>
                <w:bCs/>
                <w:color w:val="000000"/>
              </w:rPr>
              <w:t xml:space="preserve">II. </w:t>
            </w:r>
            <w:r w:rsidR="00275865" w:rsidRPr="0085487C">
              <w:rPr>
                <w:rFonts w:ascii="Times New Roman" w:eastAsia="Calibri" w:hAnsi="Times New Roman" w:cs="Times New Roman"/>
                <w:b/>
                <w:bCs/>
                <w:color w:val="000000"/>
              </w:rPr>
              <w:t xml:space="preserve">       </w:t>
            </w:r>
            <w:r w:rsidR="00782007" w:rsidRPr="0085487C">
              <w:rPr>
                <w:rFonts w:ascii="Times New Roman" w:eastAsia="Calibri" w:hAnsi="Times New Roman" w:cs="Times New Roman"/>
                <w:b/>
                <w:bCs/>
                <w:color w:val="000000"/>
              </w:rPr>
              <w:t xml:space="preserve">Highlight the importance of preparing the site road suitable for the movement of </w:t>
            </w:r>
            <w:r w:rsidR="00275865" w:rsidRPr="0085487C">
              <w:rPr>
                <w:rFonts w:ascii="Times New Roman" w:eastAsia="Calibri" w:hAnsi="Times New Roman" w:cs="Times New Roman"/>
                <w:b/>
                <w:bCs/>
                <w:color w:val="000000"/>
              </w:rPr>
              <w:t xml:space="preserve">   </w:t>
            </w:r>
          </w:p>
          <w:p w:rsidR="00782007" w:rsidRPr="0085487C" w:rsidRDefault="0085487C" w:rsidP="0085487C">
            <w:pPr>
              <w:rPr>
                <w:rFonts w:ascii="Times New Roman" w:eastAsia="Calibri" w:hAnsi="Times New Roman" w:cs="Times New Roman"/>
                <w:b/>
                <w:bCs/>
                <w:color w:val="000000"/>
              </w:rPr>
            </w:pPr>
            <w:r w:rsidRPr="0085487C">
              <w:rPr>
                <w:rFonts w:ascii="Times New Roman" w:eastAsia="Calibri" w:hAnsi="Times New Roman" w:cs="Times New Roman"/>
                <w:b/>
                <w:bCs/>
                <w:color w:val="000000"/>
              </w:rPr>
              <w:t xml:space="preserve">       </w:t>
            </w:r>
            <w:r w:rsidR="00275865" w:rsidRPr="0085487C">
              <w:rPr>
                <w:rFonts w:ascii="Times New Roman" w:eastAsia="Calibri" w:hAnsi="Times New Roman" w:cs="Times New Roman"/>
                <w:b/>
                <w:bCs/>
                <w:color w:val="000000"/>
              </w:rPr>
              <w:t xml:space="preserve">  </w:t>
            </w:r>
            <w:r>
              <w:rPr>
                <w:rFonts w:ascii="Times New Roman" w:eastAsia="Calibri" w:hAnsi="Times New Roman" w:cs="Times New Roman"/>
                <w:b/>
                <w:bCs/>
                <w:color w:val="000000"/>
              </w:rPr>
              <w:t xml:space="preserve">          </w:t>
            </w:r>
            <w:r w:rsidR="00782007" w:rsidRPr="0085487C">
              <w:rPr>
                <w:rFonts w:ascii="Times New Roman" w:eastAsia="Calibri" w:hAnsi="Times New Roman" w:cs="Times New Roman"/>
                <w:b/>
                <w:bCs/>
                <w:color w:val="000000"/>
              </w:rPr>
              <w:t>heavy construction equipment.</w:t>
            </w:r>
          </w:p>
          <w:p w:rsidR="00782007" w:rsidRDefault="006E053A" w:rsidP="00CC463B">
            <w:pPr>
              <w:pStyle w:val="Listaszerbekezds"/>
              <w:rPr>
                <w:rFonts w:ascii="Times New Roman" w:hAnsi="Times New Roman"/>
                <w:bCs/>
                <w:color w:val="000000"/>
              </w:rPr>
            </w:pPr>
            <w:r>
              <w:rPr>
                <w:rFonts w:ascii="Times New Roman" w:hAnsi="Times New Roman"/>
                <w:bCs/>
                <w:color w:val="000000"/>
              </w:rPr>
              <w:t>T</w:t>
            </w:r>
            <w:r w:rsidR="00CC463B" w:rsidRPr="00CC463B">
              <w:rPr>
                <w:rFonts w:ascii="Times New Roman" w:hAnsi="Times New Roman"/>
                <w:bCs/>
                <w:color w:val="000000"/>
              </w:rPr>
              <w:t>racked vehicles, fitted with grips</w:t>
            </w:r>
            <w:r>
              <w:rPr>
                <w:rFonts w:ascii="Times New Roman" w:hAnsi="Times New Roman"/>
                <w:bCs/>
                <w:color w:val="000000"/>
              </w:rPr>
              <w:t xml:space="preserve"> </w:t>
            </w:r>
            <w:r w:rsidR="00CC463B" w:rsidRPr="00CC463B">
              <w:rPr>
                <w:rFonts w:ascii="Times New Roman" w:hAnsi="Times New Roman"/>
                <w:bCs/>
                <w:color w:val="000000"/>
              </w:rPr>
              <w:t>cannot pass continuously over water-bound or bitumen</w:t>
            </w:r>
            <w:r>
              <w:rPr>
                <w:rFonts w:ascii="Times New Roman" w:hAnsi="Times New Roman"/>
                <w:bCs/>
                <w:color w:val="000000"/>
              </w:rPr>
              <w:t xml:space="preserve"> </w:t>
            </w:r>
            <w:r w:rsidR="00CC463B" w:rsidRPr="00CC463B">
              <w:rPr>
                <w:rFonts w:ascii="Times New Roman" w:hAnsi="Times New Roman"/>
                <w:bCs/>
                <w:color w:val="000000"/>
              </w:rPr>
              <w:t>sprayed roads,</w:t>
            </w:r>
            <w:r>
              <w:rPr>
                <w:rFonts w:ascii="Times New Roman" w:hAnsi="Times New Roman"/>
                <w:bCs/>
                <w:color w:val="000000"/>
              </w:rPr>
              <w:t xml:space="preserve"> </w:t>
            </w:r>
            <w:r w:rsidR="00CC463B" w:rsidRPr="00CC463B">
              <w:rPr>
                <w:rFonts w:ascii="Times New Roman" w:hAnsi="Times New Roman"/>
                <w:bCs/>
                <w:color w:val="000000"/>
              </w:rPr>
              <w:t>as</w:t>
            </w:r>
            <w:r>
              <w:rPr>
                <w:rFonts w:ascii="Times New Roman" w:hAnsi="Times New Roman"/>
                <w:bCs/>
                <w:color w:val="000000"/>
              </w:rPr>
              <w:t xml:space="preserve"> </w:t>
            </w:r>
            <w:r w:rsidR="00CC463B" w:rsidRPr="00CC463B">
              <w:rPr>
                <w:rFonts w:ascii="Times New Roman" w:hAnsi="Times New Roman"/>
                <w:bCs/>
                <w:color w:val="000000"/>
              </w:rPr>
              <w:t>the</w:t>
            </w:r>
            <w:r>
              <w:rPr>
                <w:rFonts w:ascii="Times New Roman" w:hAnsi="Times New Roman"/>
                <w:bCs/>
                <w:color w:val="000000"/>
              </w:rPr>
              <w:t xml:space="preserve"> </w:t>
            </w:r>
            <w:r w:rsidR="00CC463B" w:rsidRPr="00CC463B">
              <w:rPr>
                <w:rFonts w:ascii="Times New Roman" w:hAnsi="Times New Roman"/>
                <w:bCs/>
                <w:color w:val="000000"/>
              </w:rPr>
              <w:t>grips on the</w:t>
            </w:r>
            <w:r>
              <w:rPr>
                <w:rFonts w:ascii="Times New Roman" w:hAnsi="Times New Roman"/>
                <w:bCs/>
                <w:color w:val="000000"/>
              </w:rPr>
              <w:t xml:space="preserve"> </w:t>
            </w:r>
            <w:r w:rsidR="00CC463B" w:rsidRPr="00CC463B">
              <w:rPr>
                <w:rFonts w:ascii="Times New Roman" w:hAnsi="Times New Roman"/>
                <w:bCs/>
                <w:color w:val="000000"/>
              </w:rPr>
              <w:t>tracks will destroy the surface. Heavy plant on flat tracks, such as diggers, cannot pass over soft or hard ground without seriously damaging</w:t>
            </w:r>
            <w:r>
              <w:rPr>
                <w:rFonts w:ascii="Times New Roman" w:hAnsi="Times New Roman"/>
                <w:bCs/>
                <w:color w:val="000000"/>
              </w:rPr>
              <w:t xml:space="preserve"> </w:t>
            </w:r>
            <w:r w:rsidR="00CC463B" w:rsidRPr="00CC463B">
              <w:rPr>
                <w:rFonts w:ascii="Times New Roman" w:hAnsi="Times New Roman"/>
                <w:bCs/>
                <w:color w:val="000000"/>
              </w:rPr>
              <w:t>the</w:t>
            </w:r>
            <w:r>
              <w:rPr>
                <w:rFonts w:ascii="Times New Roman" w:hAnsi="Times New Roman"/>
                <w:bCs/>
                <w:color w:val="000000"/>
              </w:rPr>
              <w:t xml:space="preserve"> </w:t>
            </w:r>
            <w:r w:rsidR="00CC463B" w:rsidRPr="00CC463B">
              <w:rPr>
                <w:rFonts w:ascii="Times New Roman" w:hAnsi="Times New Roman"/>
                <w:bCs/>
                <w:color w:val="000000"/>
              </w:rPr>
              <w:t>surface. Generally, rough access roads are used by on-site traffic and water bound or bitumen sprayed roads for on-off site traffic. These roads should be maintained to prevent the breaking up of the haunches and ditches and potholes occurring,</w:t>
            </w:r>
            <w:r>
              <w:rPr>
                <w:rFonts w:ascii="Times New Roman" w:hAnsi="Times New Roman"/>
                <w:bCs/>
                <w:color w:val="000000"/>
              </w:rPr>
              <w:t xml:space="preserve"> </w:t>
            </w:r>
            <w:r w:rsidR="00CC463B" w:rsidRPr="00CC463B">
              <w:rPr>
                <w:rFonts w:ascii="Times New Roman" w:hAnsi="Times New Roman"/>
                <w:bCs/>
                <w:color w:val="000000"/>
              </w:rPr>
              <w:t>that could damage wheeled vehicles. The layout of site roads should provide for a smooth movement of all site traffic with an economy of distance. Where Off-site vehicles, cross over or use on site vehicle roads, warning signs must be posted or be supervised for reasons of safety.</w:t>
            </w:r>
          </w:p>
          <w:p w:rsidR="00CC463B" w:rsidRDefault="00CC463B" w:rsidP="00CC463B">
            <w:pPr>
              <w:pStyle w:val="Listaszerbekezds"/>
              <w:rPr>
                <w:rFonts w:ascii="Times New Roman" w:hAnsi="Times New Roman"/>
                <w:bCs/>
                <w:color w:val="000000"/>
              </w:rPr>
            </w:pPr>
          </w:p>
          <w:p w:rsidR="00CC463B" w:rsidRDefault="00CC463B" w:rsidP="00CC463B">
            <w:pPr>
              <w:pStyle w:val="Listaszerbekezds"/>
              <w:rPr>
                <w:rFonts w:ascii="Times New Roman" w:hAnsi="Times New Roman"/>
                <w:bCs/>
                <w:color w:val="000000"/>
              </w:rPr>
            </w:pPr>
          </w:p>
          <w:p w:rsidR="006E053A" w:rsidRDefault="006E053A" w:rsidP="00CC463B">
            <w:pPr>
              <w:pStyle w:val="Listaszerbekezds"/>
              <w:rPr>
                <w:rFonts w:ascii="Times New Roman" w:hAnsi="Times New Roman"/>
                <w:bCs/>
                <w:color w:val="000000"/>
              </w:rPr>
            </w:pPr>
          </w:p>
          <w:p w:rsidR="006E053A" w:rsidRDefault="006E053A" w:rsidP="00CC463B">
            <w:pPr>
              <w:pStyle w:val="Listaszerbekezds"/>
              <w:rPr>
                <w:rFonts w:ascii="Times New Roman" w:hAnsi="Times New Roman"/>
                <w:bCs/>
                <w:color w:val="000000"/>
              </w:rPr>
            </w:pPr>
          </w:p>
          <w:p w:rsidR="006E053A" w:rsidRDefault="006E053A" w:rsidP="00CC463B">
            <w:pPr>
              <w:pStyle w:val="Listaszerbekezds"/>
              <w:rPr>
                <w:rFonts w:ascii="Times New Roman" w:hAnsi="Times New Roman"/>
                <w:bCs/>
                <w:color w:val="000000"/>
              </w:rPr>
            </w:pPr>
          </w:p>
          <w:p w:rsidR="006E053A" w:rsidRDefault="006E053A" w:rsidP="00CC463B">
            <w:pPr>
              <w:pStyle w:val="Listaszerbekezds"/>
              <w:rPr>
                <w:rFonts w:ascii="Times New Roman" w:hAnsi="Times New Roman"/>
                <w:bCs/>
                <w:color w:val="000000"/>
              </w:rPr>
            </w:pPr>
          </w:p>
          <w:p w:rsidR="006E053A" w:rsidRDefault="006E053A" w:rsidP="00CC463B">
            <w:pPr>
              <w:pStyle w:val="Listaszerbekezds"/>
              <w:rPr>
                <w:rFonts w:ascii="Times New Roman" w:hAnsi="Times New Roman"/>
                <w:bCs/>
                <w:color w:val="000000"/>
              </w:rPr>
            </w:pPr>
          </w:p>
          <w:p w:rsidR="006E053A" w:rsidRDefault="006E053A" w:rsidP="00CC463B">
            <w:pPr>
              <w:pStyle w:val="Listaszerbekezds"/>
              <w:rPr>
                <w:rFonts w:ascii="Times New Roman" w:hAnsi="Times New Roman"/>
                <w:bCs/>
                <w:color w:val="000000"/>
              </w:rPr>
            </w:pPr>
          </w:p>
          <w:p w:rsidR="00CC463B" w:rsidRPr="00CC463B" w:rsidRDefault="00CC463B" w:rsidP="00CC463B">
            <w:pPr>
              <w:pStyle w:val="Listaszerbekezds"/>
              <w:rPr>
                <w:rFonts w:ascii="Times New Roman" w:hAnsi="Times New Roman"/>
                <w:bCs/>
                <w:color w:val="000000"/>
              </w:rPr>
            </w:pPr>
          </w:p>
          <w:p w:rsidR="00CC463B" w:rsidRDefault="00CC463B" w:rsidP="00CC463B">
            <w:pPr>
              <w:pStyle w:val="Listaszerbekezds"/>
              <w:rPr>
                <w:rFonts w:ascii="Times New Roman" w:hAnsi="Times New Roman"/>
                <w:bCs/>
                <w:color w:val="000000"/>
              </w:rPr>
            </w:pPr>
          </w:p>
          <w:p w:rsidR="005B6B4B" w:rsidRPr="006513B5" w:rsidRDefault="005B6B4B" w:rsidP="005B6B4B">
            <w:pPr>
              <w:rPr>
                <w:rFonts w:ascii="Times New Roman" w:eastAsia="Calibri" w:hAnsi="Times New Roman" w:cs="Times New Roman"/>
                <w:bCs/>
                <w:color w:val="000000"/>
              </w:rPr>
            </w:pPr>
            <w:r>
              <w:rPr>
                <w:rFonts w:ascii="Times New Roman" w:hAnsi="Times New Roman"/>
                <w:bCs/>
                <w:color w:val="000000"/>
              </w:rPr>
              <w:t xml:space="preserve">                                                                                                                  </w:t>
            </w:r>
            <w:r w:rsidRPr="006513B5">
              <w:rPr>
                <w:rFonts w:ascii="Times New Roman" w:eastAsia="Calibri" w:hAnsi="Times New Roman" w:cs="Times New Roman"/>
                <w:bCs/>
                <w:color w:val="000000"/>
              </w:rPr>
              <w:t>Student name: Tamas Galler</w:t>
            </w:r>
          </w:p>
          <w:p w:rsidR="005B6B4B" w:rsidRPr="006513B5" w:rsidRDefault="005B6B4B" w:rsidP="005B6B4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5B6B4B" w:rsidRPr="006513B5" w:rsidRDefault="005B6B4B" w:rsidP="005B6B4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Pr="00875777">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Assignment no</w:t>
            </w:r>
            <w:r>
              <w:rPr>
                <w:rFonts w:ascii="Times New Roman" w:eastAsia="Calibri" w:hAnsi="Times New Roman" w:cs="Times New Roman"/>
                <w:bCs/>
                <w:color w:val="000000"/>
              </w:rPr>
              <w:t>: 5</w:t>
            </w:r>
          </w:p>
          <w:p w:rsidR="005B6B4B" w:rsidRPr="006513B5" w:rsidRDefault="005B6B4B" w:rsidP="005B6B4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CC463B" w:rsidRDefault="00CC463B" w:rsidP="00CC463B">
            <w:pPr>
              <w:pStyle w:val="Listaszerbekezds"/>
              <w:rPr>
                <w:rFonts w:ascii="Times New Roman" w:hAnsi="Times New Roman"/>
                <w:bCs/>
                <w:color w:val="000000"/>
              </w:rPr>
            </w:pPr>
          </w:p>
          <w:p w:rsidR="00CC463B" w:rsidRPr="005B6B4B" w:rsidRDefault="00CC463B" w:rsidP="005B6B4B">
            <w:pPr>
              <w:rPr>
                <w:rFonts w:ascii="Times New Roman" w:hAnsi="Times New Roman"/>
                <w:bCs/>
                <w:color w:val="000000"/>
              </w:rPr>
            </w:pPr>
          </w:p>
          <w:p w:rsidR="00CC463B" w:rsidRPr="005B6B4B" w:rsidRDefault="00CC463B" w:rsidP="005B6B4B">
            <w:pPr>
              <w:rPr>
                <w:rFonts w:ascii="Times New Roman" w:hAnsi="Times New Roman"/>
                <w:bCs/>
                <w:color w:val="000000"/>
              </w:rPr>
            </w:pPr>
          </w:p>
          <w:p w:rsidR="00782007" w:rsidRDefault="00782007" w:rsidP="00782007">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III.</w:t>
            </w:r>
            <w:r w:rsidRPr="00782007">
              <w:rPr>
                <w:rFonts w:ascii="Times New Roman" w:eastAsia="Calibri" w:hAnsi="Times New Roman" w:cs="Times New Roman"/>
                <w:b/>
                <w:bCs/>
                <w:color w:val="000000"/>
              </w:rPr>
              <w:t xml:space="preserve"> </w:t>
            </w:r>
            <w:r w:rsidR="00275865">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 xml:space="preserve">List the precautions to be taken for the storage of cement at a construction site. </w:t>
            </w:r>
          </w:p>
          <w:p w:rsidR="00F10953" w:rsidRPr="00F10953" w:rsidRDefault="00F10953" w:rsidP="00F10953">
            <w:pPr>
              <w:pStyle w:val="Listaszerbekezds"/>
              <w:numPr>
                <w:ilvl w:val="0"/>
                <w:numId w:val="18"/>
              </w:numPr>
              <w:rPr>
                <w:rFonts w:ascii="Times New Roman" w:hAnsi="Times New Roman"/>
                <w:bCs/>
                <w:color w:val="000000"/>
              </w:rPr>
            </w:pPr>
            <w:r w:rsidRPr="00F10953">
              <w:rPr>
                <w:rFonts w:ascii="Times New Roman" w:hAnsi="Times New Roman"/>
                <w:bCs/>
                <w:color w:val="000000"/>
              </w:rPr>
              <w:t>providing a storage in a building or a shed which is dry, leak proof and as moist proof as possible</w:t>
            </w:r>
          </w:p>
          <w:p w:rsidR="00F10953" w:rsidRPr="00F10953" w:rsidRDefault="00F10953" w:rsidP="00F10953">
            <w:pPr>
              <w:pStyle w:val="Listaszerbekezds"/>
              <w:numPr>
                <w:ilvl w:val="0"/>
                <w:numId w:val="18"/>
              </w:numPr>
              <w:rPr>
                <w:rFonts w:ascii="Times New Roman" w:hAnsi="Times New Roman"/>
                <w:bCs/>
                <w:color w:val="000000"/>
              </w:rPr>
            </w:pPr>
            <w:r w:rsidRPr="00F10953">
              <w:rPr>
                <w:rFonts w:ascii="Times New Roman" w:hAnsi="Times New Roman"/>
                <w:bCs/>
                <w:color w:val="000000"/>
              </w:rPr>
              <w:t xml:space="preserve">protecting </w:t>
            </w:r>
            <w:r w:rsidR="005947B5">
              <w:rPr>
                <w:rFonts w:ascii="Times New Roman" w:hAnsi="Times New Roman"/>
                <w:bCs/>
                <w:color w:val="000000"/>
              </w:rPr>
              <w:t xml:space="preserve">it </w:t>
            </w:r>
            <w:r w:rsidRPr="00F10953">
              <w:rPr>
                <w:rFonts w:ascii="Times New Roman" w:hAnsi="Times New Roman"/>
                <w:bCs/>
                <w:color w:val="000000"/>
              </w:rPr>
              <w:t>from dampness</w:t>
            </w:r>
          </w:p>
          <w:p w:rsidR="00F10953" w:rsidRPr="00F10953" w:rsidRDefault="00F10953" w:rsidP="00F10953">
            <w:pPr>
              <w:pStyle w:val="Listaszerbekezds"/>
              <w:numPr>
                <w:ilvl w:val="0"/>
                <w:numId w:val="18"/>
              </w:numPr>
              <w:rPr>
                <w:rFonts w:ascii="Times New Roman" w:hAnsi="Times New Roman"/>
                <w:bCs/>
                <w:color w:val="000000"/>
              </w:rPr>
            </w:pPr>
            <w:r w:rsidRPr="00F10953">
              <w:rPr>
                <w:rFonts w:ascii="Times New Roman" w:hAnsi="Times New Roman"/>
                <w:bCs/>
                <w:color w:val="000000"/>
              </w:rPr>
              <w:t>it must be kept in a well-ventilated building</w:t>
            </w:r>
          </w:p>
          <w:p w:rsidR="00F10953" w:rsidRPr="00F10953" w:rsidRDefault="00F10953" w:rsidP="00F10953">
            <w:pPr>
              <w:pStyle w:val="Listaszerbekezds"/>
              <w:numPr>
                <w:ilvl w:val="0"/>
                <w:numId w:val="18"/>
              </w:numPr>
              <w:rPr>
                <w:rFonts w:ascii="Times New Roman" w:hAnsi="Times New Roman"/>
                <w:bCs/>
                <w:color w:val="000000"/>
              </w:rPr>
            </w:pPr>
            <w:r w:rsidRPr="00F10953">
              <w:rPr>
                <w:rFonts w:ascii="Times New Roman" w:hAnsi="Times New Roman"/>
                <w:bCs/>
                <w:color w:val="000000"/>
              </w:rPr>
              <w:t>no storage directly on the ground</w:t>
            </w:r>
          </w:p>
          <w:p w:rsidR="00F10953" w:rsidRPr="00F10953" w:rsidRDefault="00F10953" w:rsidP="00F10953">
            <w:pPr>
              <w:pStyle w:val="Listaszerbekezds"/>
              <w:numPr>
                <w:ilvl w:val="0"/>
                <w:numId w:val="18"/>
              </w:numPr>
              <w:rPr>
                <w:rFonts w:ascii="Times New Roman" w:hAnsi="Times New Roman"/>
                <w:bCs/>
                <w:color w:val="000000"/>
              </w:rPr>
            </w:pPr>
            <w:r>
              <w:rPr>
                <w:rFonts w:ascii="Times New Roman" w:hAnsi="Times New Roman"/>
                <w:bCs/>
                <w:color w:val="000000"/>
              </w:rPr>
              <w:t xml:space="preserve">keeping the cement bags </w:t>
            </w:r>
            <w:r w:rsidRPr="005947B5">
              <w:rPr>
                <w:rFonts w:ascii="Times New Roman" w:hAnsi="Times New Roman"/>
                <w:bCs/>
                <w:color w:val="000000"/>
              </w:rPr>
              <w:t>150 to 200 mm clear from the floor</w:t>
            </w:r>
          </w:p>
          <w:p w:rsidR="00F10953" w:rsidRPr="00F10953" w:rsidRDefault="00F10953" w:rsidP="00F10953">
            <w:pPr>
              <w:pStyle w:val="Listaszerbekezds"/>
              <w:numPr>
                <w:ilvl w:val="0"/>
                <w:numId w:val="18"/>
              </w:numPr>
              <w:rPr>
                <w:rFonts w:ascii="Times New Roman" w:hAnsi="Times New Roman"/>
                <w:bCs/>
                <w:color w:val="000000"/>
              </w:rPr>
            </w:pPr>
            <w:r w:rsidRPr="005947B5">
              <w:rPr>
                <w:rFonts w:ascii="Times New Roman" w:hAnsi="Times New Roman"/>
                <w:bCs/>
                <w:color w:val="000000"/>
              </w:rPr>
              <w:t>minimizing the circulation of air within a stack</w:t>
            </w:r>
          </w:p>
          <w:p w:rsidR="00F10953" w:rsidRDefault="005947B5" w:rsidP="00F10953">
            <w:pPr>
              <w:pStyle w:val="Listaszerbekezds"/>
              <w:numPr>
                <w:ilvl w:val="0"/>
                <w:numId w:val="18"/>
              </w:numPr>
              <w:rPr>
                <w:rFonts w:ascii="Times New Roman" w:hAnsi="Times New Roman"/>
                <w:bCs/>
                <w:color w:val="000000"/>
              </w:rPr>
            </w:pPr>
            <w:r>
              <w:rPr>
                <w:rFonts w:ascii="Times New Roman" w:hAnsi="Times New Roman"/>
                <w:bCs/>
                <w:color w:val="000000"/>
              </w:rPr>
              <w:t xml:space="preserve">using the stock rotated in order the older material not to be deteriorated  </w:t>
            </w:r>
          </w:p>
          <w:p w:rsidR="005947B5" w:rsidRPr="00CC463B" w:rsidRDefault="005947B5" w:rsidP="00F10953">
            <w:pPr>
              <w:pStyle w:val="Listaszerbekezds"/>
              <w:numPr>
                <w:ilvl w:val="0"/>
                <w:numId w:val="18"/>
              </w:numPr>
              <w:rPr>
                <w:rFonts w:ascii="Times New Roman" w:hAnsi="Times New Roman"/>
                <w:bCs/>
                <w:color w:val="000000"/>
              </w:rPr>
            </w:pPr>
            <w:r w:rsidRPr="00CC463B">
              <w:rPr>
                <w:rFonts w:ascii="Times New Roman" w:hAnsi="Times New Roman"/>
                <w:bCs/>
                <w:color w:val="000000"/>
              </w:rPr>
              <w:t>width of a stack is to be restricted to 4 bags length or 3 m and its height to 15 bags</w:t>
            </w:r>
          </w:p>
          <w:p w:rsidR="005947B5" w:rsidRPr="00CC463B" w:rsidRDefault="005947B5" w:rsidP="00F10953">
            <w:pPr>
              <w:pStyle w:val="Listaszerbekezds"/>
              <w:numPr>
                <w:ilvl w:val="0"/>
                <w:numId w:val="18"/>
              </w:numPr>
              <w:rPr>
                <w:rFonts w:ascii="Times New Roman" w:hAnsi="Times New Roman"/>
                <w:bCs/>
                <w:color w:val="000000"/>
              </w:rPr>
            </w:pPr>
            <w:r w:rsidRPr="00CC463B">
              <w:rPr>
                <w:rFonts w:ascii="Times New Roman" w:hAnsi="Times New Roman"/>
                <w:bCs/>
                <w:color w:val="000000"/>
              </w:rPr>
              <w:t>storing no</w:t>
            </w:r>
            <w:r w:rsidR="00CC463B" w:rsidRPr="00CC463B">
              <w:rPr>
                <w:rFonts w:ascii="Times New Roman" w:hAnsi="Times New Roman"/>
                <w:bCs/>
                <w:color w:val="000000"/>
              </w:rPr>
              <w:t xml:space="preserve"> longer than two months before use in humid climate </w:t>
            </w:r>
          </w:p>
          <w:p w:rsidR="00782007" w:rsidRPr="00CC463B" w:rsidRDefault="00782007" w:rsidP="00782007">
            <w:pPr>
              <w:rPr>
                <w:rFonts w:ascii="Times New Roman" w:eastAsia="Calibri" w:hAnsi="Times New Roman" w:cs="Times New Roman"/>
                <w:bCs/>
                <w:color w:val="000000"/>
              </w:rPr>
            </w:pPr>
          </w:p>
          <w:p w:rsidR="00782007" w:rsidRPr="00782007" w:rsidRDefault="00782007" w:rsidP="00782007">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IV.</w:t>
            </w:r>
            <w:r w:rsidRPr="00782007">
              <w:rPr>
                <w:rFonts w:ascii="Times New Roman" w:eastAsia="Calibri" w:hAnsi="Times New Roman" w:cs="Times New Roman"/>
                <w:b/>
                <w:bCs/>
                <w:color w:val="000000"/>
              </w:rPr>
              <w:t xml:space="preserve"> </w:t>
            </w:r>
            <w:r w:rsidR="00275865">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 xml:space="preserve">What will you do to prevent scaling and rusting of structural and reinforcing steel? </w:t>
            </w:r>
          </w:p>
          <w:p w:rsidR="00782007" w:rsidRDefault="008A4D56" w:rsidP="008A4D56">
            <w:pPr>
              <w:pStyle w:val="Listaszerbekezds"/>
              <w:rPr>
                <w:rFonts w:ascii="Times New Roman" w:hAnsi="Times New Roman"/>
                <w:bCs/>
                <w:color w:val="000000"/>
              </w:rPr>
            </w:pPr>
            <w:r>
              <w:rPr>
                <w:rFonts w:ascii="Times New Roman" w:hAnsi="Times New Roman"/>
                <w:bCs/>
                <w:color w:val="000000"/>
              </w:rPr>
              <w:t>Steel needs to</w:t>
            </w:r>
            <w:r w:rsidRPr="008A4D56">
              <w:rPr>
                <w:rFonts w:ascii="Times New Roman" w:hAnsi="Times New Roman"/>
                <w:bCs/>
                <w:color w:val="000000"/>
              </w:rPr>
              <w:t xml:space="preserve"> be stored in a way as to pre</w:t>
            </w:r>
            <w:r>
              <w:rPr>
                <w:rFonts w:ascii="Times New Roman" w:hAnsi="Times New Roman"/>
                <w:bCs/>
                <w:color w:val="000000"/>
              </w:rPr>
              <w:t>vent distortion and corrosion, t</w:t>
            </w:r>
            <w:r w:rsidRPr="008A4D56">
              <w:rPr>
                <w:rFonts w:ascii="Times New Roman" w:hAnsi="Times New Roman"/>
                <w:bCs/>
                <w:color w:val="000000"/>
              </w:rPr>
              <w:t xml:space="preserve">o prevent scaling and rusting, it is a desirable practice to coat the steel with cement wash before staking. </w:t>
            </w:r>
          </w:p>
          <w:p w:rsidR="006F519B" w:rsidRPr="008A4D56" w:rsidRDefault="006F519B" w:rsidP="008A4D56">
            <w:pPr>
              <w:pStyle w:val="Listaszerbekezds"/>
              <w:rPr>
                <w:rFonts w:ascii="Times New Roman" w:hAnsi="Times New Roman"/>
                <w:bCs/>
                <w:color w:val="000000"/>
              </w:rPr>
            </w:pPr>
            <w:r>
              <w:rPr>
                <w:rFonts w:ascii="Times New Roman" w:hAnsi="Times New Roman"/>
                <w:bCs/>
                <w:color w:val="000000"/>
              </w:rPr>
              <w:t xml:space="preserve">Steel becomes rusty </w:t>
            </w:r>
            <w:r w:rsidR="00B44589">
              <w:rPr>
                <w:rFonts w:ascii="Times New Roman" w:hAnsi="Times New Roman"/>
                <w:bCs/>
                <w:color w:val="000000"/>
              </w:rPr>
              <w:t xml:space="preserve">on air </w:t>
            </w:r>
            <w:r>
              <w:rPr>
                <w:rFonts w:ascii="Times New Roman" w:hAnsi="Times New Roman"/>
                <w:bCs/>
                <w:color w:val="000000"/>
              </w:rPr>
              <w:t>even if it is covered therefor</w:t>
            </w:r>
            <w:r w:rsidR="00B44589">
              <w:rPr>
                <w:rFonts w:ascii="Times New Roman" w:hAnsi="Times New Roman"/>
                <w:bCs/>
                <w:color w:val="000000"/>
              </w:rPr>
              <w:t xml:space="preserve">e one </w:t>
            </w:r>
            <w:r>
              <w:rPr>
                <w:rFonts w:ascii="Times New Roman" w:hAnsi="Times New Roman"/>
                <w:bCs/>
                <w:color w:val="000000"/>
              </w:rPr>
              <w:t xml:space="preserve">way to prevent this </w:t>
            </w:r>
            <w:r w:rsidR="00B44589">
              <w:rPr>
                <w:rFonts w:ascii="Times New Roman" w:hAnsi="Times New Roman"/>
                <w:bCs/>
                <w:color w:val="000000"/>
              </w:rPr>
              <w:t xml:space="preserve">process is to build it in as soon as possible. </w:t>
            </w:r>
          </w:p>
          <w:p w:rsidR="00782007" w:rsidRPr="00782007" w:rsidRDefault="00782007" w:rsidP="00782007">
            <w:pPr>
              <w:rPr>
                <w:rFonts w:ascii="Times New Roman" w:eastAsia="Calibri" w:hAnsi="Times New Roman" w:cs="Times New Roman"/>
                <w:b/>
                <w:bCs/>
                <w:color w:val="000000"/>
              </w:rPr>
            </w:pPr>
          </w:p>
          <w:p w:rsidR="00782007" w:rsidRPr="00782007" w:rsidRDefault="00782007" w:rsidP="00782007">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V. </w:t>
            </w:r>
            <w:r w:rsidR="00275865">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 xml:space="preserve">How does exit control help in site protection?  </w:t>
            </w:r>
          </w:p>
          <w:p w:rsidR="00782007" w:rsidRPr="00841B41" w:rsidRDefault="00841B41" w:rsidP="00841B41">
            <w:pPr>
              <w:pStyle w:val="Listaszerbekezds"/>
              <w:rPr>
                <w:rFonts w:ascii="Times New Roman" w:hAnsi="Times New Roman"/>
                <w:bCs/>
                <w:color w:val="000000"/>
              </w:rPr>
            </w:pPr>
            <w:r w:rsidRPr="00841B41">
              <w:rPr>
                <w:rFonts w:ascii="Times New Roman" w:hAnsi="Times New Roman"/>
                <w:bCs/>
                <w:color w:val="000000"/>
              </w:rPr>
              <w:t xml:space="preserve">Traffic barriers used at perimeter entrance are of light construction, intended only for control of vehicles: however where there is a danger of vandalism, barriers of robust construction should be used. The lifting arm type may be adopted where space for installation is limited. Raising road barriers are also used to close roadways temporarily. Traffic lights are necessary to warn driver when file barriers are raised. Where maximum security requirements necessitate the inspection of vehicles entering or leaving the premises, barriers used in pairs enables file passage of vehicles to be fully controlled, there call be no rushing of a lowered </w:t>
            </w:r>
            <w:r>
              <w:rPr>
                <w:rFonts w:ascii="Times New Roman" w:hAnsi="Times New Roman"/>
                <w:bCs/>
                <w:color w:val="000000"/>
              </w:rPr>
              <w:t>barrier by a following vehicle. M</w:t>
            </w:r>
            <w:r w:rsidRPr="00841B41">
              <w:rPr>
                <w:rFonts w:ascii="Times New Roman" w:hAnsi="Times New Roman"/>
                <w:bCs/>
                <w:color w:val="000000"/>
              </w:rPr>
              <w:t>ethods of access control for labour staff may be a card operated or supervised one.</w:t>
            </w:r>
          </w:p>
          <w:p w:rsidR="00782007" w:rsidRPr="00841B41" w:rsidRDefault="00782007" w:rsidP="00841B41">
            <w:pPr>
              <w:pStyle w:val="Listaszerbekezds"/>
              <w:rPr>
                <w:rFonts w:ascii="Times New Roman" w:hAnsi="Times New Roman"/>
                <w:bCs/>
                <w:color w:val="000000"/>
              </w:rPr>
            </w:pPr>
          </w:p>
          <w:p w:rsidR="00782007" w:rsidRDefault="00782007" w:rsidP="00782007">
            <w:pPr>
              <w:rPr>
                <w:rFonts w:ascii="Times New Roman" w:eastAsia="Calibri" w:hAnsi="Times New Roman" w:cs="Times New Roman"/>
                <w:b/>
                <w:bCs/>
                <w:color w:val="000000"/>
              </w:rPr>
            </w:pPr>
          </w:p>
          <w:p w:rsidR="005B6B4B" w:rsidRPr="00782007" w:rsidRDefault="005B6B4B" w:rsidP="00782007">
            <w:pPr>
              <w:rPr>
                <w:rFonts w:ascii="Times New Roman" w:eastAsia="Calibri" w:hAnsi="Times New Roman" w:cs="Times New Roman"/>
                <w:b/>
                <w:bCs/>
                <w:color w:val="000000"/>
              </w:rPr>
            </w:pPr>
          </w:p>
          <w:p w:rsidR="00782007" w:rsidRPr="00782007" w:rsidRDefault="00782007" w:rsidP="00782007">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 xml:space="preserve">2. </w:t>
            </w:r>
            <w:r w:rsidR="00841B41">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 xml:space="preserve">Discuss the advantages of providing fences for construction sites.  </w:t>
            </w:r>
          </w:p>
          <w:p w:rsidR="00782007" w:rsidRPr="00841B41" w:rsidRDefault="00841B41" w:rsidP="00841B41">
            <w:pPr>
              <w:pStyle w:val="Listaszerbekezds"/>
              <w:rPr>
                <w:rFonts w:ascii="Times New Roman" w:hAnsi="Times New Roman"/>
                <w:bCs/>
                <w:color w:val="000000"/>
              </w:rPr>
            </w:pPr>
            <w:r w:rsidRPr="00841B41">
              <w:rPr>
                <w:rFonts w:ascii="Times New Roman" w:hAnsi="Times New Roman"/>
                <w:bCs/>
                <w:color w:val="000000"/>
              </w:rPr>
              <w:t>A</w:t>
            </w:r>
            <w:r>
              <w:rPr>
                <w:rFonts w:ascii="Times New Roman" w:hAnsi="Times New Roman"/>
                <w:bCs/>
                <w:color w:val="000000"/>
              </w:rPr>
              <w:t xml:space="preserve"> </w:t>
            </w:r>
            <w:r w:rsidRPr="00841B41">
              <w:rPr>
                <w:rFonts w:ascii="Times New Roman" w:hAnsi="Times New Roman"/>
                <w:bCs/>
                <w:color w:val="000000"/>
              </w:rPr>
              <w:t>construction site can be given a degree of protection by surrounding</w:t>
            </w:r>
            <w:r>
              <w:rPr>
                <w:rFonts w:ascii="Times New Roman" w:hAnsi="Times New Roman"/>
                <w:bCs/>
                <w:color w:val="000000"/>
              </w:rPr>
              <w:t xml:space="preserve"> </w:t>
            </w:r>
            <w:r w:rsidRPr="00841B41">
              <w:rPr>
                <w:rFonts w:ascii="Times New Roman" w:hAnsi="Times New Roman"/>
                <w:bCs/>
                <w:color w:val="000000"/>
              </w:rPr>
              <w:t>with a fence. The</w:t>
            </w:r>
            <w:r>
              <w:rPr>
                <w:rFonts w:ascii="Times New Roman" w:hAnsi="Times New Roman"/>
                <w:bCs/>
                <w:color w:val="000000"/>
              </w:rPr>
              <w:t xml:space="preserve"> </w:t>
            </w:r>
            <w:r w:rsidRPr="00841B41">
              <w:rPr>
                <w:rFonts w:ascii="Times New Roman" w:hAnsi="Times New Roman"/>
                <w:bCs/>
                <w:color w:val="000000"/>
              </w:rPr>
              <w:t>fence fulfills two functions, viz., defines the limit of the site or compound, and acts as a</w:t>
            </w:r>
            <w:r>
              <w:rPr>
                <w:rFonts w:ascii="Times New Roman" w:hAnsi="Times New Roman"/>
                <w:bCs/>
                <w:color w:val="000000"/>
              </w:rPr>
              <w:t xml:space="preserve"> </w:t>
            </w:r>
            <w:r w:rsidRPr="00841B41">
              <w:rPr>
                <w:rFonts w:ascii="Times New Roman" w:hAnsi="Times New Roman"/>
                <w:bCs/>
                <w:color w:val="000000"/>
              </w:rPr>
              <w:t>deterrent to the would be trespasser or thief . A fence can be constructed to provide physical barrier of solid construction or a visual barrier of open work construction. If the site is to be fenced as part of the contract it may be advantageous to carry out this work at</w:t>
            </w:r>
            <w:r>
              <w:rPr>
                <w:rFonts w:ascii="Times New Roman" w:hAnsi="Times New Roman"/>
                <w:bCs/>
                <w:color w:val="000000"/>
              </w:rPr>
              <w:t xml:space="preserve"> </w:t>
            </w:r>
            <w:r w:rsidRPr="00841B41">
              <w:rPr>
                <w:rFonts w:ascii="Times New Roman" w:hAnsi="Times New Roman"/>
                <w:bCs/>
                <w:color w:val="000000"/>
              </w:rPr>
              <w:t>the beginning of the site operations. Tile type of fencing chooses will depend upon the degree of security required</w:t>
            </w:r>
            <w:r>
              <w:rPr>
                <w:rFonts w:ascii="Times New Roman" w:hAnsi="Times New Roman"/>
                <w:bCs/>
                <w:color w:val="000000"/>
              </w:rPr>
              <w:t>, cost implications, type of n</w:t>
            </w:r>
            <w:r w:rsidRPr="00841B41">
              <w:rPr>
                <w:rFonts w:ascii="Times New Roman" w:hAnsi="Times New Roman"/>
                <w:bCs/>
                <w:color w:val="000000"/>
              </w:rPr>
              <w:t>eighbourhood and duration of</w:t>
            </w:r>
            <w:r>
              <w:rPr>
                <w:rFonts w:ascii="Times New Roman" w:hAnsi="Times New Roman"/>
                <w:bCs/>
                <w:color w:val="000000"/>
              </w:rPr>
              <w:t xml:space="preserve"> </w:t>
            </w:r>
            <w:r w:rsidRPr="00841B41">
              <w:rPr>
                <w:rFonts w:ascii="Times New Roman" w:hAnsi="Times New Roman"/>
                <w:bCs/>
                <w:color w:val="000000"/>
              </w:rPr>
              <w:t>contract. A security fence around the site or compound should be at</w:t>
            </w:r>
            <w:r>
              <w:rPr>
                <w:rFonts w:ascii="Times New Roman" w:hAnsi="Times New Roman"/>
                <w:bCs/>
                <w:color w:val="000000"/>
              </w:rPr>
              <w:t xml:space="preserve"> </w:t>
            </w:r>
            <w:r w:rsidRPr="00841B41">
              <w:rPr>
                <w:rFonts w:ascii="Times New Roman" w:hAnsi="Times New Roman"/>
                <w:bCs/>
                <w:color w:val="000000"/>
              </w:rPr>
              <w:t>least 1.8 to 2 m high above the ground and include the minimum number of access points which should have a</w:t>
            </w:r>
            <w:r>
              <w:rPr>
                <w:rFonts w:ascii="Times New Roman" w:hAnsi="Times New Roman"/>
                <w:bCs/>
                <w:color w:val="000000"/>
              </w:rPr>
              <w:t xml:space="preserve"> </w:t>
            </w:r>
            <w:r w:rsidRPr="00841B41">
              <w:rPr>
                <w:rFonts w:ascii="Times New Roman" w:hAnsi="Times New Roman"/>
                <w:bCs/>
                <w:color w:val="000000"/>
              </w:rPr>
              <w:t>lockable barrier or gate.</w:t>
            </w:r>
          </w:p>
          <w:p w:rsidR="00782007" w:rsidRPr="00841B41" w:rsidRDefault="00782007" w:rsidP="00841B41">
            <w:pPr>
              <w:pStyle w:val="Listaszerbekezds"/>
              <w:rPr>
                <w:rFonts w:ascii="Times New Roman" w:hAnsi="Times New Roman"/>
                <w:bCs/>
                <w:color w:val="000000"/>
              </w:rPr>
            </w:pPr>
          </w:p>
          <w:p w:rsidR="00782007" w:rsidRDefault="00782007" w:rsidP="00782007">
            <w:pPr>
              <w:rPr>
                <w:rFonts w:ascii="Times New Roman" w:eastAsia="Calibri" w:hAnsi="Times New Roman" w:cs="Times New Roman"/>
                <w:b/>
                <w:bCs/>
                <w:color w:val="000000"/>
              </w:rPr>
            </w:pPr>
          </w:p>
          <w:p w:rsidR="005B6B4B" w:rsidRDefault="005B6B4B" w:rsidP="00782007">
            <w:pPr>
              <w:rPr>
                <w:rFonts w:ascii="Times New Roman" w:eastAsia="Calibri" w:hAnsi="Times New Roman" w:cs="Times New Roman"/>
                <w:b/>
                <w:bCs/>
                <w:color w:val="000000"/>
              </w:rPr>
            </w:pPr>
          </w:p>
          <w:p w:rsidR="005B6B4B" w:rsidRDefault="005B6B4B" w:rsidP="00782007">
            <w:pPr>
              <w:rPr>
                <w:rFonts w:ascii="Times New Roman" w:eastAsia="Calibri" w:hAnsi="Times New Roman" w:cs="Times New Roman"/>
                <w:b/>
                <w:bCs/>
                <w:color w:val="000000"/>
              </w:rPr>
            </w:pPr>
          </w:p>
          <w:p w:rsidR="005B6B4B" w:rsidRDefault="005B6B4B" w:rsidP="00782007">
            <w:pPr>
              <w:rPr>
                <w:rFonts w:ascii="Times New Roman" w:eastAsia="Calibri" w:hAnsi="Times New Roman" w:cs="Times New Roman"/>
                <w:b/>
                <w:bCs/>
                <w:color w:val="000000"/>
              </w:rPr>
            </w:pPr>
          </w:p>
          <w:p w:rsidR="005B6B4B" w:rsidRDefault="005B6B4B" w:rsidP="00782007">
            <w:pPr>
              <w:rPr>
                <w:rFonts w:ascii="Times New Roman" w:eastAsia="Calibri" w:hAnsi="Times New Roman" w:cs="Times New Roman"/>
                <w:b/>
                <w:bCs/>
                <w:color w:val="000000"/>
              </w:rPr>
            </w:pPr>
          </w:p>
          <w:p w:rsidR="005B6B4B" w:rsidRDefault="005B6B4B" w:rsidP="005B6B4B">
            <w:pPr>
              <w:rPr>
                <w:rFonts w:ascii="Times New Roman" w:eastAsia="Calibri" w:hAnsi="Times New Roman" w:cs="Times New Roman"/>
                <w:bCs/>
                <w:color w:val="000000"/>
              </w:rPr>
            </w:pPr>
            <w:r>
              <w:rPr>
                <w:rFonts w:ascii="Times New Roman" w:eastAsia="Calibri" w:hAnsi="Times New Roman" w:cs="Times New Roman"/>
                <w:bCs/>
                <w:color w:val="000000"/>
              </w:rPr>
              <w:lastRenderedPageBreak/>
              <w:t xml:space="preserve">                                                                              </w:t>
            </w:r>
            <w:r w:rsidR="00B44589">
              <w:rPr>
                <w:rFonts w:ascii="Times New Roman" w:eastAsia="Calibri" w:hAnsi="Times New Roman" w:cs="Times New Roman"/>
                <w:bCs/>
                <w:color w:val="000000"/>
              </w:rPr>
              <w:t xml:space="preserve">                          </w:t>
            </w:r>
          </w:p>
          <w:p w:rsidR="005B6B4B" w:rsidRPr="006513B5" w:rsidRDefault="005B6B4B" w:rsidP="005B6B4B">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5B6B4B" w:rsidRPr="006513B5" w:rsidRDefault="005B6B4B" w:rsidP="005B6B4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5B6B4B" w:rsidRPr="006513B5" w:rsidRDefault="005B6B4B" w:rsidP="005B6B4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Pr="00875777">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Assignment no</w:t>
            </w:r>
            <w:r>
              <w:rPr>
                <w:rFonts w:ascii="Times New Roman" w:eastAsia="Calibri" w:hAnsi="Times New Roman" w:cs="Times New Roman"/>
                <w:bCs/>
                <w:color w:val="000000"/>
              </w:rPr>
              <w:t>: 5</w:t>
            </w:r>
          </w:p>
          <w:p w:rsidR="005B6B4B" w:rsidRPr="006513B5" w:rsidRDefault="005B6B4B" w:rsidP="005B6B4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5B6B4B" w:rsidRDefault="005B6B4B" w:rsidP="00782007">
            <w:pPr>
              <w:rPr>
                <w:rFonts w:ascii="Times New Roman" w:eastAsia="Calibri" w:hAnsi="Times New Roman" w:cs="Times New Roman"/>
                <w:b/>
                <w:bCs/>
                <w:color w:val="000000"/>
              </w:rPr>
            </w:pPr>
          </w:p>
          <w:p w:rsidR="005B6B4B" w:rsidRDefault="005B6B4B" w:rsidP="00782007">
            <w:pPr>
              <w:rPr>
                <w:rFonts w:ascii="Times New Roman" w:eastAsia="Calibri" w:hAnsi="Times New Roman" w:cs="Times New Roman"/>
                <w:b/>
                <w:bCs/>
                <w:color w:val="000000"/>
              </w:rPr>
            </w:pPr>
          </w:p>
          <w:p w:rsidR="005B6B4B" w:rsidRPr="00782007" w:rsidRDefault="005B6B4B" w:rsidP="00782007">
            <w:pPr>
              <w:rPr>
                <w:rFonts w:ascii="Times New Roman" w:eastAsia="Calibri" w:hAnsi="Times New Roman" w:cs="Times New Roman"/>
                <w:b/>
                <w:bCs/>
                <w:color w:val="000000"/>
              </w:rPr>
            </w:pPr>
          </w:p>
          <w:p w:rsidR="00782007" w:rsidRPr="00782007" w:rsidRDefault="00782007" w:rsidP="00782007">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 xml:space="preserve">3. </w:t>
            </w:r>
            <w:r w:rsidR="00841B41">
              <w:rPr>
                <w:rFonts w:ascii="Times New Roman" w:eastAsia="Calibri" w:hAnsi="Times New Roman" w:cs="Times New Roman"/>
                <w:b/>
                <w:bCs/>
                <w:color w:val="000000"/>
              </w:rPr>
              <w:t xml:space="preserve">        </w:t>
            </w:r>
            <w:r w:rsidRPr="00782007">
              <w:rPr>
                <w:rFonts w:ascii="Times New Roman" w:eastAsia="Calibri" w:hAnsi="Times New Roman" w:cs="Times New Roman"/>
                <w:b/>
                <w:bCs/>
                <w:color w:val="000000"/>
              </w:rPr>
              <w:t>How is the provision of site electricity different from building electricity?</w:t>
            </w:r>
          </w:p>
          <w:p w:rsidR="00782007" w:rsidRDefault="00777375" w:rsidP="00777375">
            <w:pPr>
              <w:pStyle w:val="Listaszerbekezds"/>
              <w:rPr>
                <w:rFonts w:ascii="Times New Roman" w:hAnsi="Times New Roman"/>
                <w:bCs/>
                <w:color w:val="000000"/>
              </w:rPr>
            </w:pPr>
            <w:r w:rsidRPr="00777375">
              <w:rPr>
                <w:rFonts w:ascii="Times New Roman" w:hAnsi="Times New Roman"/>
                <w:bCs/>
                <w:color w:val="000000"/>
              </w:rPr>
              <w:t>A supply of electricity is usually required on construction sites which are mainly outdoor electrical installations open to sky or partially covered, to provide fighting to the various</w:t>
            </w:r>
            <w:r>
              <w:rPr>
                <w:rFonts w:ascii="Times New Roman" w:hAnsi="Times New Roman"/>
                <w:bCs/>
                <w:color w:val="000000"/>
              </w:rPr>
              <w:t xml:space="preserve"> </w:t>
            </w:r>
            <w:r w:rsidRPr="00777375">
              <w:rPr>
                <w:rFonts w:ascii="Times New Roman" w:hAnsi="Times New Roman"/>
                <w:bCs/>
                <w:color w:val="000000"/>
              </w:rPr>
              <w:t>units of accommodation and also to provide the power to drive small and large equipment and plants. These installations ar</w:t>
            </w:r>
            <w:r w:rsidR="00550A5B">
              <w:rPr>
                <w:rFonts w:ascii="Times New Roman" w:hAnsi="Times New Roman"/>
                <w:bCs/>
                <w:color w:val="000000"/>
              </w:rPr>
              <w:t>e</w:t>
            </w:r>
            <w:r w:rsidRPr="00777375">
              <w:rPr>
                <w:rFonts w:ascii="Times New Roman" w:hAnsi="Times New Roman"/>
                <w:bCs/>
                <w:color w:val="000000"/>
              </w:rPr>
              <w:t xml:space="preserve"> generally unprotected from environmental hazards as compared to installations in buildings. Also these require special consi</w:t>
            </w:r>
            <w:r>
              <w:rPr>
                <w:rFonts w:ascii="Times New Roman" w:hAnsi="Times New Roman"/>
                <w:bCs/>
                <w:color w:val="000000"/>
              </w:rPr>
              <w:t>deration as they are characteris</w:t>
            </w:r>
            <w:r w:rsidRPr="00777375">
              <w:rPr>
                <w:rFonts w:ascii="Times New Roman" w:hAnsi="Times New Roman"/>
                <w:bCs/>
                <w:color w:val="000000"/>
              </w:rPr>
              <w:t>ed by frequent modifications. The major risk in the use of such installations arises from short circuit resulting in fire accidents and exposure to live wire resulting in shock.</w:t>
            </w:r>
          </w:p>
          <w:p w:rsidR="00782007" w:rsidRDefault="00777375" w:rsidP="00777375">
            <w:pPr>
              <w:pStyle w:val="Listaszerbekezds"/>
              <w:rPr>
                <w:rFonts w:ascii="Times New Roman" w:hAnsi="Times New Roman"/>
                <w:bCs/>
                <w:color w:val="000000"/>
              </w:rPr>
            </w:pPr>
            <w:r w:rsidRPr="00777375">
              <w:rPr>
                <w:rFonts w:ascii="Times New Roman" w:hAnsi="Times New Roman"/>
                <w:bCs/>
                <w:color w:val="000000"/>
              </w:rPr>
              <w:t>Two sources of electrical supply to the site are possible, viz. portable self-powered generators, and metered supply from the local area electricity board. As the supply of electricity is required finally for the building proposed to be constructed, the second source is usually adopted because it is generally possible to tap off the permanent supply cable to the proposed development for construction operations, thus saving the cost of laying a temporary supply cable to the site. The portable self-powered generators are useful for smaller construction sites till obtaining temporary electric supply and serve as a standby in case of power failure. Such an application should indicate the maximum anticipated load demand in kW for the construction period. Depending on the type and magnitude of construction site installation mid on the ava</w:t>
            </w:r>
            <w:r w:rsidR="005B6B4B">
              <w:rPr>
                <w:rFonts w:ascii="Times New Roman" w:hAnsi="Times New Roman"/>
                <w:bCs/>
                <w:color w:val="000000"/>
              </w:rPr>
              <w:t>ilability of spare capacity of th</w:t>
            </w:r>
            <w:r w:rsidRPr="00777375">
              <w:rPr>
                <w:rFonts w:ascii="Times New Roman" w:hAnsi="Times New Roman"/>
                <w:bCs/>
                <w:color w:val="000000"/>
              </w:rPr>
              <w:t>e local area electricity distribution system, the supply intake arrangements could be through a High Voltage feeder/ a HV feeder and step down transformer/a service line at voltage belo</w:t>
            </w:r>
            <w:r w:rsidR="005B6B4B">
              <w:rPr>
                <w:rFonts w:ascii="Times New Roman" w:hAnsi="Times New Roman"/>
                <w:bCs/>
                <w:color w:val="000000"/>
              </w:rPr>
              <w:t>w 250 V/ a tapping from one of th</w:t>
            </w:r>
            <w:r w:rsidRPr="00777375">
              <w:rPr>
                <w:rFonts w:ascii="Times New Roman" w:hAnsi="Times New Roman"/>
                <w:bCs/>
                <w:color w:val="000000"/>
              </w:rPr>
              <w:t>e existing service connections. One construction site may be served by several sources of supply, including f</w:t>
            </w:r>
            <w:r w:rsidR="005B6B4B">
              <w:rPr>
                <w:rFonts w:ascii="Times New Roman" w:hAnsi="Times New Roman"/>
                <w:bCs/>
                <w:color w:val="000000"/>
              </w:rPr>
              <w:t xml:space="preserve">ixed or mobile power generators. </w:t>
            </w:r>
          </w:p>
          <w:p w:rsidR="00782007" w:rsidRDefault="00782007" w:rsidP="00777375">
            <w:pPr>
              <w:pStyle w:val="Listaszerbekezds"/>
              <w:rPr>
                <w:rFonts w:ascii="Times New Roman" w:hAnsi="Times New Roman"/>
                <w:bCs/>
                <w:color w:val="000000"/>
              </w:rPr>
            </w:pPr>
          </w:p>
          <w:p w:rsidR="00782007" w:rsidRDefault="00782007" w:rsidP="00777375">
            <w:pPr>
              <w:pStyle w:val="Listaszerbekezds"/>
              <w:rPr>
                <w:rFonts w:ascii="Times New Roman" w:hAnsi="Times New Roman"/>
                <w:bCs/>
                <w:color w:val="000000"/>
              </w:rPr>
            </w:pPr>
          </w:p>
          <w:p w:rsidR="00782007" w:rsidRDefault="00782007" w:rsidP="00550658">
            <w:pPr>
              <w:rPr>
                <w:rFonts w:ascii="Times New Roman" w:eastAsia="Calibri" w:hAnsi="Times New Roman" w:cs="Times New Roman"/>
                <w:bCs/>
                <w:color w:val="000000"/>
              </w:rPr>
            </w:pPr>
          </w:p>
          <w:p w:rsidR="00782007" w:rsidRDefault="00782007" w:rsidP="00550658">
            <w:pPr>
              <w:rPr>
                <w:rFonts w:ascii="Times New Roman" w:eastAsia="Calibri" w:hAnsi="Times New Roman" w:cs="Times New Roman"/>
                <w:bCs/>
                <w:color w:val="000000"/>
              </w:rPr>
            </w:pPr>
          </w:p>
          <w:p w:rsidR="007665B1" w:rsidRDefault="007665B1" w:rsidP="007665B1">
            <w:pPr>
              <w:pStyle w:val="Listaszerbekezds"/>
              <w:rPr>
                <w:rFonts w:ascii="Times New Roman" w:hAnsi="Times New Roman"/>
                <w:bCs/>
                <w:color w:val="000000"/>
              </w:rPr>
            </w:pPr>
          </w:p>
          <w:p w:rsidR="00BE0BFB" w:rsidRPr="006513B5" w:rsidRDefault="00BE0BFB" w:rsidP="005B6B4B">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p>
          <w:p w:rsidR="007665B1" w:rsidRDefault="007665B1" w:rsidP="007665B1">
            <w:pPr>
              <w:pStyle w:val="Listaszerbekezds"/>
              <w:rPr>
                <w:rFonts w:ascii="Times New Roman" w:hAnsi="Times New Roman"/>
                <w:bCs/>
                <w:color w:val="000000"/>
              </w:rPr>
            </w:pPr>
          </w:p>
          <w:p w:rsidR="007665B1" w:rsidRDefault="007665B1" w:rsidP="007665B1">
            <w:pPr>
              <w:pStyle w:val="Listaszerbekezds"/>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Pr="000E540A" w:rsidRDefault="00634141" w:rsidP="0097586E">
            <w:pPr>
              <w:pStyle w:val="Listaszerbekezds"/>
              <w:ind w:left="840"/>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4E8A" w:rsidP="00A851DA">
            <w:pPr>
              <w:rPr>
                <w:rFonts w:cs="Bliss-Regular"/>
                <w:color w:val="000000"/>
              </w:rPr>
            </w:pPr>
            <w:r>
              <w:rPr>
                <w:rFonts w:cs="Bliss-Regular"/>
                <w:color w:val="000000"/>
                <w:lang w:val="en-GB"/>
              </w:rPr>
              <w:t>30</w:t>
            </w:r>
            <w:r w:rsidR="00A4344A">
              <w:rPr>
                <w:rFonts w:cs="Bliss-Regular"/>
                <w:color w:val="000000"/>
              </w:rPr>
              <w:t>.</w:t>
            </w:r>
            <w:r w:rsidR="00550658">
              <w:rPr>
                <w:rFonts w:cs="Bliss-Regular"/>
                <w:color w:val="000000"/>
              </w:rPr>
              <w:t>11</w:t>
            </w:r>
            <w:r w:rsidR="006513B5">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8EF" w:rsidRDefault="002A18EF" w:rsidP="00CB4D0A">
      <w:pPr>
        <w:spacing w:after="0" w:line="240" w:lineRule="auto"/>
      </w:pPr>
      <w:r>
        <w:separator/>
      </w:r>
    </w:p>
  </w:endnote>
  <w:endnote w:type="continuationSeparator" w:id="1">
    <w:p w:rsidR="002A18EF" w:rsidRDefault="002A18E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8EF" w:rsidRDefault="002A18EF" w:rsidP="00CB4D0A">
      <w:pPr>
        <w:spacing w:after="0" w:line="240" w:lineRule="auto"/>
      </w:pPr>
      <w:r>
        <w:separator/>
      </w:r>
    </w:p>
  </w:footnote>
  <w:footnote w:type="continuationSeparator" w:id="1">
    <w:p w:rsidR="002A18EF" w:rsidRDefault="002A18E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3">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6">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9">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0">
    <w:nsid w:val="62A1113A"/>
    <w:multiLevelType w:val="hybridMultilevel"/>
    <w:tmpl w:val="DC30D4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636C7FA4"/>
    <w:multiLevelType w:val="hybridMultilevel"/>
    <w:tmpl w:val="4C3AD86C"/>
    <w:lvl w:ilvl="0" w:tplc="08C4813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14">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16">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17">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5"/>
  </w:num>
  <w:num w:numId="3">
    <w:abstractNumId w:val="9"/>
  </w:num>
  <w:num w:numId="4">
    <w:abstractNumId w:val="6"/>
  </w:num>
  <w:num w:numId="5">
    <w:abstractNumId w:val="0"/>
  </w:num>
  <w:num w:numId="6">
    <w:abstractNumId w:val="16"/>
  </w:num>
  <w:num w:numId="7">
    <w:abstractNumId w:val="3"/>
  </w:num>
  <w:num w:numId="8">
    <w:abstractNumId w:val="2"/>
  </w:num>
  <w:num w:numId="9">
    <w:abstractNumId w:val="15"/>
  </w:num>
  <w:num w:numId="10">
    <w:abstractNumId w:val="13"/>
  </w:num>
  <w:num w:numId="11">
    <w:abstractNumId w:val="14"/>
  </w:num>
  <w:num w:numId="12">
    <w:abstractNumId w:val="11"/>
  </w:num>
  <w:num w:numId="13">
    <w:abstractNumId w:val="17"/>
  </w:num>
  <w:num w:numId="14">
    <w:abstractNumId w:val="1"/>
  </w:num>
  <w:num w:numId="15">
    <w:abstractNumId w:val="4"/>
  </w:num>
  <w:num w:numId="16">
    <w:abstractNumId w:val="8"/>
  </w:num>
  <w:num w:numId="17">
    <w:abstractNumId w:val="10"/>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81922">
      <o:colormenu v:ext="edit" strokecolor="none"/>
    </o:shapedefaults>
  </w:hdrShapeDefaults>
  <w:footnotePr>
    <w:footnote w:id="0"/>
    <w:footnote w:id="1"/>
  </w:footnotePr>
  <w:endnotePr>
    <w:endnote w:id="0"/>
    <w:endnote w:id="1"/>
  </w:endnotePr>
  <w:compat/>
  <w:rsids>
    <w:rsidRoot w:val="00490CB9"/>
    <w:rsid w:val="00003057"/>
    <w:rsid w:val="000158F9"/>
    <w:rsid w:val="00035CDD"/>
    <w:rsid w:val="00040083"/>
    <w:rsid w:val="00051366"/>
    <w:rsid w:val="00055992"/>
    <w:rsid w:val="0006063D"/>
    <w:rsid w:val="000820E8"/>
    <w:rsid w:val="000832EE"/>
    <w:rsid w:val="000A6879"/>
    <w:rsid w:val="000E540A"/>
    <w:rsid w:val="00103E6B"/>
    <w:rsid w:val="0010523A"/>
    <w:rsid w:val="001151D5"/>
    <w:rsid w:val="001175EE"/>
    <w:rsid w:val="0015525D"/>
    <w:rsid w:val="00157CF6"/>
    <w:rsid w:val="001613E5"/>
    <w:rsid w:val="001668B7"/>
    <w:rsid w:val="001711F3"/>
    <w:rsid w:val="0017496A"/>
    <w:rsid w:val="00182416"/>
    <w:rsid w:val="00187EB4"/>
    <w:rsid w:val="001E593F"/>
    <w:rsid w:val="001F0481"/>
    <w:rsid w:val="0020451E"/>
    <w:rsid w:val="00206B9D"/>
    <w:rsid w:val="00221A11"/>
    <w:rsid w:val="0023259C"/>
    <w:rsid w:val="00235F2C"/>
    <w:rsid w:val="00242266"/>
    <w:rsid w:val="00275865"/>
    <w:rsid w:val="002A18EF"/>
    <w:rsid w:val="002B0BD7"/>
    <w:rsid w:val="002B40EE"/>
    <w:rsid w:val="002B573D"/>
    <w:rsid w:val="002C5CB2"/>
    <w:rsid w:val="002C6D19"/>
    <w:rsid w:val="002F5D9A"/>
    <w:rsid w:val="002F779F"/>
    <w:rsid w:val="0030250B"/>
    <w:rsid w:val="0034729F"/>
    <w:rsid w:val="00347D2C"/>
    <w:rsid w:val="00355B06"/>
    <w:rsid w:val="00357ADB"/>
    <w:rsid w:val="00365C6F"/>
    <w:rsid w:val="00371885"/>
    <w:rsid w:val="00374DFB"/>
    <w:rsid w:val="003C634C"/>
    <w:rsid w:val="003D55F1"/>
    <w:rsid w:val="003E2B87"/>
    <w:rsid w:val="003F5AFD"/>
    <w:rsid w:val="00405895"/>
    <w:rsid w:val="004058DF"/>
    <w:rsid w:val="00411AEF"/>
    <w:rsid w:val="004134EA"/>
    <w:rsid w:val="00486F1A"/>
    <w:rsid w:val="00490CB9"/>
    <w:rsid w:val="004A2CE2"/>
    <w:rsid w:val="004B5976"/>
    <w:rsid w:val="004E3CDA"/>
    <w:rsid w:val="004E68C9"/>
    <w:rsid w:val="004F4B4D"/>
    <w:rsid w:val="00500E4A"/>
    <w:rsid w:val="0050216D"/>
    <w:rsid w:val="00503D7E"/>
    <w:rsid w:val="0050778F"/>
    <w:rsid w:val="0051203C"/>
    <w:rsid w:val="00535F31"/>
    <w:rsid w:val="005416C5"/>
    <w:rsid w:val="00550658"/>
    <w:rsid w:val="00550A5B"/>
    <w:rsid w:val="00574D64"/>
    <w:rsid w:val="005755D5"/>
    <w:rsid w:val="00582B8C"/>
    <w:rsid w:val="00585900"/>
    <w:rsid w:val="00591365"/>
    <w:rsid w:val="00592F15"/>
    <w:rsid w:val="005947B5"/>
    <w:rsid w:val="005A7DC8"/>
    <w:rsid w:val="005B31E4"/>
    <w:rsid w:val="005B6B4B"/>
    <w:rsid w:val="005F3F16"/>
    <w:rsid w:val="00602293"/>
    <w:rsid w:val="006034F6"/>
    <w:rsid w:val="00607874"/>
    <w:rsid w:val="00607DF6"/>
    <w:rsid w:val="00607E77"/>
    <w:rsid w:val="00617BB3"/>
    <w:rsid w:val="0062049C"/>
    <w:rsid w:val="0063077A"/>
    <w:rsid w:val="00634141"/>
    <w:rsid w:val="00645CDD"/>
    <w:rsid w:val="006513B5"/>
    <w:rsid w:val="00665146"/>
    <w:rsid w:val="006823A7"/>
    <w:rsid w:val="006B49C1"/>
    <w:rsid w:val="006E053A"/>
    <w:rsid w:val="006E1F80"/>
    <w:rsid w:val="006F3B51"/>
    <w:rsid w:val="006F519B"/>
    <w:rsid w:val="0070347F"/>
    <w:rsid w:val="0070678E"/>
    <w:rsid w:val="00750BB5"/>
    <w:rsid w:val="007665B1"/>
    <w:rsid w:val="00777375"/>
    <w:rsid w:val="007773E5"/>
    <w:rsid w:val="00782007"/>
    <w:rsid w:val="00811BD9"/>
    <w:rsid w:val="00812281"/>
    <w:rsid w:val="00831953"/>
    <w:rsid w:val="00831C11"/>
    <w:rsid w:val="008320D4"/>
    <w:rsid w:val="00841B41"/>
    <w:rsid w:val="008422D7"/>
    <w:rsid w:val="0085487C"/>
    <w:rsid w:val="00863435"/>
    <w:rsid w:val="00875777"/>
    <w:rsid w:val="008A4D56"/>
    <w:rsid w:val="008A5D81"/>
    <w:rsid w:val="008A60B4"/>
    <w:rsid w:val="008B3C31"/>
    <w:rsid w:val="008B64FE"/>
    <w:rsid w:val="008D7D07"/>
    <w:rsid w:val="008E7353"/>
    <w:rsid w:val="00900BD5"/>
    <w:rsid w:val="009132F4"/>
    <w:rsid w:val="00914CB7"/>
    <w:rsid w:val="00935BF7"/>
    <w:rsid w:val="009360E1"/>
    <w:rsid w:val="00936DDD"/>
    <w:rsid w:val="00945C46"/>
    <w:rsid w:val="0095442C"/>
    <w:rsid w:val="0097586E"/>
    <w:rsid w:val="00983942"/>
    <w:rsid w:val="00997748"/>
    <w:rsid w:val="009C37E0"/>
    <w:rsid w:val="009D29BF"/>
    <w:rsid w:val="009E4F49"/>
    <w:rsid w:val="009F5C20"/>
    <w:rsid w:val="00A0738B"/>
    <w:rsid w:val="00A14B66"/>
    <w:rsid w:val="00A3111F"/>
    <w:rsid w:val="00A4344A"/>
    <w:rsid w:val="00A471C9"/>
    <w:rsid w:val="00A65CF7"/>
    <w:rsid w:val="00A851DA"/>
    <w:rsid w:val="00AC7D5B"/>
    <w:rsid w:val="00AE1481"/>
    <w:rsid w:val="00AF60C7"/>
    <w:rsid w:val="00B0415E"/>
    <w:rsid w:val="00B04678"/>
    <w:rsid w:val="00B44589"/>
    <w:rsid w:val="00B55582"/>
    <w:rsid w:val="00B742AC"/>
    <w:rsid w:val="00B7539D"/>
    <w:rsid w:val="00BB4F32"/>
    <w:rsid w:val="00BC46DF"/>
    <w:rsid w:val="00BC5A37"/>
    <w:rsid w:val="00BE0BFB"/>
    <w:rsid w:val="00BE4E8A"/>
    <w:rsid w:val="00C03577"/>
    <w:rsid w:val="00C47681"/>
    <w:rsid w:val="00C65FEA"/>
    <w:rsid w:val="00C85AEA"/>
    <w:rsid w:val="00C9333B"/>
    <w:rsid w:val="00CA0AC2"/>
    <w:rsid w:val="00CA66EA"/>
    <w:rsid w:val="00CB4D0A"/>
    <w:rsid w:val="00CC2FB3"/>
    <w:rsid w:val="00CC424B"/>
    <w:rsid w:val="00CC463B"/>
    <w:rsid w:val="00CC575A"/>
    <w:rsid w:val="00CC6F97"/>
    <w:rsid w:val="00D039AC"/>
    <w:rsid w:val="00D427DE"/>
    <w:rsid w:val="00D5587D"/>
    <w:rsid w:val="00D707CC"/>
    <w:rsid w:val="00D72E7D"/>
    <w:rsid w:val="00D821FE"/>
    <w:rsid w:val="00D8746C"/>
    <w:rsid w:val="00DB0793"/>
    <w:rsid w:val="00DD6F8C"/>
    <w:rsid w:val="00E00821"/>
    <w:rsid w:val="00E040FB"/>
    <w:rsid w:val="00E04DB4"/>
    <w:rsid w:val="00E15C79"/>
    <w:rsid w:val="00E2230C"/>
    <w:rsid w:val="00E30679"/>
    <w:rsid w:val="00E35618"/>
    <w:rsid w:val="00E4597D"/>
    <w:rsid w:val="00E54832"/>
    <w:rsid w:val="00E56A90"/>
    <w:rsid w:val="00E641CC"/>
    <w:rsid w:val="00E779E1"/>
    <w:rsid w:val="00E82877"/>
    <w:rsid w:val="00E92F78"/>
    <w:rsid w:val="00EA30AB"/>
    <w:rsid w:val="00EB3925"/>
    <w:rsid w:val="00F10953"/>
    <w:rsid w:val="00F2617C"/>
    <w:rsid w:val="00F42F8D"/>
    <w:rsid w:val="00F67B68"/>
    <w:rsid w:val="00F82C50"/>
    <w:rsid w:val="00F84E20"/>
    <w:rsid w:val="00FB67EF"/>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2015</TotalTime>
  <Pages>4</Pages>
  <Words>1116</Words>
  <Characters>7705</Characters>
  <Application>Microsoft Office Word</Application>
  <DocSecurity>0</DocSecurity>
  <Lines>64</Lines>
  <Paragraphs>17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21</cp:revision>
  <dcterms:created xsi:type="dcterms:W3CDTF">2014-10-17T09:30:00Z</dcterms:created>
  <dcterms:modified xsi:type="dcterms:W3CDTF">2014-11-30T17:08:00Z</dcterms:modified>
</cp:coreProperties>
</file>