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01F" w:rsidRPr="00B0415E" w:rsidRDefault="0056401F"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56401F" w:rsidRDefault="0056401F" w:rsidP="00A851DA">
      <w:r>
        <w:rPr>
          <w:noProof/>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6401F" w:rsidRDefault="0056401F" w:rsidP="00405895">
                  <w:pPr>
                    <w:jc w:val="center"/>
                    <w:rPr>
                      <w:b/>
                      <w:bCs/>
                      <w:color w:val="002060"/>
                      <w:sz w:val="44"/>
                      <w:szCs w:val="40"/>
                    </w:rPr>
                  </w:pPr>
                  <w:r>
                    <w:rPr>
                      <w:sz w:val="24"/>
                    </w:rPr>
                    <w:t xml:space="preserve">   </w:t>
                  </w:r>
                  <w:r>
                    <w:rPr>
                      <w:b/>
                      <w:bCs/>
                      <w:color w:val="002060"/>
                      <w:sz w:val="44"/>
                      <w:szCs w:val="40"/>
                    </w:rPr>
                    <w:t>Assignment Cover Sheet</w:t>
                  </w:r>
                </w:p>
                <w:p w:rsidR="0056401F" w:rsidRDefault="0056401F"/>
              </w:txbxContent>
            </v:textbox>
          </v:shape>
        </w:pict>
      </w:r>
    </w:p>
    <w:p w:rsidR="0056401F" w:rsidRDefault="0056401F" w:rsidP="00A851DA"/>
    <w:p w:rsidR="0056401F" w:rsidRDefault="0056401F" w:rsidP="00A851DA"/>
    <w:p w:rsidR="0056401F" w:rsidRDefault="0056401F" w:rsidP="00A851D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56401F" w:rsidRPr="000C2665" w:rsidTr="000C2665">
        <w:tc>
          <w:tcPr>
            <w:tcW w:w="2566" w:type="dxa"/>
            <w:shd w:val="clear" w:color="auto" w:fill="D9D9D9"/>
          </w:tcPr>
          <w:p w:rsidR="0056401F" w:rsidRPr="000C2665" w:rsidRDefault="0056401F" w:rsidP="000C2665">
            <w:pPr>
              <w:spacing w:after="0" w:line="240" w:lineRule="auto"/>
              <w:rPr>
                <w:b/>
                <w:color w:val="002060"/>
              </w:rPr>
            </w:pPr>
            <w:r w:rsidRPr="000C2665">
              <w:rPr>
                <w:b/>
                <w:color w:val="002060"/>
              </w:rPr>
              <w:t>Student Name:</w:t>
            </w:r>
          </w:p>
        </w:tc>
        <w:tc>
          <w:tcPr>
            <w:tcW w:w="6676" w:type="dxa"/>
          </w:tcPr>
          <w:p w:rsidR="0056401F" w:rsidRPr="000C2665" w:rsidRDefault="0056401F">
            <w:pPr>
              <w:pStyle w:val="Default"/>
            </w:pPr>
            <w:r w:rsidRPr="000C2665">
              <w:t>Winifred Harewood</w:t>
            </w:r>
          </w:p>
        </w:tc>
      </w:tr>
      <w:tr w:rsidR="0056401F" w:rsidRPr="000C2665" w:rsidTr="000C2665">
        <w:tc>
          <w:tcPr>
            <w:tcW w:w="2566" w:type="dxa"/>
            <w:shd w:val="clear" w:color="auto" w:fill="D9D9D9"/>
          </w:tcPr>
          <w:p w:rsidR="0056401F" w:rsidRPr="000C2665" w:rsidRDefault="0056401F" w:rsidP="000C2665">
            <w:pPr>
              <w:spacing w:after="0" w:line="240" w:lineRule="auto"/>
              <w:rPr>
                <w:b/>
                <w:color w:val="002060"/>
              </w:rPr>
            </w:pPr>
            <w:r w:rsidRPr="000C2665">
              <w:rPr>
                <w:b/>
                <w:color w:val="002060"/>
              </w:rPr>
              <w:t>Student Number:</w:t>
            </w:r>
          </w:p>
        </w:tc>
        <w:tc>
          <w:tcPr>
            <w:tcW w:w="6676" w:type="dxa"/>
          </w:tcPr>
          <w:p w:rsidR="0056401F" w:rsidRPr="000C2665" w:rsidRDefault="0056401F">
            <w:pPr>
              <w:pStyle w:val="Default"/>
            </w:pPr>
            <w:r w:rsidRPr="000C2665">
              <w:t>1224</w:t>
            </w:r>
          </w:p>
        </w:tc>
      </w:tr>
      <w:tr w:rsidR="0056401F" w:rsidRPr="000C2665" w:rsidTr="000C2665">
        <w:tc>
          <w:tcPr>
            <w:tcW w:w="2566" w:type="dxa"/>
            <w:shd w:val="clear" w:color="auto" w:fill="D9D9D9"/>
          </w:tcPr>
          <w:p w:rsidR="0056401F" w:rsidRPr="000C2665" w:rsidRDefault="0056401F" w:rsidP="000C2665">
            <w:pPr>
              <w:spacing w:after="0" w:line="240" w:lineRule="auto"/>
              <w:rPr>
                <w:b/>
                <w:color w:val="002060"/>
              </w:rPr>
            </w:pPr>
            <w:r w:rsidRPr="000C2665">
              <w:rPr>
                <w:b/>
                <w:color w:val="002060"/>
              </w:rPr>
              <w:t>Course:</w:t>
            </w:r>
          </w:p>
        </w:tc>
        <w:tc>
          <w:tcPr>
            <w:tcW w:w="6676" w:type="dxa"/>
          </w:tcPr>
          <w:p w:rsidR="0056401F" w:rsidRPr="000C2665" w:rsidRDefault="0056401F">
            <w:pPr>
              <w:pStyle w:val="Default"/>
            </w:pPr>
            <w:r w:rsidRPr="000C2665">
              <w:t>Forensic Accounting</w:t>
            </w:r>
          </w:p>
        </w:tc>
      </w:tr>
      <w:tr w:rsidR="0056401F" w:rsidRPr="000C2665" w:rsidTr="000C2665">
        <w:tc>
          <w:tcPr>
            <w:tcW w:w="2566" w:type="dxa"/>
            <w:shd w:val="clear" w:color="auto" w:fill="D9D9D9"/>
          </w:tcPr>
          <w:p w:rsidR="0056401F" w:rsidRPr="000C2665" w:rsidRDefault="0056401F" w:rsidP="000C2665">
            <w:pPr>
              <w:spacing w:after="0" w:line="240" w:lineRule="auto"/>
              <w:rPr>
                <w:b/>
                <w:color w:val="002060"/>
              </w:rPr>
            </w:pPr>
            <w:r w:rsidRPr="000C2665">
              <w:rPr>
                <w:b/>
                <w:color w:val="002060"/>
              </w:rPr>
              <w:t>Assignment NO:</w:t>
            </w:r>
          </w:p>
        </w:tc>
        <w:tc>
          <w:tcPr>
            <w:tcW w:w="6676" w:type="dxa"/>
          </w:tcPr>
          <w:p w:rsidR="0056401F" w:rsidRPr="000C2665" w:rsidRDefault="0056401F" w:rsidP="000C2665">
            <w:pPr>
              <w:spacing w:after="0" w:line="240" w:lineRule="auto"/>
            </w:pPr>
            <w:r>
              <w:t>3</w:t>
            </w:r>
          </w:p>
        </w:tc>
      </w:tr>
    </w:tbl>
    <w:p w:rsidR="0056401F" w:rsidRPr="00B0415E" w:rsidRDefault="0056401F" w:rsidP="00A851DA">
      <w:pPr>
        <w:rPr>
          <w:b/>
        </w:rPr>
      </w:pPr>
    </w:p>
    <w:p w:rsidR="0056401F" w:rsidRPr="00B0415E" w:rsidRDefault="0056401F" w:rsidP="00A851DA">
      <w:pPr>
        <w:autoSpaceDE w:val="0"/>
        <w:autoSpaceDN w:val="0"/>
        <w:adjustRightInd w:val="0"/>
        <w:spacing w:after="0" w:line="240" w:lineRule="auto"/>
        <w:rPr>
          <w:rFonts w:cs="CalvertMT-Bold"/>
          <w:b/>
          <w:bCs/>
          <w:color w:val="002060"/>
          <w:sz w:val="28"/>
        </w:rPr>
      </w:pPr>
    </w:p>
    <w:p w:rsidR="0056401F" w:rsidRPr="00B0415E" w:rsidRDefault="0056401F"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6401F" w:rsidRPr="00B0415E" w:rsidRDefault="0056401F" w:rsidP="00A851DA">
      <w:pPr>
        <w:autoSpaceDE w:val="0"/>
        <w:autoSpaceDN w:val="0"/>
        <w:adjustRightInd w:val="0"/>
        <w:spacing w:after="0" w:line="240" w:lineRule="auto"/>
        <w:rPr>
          <w:rFonts w:cs="CalvertMT-Bold"/>
          <w:b/>
          <w:bCs/>
          <w:color w:val="001AE6"/>
        </w:rPr>
      </w:pPr>
    </w:p>
    <w:p w:rsidR="0056401F" w:rsidRPr="00B0415E" w:rsidRDefault="0056401F"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6401F" w:rsidRPr="00B0415E" w:rsidRDefault="0056401F" w:rsidP="00A851DA">
      <w:pPr>
        <w:autoSpaceDE w:val="0"/>
        <w:autoSpaceDN w:val="0"/>
        <w:adjustRightInd w:val="0"/>
        <w:spacing w:after="0" w:line="240" w:lineRule="auto"/>
        <w:rPr>
          <w:rFonts w:cs="Bliss-Regular"/>
          <w:color w:val="000000"/>
        </w:rPr>
      </w:pPr>
    </w:p>
    <w:p w:rsidR="0056401F" w:rsidRPr="00B0415E" w:rsidRDefault="0056401F" w:rsidP="00A851DA">
      <w:pPr>
        <w:autoSpaceDE w:val="0"/>
        <w:autoSpaceDN w:val="0"/>
        <w:adjustRightInd w:val="0"/>
        <w:spacing w:after="0" w:line="240" w:lineRule="auto"/>
        <w:rPr>
          <w:rFonts w:cs="Bliss-Regular"/>
          <w:color w:val="000000"/>
        </w:rPr>
      </w:pPr>
    </w:p>
    <w:p w:rsidR="0056401F" w:rsidRPr="00B0415E" w:rsidRDefault="0056401F" w:rsidP="00A851DA">
      <w:pPr>
        <w:autoSpaceDE w:val="0"/>
        <w:autoSpaceDN w:val="0"/>
        <w:adjustRightInd w:val="0"/>
        <w:spacing w:after="0" w:line="240" w:lineRule="auto"/>
        <w:rPr>
          <w:rFonts w:cs="Bliss-Regula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56401F" w:rsidRPr="000C2665" w:rsidTr="000C2665">
        <w:tc>
          <w:tcPr>
            <w:tcW w:w="2310" w:type="dxa"/>
            <w:shd w:val="clear" w:color="auto" w:fill="D9D9D9"/>
          </w:tcPr>
          <w:p w:rsidR="0056401F" w:rsidRPr="000C2665" w:rsidRDefault="0056401F" w:rsidP="000C2665">
            <w:pPr>
              <w:spacing w:after="0" w:line="240" w:lineRule="auto"/>
              <w:rPr>
                <w:rFonts w:cs="Bliss-Regular"/>
                <w:color w:val="000000"/>
              </w:rPr>
            </w:pPr>
            <w:bookmarkStart w:id="0" w:name="_GoBack" w:colFirst="1" w:colLast="1"/>
            <w:r w:rsidRPr="000C2665">
              <w:rPr>
                <w:rFonts w:cs="Bliss-Regular"/>
                <w:color w:val="000000"/>
              </w:rPr>
              <w:t>Student Signature</w:t>
            </w:r>
          </w:p>
        </w:tc>
        <w:tc>
          <w:tcPr>
            <w:tcW w:w="4035" w:type="dxa"/>
          </w:tcPr>
          <w:p w:rsidR="0056401F" w:rsidRPr="000C2665" w:rsidRDefault="0056401F" w:rsidP="000C2665">
            <w:pPr>
              <w:spacing w:after="0" w:line="240" w:lineRule="auto"/>
              <w:rPr>
                <w:rFonts w:ascii="Book Antiqua" w:hAnsi="Book Antiqua" w:cs="Arial"/>
                <w:i/>
                <w:color w:val="000000"/>
              </w:rPr>
            </w:pPr>
            <w:r w:rsidRPr="000C2665">
              <w:rPr>
                <w:rFonts w:ascii="Book Antiqua" w:hAnsi="Book Antiqua" w:cs="Arial"/>
                <w:i/>
                <w:color w:val="000000"/>
              </w:rPr>
              <w:t>WHarewood</w:t>
            </w:r>
          </w:p>
        </w:tc>
        <w:tc>
          <w:tcPr>
            <w:tcW w:w="1276" w:type="dxa"/>
            <w:shd w:val="clear" w:color="auto" w:fill="D9D9D9"/>
          </w:tcPr>
          <w:p w:rsidR="0056401F" w:rsidRPr="000C2665" w:rsidRDefault="0056401F" w:rsidP="000C2665">
            <w:pPr>
              <w:spacing w:after="0" w:line="240" w:lineRule="auto"/>
              <w:rPr>
                <w:rFonts w:cs="Bliss-Regular"/>
                <w:color w:val="000000"/>
              </w:rPr>
            </w:pPr>
            <w:r w:rsidRPr="000C2665">
              <w:rPr>
                <w:rFonts w:cs="Bliss-Regular"/>
                <w:color w:val="000000"/>
              </w:rPr>
              <w:t>Date</w:t>
            </w:r>
          </w:p>
        </w:tc>
        <w:tc>
          <w:tcPr>
            <w:tcW w:w="1621" w:type="dxa"/>
          </w:tcPr>
          <w:p w:rsidR="0056401F" w:rsidRPr="000C2665" w:rsidRDefault="0056401F" w:rsidP="000C2665">
            <w:pPr>
              <w:spacing w:after="0" w:line="240" w:lineRule="auto"/>
              <w:rPr>
                <w:rFonts w:cs="Bliss-Regular"/>
                <w:color w:val="000000"/>
              </w:rPr>
            </w:pPr>
            <w:r w:rsidRPr="000C2665">
              <w:rPr>
                <w:rFonts w:cs="Bliss-Regular"/>
                <w:color w:val="000000"/>
              </w:rPr>
              <w:t>0</w:t>
            </w:r>
            <w:r>
              <w:rPr>
                <w:rFonts w:cs="Bliss-Regular"/>
                <w:color w:val="000000"/>
              </w:rPr>
              <w:t>7</w:t>
            </w:r>
            <w:r w:rsidRPr="000C2665">
              <w:rPr>
                <w:rFonts w:cs="Bliss-Regular"/>
                <w:color w:val="000000"/>
              </w:rPr>
              <w:t>/</w:t>
            </w:r>
            <w:r>
              <w:rPr>
                <w:rFonts w:cs="Bliss-Regular"/>
                <w:color w:val="000000"/>
              </w:rPr>
              <w:t>16</w:t>
            </w:r>
            <w:r w:rsidRPr="000C2665">
              <w:rPr>
                <w:rFonts w:cs="Bliss-Regular"/>
                <w:color w:val="000000"/>
              </w:rPr>
              <w:t>/2014</w:t>
            </w:r>
          </w:p>
        </w:tc>
      </w:tr>
      <w:bookmarkEnd w:id="0"/>
    </w:tbl>
    <w:p w:rsidR="0056401F" w:rsidRPr="00B0415E" w:rsidRDefault="0056401F" w:rsidP="00A851DA">
      <w:pPr>
        <w:rPr>
          <w:rFonts w:cs="Bliss-Regular"/>
          <w:color w:val="000000"/>
        </w:rPr>
      </w:pPr>
    </w:p>
    <w:p w:rsidR="0056401F" w:rsidRPr="00B0415E" w:rsidRDefault="0056401F" w:rsidP="00A851DA">
      <w:pPr>
        <w:rPr>
          <w:rFonts w:cs="Bliss-Regular"/>
          <w:color w:val="000000"/>
        </w:rPr>
      </w:pPr>
    </w:p>
    <w:p w:rsidR="0056401F" w:rsidRPr="00B0415E" w:rsidRDefault="0056401F" w:rsidP="00503D7E">
      <w:pPr>
        <w:shd w:val="clear" w:color="auto" w:fill="D9D9D9"/>
        <w:rPr>
          <w:b/>
          <w:sz w:val="32"/>
        </w:rPr>
      </w:pPr>
      <w:r w:rsidRPr="00B0415E">
        <w:rPr>
          <w:b/>
          <w:sz w:val="28"/>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56401F" w:rsidRPr="000C2665" w:rsidTr="000C2665">
        <w:trPr>
          <w:trHeight w:val="249"/>
        </w:trPr>
        <w:tc>
          <w:tcPr>
            <w:tcW w:w="4621" w:type="dxa"/>
            <w:shd w:val="clear" w:color="auto" w:fill="D9D9D9"/>
          </w:tcPr>
          <w:p w:rsidR="0056401F" w:rsidRPr="000C2665" w:rsidRDefault="0056401F" w:rsidP="000C2665">
            <w:pPr>
              <w:spacing w:after="0" w:line="240" w:lineRule="auto"/>
              <w:rPr>
                <w:b/>
                <w:color w:val="002060"/>
              </w:rPr>
            </w:pPr>
            <w:r w:rsidRPr="000C2665">
              <w:rPr>
                <w:b/>
                <w:color w:val="002060"/>
              </w:rPr>
              <w:t>Total Marks</w:t>
            </w:r>
          </w:p>
        </w:tc>
        <w:tc>
          <w:tcPr>
            <w:tcW w:w="4621" w:type="dxa"/>
          </w:tcPr>
          <w:p w:rsidR="0056401F" w:rsidRPr="000C2665" w:rsidRDefault="0056401F" w:rsidP="000C2665">
            <w:pPr>
              <w:spacing w:after="0" w:line="240" w:lineRule="auto"/>
              <w:rPr>
                <w:szCs w:val="32"/>
              </w:rPr>
            </w:pPr>
          </w:p>
        </w:tc>
      </w:tr>
      <w:tr w:rsidR="0056401F" w:rsidRPr="000C2665" w:rsidTr="000C2665">
        <w:tc>
          <w:tcPr>
            <w:tcW w:w="4621" w:type="dxa"/>
            <w:shd w:val="clear" w:color="auto" w:fill="D9D9D9"/>
          </w:tcPr>
          <w:p w:rsidR="0056401F" w:rsidRPr="000C2665" w:rsidRDefault="0056401F" w:rsidP="000C2665">
            <w:pPr>
              <w:spacing w:after="0" w:line="240" w:lineRule="auto"/>
              <w:rPr>
                <w:b/>
                <w:color w:val="002060"/>
              </w:rPr>
            </w:pPr>
            <w:r w:rsidRPr="000C2665">
              <w:rPr>
                <w:b/>
                <w:color w:val="002060"/>
              </w:rPr>
              <w:t>Marks Obtained</w:t>
            </w:r>
          </w:p>
        </w:tc>
        <w:tc>
          <w:tcPr>
            <w:tcW w:w="4621" w:type="dxa"/>
          </w:tcPr>
          <w:p w:rsidR="0056401F" w:rsidRPr="000C2665" w:rsidRDefault="0056401F" w:rsidP="000C2665">
            <w:pPr>
              <w:spacing w:after="0" w:line="240" w:lineRule="auto"/>
              <w:rPr>
                <w:szCs w:val="32"/>
              </w:rPr>
            </w:pPr>
          </w:p>
        </w:tc>
      </w:tr>
      <w:tr w:rsidR="0056401F" w:rsidRPr="000C2665" w:rsidTr="000C2665">
        <w:tc>
          <w:tcPr>
            <w:tcW w:w="4621" w:type="dxa"/>
            <w:shd w:val="clear" w:color="auto" w:fill="D9D9D9"/>
          </w:tcPr>
          <w:p w:rsidR="0056401F" w:rsidRPr="000C2665" w:rsidRDefault="0056401F" w:rsidP="000C2665">
            <w:pPr>
              <w:spacing w:after="0" w:line="240" w:lineRule="auto"/>
              <w:rPr>
                <w:b/>
                <w:color w:val="002060"/>
              </w:rPr>
            </w:pPr>
            <w:r w:rsidRPr="000C2665">
              <w:rPr>
                <w:b/>
                <w:color w:val="002060"/>
              </w:rPr>
              <w:t>Percentage / Grade</w:t>
            </w:r>
          </w:p>
        </w:tc>
        <w:tc>
          <w:tcPr>
            <w:tcW w:w="4621" w:type="dxa"/>
          </w:tcPr>
          <w:p w:rsidR="0056401F" w:rsidRPr="000C2665" w:rsidRDefault="0056401F" w:rsidP="000C2665">
            <w:pPr>
              <w:spacing w:after="0" w:line="240" w:lineRule="auto"/>
              <w:rPr>
                <w:szCs w:val="32"/>
              </w:rPr>
            </w:pPr>
          </w:p>
        </w:tc>
      </w:tr>
    </w:tbl>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Default="0056401F" w:rsidP="00503D7E">
      <w:pPr>
        <w:rPr>
          <w:sz w:val="24"/>
          <w:szCs w:val="32"/>
        </w:rPr>
      </w:pPr>
    </w:p>
    <w:p w:rsidR="0056401F" w:rsidRPr="007E07D9" w:rsidRDefault="0056401F" w:rsidP="00114E16">
      <w:pPr>
        <w:rPr>
          <w:rFonts w:ascii="Arial Narrow" w:hAnsi="Arial Narrow"/>
          <w:b/>
          <w:sz w:val="28"/>
          <w:szCs w:val="28"/>
          <w:u w:val="single"/>
        </w:rPr>
      </w:pPr>
      <w:r>
        <w:rPr>
          <w:rFonts w:ascii="Arial Narrow" w:hAnsi="Arial Narrow"/>
          <w:b/>
          <w:sz w:val="28"/>
          <w:szCs w:val="28"/>
          <w:u w:val="single"/>
        </w:rPr>
        <w:t>Assessment 3</w:t>
      </w:r>
    </w:p>
    <w:p w:rsidR="0056401F" w:rsidRDefault="0056401F" w:rsidP="00114E16">
      <w:pPr>
        <w:rPr>
          <w:rFonts w:ascii="Arial Narrow" w:hAnsi="Arial Narrow"/>
          <w:b/>
          <w:sz w:val="28"/>
          <w:szCs w:val="28"/>
          <w:u w:val="single"/>
        </w:rPr>
      </w:pPr>
    </w:p>
    <w:p w:rsidR="0056401F" w:rsidRPr="007E07D9" w:rsidRDefault="0056401F" w:rsidP="00114E16">
      <w:pPr>
        <w:rPr>
          <w:rFonts w:ascii="Arial Narrow" w:hAnsi="Arial Narrow"/>
          <w:b/>
          <w:sz w:val="28"/>
          <w:szCs w:val="28"/>
          <w:u w:val="single"/>
        </w:rPr>
      </w:pPr>
      <w:r w:rsidRPr="007E07D9">
        <w:rPr>
          <w:rFonts w:ascii="Arial Narrow" w:hAnsi="Arial Narrow"/>
          <w:b/>
          <w:sz w:val="28"/>
          <w:szCs w:val="28"/>
          <w:u w:val="single"/>
        </w:rPr>
        <w:t>Question 1</w:t>
      </w:r>
    </w:p>
    <w:p w:rsidR="0056401F" w:rsidRPr="009C5D43" w:rsidRDefault="0056401F" w:rsidP="00114E16">
      <w:pPr>
        <w:rPr>
          <w:rFonts w:ascii="Arial Narrow" w:hAnsi="Arial Narrow"/>
          <w:b/>
          <w:sz w:val="28"/>
          <w:szCs w:val="28"/>
        </w:rPr>
      </w:pPr>
    </w:p>
    <w:p w:rsidR="0056401F" w:rsidRPr="009C5D43" w:rsidRDefault="0056401F" w:rsidP="00114E16">
      <w:pPr>
        <w:rPr>
          <w:rFonts w:ascii="Arial Narrow" w:hAnsi="Arial Narrow"/>
          <w:b/>
          <w:sz w:val="28"/>
          <w:szCs w:val="28"/>
        </w:rPr>
      </w:pPr>
      <w:r w:rsidRPr="009C5D43">
        <w:rPr>
          <w:rFonts w:ascii="Arial Narrow" w:hAnsi="Arial Narrow"/>
          <w:b/>
          <w:sz w:val="28"/>
          <w:szCs w:val="28"/>
        </w:rPr>
        <w:t>(i)</w:t>
      </w:r>
      <w:r w:rsidRPr="009C5D43">
        <w:rPr>
          <w:rFonts w:ascii="Arial Narrow" w:hAnsi="Arial Narrow"/>
          <w:b/>
          <w:sz w:val="28"/>
          <w:szCs w:val="28"/>
        </w:rPr>
        <w:tab/>
        <w:t>You are an investigative officer, how would you differentiate between the high and low level thieves?</w:t>
      </w:r>
    </w:p>
    <w:p w:rsidR="0056401F" w:rsidRDefault="0056401F" w:rsidP="00114E16">
      <w:pPr>
        <w:rPr>
          <w:rFonts w:ascii="Arial Narrow" w:hAnsi="Arial Narrow"/>
          <w:sz w:val="28"/>
          <w:szCs w:val="28"/>
        </w:rPr>
      </w:pPr>
      <w:r>
        <w:rPr>
          <w:rFonts w:ascii="Arial Narrow" w:hAnsi="Arial Narrow"/>
          <w:sz w:val="28"/>
          <w:szCs w:val="28"/>
        </w:rPr>
        <w:t xml:space="preserve">High and low level thieves can be differentiated by the amount of the loss incurred as a result of their fraud.  The amounts stolen at a higher level are greater than that at lower levels.  This is based on the fact that at higher levels administrative controls can be overridden or avoided, since in most cases these individuals have either develop the controls or is responsible for their oversight.  For example, Gurmeet Sighn Dhinsa, the owner of the New York City Gas Company who defrauded his customers and the government.  He electronically rigged the pumps to overcharge customers.  He evaded taxes by shipping bulk gas from out of state, where taxes were less.  According to the 2008 ACFE  RTTN, it states that executives stole approximately ₤834,000 per fraud, managers around ₤150,000 and employees around ₤70,000.  </w:t>
      </w:r>
    </w:p>
    <w:p w:rsidR="0056401F" w:rsidRDefault="0056401F" w:rsidP="00114E16">
      <w:pPr>
        <w:rPr>
          <w:rFonts w:ascii="Arial Narrow" w:hAnsi="Arial Narrow"/>
          <w:b/>
          <w:sz w:val="28"/>
          <w:szCs w:val="28"/>
        </w:rPr>
      </w:pPr>
    </w:p>
    <w:p w:rsidR="0056401F" w:rsidRPr="009C5D43" w:rsidRDefault="0056401F" w:rsidP="00114E16">
      <w:pPr>
        <w:rPr>
          <w:rFonts w:ascii="Arial Narrow" w:hAnsi="Arial Narrow"/>
          <w:b/>
          <w:sz w:val="28"/>
          <w:szCs w:val="28"/>
        </w:rPr>
      </w:pPr>
      <w:r w:rsidRPr="009C5D43">
        <w:rPr>
          <w:rFonts w:ascii="Arial Narrow" w:hAnsi="Arial Narrow"/>
          <w:b/>
          <w:sz w:val="28"/>
          <w:szCs w:val="28"/>
        </w:rPr>
        <w:t>(ii)</w:t>
      </w:r>
      <w:r w:rsidRPr="009C5D43">
        <w:rPr>
          <w:rFonts w:ascii="Arial Narrow" w:hAnsi="Arial Narrow"/>
          <w:b/>
          <w:sz w:val="28"/>
          <w:szCs w:val="28"/>
        </w:rPr>
        <w:tab/>
        <w:t>Give the profile of a typical criminal who commits more expensive fraud.</w:t>
      </w:r>
    </w:p>
    <w:p w:rsidR="0056401F" w:rsidRDefault="0056401F" w:rsidP="00114E16">
      <w:pPr>
        <w:rPr>
          <w:rFonts w:ascii="Arial Narrow" w:hAnsi="Arial Narrow"/>
          <w:sz w:val="28"/>
          <w:szCs w:val="28"/>
        </w:rPr>
      </w:pPr>
      <w:r>
        <w:rPr>
          <w:rFonts w:ascii="Arial Narrow" w:hAnsi="Arial Narrow"/>
          <w:sz w:val="28"/>
          <w:szCs w:val="28"/>
        </w:rPr>
        <w:t>The profile of a fraudster who commits the more expensive frauds is as follows:</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Male</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Well educated</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60 years of age and over</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Highly paid</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Have been working with the company for a long time</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Never been accused of any criminal activity</w:t>
      </w:r>
    </w:p>
    <w:p w:rsidR="0056401F" w:rsidRDefault="0056401F" w:rsidP="00114E16">
      <w:pPr>
        <w:numPr>
          <w:ilvl w:val="0"/>
          <w:numId w:val="2"/>
        </w:numPr>
        <w:spacing w:after="0" w:line="240" w:lineRule="auto"/>
        <w:rPr>
          <w:rFonts w:ascii="Arial Narrow" w:hAnsi="Arial Narrow"/>
          <w:sz w:val="28"/>
          <w:szCs w:val="28"/>
        </w:rPr>
      </w:pPr>
      <w:r>
        <w:rPr>
          <w:rFonts w:ascii="Arial Narrow" w:hAnsi="Arial Narrow"/>
          <w:sz w:val="28"/>
          <w:szCs w:val="28"/>
        </w:rPr>
        <w:t>Work in collusion rather than alone</w:t>
      </w:r>
    </w:p>
    <w:p w:rsidR="0056401F" w:rsidRDefault="0056401F" w:rsidP="00114E16">
      <w:pPr>
        <w:rPr>
          <w:rFonts w:ascii="Arial Narrow" w:hAnsi="Arial Narrow"/>
          <w:sz w:val="28"/>
          <w:szCs w:val="28"/>
        </w:rPr>
      </w:pPr>
    </w:p>
    <w:p w:rsidR="0056401F" w:rsidRPr="009C5D43" w:rsidRDefault="0056401F" w:rsidP="00114E16">
      <w:pPr>
        <w:rPr>
          <w:rFonts w:ascii="Arial Narrow" w:hAnsi="Arial Narrow"/>
          <w:b/>
          <w:sz w:val="28"/>
          <w:szCs w:val="28"/>
        </w:rPr>
      </w:pPr>
      <w:r w:rsidRPr="009C5D43">
        <w:rPr>
          <w:rFonts w:ascii="Arial Narrow" w:hAnsi="Arial Narrow"/>
          <w:b/>
          <w:sz w:val="28"/>
          <w:szCs w:val="28"/>
        </w:rPr>
        <w:t>(iii)</w:t>
      </w:r>
      <w:r w:rsidRPr="009C5D43">
        <w:rPr>
          <w:rFonts w:ascii="Arial Narrow" w:hAnsi="Arial Narrow"/>
          <w:b/>
          <w:sz w:val="28"/>
          <w:szCs w:val="28"/>
        </w:rPr>
        <w:tab/>
        <w:t>Define the term “calculating criminals”.</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Calculating criminals are repeat offenders with higher intelligence levels, and are comparatively well educated.  They typically start their careers in criminality later in life when compared to other criminals.  They are usually motivated to take risks and lack feelings of empathy and anxiety. They are also seen as predators or hunters.</w:t>
      </w:r>
    </w:p>
    <w:p w:rsidR="0056401F" w:rsidRDefault="0056401F" w:rsidP="00114E16">
      <w:pPr>
        <w:rPr>
          <w:rFonts w:ascii="Arial Narrow" w:hAnsi="Arial Narrow"/>
          <w:sz w:val="28"/>
          <w:szCs w:val="28"/>
        </w:rPr>
      </w:pPr>
      <w:r>
        <w:rPr>
          <w:rFonts w:ascii="Arial Narrow" w:hAnsi="Arial Narrow"/>
          <w:sz w:val="28"/>
          <w:szCs w:val="28"/>
        </w:rPr>
        <w:t xml:space="preserve">Example: In 1995 Toshihide Iguchi, a bond trader at Japan’s Daiwa Bank, was charged with doctoring records to hide over $1 billion in losses. He was ion charge of backroom operations that monitor trading. Iguchi lost the money though unauthorized trades over 11 years. He had concealed losses from the bank superiors as well as made unauthorized sales of the bank’s government securities to cover up his losses.  </w:t>
      </w:r>
    </w:p>
    <w:p w:rsidR="0056401F" w:rsidRDefault="0056401F" w:rsidP="00114E16">
      <w:pPr>
        <w:rPr>
          <w:rFonts w:ascii="Arial Narrow" w:hAnsi="Arial Narrow"/>
          <w:sz w:val="28"/>
          <w:szCs w:val="28"/>
        </w:rPr>
      </w:pPr>
    </w:p>
    <w:p w:rsidR="0056401F" w:rsidRPr="009C5D43" w:rsidRDefault="0056401F" w:rsidP="00114E16">
      <w:pPr>
        <w:rPr>
          <w:rFonts w:ascii="Arial Narrow" w:hAnsi="Arial Narrow"/>
          <w:b/>
          <w:sz w:val="28"/>
          <w:szCs w:val="28"/>
        </w:rPr>
      </w:pPr>
      <w:r w:rsidRPr="009C5D43">
        <w:rPr>
          <w:rFonts w:ascii="Arial Narrow" w:hAnsi="Arial Narrow"/>
          <w:b/>
          <w:sz w:val="28"/>
          <w:szCs w:val="28"/>
        </w:rPr>
        <w:t>(iv)</w:t>
      </w:r>
      <w:r w:rsidRPr="009C5D43">
        <w:rPr>
          <w:rFonts w:ascii="Arial Narrow" w:hAnsi="Arial Narrow"/>
          <w:b/>
          <w:sz w:val="28"/>
          <w:szCs w:val="28"/>
        </w:rPr>
        <w:tab/>
        <w:t>What is the main differences between situation dependent criminals and power brokers?</w:t>
      </w:r>
    </w:p>
    <w:p w:rsidR="0056401F" w:rsidRDefault="0056401F" w:rsidP="00114E16">
      <w:pPr>
        <w:rPr>
          <w:rFonts w:ascii="Arial Narrow" w:hAnsi="Arial Narrow"/>
          <w:sz w:val="28"/>
          <w:szCs w:val="28"/>
        </w:rPr>
      </w:pPr>
      <w:r>
        <w:rPr>
          <w:rFonts w:ascii="Arial Narrow" w:hAnsi="Arial Narrow"/>
          <w:sz w:val="28"/>
          <w:szCs w:val="28"/>
        </w:rPr>
        <w:t xml:space="preserve">A situation dependent criminal is an ordinary person who commits crimes without meaning to harm others. For example, an employee who thinks he is entitled to a promotion or recognition  or a bonus.  John Spano, a Texas businessman was charged with defrauding lenders in a bid to buy the New York Islanders hockey team.  He wanted to recognized as the owner of a professional sports team. </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 xml:space="preserve">A power broker is normally a respected business man who use the financial and human resources of his company for the own benefit and deceive all persons involved including investors and employees.  For example, Allen Stanford, a former prominent financier and sponsor of professional sports such as the Stanford 20/20 </w:t>
      </w:r>
    </w:p>
    <w:p w:rsidR="0056401F" w:rsidRDefault="0056401F" w:rsidP="00114E16">
      <w:pPr>
        <w:rPr>
          <w:rFonts w:ascii="Arial Narrow" w:hAnsi="Arial Narrow"/>
          <w:sz w:val="28"/>
          <w:szCs w:val="28"/>
        </w:rPr>
      </w:pPr>
      <w:r>
        <w:rPr>
          <w:rFonts w:ascii="Arial Narrow" w:hAnsi="Arial Narrow"/>
          <w:sz w:val="28"/>
          <w:szCs w:val="28"/>
        </w:rPr>
        <w:t>Cricket  tournament.  Stanford’s was convicted for a 110 years on charges that his investment company was a massive Ponzi Scheme and fraud.</w:t>
      </w:r>
    </w:p>
    <w:p w:rsidR="0056401F" w:rsidRDefault="0056401F" w:rsidP="00114E16">
      <w:pPr>
        <w:rPr>
          <w:rFonts w:ascii="Arial Narrow" w:hAnsi="Arial Narrow"/>
          <w:sz w:val="28"/>
          <w:szCs w:val="28"/>
        </w:rPr>
      </w:pPr>
    </w:p>
    <w:p w:rsidR="0056401F" w:rsidRPr="009C5D43" w:rsidRDefault="0056401F" w:rsidP="00114E16">
      <w:pPr>
        <w:rPr>
          <w:rFonts w:ascii="Arial Narrow" w:hAnsi="Arial Narrow"/>
          <w:b/>
          <w:sz w:val="28"/>
          <w:szCs w:val="28"/>
        </w:rPr>
      </w:pPr>
      <w:r w:rsidRPr="009C5D43">
        <w:rPr>
          <w:rFonts w:ascii="Arial Narrow" w:hAnsi="Arial Narrow"/>
          <w:b/>
          <w:sz w:val="28"/>
          <w:szCs w:val="28"/>
        </w:rPr>
        <w:t>(v)</w:t>
      </w:r>
      <w:r w:rsidRPr="009C5D43">
        <w:rPr>
          <w:rFonts w:ascii="Arial Narrow" w:hAnsi="Arial Narrow"/>
          <w:b/>
          <w:sz w:val="28"/>
          <w:szCs w:val="28"/>
        </w:rPr>
        <w:tab/>
        <w:t>What are the three situations that are usually present in fraud cases according to fraud triangle?</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According to the fraud triangle the three situations that are usually present in fraud cases are:</w:t>
      </w:r>
    </w:p>
    <w:p w:rsidR="0056401F" w:rsidRDefault="0056401F" w:rsidP="00114E16">
      <w:pPr>
        <w:numPr>
          <w:ilvl w:val="0"/>
          <w:numId w:val="3"/>
        </w:numPr>
        <w:spacing w:after="0" w:line="240" w:lineRule="auto"/>
        <w:rPr>
          <w:rFonts w:ascii="Arial Narrow" w:hAnsi="Arial Narrow"/>
          <w:sz w:val="28"/>
          <w:szCs w:val="28"/>
        </w:rPr>
      </w:pPr>
      <w:r>
        <w:rPr>
          <w:rFonts w:ascii="Arial Narrow" w:hAnsi="Arial Narrow"/>
          <w:sz w:val="28"/>
          <w:szCs w:val="28"/>
        </w:rPr>
        <w:t>pressure for example an employee feels the pressure of a financial burden such as divorce, alcoholism, drug abuse, gambling or excessive lifestyle;</w:t>
      </w:r>
    </w:p>
    <w:p w:rsidR="0056401F" w:rsidRDefault="0056401F" w:rsidP="00114E16">
      <w:pPr>
        <w:numPr>
          <w:ilvl w:val="0"/>
          <w:numId w:val="3"/>
        </w:numPr>
        <w:spacing w:after="0" w:line="240" w:lineRule="auto"/>
        <w:rPr>
          <w:rFonts w:ascii="Arial Narrow" w:hAnsi="Arial Narrow"/>
          <w:sz w:val="28"/>
          <w:szCs w:val="28"/>
        </w:rPr>
      </w:pPr>
      <w:r>
        <w:rPr>
          <w:rFonts w:ascii="Arial Narrow" w:hAnsi="Arial Narrow"/>
          <w:sz w:val="28"/>
          <w:szCs w:val="28"/>
        </w:rPr>
        <w:t>opportunity exists in adequate internal controls, which allows the employee to exploit his position for personal gain; and</w:t>
      </w:r>
    </w:p>
    <w:p w:rsidR="0056401F" w:rsidRDefault="0056401F" w:rsidP="00114E16">
      <w:pPr>
        <w:numPr>
          <w:ilvl w:val="0"/>
          <w:numId w:val="3"/>
        </w:numPr>
        <w:spacing w:after="0" w:line="240" w:lineRule="auto"/>
        <w:rPr>
          <w:rFonts w:ascii="Arial Narrow" w:hAnsi="Arial Narrow"/>
          <w:sz w:val="28"/>
          <w:szCs w:val="28"/>
        </w:rPr>
      </w:pPr>
      <w:r>
        <w:rPr>
          <w:rFonts w:ascii="Arial Narrow" w:hAnsi="Arial Narrow"/>
          <w:sz w:val="28"/>
          <w:szCs w:val="28"/>
        </w:rPr>
        <w:t>rationalization, the fraudster must be able to rationalize his behaviour.</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p>
    <w:p w:rsidR="0056401F" w:rsidRDefault="0056401F" w:rsidP="00114E16">
      <w:pPr>
        <w:numPr>
          <w:ilvl w:val="0"/>
          <w:numId w:val="4"/>
        </w:numPr>
        <w:tabs>
          <w:tab w:val="clear" w:pos="1080"/>
          <w:tab w:val="num" w:pos="0"/>
          <w:tab w:val="left" w:pos="180"/>
        </w:tabs>
        <w:spacing w:after="0" w:line="240" w:lineRule="auto"/>
        <w:ind w:left="0" w:firstLine="0"/>
        <w:rPr>
          <w:rFonts w:ascii="Arial Narrow" w:hAnsi="Arial Narrow"/>
          <w:b/>
          <w:sz w:val="28"/>
          <w:szCs w:val="28"/>
        </w:rPr>
      </w:pPr>
      <w:r w:rsidRPr="009C5D43">
        <w:rPr>
          <w:rFonts w:ascii="Arial Narrow" w:hAnsi="Arial Narrow"/>
          <w:b/>
          <w:sz w:val="28"/>
          <w:szCs w:val="28"/>
        </w:rPr>
        <w:t>Briefly describe th</w:t>
      </w:r>
      <w:r>
        <w:rPr>
          <w:rFonts w:ascii="Arial Narrow" w:hAnsi="Arial Narrow"/>
          <w:b/>
          <w:sz w:val="28"/>
          <w:szCs w:val="28"/>
        </w:rPr>
        <w:t>e</w:t>
      </w:r>
      <w:r w:rsidRPr="009C5D43">
        <w:rPr>
          <w:rFonts w:ascii="Arial Narrow" w:hAnsi="Arial Narrow"/>
          <w:b/>
          <w:sz w:val="28"/>
          <w:szCs w:val="28"/>
        </w:rPr>
        <w:t xml:space="preserve"> Gwynn Nettler’s perception about employees lying, cheating and stealing.</w:t>
      </w:r>
    </w:p>
    <w:p w:rsidR="0056401F" w:rsidRDefault="0056401F" w:rsidP="00114E16">
      <w:pPr>
        <w:tabs>
          <w:tab w:val="left" w:pos="180"/>
        </w:tabs>
        <w:rPr>
          <w:rFonts w:ascii="Arial Narrow" w:hAnsi="Arial Narrow"/>
          <w:sz w:val="28"/>
          <w:szCs w:val="28"/>
        </w:rPr>
      </w:pPr>
      <w:r>
        <w:rPr>
          <w:rFonts w:ascii="Arial Narrow" w:hAnsi="Arial Narrow"/>
          <w:sz w:val="28"/>
          <w:szCs w:val="28"/>
        </w:rPr>
        <w:t>Gwynn Nettler’s perception of employees lying, cheating and stealing is influenced by personal, organizational and external variables, which affect employees.  For example:</w:t>
      </w:r>
    </w:p>
    <w:p w:rsidR="0056401F" w:rsidRDefault="0056401F" w:rsidP="00114E16">
      <w:pPr>
        <w:tabs>
          <w:tab w:val="left" w:pos="180"/>
        </w:tabs>
        <w:rPr>
          <w:rFonts w:ascii="Arial Narrow" w:hAnsi="Arial Narrow"/>
          <w:sz w:val="28"/>
          <w:szCs w:val="28"/>
        </w:rPr>
      </w:pPr>
      <w:r>
        <w:rPr>
          <w:rFonts w:ascii="Arial Narrow" w:hAnsi="Arial Narrow"/>
          <w:sz w:val="28"/>
          <w:szCs w:val="28"/>
        </w:rPr>
        <w:t>( i)</w:t>
      </w:r>
      <w:r>
        <w:rPr>
          <w:rFonts w:ascii="Arial Narrow" w:hAnsi="Arial Narrow"/>
          <w:sz w:val="28"/>
          <w:szCs w:val="28"/>
        </w:rPr>
        <w:tab/>
        <w:t>the struggle to maintain ones’ lifestyle in this economic downturn could result in deception</w:t>
      </w:r>
      <w:r w:rsidRPr="0086772E">
        <w:rPr>
          <w:rFonts w:ascii="Arial Narrow" w:hAnsi="Arial Narrow"/>
          <w:sz w:val="28"/>
          <w:szCs w:val="28"/>
        </w:rPr>
        <w:t>;</w:t>
      </w:r>
    </w:p>
    <w:p w:rsidR="0056401F" w:rsidRDefault="0056401F" w:rsidP="00114E16">
      <w:pPr>
        <w:numPr>
          <w:ilvl w:val="0"/>
          <w:numId w:val="5"/>
        </w:numPr>
        <w:tabs>
          <w:tab w:val="clear" w:pos="1140"/>
          <w:tab w:val="left" w:pos="0"/>
        </w:tabs>
        <w:spacing w:after="0" w:line="240" w:lineRule="auto"/>
        <w:ind w:left="0" w:firstLine="0"/>
        <w:rPr>
          <w:rFonts w:ascii="Arial Narrow" w:hAnsi="Arial Narrow"/>
          <w:sz w:val="28"/>
          <w:szCs w:val="28"/>
        </w:rPr>
      </w:pPr>
      <w:r>
        <w:rPr>
          <w:rFonts w:ascii="Arial Narrow" w:hAnsi="Arial Narrow"/>
          <w:sz w:val="28"/>
          <w:szCs w:val="28"/>
        </w:rPr>
        <w:t>people who are impulsive, distractible, and unable to postpone gratification are more likely to engage in deceitful crimes;</w:t>
      </w:r>
    </w:p>
    <w:p w:rsidR="0056401F"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 xml:space="preserve">intelligent people tend to be more honest than ignorant people </w:t>
      </w:r>
    </w:p>
    <w:p w:rsidR="0056401F"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the easier it is to cheat, the more people will do so;</w:t>
      </w:r>
    </w:p>
    <w:p w:rsidR="0056401F"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lying, cheating and stealing increase when people have a important objectives to achieve, for example Marge Schott was told by General Motors that her dealership was not meeting company standards and that she would have to surrender the dealership if it did not meet its quota in two of the final three quarters of 1995 or the first two quarters of 1996.  Under pressure Schott falsified sales receipts to meet the quota;</w:t>
      </w:r>
    </w:p>
    <w:p w:rsidR="0056401F"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individuals have different needs and therefore different levels at which they are motivated to lie, steal or cheat;</w:t>
      </w:r>
    </w:p>
    <w:p w:rsidR="0056401F"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people who have a conscience are less likely t be tempted to deceive others;</w:t>
      </w:r>
    </w:p>
    <w:p w:rsidR="0056401F"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people who have experience failure are more likely to cheat, for example Barry Minkow in 1981 started a carpet cleaning business which failed. He opened another such business, falsified work order contracts; added zeros to customers bills who paid by credit card; stage ‘break ins’ to his stores, all this to raise money.  In 1986 he took his business  public again by falsifying records;</w:t>
      </w:r>
    </w:p>
    <w:p w:rsidR="0056401F" w:rsidRPr="00B40986" w:rsidRDefault="0056401F" w:rsidP="00114E16">
      <w:pPr>
        <w:numPr>
          <w:ilvl w:val="0"/>
          <w:numId w:val="5"/>
        </w:numPr>
        <w:tabs>
          <w:tab w:val="clear" w:pos="1140"/>
          <w:tab w:val="num" w:pos="0"/>
          <w:tab w:val="left" w:pos="180"/>
        </w:tabs>
        <w:spacing w:after="0" w:line="240" w:lineRule="auto"/>
        <w:ind w:left="0" w:firstLine="0"/>
        <w:rPr>
          <w:rFonts w:ascii="Arial Narrow" w:hAnsi="Arial Narrow"/>
          <w:sz w:val="28"/>
          <w:szCs w:val="28"/>
        </w:rPr>
      </w:pPr>
      <w:r>
        <w:rPr>
          <w:rFonts w:ascii="Arial Narrow" w:hAnsi="Arial Narrow"/>
          <w:sz w:val="28"/>
          <w:szCs w:val="28"/>
        </w:rPr>
        <w:t>people who dislike themselves and others tend to be more deceitful;</w:t>
      </w:r>
    </w:p>
    <w:p w:rsidR="0056401F" w:rsidRDefault="0056401F" w:rsidP="00114E16">
      <w:pPr>
        <w:rPr>
          <w:rFonts w:ascii="Arial Narrow" w:hAnsi="Arial Narrow"/>
          <w:sz w:val="28"/>
          <w:szCs w:val="28"/>
        </w:rPr>
      </w:pPr>
    </w:p>
    <w:p w:rsidR="0056401F" w:rsidRPr="009C5D43" w:rsidRDefault="0056401F" w:rsidP="00114E16">
      <w:pPr>
        <w:rPr>
          <w:rFonts w:ascii="Arial Narrow" w:hAnsi="Arial Narrow"/>
          <w:b/>
          <w:sz w:val="28"/>
          <w:szCs w:val="28"/>
        </w:rPr>
      </w:pPr>
      <w:r w:rsidRPr="009C5D43">
        <w:rPr>
          <w:rFonts w:ascii="Arial Narrow" w:hAnsi="Arial Narrow"/>
          <w:b/>
          <w:sz w:val="28"/>
          <w:szCs w:val="28"/>
        </w:rPr>
        <w:t xml:space="preserve"> (vii)</w:t>
      </w:r>
      <w:r w:rsidRPr="009C5D43">
        <w:rPr>
          <w:rFonts w:ascii="Arial Narrow" w:hAnsi="Arial Narrow"/>
          <w:b/>
          <w:sz w:val="28"/>
          <w:szCs w:val="28"/>
        </w:rPr>
        <w:tab/>
        <w:t>What are the typical motivations for a white collar criminal which persuade him to commit fraud?</w:t>
      </w:r>
    </w:p>
    <w:p w:rsidR="0056401F" w:rsidRDefault="0056401F" w:rsidP="00114E16">
      <w:pPr>
        <w:rPr>
          <w:rFonts w:ascii="Arial Narrow" w:hAnsi="Arial Narrow"/>
          <w:sz w:val="28"/>
          <w:szCs w:val="28"/>
        </w:rPr>
      </w:pPr>
      <w:r>
        <w:rPr>
          <w:rFonts w:ascii="Arial Narrow" w:hAnsi="Arial Narrow"/>
          <w:sz w:val="28"/>
          <w:szCs w:val="28"/>
        </w:rPr>
        <w:t>White collar crime is defined as a non-violent crime that is committed by someone, typically for financial gain.  The typical white collar criminal is an office worker, business manager, fund manager or executive</w:t>
      </w:r>
      <w:r w:rsidRPr="003263AC">
        <w:rPr>
          <w:rFonts w:ascii="Arial Narrow" w:hAnsi="Arial Narrow"/>
          <w:b/>
          <w:i/>
          <w:sz w:val="28"/>
          <w:szCs w:val="28"/>
        </w:rPr>
        <w:t>.  Investopedia</w:t>
      </w:r>
    </w:p>
    <w:p w:rsidR="0056401F" w:rsidRDefault="0056401F" w:rsidP="00114E16">
      <w:pPr>
        <w:rPr>
          <w:rFonts w:ascii="Arial Narrow" w:hAnsi="Arial Narrow"/>
          <w:sz w:val="28"/>
          <w:szCs w:val="28"/>
        </w:rPr>
      </w:pPr>
      <w:r>
        <w:rPr>
          <w:rFonts w:ascii="Arial Narrow" w:hAnsi="Arial Narrow"/>
          <w:sz w:val="28"/>
          <w:szCs w:val="28"/>
        </w:rPr>
        <w:t>Base on the definition of a white collar criminal the typical motivators for white collar criminals to commit fraud are factors external to the individual such social, competitive, economical, political factors in the absence of proper internal controls. For example</w:t>
      </w:r>
      <w:r w:rsidRPr="0086772E">
        <w:rPr>
          <w:rFonts w:ascii="Arial Narrow" w:hAnsi="Arial Narrow"/>
          <w:sz w:val="28"/>
          <w:szCs w:val="28"/>
        </w:rPr>
        <w:t>, Jerry Watkins, an employee of Ackroyd Airlines for 17 years had an excessive lifestyle to maintain; eventually he was found guilty for embezzling funds from his employer in order to maintain his lifestyle</w:t>
      </w:r>
    </w:p>
    <w:p w:rsidR="0056401F" w:rsidRDefault="0056401F" w:rsidP="00114E16">
      <w:pPr>
        <w:rPr>
          <w:rFonts w:ascii="Arial Narrow" w:hAnsi="Arial Narrow"/>
          <w:b/>
          <w:sz w:val="28"/>
          <w:szCs w:val="28"/>
        </w:rPr>
      </w:pPr>
    </w:p>
    <w:p w:rsidR="0056401F" w:rsidRDefault="0056401F" w:rsidP="00114E16">
      <w:pPr>
        <w:rPr>
          <w:rFonts w:ascii="Arial Narrow" w:hAnsi="Arial Narrow"/>
          <w:sz w:val="28"/>
          <w:szCs w:val="28"/>
        </w:rPr>
      </w:pPr>
      <w:r w:rsidRPr="009C5D43">
        <w:rPr>
          <w:rFonts w:ascii="Arial Narrow" w:hAnsi="Arial Narrow"/>
          <w:b/>
          <w:sz w:val="28"/>
          <w:szCs w:val="28"/>
        </w:rPr>
        <w:t>Question 2.</w:t>
      </w:r>
      <w:r w:rsidRPr="009C5D43">
        <w:rPr>
          <w:rFonts w:ascii="Arial Narrow" w:hAnsi="Arial Narrow"/>
          <w:b/>
          <w:sz w:val="28"/>
          <w:szCs w:val="28"/>
        </w:rPr>
        <w:tab/>
        <w:t>“The profile of a white collar or blue collar criminal is different from other typical street criminal.” Discuss</w:t>
      </w:r>
      <w:r>
        <w:rPr>
          <w:rFonts w:ascii="Arial Narrow" w:hAnsi="Arial Narrow"/>
          <w:sz w:val="28"/>
          <w:szCs w:val="28"/>
        </w:rPr>
        <w:t>.</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The profile of a white collar or blue collar criminals is different from other typical street criminal because the latter is considered a doer of a violent crime such as mugging, pick pocketing, compared to white and blue collar crime which is considered non-violent acts of crime.</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 xml:space="preserve">Street crime is any criminal offense in a public place.  A typical street criminal can be any age, unemployed and probably has a drug problem. </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A blue collar criminal is an individual from a lower social class, a worker who performs manual labour, example, construction workers, janitors.    The crimes committed by the blue collar criminal are immediate and personal in nature such as robbery, theft..</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A white collar criminal is someone from a higher level social class; usually male; over 50 years old; married; highly educated; holds an important position in the company. They are either office workers, or managers.  The white collar criminal commits crime in a deliberate manner which involves elaborate planning.  The outcome is large losses and a large number of unknown victims, such as investors and employees.  For example, the Madoff Ponzi Scheme, where investors tricked out of $64.8billion.</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 xml:space="preserve">In conclusion the street criminal can be easily identified because his crime can be witnessed, on the other hand the white or blue collar criminal is not identified until the loss is discovered and the incident investigated. </w:t>
      </w:r>
    </w:p>
    <w:p w:rsidR="0056401F" w:rsidRDefault="0056401F" w:rsidP="00114E16">
      <w:pPr>
        <w:rPr>
          <w:rFonts w:ascii="Arial Narrow" w:hAnsi="Arial Narrow"/>
          <w:sz w:val="28"/>
          <w:szCs w:val="28"/>
        </w:rPr>
      </w:pPr>
      <w:r>
        <w:rPr>
          <w:rFonts w:ascii="Arial Narrow" w:hAnsi="Arial Narrow"/>
          <w:sz w:val="28"/>
          <w:szCs w:val="28"/>
        </w:rPr>
        <w:t xml:space="preserve"> </w:t>
      </w:r>
    </w:p>
    <w:p w:rsidR="0056401F" w:rsidRDefault="0056401F" w:rsidP="00114E16">
      <w:pPr>
        <w:rPr>
          <w:rFonts w:ascii="Arial Narrow" w:hAnsi="Arial Narrow"/>
          <w:b/>
          <w:sz w:val="28"/>
          <w:szCs w:val="28"/>
        </w:rPr>
      </w:pPr>
      <w:r w:rsidRPr="009C5D43">
        <w:rPr>
          <w:rFonts w:ascii="Arial Narrow" w:hAnsi="Arial Narrow"/>
          <w:b/>
          <w:sz w:val="28"/>
          <w:szCs w:val="28"/>
        </w:rPr>
        <w:t>Question 3.</w:t>
      </w:r>
      <w:r w:rsidRPr="009C5D43">
        <w:rPr>
          <w:rFonts w:ascii="Arial Narrow" w:hAnsi="Arial Narrow"/>
          <w:b/>
          <w:sz w:val="28"/>
          <w:szCs w:val="28"/>
        </w:rPr>
        <w:tab/>
        <w:t xml:space="preserve">“Fraud is common in organizations that have no controls, no trust, no </w:t>
      </w:r>
      <w:r>
        <w:rPr>
          <w:rFonts w:ascii="Arial Narrow" w:hAnsi="Arial Narrow"/>
          <w:b/>
          <w:sz w:val="28"/>
          <w:szCs w:val="28"/>
        </w:rPr>
        <w:t>e</w:t>
      </w:r>
      <w:r w:rsidRPr="009C5D43">
        <w:rPr>
          <w:rFonts w:ascii="Arial Narrow" w:hAnsi="Arial Narrow"/>
          <w:b/>
          <w:sz w:val="28"/>
          <w:szCs w:val="28"/>
        </w:rPr>
        <w:t>thical values, no profits, and no prospect.” Discuss.</w:t>
      </w:r>
    </w:p>
    <w:p w:rsidR="0056401F" w:rsidRDefault="0056401F" w:rsidP="00114E16">
      <w:pPr>
        <w:rPr>
          <w:rFonts w:ascii="Arial Narrow" w:hAnsi="Arial Narrow"/>
          <w:b/>
          <w:sz w:val="28"/>
          <w:szCs w:val="28"/>
        </w:rPr>
      </w:pPr>
    </w:p>
    <w:p w:rsidR="0056401F" w:rsidRDefault="0056401F" w:rsidP="00114E16">
      <w:pPr>
        <w:rPr>
          <w:rFonts w:ascii="Arial Narrow" w:hAnsi="Arial Narrow"/>
          <w:sz w:val="28"/>
          <w:szCs w:val="28"/>
        </w:rPr>
      </w:pPr>
      <w:r w:rsidRPr="00E16284">
        <w:rPr>
          <w:rFonts w:ascii="Arial Narrow" w:hAnsi="Arial Narrow"/>
          <w:sz w:val="28"/>
          <w:szCs w:val="28"/>
        </w:rPr>
        <w:t xml:space="preserve">Fraud according to the </w:t>
      </w:r>
      <w:r w:rsidRPr="00EF41AC">
        <w:rPr>
          <w:rFonts w:ascii="Arial Narrow" w:hAnsi="Arial Narrow"/>
          <w:b/>
          <w:i/>
          <w:sz w:val="28"/>
          <w:szCs w:val="28"/>
        </w:rPr>
        <w:t>Institute of Internal Auditors</w:t>
      </w:r>
      <w:r w:rsidRPr="00E16284">
        <w:rPr>
          <w:rFonts w:ascii="Arial Narrow" w:hAnsi="Arial Narrow"/>
          <w:sz w:val="28"/>
          <w:szCs w:val="28"/>
        </w:rPr>
        <w:t xml:space="preserve"> is any illegal </w:t>
      </w:r>
      <w:r>
        <w:rPr>
          <w:rFonts w:ascii="Arial Narrow" w:hAnsi="Arial Narrow"/>
          <w:sz w:val="28"/>
          <w:szCs w:val="28"/>
        </w:rPr>
        <w:t xml:space="preserve">act characterized by deceit, concealment, or violation of trust. </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 xml:space="preserve">In any organization, there should be segregation of duties that is, authority and responsibility should be identified to ensure all employees are aware of their duties and roles.  </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 xml:space="preserve">Internal controls are necessary for the existence of any business.  An organization must control and protect its assets against damage, loss and destruction.  This is done by the formulation of policies, plans and procedures to foster an environment of order and accountability.  Empirical evidence shows that the most common factor in all fraud is the lack of proper assignment of duties; for example, charities, have a higher risk of fraud than any other business because they are likely to have one accountant who oversees the accounting operations of the charity, negotiate for funding, sign all cheques, deposit donations, procure all assets, etc, </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The assumption is that most people are honest, however, history has proven this not to be so.   Example, Jim Bakker accounting fraud in respect of fund raising activities 1984-1987 underwent scrutiny, eventually leading to criminal charges.</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In the event of no profits or future prospects fraud can be perpetuated to cover debts, losses, increase earnings, in an effort to make the business look profitable.  For example, it was revealed in the Enron 2001 scandal that huge debts were kept off balance sheet to make the financial statements look favourable.</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It can be concluded that f</w:t>
      </w:r>
      <w:r w:rsidRPr="00CF45D3">
        <w:rPr>
          <w:rFonts w:ascii="Arial Narrow" w:hAnsi="Arial Narrow"/>
          <w:sz w:val="28"/>
          <w:szCs w:val="28"/>
        </w:rPr>
        <w:t>raud is common in organizations that have no controls, no trust, no ethical values, no profits, and no prospect</w:t>
      </w:r>
      <w:r>
        <w:rPr>
          <w:rFonts w:ascii="Arial Narrow" w:hAnsi="Arial Narrow"/>
          <w:sz w:val="28"/>
          <w:szCs w:val="28"/>
        </w:rPr>
        <w:t>.</w:t>
      </w:r>
    </w:p>
    <w:p w:rsidR="0056401F" w:rsidRDefault="0056401F" w:rsidP="00114E16">
      <w:pPr>
        <w:rPr>
          <w:rFonts w:ascii="Arial Narrow" w:hAnsi="Arial Narrow"/>
          <w:sz w:val="28"/>
          <w:szCs w:val="28"/>
        </w:rPr>
      </w:pPr>
    </w:p>
    <w:p w:rsidR="0056401F" w:rsidRDefault="0056401F" w:rsidP="00114E16">
      <w:pPr>
        <w:rPr>
          <w:rFonts w:ascii="Arial Narrow" w:hAnsi="Arial Narrow"/>
          <w:b/>
          <w:sz w:val="28"/>
          <w:szCs w:val="28"/>
          <w:u w:val="single"/>
        </w:rPr>
      </w:pPr>
      <w:r w:rsidRPr="001157F6">
        <w:rPr>
          <w:rFonts w:ascii="Arial Narrow" w:hAnsi="Arial Narrow"/>
          <w:b/>
          <w:sz w:val="28"/>
          <w:szCs w:val="28"/>
          <w:u w:val="single"/>
        </w:rPr>
        <w:t>Case Study</w:t>
      </w:r>
    </w:p>
    <w:p w:rsidR="0056401F" w:rsidRDefault="0056401F" w:rsidP="00114E16">
      <w:pPr>
        <w:rPr>
          <w:rFonts w:ascii="Arial Narrow" w:hAnsi="Arial Narrow"/>
          <w:b/>
          <w:sz w:val="28"/>
          <w:szCs w:val="28"/>
          <w:u w:val="single"/>
        </w:rPr>
      </w:pPr>
    </w:p>
    <w:p w:rsidR="0056401F" w:rsidRPr="007E07D9" w:rsidRDefault="0056401F" w:rsidP="00114E16">
      <w:pPr>
        <w:rPr>
          <w:rFonts w:ascii="Arial Narrow" w:hAnsi="Arial Narrow"/>
          <w:b/>
          <w:sz w:val="28"/>
          <w:szCs w:val="28"/>
        </w:rPr>
      </w:pPr>
      <w:r w:rsidRPr="007E07D9">
        <w:rPr>
          <w:rFonts w:ascii="Arial Narrow" w:hAnsi="Arial Narrow"/>
          <w:b/>
          <w:sz w:val="28"/>
          <w:szCs w:val="28"/>
        </w:rPr>
        <w:t>1. If the trader has actually committed the crime, what kind of crime it is?</w:t>
      </w:r>
    </w:p>
    <w:p w:rsidR="0056401F" w:rsidRDefault="0056401F" w:rsidP="00114E16">
      <w:pPr>
        <w:rPr>
          <w:rFonts w:ascii="Arial Narrow" w:hAnsi="Arial Narrow"/>
          <w:sz w:val="28"/>
          <w:szCs w:val="28"/>
        </w:rPr>
      </w:pPr>
    </w:p>
    <w:p w:rsidR="0056401F" w:rsidRDefault="0056401F" w:rsidP="00114E16">
      <w:pPr>
        <w:rPr>
          <w:rFonts w:ascii="Arial Narrow" w:hAnsi="Arial Narrow"/>
          <w:sz w:val="28"/>
          <w:szCs w:val="28"/>
        </w:rPr>
      </w:pPr>
      <w:r>
        <w:rPr>
          <w:rFonts w:ascii="Arial Narrow" w:hAnsi="Arial Narrow"/>
          <w:sz w:val="28"/>
          <w:szCs w:val="28"/>
        </w:rPr>
        <w:t>The crime if committed in this scenario would be a white collar crime, which can be viewed as a subset of fraud.  The trader intended to deceive his constituents or possible customers by misrepresenting his work with impressive photographs on his website.</w:t>
      </w:r>
    </w:p>
    <w:p w:rsidR="0056401F" w:rsidRDefault="0056401F" w:rsidP="00114E16">
      <w:pPr>
        <w:rPr>
          <w:rFonts w:ascii="Arial Narrow" w:hAnsi="Arial Narrow"/>
          <w:sz w:val="28"/>
          <w:szCs w:val="28"/>
        </w:rPr>
      </w:pPr>
    </w:p>
    <w:p w:rsidR="0056401F" w:rsidRDefault="0056401F" w:rsidP="00114E16">
      <w:pPr>
        <w:rPr>
          <w:rFonts w:ascii="Arial Narrow" w:hAnsi="Arial Narrow"/>
          <w:b/>
          <w:sz w:val="28"/>
          <w:szCs w:val="28"/>
        </w:rPr>
      </w:pPr>
      <w:r w:rsidRPr="007E07D9">
        <w:rPr>
          <w:rFonts w:ascii="Arial Narrow" w:hAnsi="Arial Narrow"/>
          <w:b/>
          <w:sz w:val="28"/>
          <w:szCs w:val="28"/>
        </w:rPr>
        <w:t>2. How can forensic expert investigate the case properly when trader could have sold the goods without generating any invoices or on cash?</w:t>
      </w:r>
    </w:p>
    <w:p w:rsidR="0056401F" w:rsidRDefault="0056401F" w:rsidP="00114E16">
      <w:pPr>
        <w:rPr>
          <w:rFonts w:ascii="Arial Narrow" w:hAnsi="Arial Narrow"/>
          <w:b/>
          <w:sz w:val="28"/>
          <w:szCs w:val="28"/>
        </w:rPr>
      </w:pPr>
    </w:p>
    <w:p w:rsidR="0056401F" w:rsidRDefault="0056401F" w:rsidP="00114E16">
      <w:pPr>
        <w:rPr>
          <w:rFonts w:ascii="Arial Narrow" w:hAnsi="Arial Narrow"/>
          <w:sz w:val="28"/>
          <w:szCs w:val="28"/>
        </w:rPr>
      </w:pPr>
      <w:r>
        <w:rPr>
          <w:rFonts w:ascii="Arial Narrow" w:hAnsi="Arial Narrow"/>
          <w:sz w:val="28"/>
          <w:szCs w:val="28"/>
        </w:rPr>
        <w:t>The forensic expert in addition to investigating the financial records of the business and the personal accounts and assets of the trader and interviewing the trader, he can also audit the:</w:t>
      </w:r>
    </w:p>
    <w:p w:rsidR="0056401F" w:rsidRDefault="0056401F" w:rsidP="00114E16">
      <w:pPr>
        <w:rPr>
          <w:rFonts w:ascii="Arial Narrow" w:hAnsi="Arial Narrow"/>
          <w:sz w:val="28"/>
          <w:szCs w:val="28"/>
        </w:rPr>
      </w:pPr>
      <w:r>
        <w:rPr>
          <w:rFonts w:ascii="Arial Narrow" w:hAnsi="Arial Narrow"/>
          <w:sz w:val="28"/>
          <w:szCs w:val="28"/>
        </w:rPr>
        <w:t>(i) inventory of materials, base on industry standards he can determine how much stock should have been bought; used in production; hence determining closing stock;</w:t>
      </w:r>
    </w:p>
    <w:p w:rsidR="0056401F" w:rsidRDefault="0056401F" w:rsidP="00114E16">
      <w:pPr>
        <w:rPr>
          <w:rFonts w:ascii="Arial Narrow" w:hAnsi="Arial Narrow"/>
          <w:sz w:val="28"/>
          <w:szCs w:val="28"/>
        </w:rPr>
      </w:pPr>
      <w:r>
        <w:rPr>
          <w:rFonts w:ascii="Arial Narrow" w:hAnsi="Arial Narrow"/>
          <w:sz w:val="28"/>
          <w:szCs w:val="28"/>
        </w:rPr>
        <w:t>(ii)inventory of finished goods; to determine goods actually produced, sold and should be in stock.</w:t>
      </w:r>
    </w:p>
    <w:p w:rsidR="0056401F" w:rsidRDefault="0056401F" w:rsidP="00114E16">
      <w:pPr>
        <w:rPr>
          <w:rFonts w:ascii="Arial Narrow" w:hAnsi="Arial Narrow"/>
          <w:sz w:val="28"/>
          <w:szCs w:val="28"/>
        </w:rPr>
      </w:pPr>
      <w:r>
        <w:rPr>
          <w:rFonts w:ascii="Arial Narrow" w:hAnsi="Arial Narrow"/>
          <w:sz w:val="28"/>
          <w:szCs w:val="28"/>
        </w:rPr>
        <w:t>He can also relook:</w:t>
      </w:r>
    </w:p>
    <w:p w:rsidR="0056401F" w:rsidRDefault="0056401F" w:rsidP="00114E16">
      <w:pPr>
        <w:rPr>
          <w:rFonts w:ascii="Arial Narrow" w:hAnsi="Arial Narrow"/>
          <w:sz w:val="28"/>
          <w:szCs w:val="28"/>
        </w:rPr>
      </w:pPr>
      <w:r>
        <w:rPr>
          <w:rFonts w:ascii="Arial Narrow" w:hAnsi="Arial Narrow"/>
          <w:sz w:val="28"/>
          <w:szCs w:val="28"/>
        </w:rPr>
        <w:t>(i)</w:t>
      </w:r>
      <w:r>
        <w:rPr>
          <w:rFonts w:ascii="Arial Narrow" w:hAnsi="Arial Narrow"/>
          <w:sz w:val="28"/>
          <w:szCs w:val="28"/>
        </w:rPr>
        <w:tab/>
        <w:t>Bank statements</w:t>
      </w:r>
    </w:p>
    <w:p w:rsidR="0056401F" w:rsidRDefault="0056401F" w:rsidP="00114E16">
      <w:pPr>
        <w:rPr>
          <w:rFonts w:ascii="Arial Narrow" w:hAnsi="Arial Narrow"/>
          <w:sz w:val="28"/>
          <w:szCs w:val="28"/>
        </w:rPr>
      </w:pPr>
      <w:r>
        <w:rPr>
          <w:rFonts w:ascii="Arial Narrow" w:hAnsi="Arial Narrow"/>
          <w:sz w:val="28"/>
          <w:szCs w:val="28"/>
        </w:rPr>
        <w:t>(ii)</w:t>
      </w:r>
      <w:r>
        <w:rPr>
          <w:rFonts w:ascii="Arial Narrow" w:hAnsi="Arial Narrow"/>
          <w:sz w:val="28"/>
          <w:szCs w:val="28"/>
        </w:rPr>
        <w:tab/>
        <w:t>Bank accounts</w:t>
      </w:r>
    </w:p>
    <w:p w:rsidR="0056401F" w:rsidRDefault="0056401F" w:rsidP="00114E16">
      <w:pPr>
        <w:rPr>
          <w:rFonts w:ascii="Arial Narrow" w:hAnsi="Arial Narrow"/>
          <w:sz w:val="28"/>
          <w:szCs w:val="28"/>
        </w:rPr>
      </w:pPr>
      <w:r>
        <w:rPr>
          <w:rFonts w:ascii="Arial Narrow" w:hAnsi="Arial Narrow"/>
          <w:sz w:val="28"/>
          <w:szCs w:val="28"/>
        </w:rPr>
        <w:t xml:space="preserve">(iii) </w:t>
      </w:r>
      <w:r>
        <w:rPr>
          <w:rFonts w:ascii="Arial Narrow" w:hAnsi="Arial Narrow"/>
          <w:sz w:val="28"/>
          <w:szCs w:val="28"/>
        </w:rPr>
        <w:tab/>
        <w:t>newly acquired assets; to establish an income pattern that might not be recorded in the business.</w:t>
      </w:r>
    </w:p>
    <w:p w:rsidR="0056401F" w:rsidRDefault="0056401F" w:rsidP="00114E16">
      <w:pPr>
        <w:rPr>
          <w:rFonts w:ascii="Arial Narrow" w:hAnsi="Arial Narrow"/>
          <w:b/>
          <w:sz w:val="28"/>
          <w:szCs w:val="28"/>
        </w:rPr>
      </w:pPr>
    </w:p>
    <w:p w:rsidR="0056401F" w:rsidRDefault="0056401F" w:rsidP="00114E16">
      <w:pPr>
        <w:rPr>
          <w:rFonts w:ascii="Arial Narrow" w:hAnsi="Arial Narrow"/>
          <w:b/>
          <w:sz w:val="28"/>
          <w:szCs w:val="28"/>
        </w:rPr>
      </w:pPr>
    </w:p>
    <w:p w:rsidR="0056401F" w:rsidRDefault="0056401F" w:rsidP="00114E16">
      <w:pPr>
        <w:rPr>
          <w:rFonts w:ascii="Arial Narrow" w:hAnsi="Arial Narrow"/>
          <w:b/>
          <w:sz w:val="28"/>
          <w:szCs w:val="28"/>
        </w:rPr>
      </w:pPr>
    </w:p>
    <w:p w:rsidR="0056401F" w:rsidRDefault="0056401F" w:rsidP="00114E16">
      <w:pPr>
        <w:rPr>
          <w:rFonts w:ascii="Arial Narrow" w:hAnsi="Arial Narrow"/>
          <w:b/>
          <w:sz w:val="28"/>
          <w:szCs w:val="28"/>
        </w:rPr>
      </w:pPr>
    </w:p>
    <w:p w:rsidR="0056401F" w:rsidRDefault="0056401F" w:rsidP="00114E16">
      <w:pPr>
        <w:rPr>
          <w:rFonts w:ascii="Arial Narrow" w:hAnsi="Arial Narrow"/>
          <w:b/>
          <w:sz w:val="28"/>
          <w:szCs w:val="28"/>
        </w:rPr>
      </w:pPr>
    </w:p>
    <w:p w:rsidR="0056401F" w:rsidRDefault="0056401F" w:rsidP="00114E16">
      <w:pPr>
        <w:rPr>
          <w:rFonts w:ascii="Arial Narrow" w:hAnsi="Arial Narrow"/>
          <w:b/>
          <w:sz w:val="28"/>
          <w:szCs w:val="28"/>
        </w:rPr>
      </w:pPr>
    </w:p>
    <w:p w:rsidR="0056401F" w:rsidRDefault="0056401F" w:rsidP="00114E16">
      <w:pPr>
        <w:rPr>
          <w:rFonts w:ascii="Arial Narrow" w:hAnsi="Arial Narrow"/>
          <w:b/>
          <w:sz w:val="28"/>
          <w:szCs w:val="28"/>
        </w:rPr>
      </w:pPr>
    </w:p>
    <w:p w:rsidR="0056401F" w:rsidRPr="00EF41AC" w:rsidRDefault="0056401F" w:rsidP="00114E16">
      <w:pPr>
        <w:rPr>
          <w:rFonts w:ascii="Arial Narrow" w:hAnsi="Arial Narrow"/>
          <w:b/>
          <w:sz w:val="28"/>
          <w:szCs w:val="28"/>
        </w:rPr>
      </w:pPr>
      <w:r w:rsidRPr="00EF41AC">
        <w:rPr>
          <w:rFonts w:ascii="Arial Narrow" w:hAnsi="Arial Narrow"/>
          <w:b/>
          <w:sz w:val="28"/>
          <w:szCs w:val="28"/>
        </w:rPr>
        <w:t>Bibliography:</w:t>
      </w:r>
    </w:p>
    <w:p w:rsidR="0056401F" w:rsidRPr="00EF41AC" w:rsidRDefault="0056401F" w:rsidP="00114E16">
      <w:pPr>
        <w:rPr>
          <w:rFonts w:ascii="Arial Narrow" w:hAnsi="Arial Narrow"/>
          <w:b/>
          <w:i/>
          <w:sz w:val="28"/>
          <w:szCs w:val="28"/>
        </w:rPr>
      </w:pPr>
      <w:r w:rsidRPr="00EF41AC">
        <w:rPr>
          <w:rFonts w:ascii="Arial Narrow" w:hAnsi="Arial Narrow"/>
          <w:b/>
          <w:i/>
          <w:sz w:val="28"/>
          <w:szCs w:val="28"/>
        </w:rPr>
        <w:t>Course material</w:t>
      </w:r>
    </w:p>
    <w:p w:rsidR="0056401F" w:rsidRPr="00EF41AC" w:rsidRDefault="0056401F" w:rsidP="00114E16">
      <w:pPr>
        <w:rPr>
          <w:rFonts w:ascii="Arial Narrow" w:hAnsi="Arial Narrow"/>
          <w:b/>
          <w:i/>
          <w:sz w:val="28"/>
          <w:szCs w:val="28"/>
        </w:rPr>
      </w:pPr>
      <w:r w:rsidRPr="00EF41AC">
        <w:rPr>
          <w:rFonts w:ascii="Arial Narrow" w:hAnsi="Arial Narrow"/>
          <w:b/>
          <w:i/>
          <w:sz w:val="28"/>
          <w:szCs w:val="28"/>
        </w:rPr>
        <w:t>Fraud Auditing and Forensic Accounting Fourth Edition  - Tommie W. Singleton and Aaron J. Singleton</w:t>
      </w:r>
    </w:p>
    <w:p w:rsidR="0056401F" w:rsidRPr="00EF41AC" w:rsidRDefault="0056401F" w:rsidP="00114E16">
      <w:pPr>
        <w:rPr>
          <w:rFonts w:ascii="Arial Narrow" w:hAnsi="Arial Narrow"/>
          <w:b/>
          <w:i/>
          <w:sz w:val="28"/>
          <w:szCs w:val="28"/>
        </w:rPr>
      </w:pPr>
      <w:r w:rsidRPr="00EF41AC">
        <w:rPr>
          <w:rFonts w:ascii="Arial Narrow" w:hAnsi="Arial Narrow"/>
          <w:b/>
          <w:i/>
          <w:sz w:val="28"/>
          <w:szCs w:val="28"/>
        </w:rPr>
        <w:t>The Forensic Accountant &amp; Fraud Examiner Tool Kit 3</w:t>
      </w:r>
      <w:r w:rsidRPr="00EF41AC">
        <w:rPr>
          <w:rFonts w:ascii="Arial Narrow" w:hAnsi="Arial Narrow"/>
          <w:b/>
          <w:i/>
          <w:sz w:val="28"/>
          <w:szCs w:val="28"/>
          <w:vertAlign w:val="superscript"/>
        </w:rPr>
        <w:t>rd</w:t>
      </w:r>
      <w:r w:rsidRPr="00EF41AC">
        <w:rPr>
          <w:rFonts w:ascii="Arial Narrow" w:hAnsi="Arial Narrow"/>
          <w:b/>
          <w:i/>
          <w:sz w:val="28"/>
          <w:szCs w:val="28"/>
        </w:rPr>
        <w:t xml:space="preserve"> Edition – James Cali, CPA, CFE,CGMA</w:t>
      </w:r>
    </w:p>
    <w:p w:rsidR="0056401F" w:rsidRPr="00EF41AC" w:rsidRDefault="0056401F" w:rsidP="00114E16">
      <w:pPr>
        <w:rPr>
          <w:rFonts w:ascii="Arial Narrow" w:hAnsi="Arial Narrow"/>
          <w:b/>
          <w:i/>
          <w:sz w:val="28"/>
          <w:szCs w:val="28"/>
        </w:rPr>
      </w:pPr>
      <w:r w:rsidRPr="00EF41AC">
        <w:rPr>
          <w:rFonts w:ascii="Arial Narrow" w:hAnsi="Arial Narrow"/>
          <w:b/>
          <w:i/>
          <w:sz w:val="28"/>
          <w:szCs w:val="28"/>
        </w:rPr>
        <w:t>Investopedia</w:t>
      </w:r>
    </w:p>
    <w:p w:rsidR="0056401F" w:rsidRPr="008B0B08" w:rsidRDefault="0056401F" w:rsidP="00114E16">
      <w:pPr>
        <w:rPr>
          <w:rFonts w:ascii="Arial Narrow" w:hAnsi="Arial Narrow"/>
          <w:sz w:val="28"/>
          <w:szCs w:val="28"/>
        </w:rPr>
      </w:pPr>
    </w:p>
    <w:p w:rsidR="0056401F" w:rsidRPr="00B0415E" w:rsidRDefault="0056401F" w:rsidP="00503D7E">
      <w:pPr>
        <w:rPr>
          <w:sz w:val="24"/>
          <w:szCs w:val="32"/>
        </w:rPr>
      </w:pPr>
    </w:p>
    <w:sectPr w:rsidR="0056401F"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01F" w:rsidRDefault="0056401F" w:rsidP="00CB4D0A">
      <w:pPr>
        <w:spacing w:after="0" w:line="240" w:lineRule="auto"/>
      </w:pPr>
      <w:r>
        <w:separator/>
      </w:r>
    </w:p>
  </w:endnote>
  <w:endnote w:type="continuationSeparator" w:id="0">
    <w:p w:rsidR="0056401F" w:rsidRDefault="005640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01F" w:rsidRDefault="0056401F" w:rsidP="00CB4D0A">
      <w:pPr>
        <w:spacing w:after="0" w:line="240" w:lineRule="auto"/>
      </w:pPr>
      <w:r>
        <w:separator/>
      </w:r>
    </w:p>
  </w:footnote>
  <w:footnote w:type="continuationSeparator" w:id="0">
    <w:p w:rsidR="0056401F" w:rsidRDefault="0056401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01E20"/>
    <w:multiLevelType w:val="hybridMultilevel"/>
    <w:tmpl w:val="083C3BD2"/>
    <w:lvl w:ilvl="0" w:tplc="17BA9426">
      <w:start w:val="6"/>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48FE74D5"/>
    <w:multiLevelType w:val="hybridMultilevel"/>
    <w:tmpl w:val="D0DAECD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69651674"/>
    <w:multiLevelType w:val="hybridMultilevel"/>
    <w:tmpl w:val="E59AED4C"/>
    <w:lvl w:ilvl="0" w:tplc="55CA9828">
      <w:start w:val="2"/>
      <w:numFmt w:val="lowerRoman"/>
      <w:lvlText w:val="(%1)"/>
      <w:lvlJc w:val="left"/>
      <w:pPr>
        <w:tabs>
          <w:tab w:val="num" w:pos="1140"/>
        </w:tabs>
        <w:ind w:left="1140" w:hanging="7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72D77376"/>
    <w:multiLevelType w:val="hybridMultilevel"/>
    <w:tmpl w:val="D43ED488"/>
    <w:lvl w:ilvl="0" w:tplc="49B88996">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5992"/>
    <w:rsid w:val="000820E8"/>
    <w:rsid w:val="000C2665"/>
    <w:rsid w:val="00114E16"/>
    <w:rsid w:val="001157F6"/>
    <w:rsid w:val="001175EE"/>
    <w:rsid w:val="00157CF6"/>
    <w:rsid w:val="00182416"/>
    <w:rsid w:val="00187EB4"/>
    <w:rsid w:val="001F0481"/>
    <w:rsid w:val="0020451E"/>
    <w:rsid w:val="00206B9D"/>
    <w:rsid w:val="002B0BD7"/>
    <w:rsid w:val="002B573D"/>
    <w:rsid w:val="002C5CB2"/>
    <w:rsid w:val="003263AC"/>
    <w:rsid w:val="00371885"/>
    <w:rsid w:val="00405895"/>
    <w:rsid w:val="004058DF"/>
    <w:rsid w:val="00486F1A"/>
    <w:rsid w:val="00490CB9"/>
    <w:rsid w:val="004A2CE2"/>
    <w:rsid w:val="004C3ABF"/>
    <w:rsid w:val="004E3CDA"/>
    <w:rsid w:val="004F4B4D"/>
    <w:rsid w:val="0050216D"/>
    <w:rsid w:val="00503D7E"/>
    <w:rsid w:val="0050778F"/>
    <w:rsid w:val="00535F31"/>
    <w:rsid w:val="0056401F"/>
    <w:rsid w:val="00591365"/>
    <w:rsid w:val="005B31E4"/>
    <w:rsid w:val="006034F6"/>
    <w:rsid w:val="00607874"/>
    <w:rsid w:val="00607E77"/>
    <w:rsid w:val="00612F6C"/>
    <w:rsid w:val="00617BB3"/>
    <w:rsid w:val="00645CDD"/>
    <w:rsid w:val="0067104F"/>
    <w:rsid w:val="006823A7"/>
    <w:rsid w:val="0070347F"/>
    <w:rsid w:val="0070678E"/>
    <w:rsid w:val="007E07D9"/>
    <w:rsid w:val="00831C11"/>
    <w:rsid w:val="00847930"/>
    <w:rsid w:val="0086772E"/>
    <w:rsid w:val="008A60B4"/>
    <w:rsid w:val="008B0B08"/>
    <w:rsid w:val="008B3C31"/>
    <w:rsid w:val="008D3963"/>
    <w:rsid w:val="00935BF7"/>
    <w:rsid w:val="0095442C"/>
    <w:rsid w:val="00983942"/>
    <w:rsid w:val="0098520E"/>
    <w:rsid w:val="009C37E0"/>
    <w:rsid w:val="009C5D43"/>
    <w:rsid w:val="00A14B66"/>
    <w:rsid w:val="00A21BF1"/>
    <w:rsid w:val="00A65CF7"/>
    <w:rsid w:val="00A851DA"/>
    <w:rsid w:val="00AC7D5B"/>
    <w:rsid w:val="00AE1481"/>
    <w:rsid w:val="00B0415E"/>
    <w:rsid w:val="00B04678"/>
    <w:rsid w:val="00B40986"/>
    <w:rsid w:val="00B5150F"/>
    <w:rsid w:val="00B856EC"/>
    <w:rsid w:val="00BB5347"/>
    <w:rsid w:val="00C03577"/>
    <w:rsid w:val="00C65FEA"/>
    <w:rsid w:val="00C737F1"/>
    <w:rsid w:val="00CA0AC2"/>
    <w:rsid w:val="00CB4D0A"/>
    <w:rsid w:val="00CC575A"/>
    <w:rsid w:val="00CD7E20"/>
    <w:rsid w:val="00CF01DB"/>
    <w:rsid w:val="00CF45D3"/>
    <w:rsid w:val="00D039AC"/>
    <w:rsid w:val="00D427DE"/>
    <w:rsid w:val="00D5587D"/>
    <w:rsid w:val="00D707CC"/>
    <w:rsid w:val="00D821FE"/>
    <w:rsid w:val="00DB0793"/>
    <w:rsid w:val="00E00821"/>
    <w:rsid w:val="00E04DB4"/>
    <w:rsid w:val="00E16284"/>
    <w:rsid w:val="00E30679"/>
    <w:rsid w:val="00E4597D"/>
    <w:rsid w:val="00E54832"/>
    <w:rsid w:val="00E56A90"/>
    <w:rsid w:val="00E61D1E"/>
    <w:rsid w:val="00E641CC"/>
    <w:rsid w:val="00EA30AB"/>
    <w:rsid w:val="00EB3925"/>
    <w:rsid w:val="00EE794B"/>
    <w:rsid w:val="00EF41AC"/>
    <w:rsid w:val="00FE45E2"/>
    <w:rsid w:val="00FE685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04F"/>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079446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8</Pages>
  <Words>1671</Words>
  <Characters>9526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Winni</cp:lastModifiedBy>
  <cp:revision>2</cp:revision>
  <dcterms:created xsi:type="dcterms:W3CDTF">2014-07-18T11:46:00Z</dcterms:created>
  <dcterms:modified xsi:type="dcterms:W3CDTF">2014-07-18T11:46:00Z</dcterms:modified>
</cp:coreProperties>
</file>