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D94535">
        <w:rPr>
          <w:rFonts w:ascii="Calibri" w:eastAsia="Calibri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6A84195" wp14:editId="1FE8C91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4535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:rsidR="00D94535" w:rsidRPr="00D94535" w:rsidRDefault="00D94535" w:rsidP="00D94535">
      <w:pPr>
        <w:rPr>
          <w:rFonts w:ascii="Calibri" w:eastAsia="Calibri" w:hAnsi="Calibri" w:cs="Arial"/>
        </w:rPr>
      </w:pPr>
      <w:r w:rsidRPr="00D94535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99699" wp14:editId="2E2378A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4535" w:rsidRDefault="00D94535" w:rsidP="00D9453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D94535" w:rsidRDefault="00D94535" w:rsidP="00D945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D94535" w:rsidRDefault="00D94535" w:rsidP="00D9453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D94535" w:rsidRDefault="00D94535" w:rsidP="00D94535"/>
                  </w:txbxContent>
                </v:textbox>
              </v:shape>
            </w:pict>
          </mc:Fallback>
        </mc:AlternateContent>
      </w:r>
    </w:p>
    <w:p w:rsidR="00D94535" w:rsidRPr="00D94535" w:rsidRDefault="00D94535" w:rsidP="00D94535">
      <w:pPr>
        <w:rPr>
          <w:rFonts w:ascii="Calibri" w:eastAsia="Calibri" w:hAnsi="Calibri" w:cs="Arial"/>
        </w:rPr>
      </w:pPr>
    </w:p>
    <w:p w:rsidR="00D94535" w:rsidRPr="00D94535" w:rsidRDefault="00D94535" w:rsidP="00D94535">
      <w:pPr>
        <w:rPr>
          <w:rFonts w:ascii="Calibri" w:eastAsia="Calibri" w:hAnsi="Calibri" w:cs="Arial"/>
        </w:rPr>
      </w:pPr>
    </w:p>
    <w:p w:rsidR="00D94535" w:rsidRPr="00D94535" w:rsidRDefault="00D94535" w:rsidP="00D94535">
      <w:pPr>
        <w:rPr>
          <w:rFonts w:ascii="Calibri" w:eastAsia="Calibri" w:hAnsi="Calibr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D94535" w:rsidRPr="00D94535" w:rsidTr="00D105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35" w:rsidRPr="00D94535" w:rsidRDefault="00D94535" w:rsidP="00D945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Mona </w:t>
            </w:r>
            <w:proofErr w:type="spellStart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abduh</w:t>
            </w:r>
            <w:proofErr w:type="spellEnd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el </w:t>
            </w:r>
            <w:proofErr w:type="spellStart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banna</w:t>
            </w:r>
            <w:proofErr w:type="spellEnd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D94535" w:rsidRPr="00D94535" w:rsidTr="00D105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535" w:rsidRPr="00D94535" w:rsidRDefault="00D94535" w:rsidP="00D945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1216</w:t>
            </w:r>
          </w:p>
        </w:tc>
      </w:tr>
      <w:tr w:rsidR="00D94535" w:rsidRPr="00D94535" w:rsidTr="00D105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35" w:rsidRPr="00D94535" w:rsidRDefault="00D94535" w:rsidP="00D945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Diet &amp; nutrition</w:t>
            </w:r>
          </w:p>
        </w:tc>
      </w:tr>
      <w:tr w:rsidR="00D94535" w:rsidRPr="00D94535" w:rsidTr="00D105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535" w:rsidRPr="00D94535" w:rsidRDefault="00D94535" w:rsidP="00D94535">
            <w:pPr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10</w:t>
            </w:r>
            <w:bookmarkStart w:id="0" w:name="_GoBack"/>
            <w:bookmarkEnd w:id="0"/>
          </w:p>
        </w:tc>
      </w:tr>
    </w:tbl>
    <w:p w:rsidR="00D94535" w:rsidRPr="00D94535" w:rsidRDefault="00D94535" w:rsidP="00D94535">
      <w:pPr>
        <w:rPr>
          <w:rFonts w:ascii="Calibri" w:eastAsia="Calibri" w:hAnsi="Calibri" w:cs="Arial"/>
          <w:b/>
        </w:rPr>
      </w:pPr>
    </w:p>
    <w:p w:rsidR="00D94535" w:rsidRPr="00D94535" w:rsidRDefault="00D94535" w:rsidP="00D94535">
      <w:pPr>
        <w:rPr>
          <w:rFonts w:ascii="Calibri" w:eastAsia="Calibri" w:hAnsi="Calibri" w:cs="Arial"/>
          <w:b/>
          <w:sz w:val="28"/>
        </w:rPr>
      </w:pPr>
      <w:r w:rsidRPr="00D94535">
        <w:rPr>
          <w:rFonts w:ascii="Calibri" w:eastAsia="Calibri" w:hAnsi="Calibri" w:cs="Arial"/>
          <w:b/>
          <w:sz w:val="28"/>
        </w:rPr>
        <w:t>Marking Criteria:</w:t>
      </w:r>
    </w:p>
    <w:p w:rsidR="00D94535" w:rsidRPr="00D94535" w:rsidRDefault="00D94535" w:rsidP="00D94535">
      <w:pPr>
        <w:rPr>
          <w:rFonts w:ascii="Calibri" w:eastAsia="Calibri" w:hAnsi="Calibri" w:cs="Arial"/>
        </w:rPr>
      </w:pPr>
      <w:r w:rsidRPr="00D94535">
        <w:rPr>
          <w:rFonts w:ascii="Calibri" w:eastAsia="Calibri" w:hAnsi="Calibri" w:cs="Arial"/>
          <w:b/>
        </w:rPr>
        <w:t xml:space="preserve"> </w:t>
      </w:r>
      <w:r w:rsidRPr="00D94535">
        <w:rPr>
          <w:rFonts w:ascii="Calibri" w:eastAsia="Calibri" w:hAnsi="Calibri" w:cs="Arial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D94535" w:rsidRPr="00D94535" w:rsidRDefault="00D94535" w:rsidP="00D94535">
      <w:pPr>
        <w:rPr>
          <w:rFonts w:ascii="Calibri" w:eastAsia="Calibri" w:hAnsi="Calibri" w:cs="Arial"/>
        </w:rPr>
      </w:pPr>
      <w:r w:rsidRPr="00D94535">
        <w:rPr>
          <w:rFonts w:ascii="Calibri" w:eastAsia="Calibri" w:hAnsi="Calibri" w:cs="Arial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94535" w:rsidRPr="00D94535" w:rsidTr="00D1056E">
        <w:tc>
          <w:tcPr>
            <w:tcW w:w="9242" w:type="dxa"/>
          </w:tcPr>
          <w:p w:rsidR="00D94535" w:rsidRPr="00D94535" w:rsidRDefault="00D94535" w:rsidP="00D9453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D94535">
              <w:rPr>
                <w:rFonts w:ascii="Arial" w:eastAsia="Calibri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</w:rPr>
            </w:pPr>
          </w:p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  <w:r w:rsidRPr="00B071FB"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  <w:t>Q.1. Multiple Choice Questions: (05)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B071FB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B071FB">
              <w:rPr>
                <w:rFonts w:ascii="Calibri" w:hAnsi="Calibri" w:cs="Calibri"/>
                <w:color w:val="000000"/>
                <w:sz w:val="28"/>
                <w:szCs w:val="28"/>
              </w:rPr>
              <w:t>. How many women get advance warning of an approaching period?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071FB">
              <w:rPr>
                <w:rFonts w:ascii="Calibri" w:hAnsi="Calibri" w:cs="Calibri"/>
                <w:color w:val="000000"/>
                <w:sz w:val="28"/>
                <w:szCs w:val="28"/>
              </w:rPr>
              <w:t>a)90%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071FB">
              <w:rPr>
                <w:rFonts w:ascii="Calibri" w:hAnsi="Calibri" w:cs="Calibri"/>
                <w:color w:val="000000"/>
                <w:sz w:val="28"/>
                <w:szCs w:val="28"/>
              </w:rPr>
              <w:t>ii. Evening primrose oil is very effective in relieving;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071FB">
              <w:rPr>
                <w:rFonts w:ascii="Calibri" w:hAnsi="Calibri" w:cs="Calibri"/>
                <w:color w:val="000000"/>
                <w:sz w:val="28"/>
                <w:szCs w:val="28"/>
              </w:rPr>
              <w:t>c)</w:t>
            </w:r>
            <w:proofErr w:type="spellStart"/>
            <w:r w:rsidRPr="00B071FB">
              <w:rPr>
                <w:rFonts w:ascii="Calibri" w:hAnsi="Calibri" w:cs="Calibri"/>
                <w:color w:val="000000"/>
                <w:sz w:val="28"/>
                <w:szCs w:val="28"/>
              </w:rPr>
              <w:t>premenstural</w:t>
            </w:r>
            <w:proofErr w:type="spellEnd"/>
            <w:r w:rsidRPr="00B071F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breast pain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iii. In western women the menopause occurs on average at;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c)51 years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iv. To reduce the risk for osteoporosis one should get enough;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b)calcium and vitamin D in the diet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v. The cells that continuously dissolve bone into its component materials are called:</w:t>
            </w:r>
          </w:p>
          <w:p w:rsidR="00D94535" w:rsidRPr="00B071FB" w:rsidRDefault="00D94535" w:rsidP="00D94535">
            <w:pPr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c)osteoclasts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lastRenderedPageBreak/>
              <w:t>vi. Bone is a static tissue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b)false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vii. The factors that can increase the risk of bone loss are divided into;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b)three groups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viii. The recommended daily intake of calcium for an adult is around;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c)800mg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ix. On average 250 ml of cow’s milk or 150g of yogurt contains;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b)300 mg of calcium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x. Frail elderly people with poor mobility may be helped by taking a calcium supplement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along with;</w:t>
            </w:r>
          </w:p>
          <w:p w:rsidR="00D94535" w:rsidRPr="00B071FB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B071FB">
              <w:rPr>
                <w:rFonts w:ascii="Calibri" w:hAnsi="Calibri" w:cs="Calibri"/>
                <w:sz w:val="28"/>
                <w:szCs w:val="28"/>
              </w:rPr>
              <w:t>c)vitamin D</w:t>
            </w:r>
          </w:p>
          <w:p w:rsidR="00D94535" w:rsidRPr="001D3FEA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56"/>
                <w:szCs w:val="56"/>
              </w:rPr>
            </w:pP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  <w:r w:rsidRPr="00A05C69"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  <w:t>Q.2. Short Questions: (21)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A05C69">
              <w:rPr>
                <w:rFonts w:ascii="Calibri" w:hAnsi="Calibri" w:cs="Calibri"/>
                <w:sz w:val="28"/>
                <w:szCs w:val="28"/>
              </w:rPr>
              <w:t>i</w:t>
            </w:r>
            <w:proofErr w:type="spellEnd"/>
            <w:r w:rsidRPr="00A05C69">
              <w:rPr>
                <w:rFonts w:ascii="Calibri" w:hAnsi="Calibri" w:cs="Calibri"/>
                <w:sz w:val="28"/>
                <w:szCs w:val="28"/>
              </w:rPr>
              <w:t>. How does a bone repair itself after a fracture?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When increased loads are repeatedly put upon a bone, the osteoblasts become more active, laying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down more bone and increasing the strength of the region.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When a bone fractures, osteoblasts go into overdrive around the fracture site, laying down more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 xml:space="preserve">collagen </w:t>
            </w:r>
            <w:proofErr w:type="spellStart"/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fibres</w:t>
            </w:r>
            <w:proofErr w:type="spellEnd"/>
            <w:r w:rsidRPr="00A05C69">
              <w:rPr>
                <w:rFonts w:ascii="Times New Roman" w:hAnsi="Times New Roman" w:cs="Times New Roman"/>
                <w:sz w:val="28"/>
                <w:szCs w:val="28"/>
              </w:rPr>
              <w:t xml:space="preserve"> and minerals on top to strengthen them.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Calibri" w:hAnsi="Calibri" w:cs="Calibri"/>
                <w:sz w:val="28"/>
                <w:szCs w:val="28"/>
              </w:rPr>
              <w:t>ii. How does osteoporosis affect a bone?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In osteoporosis, the osteoclasts - usually over years - dissolve a bit more bone than is replaced,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resulting in weaker bones. Fractures in bone affected by osteoporosis are most likely in areas where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there is a greater percentage of the honeycomb type of bone, which is less able to take the shock of a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fall: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in the wrist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in the femur close to the hip joint (called the ‘neck’ of the femur)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in the vertebrae of the lower spine.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 xml:space="preserve">Hip and wrist fractures usually result from falls, whereas fractures of the spine </w:t>
            </w:r>
            <w:r w:rsidRPr="00A05C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tend to occur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spontaneously when a weakened vertebra eventually crumples under the stress of supporting the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body's weight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Calibri" w:hAnsi="Calibri" w:cs="Calibri"/>
                <w:sz w:val="28"/>
                <w:szCs w:val="28"/>
              </w:rPr>
              <w:t>iii. How can osteoporosis be prevented in women?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Calibri" w:hAnsi="Calibri" w:cs="Calibri"/>
                <w:sz w:val="28"/>
                <w:szCs w:val="28"/>
              </w:rPr>
              <w:t xml:space="preserve">The first way to avoid osteoporosis when the embryo in the mother womb by taking enough calcium when she is pregnant to bring a </w:t>
            </w:r>
            <w:proofErr w:type="spellStart"/>
            <w:r w:rsidRPr="00A05C69">
              <w:rPr>
                <w:rFonts w:ascii="Calibri" w:hAnsi="Calibri" w:cs="Calibri"/>
                <w:sz w:val="28"/>
                <w:szCs w:val="28"/>
              </w:rPr>
              <w:t>well structured</w:t>
            </w:r>
            <w:proofErr w:type="spellEnd"/>
            <w:r w:rsidRPr="00A05C69">
              <w:rPr>
                <w:rFonts w:ascii="Calibri" w:hAnsi="Calibri" w:cs="Calibri"/>
                <w:sz w:val="28"/>
                <w:szCs w:val="28"/>
              </w:rPr>
              <w:t xml:space="preserve"> kid 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These general measures can be used by everyone to avoid osteoporosis: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Excessive running may cause increased bone loss. Because some runners are very thin, they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should take advice on the best way to avoid bone problems later in life.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majority of us who are not in the elite athlete category need not be so concerned.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Healthy bones at least partially reflect healthy living: taking regular exercise is the single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most important action anyone can take to improve the strength of their bones.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Exercise also greatly reduces the risk of heart disease, high blood pressure and diabetes and it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has positive effects on mental wellbeing, too.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sort of exercise that's beneficial in preventing osteoporosis is weight-bearing, such as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walking or aerobics.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Stopping smoking should be a priority for anyone interested in enjoying a longer life and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keeping away from </w:t>
            </w:r>
            <w:proofErr w:type="spellStart"/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orthopaedic</w:t>
            </w:r>
            <w:proofErr w:type="spellEnd"/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wards.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Alcohol consumption should also be kept within safe limits.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Calibri" w:hAnsi="Calibri" w:cs="Calibri"/>
                <w:sz w:val="28"/>
                <w:szCs w:val="28"/>
              </w:rPr>
              <w:t>iv. How can hot flushes be avoided in menopause?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Natural plant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oestrogens</w:t>
            </w:r>
            <w:proofErr w:type="spellEnd"/>
            <w:r w:rsidRPr="00A05C69">
              <w:rPr>
                <w:rFonts w:ascii="Times New Roman" w:hAnsi="Times New Roman" w:cs="Times New Roman"/>
                <w:sz w:val="28"/>
                <w:szCs w:val="28"/>
              </w:rPr>
              <w:t xml:space="preserve"> in the form of soya beans, alfalfa sprouts or linseeds are a useful </w:t>
            </w:r>
            <w:proofErr w:type="spellStart"/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supplement.Evening</w:t>
            </w:r>
            <w:proofErr w:type="spellEnd"/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primrose oil and vitamin E have been suggested as a preventive measure for hot flushes, but there is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little evidence to show they work.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Hot drinks such as tea and coffee, alcohol and spicy foods should be kept to a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minimum. Avoiding tea and coffee is also a good idea because caffeine can cause insomnia and lead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to calcium being lost from the body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05C69">
              <w:rPr>
                <w:rFonts w:ascii="Calibri" w:hAnsi="Calibri" w:cs="Calibri"/>
                <w:b/>
                <w:bCs/>
                <w:sz w:val="28"/>
                <w:szCs w:val="28"/>
              </w:rPr>
              <w:t>v. What is menopause?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is defined as the end of the last menstrual period , The menopause occurs when the ovaries no longer respond to the controlling hormones released by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the pituitary gland of the brain. As a result, the ovaries fail to release an egg each month and to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 xml:space="preserve">produce the female sex hormones </w:t>
            </w:r>
            <w:proofErr w:type="spellStart"/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oestrogen</w:t>
            </w:r>
            <w:proofErr w:type="spellEnd"/>
            <w:r w:rsidRPr="00A05C69">
              <w:rPr>
                <w:rFonts w:ascii="Times New Roman" w:hAnsi="Times New Roman" w:cs="Times New Roman"/>
                <w:sz w:val="28"/>
                <w:szCs w:val="28"/>
              </w:rPr>
              <w:t xml:space="preserve"> and progesterone.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It is the fall in the levels of these hormones in the bloodstream that gives rise to the symptoms of</w:t>
            </w:r>
          </w:p>
          <w:p w:rsidR="00D94535" w:rsidRPr="00A05C69" w:rsidRDefault="00D94535" w:rsidP="00D94535">
            <w:pPr>
              <w:tabs>
                <w:tab w:val="center" w:pos="46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menopause.</w:t>
            </w: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Research into the menopause is relatively recent. One hundred years ago, when life expectancy was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shorter, most women did not live long after the menopause and so little was known about it.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A05C69">
              <w:rPr>
                <w:rFonts w:ascii="Calibri" w:hAnsi="Calibri" w:cs="Calibri"/>
                <w:sz w:val="28"/>
                <w:szCs w:val="28"/>
              </w:rPr>
              <w:t>vi. What causes PMS?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The terms premenstrual syndrome (PMS) and premenstrual tension (PMT) are interchangeable.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Around 90 per cent of menstruating women get advance warning of an approaching period because of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physical and/or psychological changes in the days before their period begins. For most women the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symptoms are mild, but a small proportion finds their symptoms so severe they dread this time of the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month. The terms ‘mild’ and ‘severe’ in respect of PMS are arbitrary, but relate to the extent of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disruption to the home and work life that's attributable to the monthly cycle.</w:t>
            </w:r>
          </w:p>
          <w:p w:rsidR="00D94535" w:rsidRPr="00A05C69" w:rsidRDefault="00D94535" w:rsidP="00D94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5C69">
              <w:rPr>
                <w:rFonts w:ascii="Times New Roman" w:hAnsi="Times New Roman" w:cs="Times New Roman"/>
                <w:sz w:val="28"/>
                <w:szCs w:val="28"/>
              </w:rPr>
              <w:t>About a third of women say PMS significantly affects their life, with 5 to 10 per cent classifying their</w:t>
            </w:r>
          </w:p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</w:rPr>
            </w:pPr>
          </w:p>
        </w:tc>
      </w:tr>
    </w:tbl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</w:p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  <w:r w:rsidRPr="00D94535">
        <w:rPr>
          <w:rFonts w:ascii="Calibri" w:eastAsia="Calibri" w:hAnsi="Calibri" w:cs="CalvertMT-Bold"/>
          <w:b/>
          <w:bCs/>
          <w:color w:val="002060"/>
          <w:sz w:val="28"/>
        </w:rPr>
        <w:t>Student Statement:</w:t>
      </w:r>
    </w:p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1AE6"/>
        </w:rPr>
      </w:pPr>
    </w:p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  <w:r w:rsidRPr="00D94535">
        <w:rPr>
          <w:rFonts w:ascii="Calibri" w:eastAsia="Calibri" w:hAnsi="Calibri" w:cs="Bliss-Regular"/>
          <w:color w:val="000000"/>
        </w:rPr>
        <w:t>By submitting this assignment, I confirm that this is my own work.</w:t>
      </w:r>
    </w:p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D94535" w:rsidRPr="00D94535" w:rsidRDefault="00D94535" w:rsidP="00D9453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D94535" w:rsidRPr="00D94535" w:rsidTr="00D1056E">
        <w:tc>
          <w:tcPr>
            <w:tcW w:w="2310" w:type="dxa"/>
            <w:shd w:val="clear" w:color="auto" w:fill="D9D9D9" w:themeFill="background1" w:themeFillShade="D9"/>
          </w:tcPr>
          <w:p w:rsidR="00D94535" w:rsidRPr="00D94535" w:rsidRDefault="00D94535" w:rsidP="00D94535">
            <w:pPr>
              <w:rPr>
                <w:rFonts w:ascii="Calibri" w:eastAsia="Calibri" w:hAnsi="Calibri" w:cs="Bliss-Regular"/>
                <w:color w:val="000000"/>
              </w:rPr>
            </w:pPr>
            <w:r w:rsidRPr="00D94535">
              <w:rPr>
                <w:rFonts w:ascii="Calibri" w:eastAsia="Calibri" w:hAnsi="Calibri"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D94535" w:rsidRPr="00D94535" w:rsidRDefault="00D94535" w:rsidP="00D94535">
            <w:pPr>
              <w:rPr>
                <w:rFonts w:ascii="Calibri" w:eastAsia="Calibri" w:hAnsi="Calibri" w:cs="Bliss-Regular"/>
                <w:color w:val="000000"/>
              </w:rPr>
            </w:pPr>
            <w:r w:rsidRPr="00D94535">
              <w:rPr>
                <w:rFonts w:ascii="Calibri" w:eastAsia="Calibri" w:hAnsi="Calibri" w:cs="Bliss-Regular"/>
                <w:color w:val="000000"/>
              </w:rPr>
              <w:t xml:space="preserve">Mona el </w:t>
            </w:r>
            <w:proofErr w:type="spellStart"/>
            <w:r w:rsidRPr="00D94535">
              <w:rPr>
                <w:rFonts w:ascii="Calibri" w:eastAsia="Calibri" w:hAnsi="Calibri" w:cs="Bliss-Regular"/>
                <w:color w:val="000000"/>
              </w:rPr>
              <w:t>banna</w:t>
            </w:r>
            <w:proofErr w:type="spellEnd"/>
            <w:r w:rsidRPr="00D94535">
              <w:rPr>
                <w:rFonts w:ascii="Calibri" w:eastAsia="Calibri" w:hAnsi="Calibri"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4535" w:rsidRPr="00D94535" w:rsidRDefault="00D94535" w:rsidP="00D94535">
            <w:pPr>
              <w:rPr>
                <w:rFonts w:ascii="Calibri" w:eastAsia="Calibri" w:hAnsi="Calibri" w:cs="Bliss-Regular"/>
                <w:color w:val="000000"/>
              </w:rPr>
            </w:pPr>
            <w:r w:rsidRPr="00D94535">
              <w:rPr>
                <w:rFonts w:ascii="Calibri" w:eastAsia="Calibri" w:hAnsi="Calibri"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D94535" w:rsidRPr="00D94535" w:rsidRDefault="00D94535" w:rsidP="00D94535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16/6/2015</w:t>
            </w:r>
          </w:p>
        </w:tc>
      </w:tr>
    </w:tbl>
    <w:p w:rsidR="00D94535" w:rsidRPr="00D94535" w:rsidRDefault="00D94535" w:rsidP="00D94535">
      <w:pPr>
        <w:rPr>
          <w:rFonts w:ascii="Calibri" w:eastAsia="Calibri" w:hAnsi="Calibri" w:cs="Bliss-Regular"/>
          <w:color w:val="000000"/>
        </w:rPr>
      </w:pPr>
    </w:p>
    <w:p w:rsidR="00D94535" w:rsidRPr="00D94535" w:rsidRDefault="00D94535" w:rsidP="00D94535">
      <w:pPr>
        <w:rPr>
          <w:rFonts w:ascii="Calibri" w:eastAsia="Calibri" w:hAnsi="Calibri" w:cs="Bliss-Regular"/>
          <w:color w:val="000000"/>
        </w:rPr>
      </w:pPr>
    </w:p>
    <w:p w:rsidR="00D94535" w:rsidRPr="00D94535" w:rsidRDefault="00D94535" w:rsidP="00D94535">
      <w:pPr>
        <w:shd w:val="clear" w:color="auto" w:fill="D9D9D9"/>
        <w:rPr>
          <w:rFonts w:ascii="Calibri" w:eastAsia="Calibri" w:hAnsi="Calibri" w:cs="Arial"/>
          <w:b/>
          <w:sz w:val="32"/>
        </w:rPr>
      </w:pPr>
      <w:r w:rsidRPr="00D94535">
        <w:rPr>
          <w:rFonts w:ascii="Calibri" w:eastAsia="Calibri" w:hAnsi="Calibri" w:cs="Arial"/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94535" w:rsidRPr="00D94535" w:rsidTr="00D1056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D94535" w:rsidRPr="00D94535" w:rsidRDefault="00D94535" w:rsidP="00D94535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D94535" w:rsidRPr="00D94535" w:rsidTr="00D1056E">
        <w:tc>
          <w:tcPr>
            <w:tcW w:w="4621" w:type="dxa"/>
            <w:shd w:val="clear" w:color="auto" w:fill="D9D9D9" w:themeFill="background1" w:themeFillShade="D9"/>
          </w:tcPr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D94535" w:rsidRPr="00D94535" w:rsidRDefault="00D94535" w:rsidP="00D94535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D94535" w:rsidRPr="00D94535" w:rsidTr="00D1056E">
        <w:tc>
          <w:tcPr>
            <w:tcW w:w="4621" w:type="dxa"/>
            <w:shd w:val="clear" w:color="auto" w:fill="D9D9D9" w:themeFill="background1" w:themeFillShade="D9"/>
          </w:tcPr>
          <w:p w:rsidR="00D94535" w:rsidRPr="00D94535" w:rsidRDefault="00D94535" w:rsidP="00D94535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D94535" w:rsidRPr="00D94535" w:rsidRDefault="00D94535" w:rsidP="00D94535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</w:tbl>
    <w:p w:rsidR="00D94535" w:rsidRPr="00D94535" w:rsidRDefault="00D94535" w:rsidP="00D94535">
      <w:pPr>
        <w:rPr>
          <w:rFonts w:ascii="Calibri" w:eastAsia="Calibri" w:hAnsi="Calibri" w:cs="Times New Roman"/>
          <w:sz w:val="24"/>
          <w:szCs w:val="32"/>
        </w:rPr>
      </w:pPr>
    </w:p>
    <w:p w:rsidR="00D94535" w:rsidRPr="00D94535" w:rsidRDefault="00D94535" w:rsidP="00D94535">
      <w:pPr>
        <w:rPr>
          <w:rFonts w:ascii="Calibri" w:eastAsia="Calibri" w:hAnsi="Calibri" w:cs="Times New Roman"/>
          <w:sz w:val="24"/>
          <w:szCs w:val="32"/>
        </w:rPr>
      </w:pPr>
    </w:p>
    <w:p w:rsidR="00D94535" w:rsidRPr="00D94535" w:rsidRDefault="00D94535" w:rsidP="00D94535">
      <w:pPr>
        <w:rPr>
          <w:rFonts w:ascii="Calibri" w:eastAsia="Calibri" w:hAnsi="Calibri" w:cs="Times New Roman"/>
          <w:sz w:val="24"/>
          <w:szCs w:val="32"/>
        </w:rPr>
      </w:pPr>
    </w:p>
    <w:p w:rsidR="00D94535" w:rsidRPr="00D94535" w:rsidRDefault="00D94535" w:rsidP="00D94535">
      <w:pPr>
        <w:rPr>
          <w:rFonts w:ascii="Calibri" w:eastAsia="Calibri" w:hAnsi="Calibri" w:cs="Times New Roman"/>
          <w:sz w:val="24"/>
          <w:szCs w:val="32"/>
        </w:rPr>
      </w:pPr>
    </w:p>
    <w:p w:rsidR="00D94535" w:rsidRDefault="00D94535" w:rsidP="001D3F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D94535" w:rsidRDefault="00D94535" w:rsidP="001D3FE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8"/>
          <w:szCs w:val="28"/>
          <w:u w:val="single"/>
        </w:rPr>
      </w:pPr>
      <w:r w:rsidRPr="00B071FB">
        <w:rPr>
          <w:rFonts w:ascii="Calibri" w:hAnsi="Calibri" w:cs="Calibri"/>
          <w:color w:val="FF0000"/>
          <w:sz w:val="28"/>
          <w:szCs w:val="28"/>
          <w:u w:val="single"/>
        </w:rPr>
        <w:t>Q.1. Multiple Choice Questions: (05)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8"/>
          <w:szCs w:val="28"/>
          <w:u w:val="single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B071FB">
        <w:rPr>
          <w:rFonts w:ascii="Calibri" w:hAnsi="Calibri" w:cs="Calibri"/>
          <w:color w:val="000000"/>
          <w:sz w:val="28"/>
          <w:szCs w:val="28"/>
        </w:rPr>
        <w:t>i</w:t>
      </w:r>
      <w:proofErr w:type="spellEnd"/>
      <w:r w:rsidRPr="00B071FB">
        <w:rPr>
          <w:rFonts w:ascii="Calibri" w:hAnsi="Calibri" w:cs="Calibri"/>
          <w:color w:val="000000"/>
          <w:sz w:val="28"/>
          <w:szCs w:val="28"/>
        </w:rPr>
        <w:t>. How many women get advance warning of an approaching period?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B071FB">
        <w:rPr>
          <w:rFonts w:ascii="Calibri" w:hAnsi="Calibri" w:cs="Calibri"/>
          <w:color w:val="000000"/>
          <w:sz w:val="28"/>
          <w:szCs w:val="28"/>
        </w:rPr>
        <w:t>a)90%</w:t>
      </w: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B071FB">
        <w:rPr>
          <w:rFonts w:ascii="Calibri" w:hAnsi="Calibri" w:cs="Calibri"/>
          <w:color w:val="000000"/>
          <w:sz w:val="28"/>
          <w:szCs w:val="28"/>
        </w:rPr>
        <w:t>ii. Evening primrose oil is very effective in relieving;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B071FB">
        <w:rPr>
          <w:rFonts w:ascii="Calibri" w:hAnsi="Calibri" w:cs="Calibri"/>
          <w:color w:val="000000"/>
          <w:sz w:val="28"/>
          <w:szCs w:val="28"/>
        </w:rPr>
        <w:t>c)</w:t>
      </w:r>
      <w:proofErr w:type="spellStart"/>
      <w:r w:rsidRPr="00B071FB">
        <w:rPr>
          <w:rFonts w:ascii="Calibri" w:hAnsi="Calibri" w:cs="Calibri"/>
          <w:color w:val="000000"/>
          <w:sz w:val="28"/>
          <w:szCs w:val="28"/>
        </w:rPr>
        <w:t>premenstural</w:t>
      </w:r>
      <w:proofErr w:type="spellEnd"/>
      <w:r w:rsidRPr="00B071FB">
        <w:rPr>
          <w:rFonts w:ascii="Calibri" w:hAnsi="Calibri" w:cs="Calibri"/>
          <w:color w:val="000000"/>
          <w:sz w:val="28"/>
          <w:szCs w:val="28"/>
        </w:rPr>
        <w:t xml:space="preserve"> breast pain</w:t>
      </w: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iii. In western women the menopause occurs on average at;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c)51 years</w:t>
      </w: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iv. To reduce the risk for osteoporosis one should get enough;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b)calcium and vitamin D in the diet</w:t>
      </w: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v. The cells that continuously dissolve bone into its component materials are called:</w:t>
      </w:r>
    </w:p>
    <w:p w:rsidR="00DD0AAB" w:rsidRPr="00B071FB" w:rsidRDefault="001D3FEA" w:rsidP="001D3FEA">
      <w:pPr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c)osteoclasts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vi. Bone is a static tissue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b)false</w:t>
      </w: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vii. The factors that can increase the risk of bone loss are divided into;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b)three groups</w:t>
      </w: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viii. The recommended daily intake of calcium for an adult is around;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c)800mg</w:t>
      </w:r>
    </w:p>
    <w:p w:rsidR="00462633" w:rsidRPr="00B071FB" w:rsidRDefault="00462633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ix. On average 250 ml of cow’s milk or 150g of yogurt contains;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b)300 mg of calcium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lastRenderedPageBreak/>
        <w:t>x. Frail elderly people with poor mobility may be helped by taking a calcium supplement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along with;</w:t>
      </w:r>
    </w:p>
    <w:p w:rsidR="001D3FEA" w:rsidRPr="00B071FB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B071FB">
        <w:rPr>
          <w:rFonts w:ascii="Calibri" w:hAnsi="Calibri" w:cs="Calibri"/>
          <w:sz w:val="28"/>
          <w:szCs w:val="28"/>
        </w:rPr>
        <w:t>c)vitamin D</w:t>
      </w:r>
    </w:p>
    <w:p w:rsidR="00950F2D" w:rsidRPr="001D3FEA" w:rsidRDefault="00950F2D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6"/>
          <w:szCs w:val="56"/>
        </w:rPr>
      </w:pPr>
    </w:p>
    <w:p w:rsidR="001D3FEA" w:rsidRPr="00A05C69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8"/>
          <w:szCs w:val="28"/>
          <w:u w:val="single"/>
        </w:rPr>
      </w:pPr>
      <w:r w:rsidRPr="00A05C69">
        <w:rPr>
          <w:rFonts w:ascii="Calibri" w:hAnsi="Calibri" w:cs="Calibri"/>
          <w:color w:val="FF0000"/>
          <w:sz w:val="28"/>
          <w:szCs w:val="28"/>
          <w:u w:val="single"/>
        </w:rPr>
        <w:t>Q.2. Short Questions: (21)</w:t>
      </w:r>
    </w:p>
    <w:p w:rsidR="001D3FEA" w:rsidRPr="00A05C69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proofErr w:type="spellStart"/>
      <w:r w:rsidRPr="00A05C69">
        <w:rPr>
          <w:rFonts w:ascii="Calibri" w:hAnsi="Calibri" w:cs="Calibri"/>
          <w:sz w:val="28"/>
          <w:szCs w:val="28"/>
        </w:rPr>
        <w:t>i</w:t>
      </w:r>
      <w:proofErr w:type="spellEnd"/>
      <w:r w:rsidRPr="00A05C69">
        <w:rPr>
          <w:rFonts w:ascii="Calibri" w:hAnsi="Calibri" w:cs="Calibri"/>
          <w:sz w:val="28"/>
          <w:szCs w:val="28"/>
        </w:rPr>
        <w:t>. How does a bone repair itself after a fracture?</w:t>
      </w:r>
    </w:p>
    <w:p w:rsidR="002A7E09" w:rsidRPr="00A05C69" w:rsidRDefault="002A7E09" w:rsidP="002A7E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When increased loads are repeatedly put upon a bone, the osteoblasts become more active, laying</w:t>
      </w:r>
    </w:p>
    <w:p w:rsidR="002A7E09" w:rsidRPr="00A05C69" w:rsidRDefault="002A7E09" w:rsidP="002A7E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down more bone and increasing the strength of the region.</w:t>
      </w:r>
    </w:p>
    <w:p w:rsidR="002A7E09" w:rsidRPr="00A05C69" w:rsidRDefault="002A7E09" w:rsidP="002A7E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When a bone fractures, osteoblasts go into overdrive around the fracture site, laying down more</w:t>
      </w:r>
    </w:p>
    <w:p w:rsidR="002A7E09" w:rsidRPr="00A05C69" w:rsidRDefault="002A7E09" w:rsidP="002A7E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collagen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fibres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and minerals on top to strengthen them.</w:t>
      </w:r>
    </w:p>
    <w:p w:rsidR="001D3FEA" w:rsidRPr="00A05C69" w:rsidRDefault="001D3FEA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A05C69">
        <w:rPr>
          <w:rFonts w:ascii="Calibri" w:hAnsi="Calibri" w:cs="Calibri"/>
          <w:sz w:val="28"/>
          <w:szCs w:val="28"/>
        </w:rPr>
        <w:t>ii. How does osteoporosis affect a bone?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In osteoporosis, the osteoclasts - usually over years - dissolve a bit more bone than is replaced,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resulting in weaker bones. Fractures in bone affected by osteoporosis are most likely in areas where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there is a greater percentage of the honeycomb type of bone, which is less able to take the shock of a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fall: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in the wrist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in the femur close to the hip joint (called the ‘neck’ of the femur)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in the vertebrae of the lower spine.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Hip and wrist fractures usually result from falls, whereas fractures of the spine tend to occur</w:t>
      </w:r>
      <w:r w:rsidR="00A05C69">
        <w:rPr>
          <w:rFonts w:ascii="Times New Roman" w:hAnsi="Times New Roman" w:cs="Times New Roman"/>
          <w:sz w:val="28"/>
          <w:szCs w:val="28"/>
        </w:rPr>
        <w:t xml:space="preserve"> </w:t>
      </w:r>
      <w:r w:rsidRPr="00A05C69">
        <w:rPr>
          <w:rFonts w:ascii="Times New Roman" w:hAnsi="Times New Roman" w:cs="Times New Roman"/>
          <w:sz w:val="28"/>
          <w:szCs w:val="28"/>
        </w:rPr>
        <w:t>spontaneously when a weakened vertebra eventually crumples under the stress of supporting the</w:t>
      </w:r>
    </w:p>
    <w:p w:rsidR="002A7E09" w:rsidRPr="00A05C69" w:rsidRDefault="002A7E09" w:rsidP="00A05C6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body's weight</w:t>
      </w:r>
    </w:p>
    <w:p w:rsidR="002B737B" w:rsidRPr="00A05C69" w:rsidRDefault="001D3FEA" w:rsidP="00A05C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Calibri" w:hAnsi="Calibri" w:cs="Calibri"/>
          <w:sz w:val="28"/>
          <w:szCs w:val="28"/>
        </w:rPr>
        <w:t>iii. How can osteoporosis be prevented in women?</w:t>
      </w:r>
    </w:p>
    <w:p w:rsidR="00A05C69" w:rsidRPr="00A05C69" w:rsidRDefault="00A05C69" w:rsidP="00A05C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Calibri" w:hAnsi="Calibri" w:cs="Calibri"/>
          <w:sz w:val="28"/>
          <w:szCs w:val="28"/>
        </w:rPr>
        <w:t xml:space="preserve">The first way to avoid osteoporosis when the embryo in the mother womb by taking enough calcium when she is pregnant to bring a </w:t>
      </w:r>
      <w:proofErr w:type="spellStart"/>
      <w:r w:rsidRPr="00A05C69">
        <w:rPr>
          <w:rFonts w:ascii="Calibri" w:hAnsi="Calibri" w:cs="Calibri"/>
          <w:sz w:val="28"/>
          <w:szCs w:val="28"/>
        </w:rPr>
        <w:t>well structured</w:t>
      </w:r>
      <w:proofErr w:type="spellEnd"/>
      <w:r w:rsidRPr="00A05C69">
        <w:rPr>
          <w:rFonts w:ascii="Calibri" w:hAnsi="Calibri" w:cs="Calibri"/>
          <w:sz w:val="28"/>
          <w:szCs w:val="28"/>
        </w:rPr>
        <w:t xml:space="preserve"> kid .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These general measures can be used by everyone to avoid osteoporosis: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Excessive running may cause increased bone loss. Because some runners are very thin, they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should take advice on the best way to avoid bone problems later in life.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The majority of us who are not in the elite athlete category need not be so concerned.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lastRenderedPageBreak/>
        <w:t>Healthy bones at least partially reflect healthy living: taking regular exercise is the single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most important action anyone can take to improve the strength of their bones.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Exercise also greatly reduces the risk of heart disease, high blood pressure and diabetes and it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has positive effects on mental wellbeing, too.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The sort of exercise that's beneficial in preventing osteoporosis is weight-bearing, such as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walking or aerobics.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Stopping smoking should be a priority for anyone interested in enjoying a longer life and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 xml:space="preserve">keeping away from </w:t>
      </w:r>
      <w:proofErr w:type="spellStart"/>
      <w:r w:rsidRPr="00A05C69">
        <w:rPr>
          <w:rFonts w:ascii="Times New Roman" w:hAnsi="Times New Roman" w:cs="Times New Roman"/>
          <w:color w:val="000000"/>
          <w:sz w:val="28"/>
          <w:szCs w:val="28"/>
        </w:rPr>
        <w:t>orthopaedic</w:t>
      </w:r>
      <w:proofErr w:type="spellEnd"/>
      <w:r w:rsidRPr="00A05C69">
        <w:rPr>
          <w:rFonts w:ascii="Times New Roman" w:hAnsi="Times New Roman" w:cs="Times New Roman"/>
          <w:color w:val="000000"/>
          <w:sz w:val="28"/>
          <w:szCs w:val="28"/>
        </w:rPr>
        <w:t xml:space="preserve"> wards.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Times New Roman" w:hAnsi="Times New Roman" w:cs="Times New Roman"/>
          <w:color w:val="000000"/>
          <w:sz w:val="28"/>
          <w:szCs w:val="28"/>
        </w:rPr>
        <w:t>Alcohol consumption should also be kept within safe limits.</w:t>
      </w:r>
    </w:p>
    <w:p w:rsidR="001D3FEA" w:rsidRPr="00A05C69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Calibri" w:hAnsi="Calibri" w:cs="Calibri"/>
          <w:sz w:val="28"/>
          <w:szCs w:val="28"/>
        </w:rPr>
        <w:t>iv. How can hot flushes be avoided in menopause?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Natural plant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5C69">
        <w:rPr>
          <w:rFonts w:ascii="Times New Roman" w:hAnsi="Times New Roman" w:cs="Times New Roman"/>
          <w:sz w:val="28"/>
          <w:szCs w:val="28"/>
        </w:rPr>
        <w:t>oestrogens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in the form of soya beans, alfalfa sprouts or linseeds are a useful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supplement.Evening</w:t>
      </w:r>
      <w:proofErr w:type="spellEnd"/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primrose oil and vitamin E have been suggested as a preventive measure for hot flushes, but there is</w:t>
      </w:r>
    </w:p>
    <w:p w:rsidR="002B737B" w:rsidRPr="00A05C69" w:rsidRDefault="002B737B" w:rsidP="002B7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little evidence to show they work.</w:t>
      </w:r>
    </w:p>
    <w:p w:rsidR="001D715C" w:rsidRPr="00A05C69" w:rsidRDefault="001D715C" w:rsidP="001D71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Hot drinks such as tea and coffee, alcohol and spicy foods should be kept to a</w:t>
      </w:r>
    </w:p>
    <w:p w:rsidR="001D715C" w:rsidRPr="00A05C69" w:rsidRDefault="001D715C" w:rsidP="001D71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minimum. Avoiding tea and coffee is also a good idea because caffeine can cause insomnia and lead</w:t>
      </w:r>
    </w:p>
    <w:p w:rsidR="002B737B" w:rsidRPr="00A05C69" w:rsidRDefault="001D715C" w:rsidP="001D71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to calcium being lost from the body</w:t>
      </w:r>
    </w:p>
    <w:p w:rsidR="001D3FEA" w:rsidRPr="00A05C69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A05C69">
        <w:rPr>
          <w:rFonts w:ascii="Calibri" w:hAnsi="Calibri" w:cs="Calibri"/>
          <w:b/>
          <w:bCs/>
          <w:sz w:val="28"/>
          <w:szCs w:val="28"/>
        </w:rPr>
        <w:t>v. What is menopause?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is defined as the end of the last menstrual period , The menopause occurs when the ovaries no longer respond to the controlling hormones released by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the pituitary gland of the brain. As a result, the ovaries fail to release an egg each month and to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produce the female sex hormones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oestrogen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and progesterone.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It is the fall in the levels of these hormones in the bloodstream that gives rise to the symptoms of</w:t>
      </w:r>
    </w:p>
    <w:p w:rsidR="007A78E4" w:rsidRPr="00A05C69" w:rsidRDefault="007A78E4" w:rsidP="00A05C69">
      <w:pPr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menopause.</w:t>
      </w:r>
      <w:r w:rsidR="00A05C69" w:rsidRPr="00A05C69">
        <w:rPr>
          <w:rFonts w:ascii="Times New Roman" w:hAnsi="Times New Roman" w:cs="Times New Roman"/>
          <w:sz w:val="28"/>
          <w:szCs w:val="28"/>
        </w:rPr>
        <w:tab/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Research into the menopause is relatively recent. One hundred years ago, when life expectancy was</w:t>
      </w:r>
    </w:p>
    <w:p w:rsidR="003566A0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shorter, most women did not live long after the menopause and so little was known about it.</w:t>
      </w:r>
    </w:p>
    <w:p w:rsidR="001D3FEA" w:rsidRPr="00A05C69" w:rsidRDefault="001D3FEA" w:rsidP="001D3F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Calibri" w:hAnsi="Calibri" w:cs="Calibri"/>
          <w:sz w:val="28"/>
          <w:szCs w:val="28"/>
        </w:rPr>
        <w:t>vi. What causes PMS?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The terms premenstrual syndrome (PMS) and premenstrual tension (PMT) are interchangeable.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lastRenderedPageBreak/>
        <w:t>Around 90 per cent of menstruating women get advance warning of an approaching period because of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physical and/or psychological changes in the days before their period begins. For most women the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symptoms are mild, but a small proportion finds their symptoms so severe they dread this time of the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month. The terms ‘mild’ and ‘severe’ in respect of PMS are arbitrary, but relate to the extent of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disruption to the home and work life that's attributable to the monthly cycle.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About a third of women say PMS significantly affects their life, with 5 to 10 per cent classifying their</w:t>
      </w:r>
    </w:p>
    <w:p w:rsidR="007A78E4" w:rsidRPr="00A05C69" w:rsidRDefault="007A78E4" w:rsidP="007A78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PMS as severe.</w:t>
      </w:r>
    </w:p>
    <w:p w:rsidR="001D3FEA" w:rsidRPr="00A05C69" w:rsidRDefault="001D3FEA" w:rsidP="001D3FEA">
      <w:pPr>
        <w:rPr>
          <w:rFonts w:ascii="Calibri" w:hAnsi="Calibri" w:cs="Calibri"/>
          <w:sz w:val="28"/>
          <w:szCs w:val="28"/>
        </w:rPr>
      </w:pPr>
      <w:r w:rsidRPr="00A05C69">
        <w:rPr>
          <w:rFonts w:ascii="Calibri" w:hAnsi="Calibri" w:cs="Calibri"/>
          <w:sz w:val="28"/>
          <w:szCs w:val="28"/>
        </w:rPr>
        <w:t>vii. How does female hormone work?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From the end of a woman’s period until she ovulates, there is a rise in her level of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oestrogen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>.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05C69">
        <w:rPr>
          <w:rFonts w:ascii="Times New Roman" w:hAnsi="Times New Roman" w:cs="Times New Roman"/>
          <w:sz w:val="28"/>
          <w:szCs w:val="28"/>
        </w:rPr>
        <w:t>Oestrogen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encourages cell growth by building up the endometrium. It also nourishes the endometrium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by increasing blood supply to it so that woman’s womb is ready for one of her eggs to be implanted if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that egg is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fertilised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>. Ovulation occurs and this is two week from the end of her last menses. ( this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period can vary ) for the next two weeks before a woman’s next period begins,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progestrone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levels rise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and become greater than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oestrogen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levels.Progestrogen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ripens the endometrium in case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fertilisation</w:t>
      </w:r>
      <w:proofErr w:type="spellEnd"/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occurs and an egg needs to be implanted. If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fertilisation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does not occur, then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oestrogen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and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progesterone levels fall and the endometrium is shed from the uterus, resulting in the next period.</w:t>
      </w:r>
    </w:p>
    <w:p w:rsidR="002706A7" w:rsidRPr="00A05C69" w:rsidRDefault="002706A7" w:rsidP="002706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 xml:space="preserve">However, woman’s cycle vary. If a cycle is too short or too long, or if </w:t>
      </w:r>
      <w:proofErr w:type="spellStart"/>
      <w:r w:rsidRPr="00A05C69">
        <w:rPr>
          <w:rFonts w:ascii="Times New Roman" w:hAnsi="Times New Roman" w:cs="Times New Roman"/>
          <w:sz w:val="28"/>
          <w:szCs w:val="28"/>
        </w:rPr>
        <w:t>oestrogen</w:t>
      </w:r>
      <w:proofErr w:type="spellEnd"/>
      <w:r w:rsidRPr="00A05C69">
        <w:rPr>
          <w:rFonts w:ascii="Times New Roman" w:hAnsi="Times New Roman" w:cs="Times New Roman"/>
          <w:sz w:val="28"/>
          <w:szCs w:val="28"/>
        </w:rPr>
        <w:t xml:space="preserve"> and progesterone do</w:t>
      </w:r>
    </w:p>
    <w:p w:rsidR="002706A7" w:rsidRPr="00A05C69" w:rsidRDefault="002706A7" w:rsidP="002706A7">
      <w:pPr>
        <w:rPr>
          <w:rFonts w:ascii="Times New Roman" w:hAnsi="Times New Roman" w:cs="Times New Roman"/>
          <w:sz w:val="28"/>
          <w:szCs w:val="28"/>
        </w:rPr>
      </w:pPr>
      <w:r w:rsidRPr="00A05C69">
        <w:rPr>
          <w:rFonts w:ascii="Times New Roman" w:hAnsi="Times New Roman" w:cs="Times New Roman"/>
          <w:sz w:val="28"/>
          <w:szCs w:val="28"/>
        </w:rPr>
        <w:t>not rise and fall in the described pattern, the woman may be told that her hormones are out of balance.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Case Study </w:t>
      </w:r>
      <w:r w:rsidRPr="00415FC8">
        <w:rPr>
          <w:rFonts w:ascii="Calibri" w:hAnsi="Calibri" w:cs="Calibri"/>
          <w:color w:val="000000"/>
          <w:sz w:val="28"/>
          <w:szCs w:val="28"/>
        </w:rPr>
        <w:t>(4)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Carol is in her early 40s. She complains of extreme fatigue, hot flushes, dryness and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forgetfulness. She did not have her period for the last three months. She is running her own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lastRenderedPageBreak/>
        <w:t>business and is currently under a lot of stress. Her diet primarily consists of refined processed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foods because she thinks that she does not have enough time to cook and even to eat properly.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She often skips her meals and does not take regular exercise.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1) Carol’s problems suggest that she is suffering from;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c)Menopause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2) With her present problems is she at risk of developing osteoporosis?</w:t>
      </w:r>
    </w:p>
    <w:p w:rsidR="00B071FB" w:rsidRPr="00415FC8" w:rsidRDefault="00CB7BE3" w:rsidP="00CB7BE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a)yes</w:t>
      </w:r>
    </w:p>
    <w:p w:rsidR="00B071FB" w:rsidRPr="00415FC8" w:rsidRDefault="00B071FB" w:rsidP="00B071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3) What major changes should she make in her diet?</w:t>
      </w:r>
    </w:p>
    <w:p w:rsidR="00B071FB" w:rsidRPr="00415FC8" w:rsidRDefault="00B071FB" w:rsidP="00B071FB">
      <w:pPr>
        <w:rPr>
          <w:sz w:val="28"/>
          <w:szCs w:val="28"/>
        </w:rPr>
      </w:pPr>
      <w:r w:rsidRPr="00415FC8">
        <w:rPr>
          <w:rFonts w:ascii="Calibri" w:hAnsi="Calibri" w:cs="Calibri"/>
          <w:color w:val="000000"/>
          <w:sz w:val="28"/>
          <w:szCs w:val="28"/>
        </w:rPr>
        <w:t>c)she should include whole foods and healthy fats in her diet.</w:t>
      </w:r>
    </w:p>
    <w:sectPr w:rsidR="00B071FB" w:rsidRPr="00415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3519C"/>
    <w:multiLevelType w:val="hybridMultilevel"/>
    <w:tmpl w:val="180AB020"/>
    <w:lvl w:ilvl="0" w:tplc="1D689F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B56"/>
    <w:rsid w:val="001D3FEA"/>
    <w:rsid w:val="001D715C"/>
    <w:rsid w:val="002706A7"/>
    <w:rsid w:val="002A1B56"/>
    <w:rsid w:val="002A7E09"/>
    <w:rsid w:val="002B737B"/>
    <w:rsid w:val="003566A0"/>
    <w:rsid w:val="00375D4F"/>
    <w:rsid w:val="00415FC8"/>
    <w:rsid w:val="00462633"/>
    <w:rsid w:val="007A78E4"/>
    <w:rsid w:val="00950F2D"/>
    <w:rsid w:val="00A05C69"/>
    <w:rsid w:val="00B071FB"/>
    <w:rsid w:val="00C922A4"/>
    <w:rsid w:val="00CB7BE3"/>
    <w:rsid w:val="00D94535"/>
    <w:rsid w:val="00DD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E09"/>
    <w:pPr>
      <w:ind w:left="720"/>
      <w:contextualSpacing/>
    </w:pPr>
  </w:style>
  <w:style w:type="table" w:styleId="TableGrid">
    <w:name w:val="Table Grid"/>
    <w:basedOn w:val="TableNormal"/>
    <w:uiPriority w:val="59"/>
    <w:rsid w:val="00D94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E09"/>
    <w:pPr>
      <w:ind w:left="720"/>
      <w:contextualSpacing/>
    </w:pPr>
  </w:style>
  <w:style w:type="table" w:styleId="TableGrid">
    <w:name w:val="Table Grid"/>
    <w:basedOn w:val="TableNormal"/>
    <w:uiPriority w:val="59"/>
    <w:rsid w:val="00D94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9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12307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Oasis</dc:creator>
  <cp:keywords/>
  <dc:description/>
  <cp:lastModifiedBy>Mona EL Banna</cp:lastModifiedBy>
  <cp:revision>13</cp:revision>
  <dcterms:created xsi:type="dcterms:W3CDTF">2015-03-26T09:38:00Z</dcterms:created>
  <dcterms:modified xsi:type="dcterms:W3CDTF">2015-06-16T14:15:00Z</dcterms:modified>
</cp:coreProperties>
</file>