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81B2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3C5F7C" w:rsidRDefault="003C5F7C" w:rsidP="00405895">
                  <w:pPr>
                    <w:jc w:val="center"/>
                    <w:rPr>
                      <w:b/>
                      <w:bCs/>
                      <w:color w:val="002060"/>
                      <w:sz w:val="44"/>
                      <w:szCs w:val="40"/>
                    </w:rPr>
                  </w:pPr>
                  <w:r>
                    <w:rPr>
                      <w:sz w:val="24"/>
                    </w:rPr>
                    <w:t xml:space="preserve">   </w:t>
                  </w:r>
                  <w:r>
                    <w:rPr>
                      <w:b/>
                      <w:bCs/>
                      <w:color w:val="002060"/>
                      <w:sz w:val="44"/>
                      <w:szCs w:val="40"/>
                    </w:rPr>
                    <w:t>Assignment Cover Sheet</w:t>
                  </w:r>
                </w:p>
                <w:p w:rsidR="003C5F7C" w:rsidRDefault="003C5F7C"/>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14212" w:rsidRDefault="00D25E26">
            <w:pPr>
              <w:pStyle w:val="Default"/>
              <w:rPr>
                <w:rFonts w:ascii="Arial" w:hAnsi="Arial" w:cs="Arial"/>
              </w:rPr>
            </w:pPr>
            <w:r w:rsidRPr="00914212">
              <w:rPr>
                <w:rFonts w:ascii="Arial" w:hAnsi="Arial" w:cs="Arial"/>
              </w:rPr>
              <w:t>Shamim Kirabira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14212" w:rsidRDefault="00F85E0E">
            <w:pPr>
              <w:pStyle w:val="Default"/>
              <w:rPr>
                <w:rFonts w:ascii="Arial" w:hAnsi="Arial" w:cs="Arial"/>
              </w:rPr>
            </w:pPr>
            <w:r w:rsidRPr="00914212">
              <w:rPr>
                <w:rFonts w:ascii="Arial" w:hAnsi="Arial" w:cs="Arial"/>
              </w:rPr>
              <w:t>1438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14212" w:rsidRDefault="00F85E0E">
            <w:pPr>
              <w:pStyle w:val="Default"/>
              <w:rPr>
                <w:rFonts w:ascii="Arial" w:hAnsi="Arial" w:cs="Arial"/>
              </w:rPr>
            </w:pPr>
            <w:r w:rsidRPr="00914212">
              <w:rPr>
                <w:rFonts w:ascii="Arial" w:hAnsi="Arial" w:cs="Arial"/>
              </w:rPr>
              <w:t>Diploma in Public Relations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14212" w:rsidRDefault="0078731E">
            <w:pPr>
              <w:rPr>
                <w:rFonts w:ascii="Arial" w:hAnsi="Arial" w:cs="Arial"/>
                <w:sz w:val="24"/>
                <w:szCs w:val="24"/>
              </w:rPr>
            </w:pPr>
            <w:r>
              <w:rPr>
                <w:rFonts w:ascii="Arial" w:hAnsi="Arial" w:cs="Arial"/>
                <w:sz w:val="24"/>
                <w:szCs w:val="24"/>
              </w:rPr>
              <w:t>Unit 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72607A" w:rsidRPr="00CC2FB3" w:rsidRDefault="0072607A" w:rsidP="00A851DA">
            <w:pPr>
              <w:rPr>
                <w:rFonts w:ascii="Arial" w:hAnsi="Arial" w:cs="Arial"/>
                <w:sz w:val="24"/>
                <w:szCs w:val="24"/>
              </w:rPr>
            </w:pPr>
            <w:r>
              <w:rPr>
                <w:rFonts w:ascii="Arial" w:hAnsi="Arial" w:cs="Arial"/>
                <w:sz w:val="24"/>
                <w:szCs w:val="24"/>
              </w:rPr>
              <w:t>1.</w:t>
            </w:r>
          </w:p>
          <w:p w:rsidR="00CC2FB3" w:rsidRPr="0005074C" w:rsidRDefault="00CC2FB3" w:rsidP="00A851DA">
            <w:pPr>
              <w:rPr>
                <w:rFonts w:ascii="Arial" w:hAnsi="Arial" w:cs="Arial"/>
                <w:b/>
                <w:sz w:val="24"/>
                <w:szCs w:val="24"/>
              </w:rPr>
            </w:pPr>
          </w:p>
          <w:p w:rsidR="009A5937" w:rsidRDefault="009A5937" w:rsidP="009A5937">
            <w:pPr>
              <w:pStyle w:val="ListParagraph"/>
              <w:numPr>
                <w:ilvl w:val="0"/>
                <w:numId w:val="13"/>
              </w:numPr>
              <w:rPr>
                <w:rFonts w:ascii="Arial" w:hAnsi="Arial" w:cs="Arial"/>
                <w:sz w:val="24"/>
                <w:szCs w:val="24"/>
              </w:rPr>
            </w:pPr>
            <w:r>
              <w:rPr>
                <w:rFonts w:ascii="Arial" w:hAnsi="Arial" w:cs="Arial"/>
                <w:sz w:val="24"/>
                <w:szCs w:val="24"/>
              </w:rPr>
              <w:t>Printed word refers to the publication of literature like brochures, annual reports, newsletters that the organization uses for both internal and external communication. Printed word is of great importance to the success of the organization because it i</w:t>
            </w:r>
            <w:r w:rsidRPr="009A5937">
              <w:rPr>
                <w:rFonts w:ascii="Arial" w:hAnsi="Arial" w:cs="Arial"/>
                <w:sz w:val="24"/>
                <w:szCs w:val="24"/>
              </w:rPr>
              <w:t>s expected to;</w:t>
            </w:r>
          </w:p>
          <w:p w:rsidR="009A5937" w:rsidRPr="009A5937" w:rsidRDefault="009A5937" w:rsidP="009A5937">
            <w:pPr>
              <w:ind w:left="1800"/>
              <w:rPr>
                <w:rFonts w:ascii="Arial" w:hAnsi="Arial" w:cs="Arial"/>
                <w:sz w:val="24"/>
                <w:szCs w:val="24"/>
              </w:rPr>
            </w:pPr>
          </w:p>
          <w:p w:rsidR="009A5937" w:rsidRDefault="009A5937" w:rsidP="009A5937">
            <w:pPr>
              <w:pStyle w:val="ListParagraph"/>
              <w:ind w:left="2160"/>
              <w:rPr>
                <w:rFonts w:ascii="Arial" w:hAnsi="Arial" w:cs="Arial"/>
                <w:sz w:val="24"/>
                <w:szCs w:val="24"/>
              </w:rPr>
            </w:pPr>
            <w:r>
              <w:rPr>
                <w:rFonts w:ascii="Arial" w:hAnsi="Arial" w:cs="Arial"/>
                <w:sz w:val="24"/>
                <w:szCs w:val="24"/>
              </w:rPr>
              <w:t>Reach a wide coverage that majority if not all the intended public will access it.</w:t>
            </w:r>
          </w:p>
          <w:p w:rsidR="009A5937" w:rsidRDefault="009A5937" w:rsidP="009A5937">
            <w:pPr>
              <w:pStyle w:val="ListParagraph"/>
              <w:ind w:left="2160"/>
              <w:rPr>
                <w:rFonts w:ascii="Arial" w:hAnsi="Arial" w:cs="Arial"/>
                <w:sz w:val="24"/>
                <w:szCs w:val="24"/>
              </w:rPr>
            </w:pPr>
          </w:p>
          <w:p w:rsidR="009A5937" w:rsidRDefault="009A5937" w:rsidP="009A5937">
            <w:pPr>
              <w:pStyle w:val="ListParagraph"/>
              <w:ind w:left="2160"/>
              <w:rPr>
                <w:rFonts w:ascii="Arial" w:hAnsi="Arial" w:cs="Arial"/>
                <w:sz w:val="24"/>
                <w:szCs w:val="24"/>
              </w:rPr>
            </w:pPr>
            <w:r>
              <w:rPr>
                <w:rFonts w:ascii="Arial" w:hAnsi="Arial" w:cs="Arial"/>
                <w:sz w:val="24"/>
                <w:szCs w:val="24"/>
              </w:rPr>
              <w:t>Have a unique advantage of permanency that it will always be available for future reference.</w:t>
            </w:r>
          </w:p>
          <w:p w:rsidR="009A5937" w:rsidRDefault="009A5937" w:rsidP="009A5937">
            <w:pPr>
              <w:pStyle w:val="ListParagraph"/>
              <w:ind w:left="2160"/>
              <w:rPr>
                <w:rFonts w:ascii="Arial" w:hAnsi="Arial" w:cs="Arial"/>
                <w:sz w:val="24"/>
                <w:szCs w:val="24"/>
              </w:rPr>
            </w:pPr>
          </w:p>
          <w:p w:rsidR="009A5937" w:rsidRDefault="009A5937" w:rsidP="009A5937">
            <w:pPr>
              <w:pStyle w:val="ListParagraph"/>
              <w:ind w:left="2160"/>
              <w:rPr>
                <w:rFonts w:ascii="Arial" w:hAnsi="Arial" w:cs="Arial"/>
                <w:sz w:val="24"/>
                <w:szCs w:val="24"/>
              </w:rPr>
            </w:pPr>
            <w:r>
              <w:rPr>
                <w:rFonts w:ascii="Arial" w:hAnsi="Arial" w:cs="Arial"/>
                <w:sz w:val="24"/>
                <w:szCs w:val="24"/>
              </w:rPr>
              <w:t>Delivers detailed information to bring clarity to the intended public about a given message.</w:t>
            </w:r>
          </w:p>
          <w:p w:rsidR="009A5937" w:rsidRDefault="009A5937" w:rsidP="009A5937">
            <w:pPr>
              <w:pStyle w:val="ListParagraph"/>
              <w:ind w:left="2160"/>
              <w:rPr>
                <w:rFonts w:ascii="Arial" w:hAnsi="Arial" w:cs="Arial"/>
                <w:sz w:val="24"/>
                <w:szCs w:val="24"/>
              </w:rPr>
            </w:pPr>
          </w:p>
          <w:p w:rsidR="009A5937" w:rsidRDefault="003D3552" w:rsidP="009A5937">
            <w:pPr>
              <w:pStyle w:val="ListParagraph"/>
              <w:ind w:left="2160"/>
              <w:rPr>
                <w:rFonts w:ascii="Arial" w:hAnsi="Arial" w:cs="Arial"/>
                <w:sz w:val="24"/>
                <w:szCs w:val="24"/>
              </w:rPr>
            </w:pPr>
            <w:r>
              <w:rPr>
                <w:rFonts w:ascii="Arial" w:hAnsi="Arial" w:cs="Arial"/>
                <w:sz w:val="24"/>
                <w:szCs w:val="24"/>
              </w:rPr>
              <w:t>Printed word does not have a limited audience. It is available for both internal and external publics.</w:t>
            </w:r>
          </w:p>
          <w:p w:rsidR="003D3552" w:rsidRDefault="003D3552" w:rsidP="009A5937">
            <w:pPr>
              <w:pStyle w:val="ListParagraph"/>
              <w:ind w:left="2160"/>
              <w:rPr>
                <w:rFonts w:ascii="Arial" w:hAnsi="Arial" w:cs="Arial"/>
                <w:sz w:val="24"/>
                <w:szCs w:val="24"/>
              </w:rPr>
            </w:pPr>
          </w:p>
          <w:p w:rsidR="003D3552" w:rsidRDefault="003D3552" w:rsidP="009A5937">
            <w:pPr>
              <w:pStyle w:val="ListParagraph"/>
              <w:ind w:left="2160"/>
              <w:rPr>
                <w:rFonts w:ascii="Arial" w:hAnsi="Arial" w:cs="Arial"/>
                <w:sz w:val="24"/>
                <w:szCs w:val="24"/>
              </w:rPr>
            </w:pPr>
            <w:r>
              <w:rPr>
                <w:rFonts w:ascii="Arial" w:hAnsi="Arial" w:cs="Arial"/>
                <w:sz w:val="24"/>
                <w:szCs w:val="24"/>
              </w:rPr>
              <w:t>Printed word however has got limitations among which include;</w:t>
            </w:r>
          </w:p>
          <w:p w:rsidR="003D3552" w:rsidRDefault="003D3552" w:rsidP="009A5937">
            <w:pPr>
              <w:pStyle w:val="ListParagraph"/>
              <w:ind w:left="2160"/>
              <w:rPr>
                <w:rFonts w:ascii="Arial" w:hAnsi="Arial" w:cs="Arial"/>
                <w:sz w:val="24"/>
                <w:szCs w:val="24"/>
              </w:rPr>
            </w:pPr>
          </w:p>
          <w:p w:rsidR="003D3552" w:rsidRDefault="003D3552" w:rsidP="009A5937">
            <w:pPr>
              <w:pStyle w:val="ListParagraph"/>
              <w:ind w:left="2160"/>
              <w:rPr>
                <w:rFonts w:ascii="Arial" w:hAnsi="Arial" w:cs="Arial"/>
                <w:sz w:val="24"/>
                <w:szCs w:val="24"/>
              </w:rPr>
            </w:pPr>
            <w:r>
              <w:rPr>
                <w:rFonts w:ascii="Arial" w:hAnsi="Arial" w:cs="Arial"/>
                <w:sz w:val="24"/>
                <w:szCs w:val="24"/>
              </w:rPr>
              <w:t>Printed word has got a limited coverage in areas of high illiteracy levels. This means that the public that cannot read and write will not benefit from the publication.</w:t>
            </w:r>
          </w:p>
          <w:p w:rsidR="003D3552" w:rsidRDefault="003D3552" w:rsidP="009A5937">
            <w:pPr>
              <w:pStyle w:val="ListParagraph"/>
              <w:ind w:left="2160"/>
              <w:rPr>
                <w:rFonts w:ascii="Arial" w:hAnsi="Arial" w:cs="Arial"/>
                <w:sz w:val="24"/>
                <w:szCs w:val="24"/>
              </w:rPr>
            </w:pPr>
          </w:p>
          <w:p w:rsidR="00CC2FB3" w:rsidRPr="00D44C1F" w:rsidRDefault="00CC2FB3" w:rsidP="00D44C1F">
            <w:pPr>
              <w:rPr>
                <w:rFonts w:ascii="Arial" w:hAnsi="Arial" w:cs="Arial"/>
                <w:sz w:val="24"/>
                <w:szCs w:val="24"/>
              </w:rPr>
            </w:pPr>
          </w:p>
          <w:p w:rsidR="00CE24BA" w:rsidRDefault="00C15B39" w:rsidP="000746F5">
            <w:pPr>
              <w:pStyle w:val="ListParagraph"/>
              <w:numPr>
                <w:ilvl w:val="0"/>
                <w:numId w:val="13"/>
              </w:numPr>
              <w:rPr>
                <w:rFonts w:ascii="Arial" w:hAnsi="Arial" w:cs="Arial"/>
                <w:sz w:val="24"/>
                <w:szCs w:val="24"/>
              </w:rPr>
            </w:pPr>
            <w:r>
              <w:rPr>
                <w:rFonts w:ascii="Arial" w:hAnsi="Arial" w:cs="Arial"/>
                <w:sz w:val="24"/>
                <w:szCs w:val="24"/>
              </w:rPr>
              <w:t>Corporate publications are public relations tools that use the medium of printed word designed and produced on behalf of the organization to convey a particular message depending on its needs and circumstances.</w:t>
            </w:r>
            <w:r w:rsidR="005D495D">
              <w:rPr>
                <w:rFonts w:ascii="Arial" w:hAnsi="Arial" w:cs="Arial"/>
                <w:sz w:val="24"/>
                <w:szCs w:val="24"/>
              </w:rPr>
              <w:t xml:space="preserve"> The steps taken in preparation of corporate publications include;</w:t>
            </w:r>
          </w:p>
          <w:p w:rsidR="005D495D" w:rsidRDefault="005D495D" w:rsidP="005D495D">
            <w:pPr>
              <w:pStyle w:val="ListParagraph"/>
              <w:ind w:left="2160"/>
              <w:rPr>
                <w:rFonts w:ascii="Arial" w:hAnsi="Arial" w:cs="Arial"/>
                <w:sz w:val="24"/>
                <w:szCs w:val="24"/>
              </w:rPr>
            </w:pPr>
          </w:p>
          <w:p w:rsidR="005D495D" w:rsidRDefault="005D495D" w:rsidP="005D495D">
            <w:pPr>
              <w:pStyle w:val="ListParagraph"/>
              <w:ind w:left="2160"/>
              <w:rPr>
                <w:rFonts w:ascii="Arial" w:hAnsi="Arial" w:cs="Arial"/>
                <w:sz w:val="24"/>
                <w:szCs w:val="24"/>
              </w:rPr>
            </w:pPr>
            <w:r>
              <w:rPr>
                <w:rFonts w:ascii="Arial" w:hAnsi="Arial" w:cs="Arial"/>
                <w:sz w:val="24"/>
                <w:szCs w:val="24"/>
              </w:rPr>
              <w:t>Copy preparation</w:t>
            </w:r>
            <w:r w:rsidR="00023F4E">
              <w:rPr>
                <w:rFonts w:ascii="Arial" w:hAnsi="Arial" w:cs="Arial"/>
                <w:sz w:val="24"/>
                <w:szCs w:val="24"/>
              </w:rPr>
              <w:t xml:space="preserve">. Acquisition of knowledge for proofreading, printing and editing </w:t>
            </w:r>
            <w:r w:rsidR="00AC1468">
              <w:rPr>
                <w:rFonts w:ascii="Arial" w:hAnsi="Arial" w:cs="Arial"/>
                <w:sz w:val="24"/>
                <w:szCs w:val="24"/>
              </w:rPr>
              <w:t>is of great importance.</w:t>
            </w:r>
          </w:p>
          <w:p w:rsidR="00023F4E" w:rsidRDefault="00023F4E" w:rsidP="005D495D">
            <w:pPr>
              <w:pStyle w:val="ListParagraph"/>
              <w:ind w:left="2160"/>
              <w:rPr>
                <w:rFonts w:ascii="Arial" w:hAnsi="Arial" w:cs="Arial"/>
                <w:sz w:val="24"/>
                <w:szCs w:val="24"/>
              </w:rPr>
            </w:pPr>
          </w:p>
          <w:p w:rsidR="00023F4E" w:rsidRDefault="00023F4E" w:rsidP="005D495D">
            <w:pPr>
              <w:pStyle w:val="ListParagraph"/>
              <w:ind w:left="2160"/>
              <w:rPr>
                <w:rFonts w:ascii="Arial" w:hAnsi="Arial" w:cs="Arial"/>
                <w:sz w:val="24"/>
                <w:szCs w:val="24"/>
              </w:rPr>
            </w:pPr>
            <w:r>
              <w:rPr>
                <w:rFonts w:ascii="Arial" w:hAnsi="Arial" w:cs="Arial"/>
                <w:sz w:val="24"/>
                <w:szCs w:val="24"/>
              </w:rPr>
              <w:t>Full editorial instructions. Depends on the intended objective of the publication. For example; annual reports for financials while as brochures for sales promotion among others.</w:t>
            </w:r>
          </w:p>
          <w:p w:rsidR="00AC1468" w:rsidRDefault="00AC1468" w:rsidP="005D495D">
            <w:pPr>
              <w:pStyle w:val="ListParagraph"/>
              <w:ind w:left="2160"/>
              <w:rPr>
                <w:rFonts w:ascii="Arial" w:hAnsi="Arial" w:cs="Arial"/>
                <w:sz w:val="24"/>
                <w:szCs w:val="24"/>
              </w:rPr>
            </w:pPr>
          </w:p>
          <w:p w:rsidR="00AC1468" w:rsidRDefault="00AC1468" w:rsidP="005D495D">
            <w:pPr>
              <w:pStyle w:val="ListParagraph"/>
              <w:ind w:left="2160"/>
              <w:rPr>
                <w:rFonts w:ascii="Arial" w:hAnsi="Arial" w:cs="Arial"/>
                <w:sz w:val="24"/>
                <w:szCs w:val="24"/>
              </w:rPr>
            </w:pPr>
            <w:r>
              <w:rPr>
                <w:rFonts w:ascii="Arial" w:hAnsi="Arial" w:cs="Arial"/>
                <w:sz w:val="24"/>
                <w:szCs w:val="24"/>
              </w:rPr>
              <w:t>Determining the size of publication and number of copies. The size and number of copies depends on the budget and funds available for the publication.</w:t>
            </w:r>
          </w:p>
          <w:p w:rsidR="00AC1468" w:rsidRDefault="00AC1468" w:rsidP="005D495D">
            <w:pPr>
              <w:pStyle w:val="ListParagraph"/>
              <w:ind w:left="2160"/>
              <w:rPr>
                <w:rFonts w:ascii="Arial" w:hAnsi="Arial" w:cs="Arial"/>
                <w:sz w:val="24"/>
                <w:szCs w:val="24"/>
              </w:rPr>
            </w:pPr>
          </w:p>
          <w:p w:rsidR="00AC1468" w:rsidRDefault="00AC1468" w:rsidP="005D495D">
            <w:pPr>
              <w:pStyle w:val="ListParagraph"/>
              <w:ind w:left="2160"/>
              <w:rPr>
                <w:rFonts w:ascii="Arial" w:hAnsi="Arial" w:cs="Arial"/>
                <w:sz w:val="24"/>
                <w:szCs w:val="24"/>
              </w:rPr>
            </w:pPr>
            <w:r>
              <w:rPr>
                <w:rFonts w:ascii="Arial" w:hAnsi="Arial" w:cs="Arial"/>
                <w:sz w:val="24"/>
                <w:szCs w:val="24"/>
              </w:rPr>
              <w:t>The choice of paper to be used. For example, paper used for flyers cannot be the same as that used for annual reports. Choosing the right paper will help in making a cost effective decision.</w:t>
            </w:r>
          </w:p>
          <w:p w:rsidR="00AC1468" w:rsidRDefault="00AC1468" w:rsidP="005D495D">
            <w:pPr>
              <w:pStyle w:val="ListParagraph"/>
              <w:ind w:left="2160"/>
              <w:rPr>
                <w:rFonts w:ascii="Arial" w:hAnsi="Arial" w:cs="Arial"/>
                <w:sz w:val="24"/>
                <w:szCs w:val="24"/>
              </w:rPr>
            </w:pPr>
          </w:p>
          <w:p w:rsidR="00AC1468" w:rsidRDefault="0028039B" w:rsidP="005D495D">
            <w:pPr>
              <w:pStyle w:val="ListParagraph"/>
              <w:ind w:left="2160"/>
              <w:rPr>
                <w:rFonts w:ascii="Arial" w:hAnsi="Arial" w:cs="Arial"/>
                <w:sz w:val="24"/>
                <w:szCs w:val="24"/>
              </w:rPr>
            </w:pPr>
            <w:r>
              <w:rPr>
                <w:rFonts w:ascii="Arial" w:hAnsi="Arial" w:cs="Arial"/>
                <w:sz w:val="24"/>
                <w:szCs w:val="24"/>
              </w:rPr>
              <w:t xml:space="preserve">Selection of type of composing. </w:t>
            </w:r>
            <w:r w:rsidR="006D0B8E">
              <w:rPr>
                <w:rFonts w:ascii="Arial" w:hAnsi="Arial" w:cs="Arial"/>
                <w:sz w:val="24"/>
                <w:szCs w:val="24"/>
              </w:rPr>
              <w:t>Types include century Gothic, Italic, Roman and Text among others. The variation of typefaces for headlines and sub-public relations material heads help to obtain contrast.</w:t>
            </w:r>
          </w:p>
          <w:p w:rsidR="006D0B8E" w:rsidRDefault="006D0B8E" w:rsidP="005D495D">
            <w:pPr>
              <w:pStyle w:val="ListParagraph"/>
              <w:ind w:left="2160"/>
              <w:rPr>
                <w:rFonts w:ascii="Arial" w:hAnsi="Arial" w:cs="Arial"/>
                <w:sz w:val="24"/>
                <w:szCs w:val="24"/>
              </w:rPr>
            </w:pPr>
          </w:p>
          <w:p w:rsidR="006D0B8E" w:rsidRDefault="006D0B8E" w:rsidP="005D495D">
            <w:pPr>
              <w:pStyle w:val="ListParagraph"/>
              <w:ind w:left="2160"/>
              <w:rPr>
                <w:rFonts w:ascii="Arial" w:hAnsi="Arial" w:cs="Arial"/>
                <w:sz w:val="24"/>
                <w:szCs w:val="24"/>
              </w:rPr>
            </w:pPr>
            <w:r>
              <w:rPr>
                <w:rFonts w:ascii="Arial" w:hAnsi="Arial" w:cs="Arial"/>
                <w:sz w:val="24"/>
                <w:szCs w:val="24"/>
              </w:rPr>
              <w:t xml:space="preserve">Estimation of size of composed matter. Corporate publications are published in different sizes for the sake of variety. The attractiveness, </w:t>
            </w:r>
            <w:r w:rsidR="00AF72B1">
              <w:rPr>
                <w:rFonts w:ascii="Arial" w:hAnsi="Arial" w:cs="Arial"/>
                <w:sz w:val="24"/>
                <w:szCs w:val="24"/>
              </w:rPr>
              <w:t>importance o</w:t>
            </w:r>
            <w:r>
              <w:rPr>
                <w:rFonts w:ascii="Arial" w:hAnsi="Arial" w:cs="Arial"/>
                <w:sz w:val="24"/>
                <w:szCs w:val="24"/>
              </w:rPr>
              <w:t>f theme and the budget are the factors</w:t>
            </w:r>
            <w:r w:rsidR="00AF72B1">
              <w:rPr>
                <w:rFonts w:ascii="Arial" w:hAnsi="Arial" w:cs="Arial"/>
                <w:sz w:val="24"/>
                <w:szCs w:val="24"/>
              </w:rPr>
              <w:t xml:space="preserve"> that influence the size of the publication.</w:t>
            </w:r>
          </w:p>
          <w:p w:rsidR="00AF72B1" w:rsidRDefault="00AF72B1" w:rsidP="005D495D">
            <w:pPr>
              <w:pStyle w:val="ListParagraph"/>
              <w:ind w:left="2160"/>
              <w:rPr>
                <w:rFonts w:ascii="Arial" w:hAnsi="Arial" w:cs="Arial"/>
                <w:sz w:val="24"/>
                <w:szCs w:val="24"/>
              </w:rPr>
            </w:pPr>
          </w:p>
          <w:p w:rsidR="00AF72B1" w:rsidRDefault="00AF72B1" w:rsidP="005D495D">
            <w:pPr>
              <w:pStyle w:val="ListParagraph"/>
              <w:ind w:left="2160"/>
              <w:rPr>
                <w:rFonts w:ascii="Arial" w:hAnsi="Arial" w:cs="Arial"/>
                <w:sz w:val="24"/>
                <w:szCs w:val="24"/>
              </w:rPr>
            </w:pPr>
            <w:r>
              <w:rPr>
                <w:rFonts w:ascii="Arial" w:hAnsi="Arial" w:cs="Arial"/>
                <w:sz w:val="24"/>
                <w:szCs w:val="24"/>
              </w:rPr>
              <w:t>Preparation of visuals.</w:t>
            </w:r>
            <w:r w:rsidR="00CB6B2C">
              <w:rPr>
                <w:rFonts w:ascii="Arial" w:hAnsi="Arial" w:cs="Arial"/>
                <w:sz w:val="24"/>
                <w:szCs w:val="24"/>
              </w:rPr>
              <w:t xml:space="preserve"> Illustrations like sketches, charts and photographs among others are capable of making an immediate impact to the public. These are always accompanied by a short write up on the same page.</w:t>
            </w:r>
          </w:p>
          <w:p w:rsidR="00CB6B2C" w:rsidRDefault="00CB6B2C" w:rsidP="005D495D">
            <w:pPr>
              <w:pStyle w:val="ListParagraph"/>
              <w:ind w:left="2160"/>
              <w:rPr>
                <w:rFonts w:ascii="Arial" w:hAnsi="Arial" w:cs="Arial"/>
                <w:sz w:val="24"/>
                <w:szCs w:val="24"/>
              </w:rPr>
            </w:pPr>
          </w:p>
          <w:p w:rsidR="00CB6B2C" w:rsidRDefault="00CB6B2C" w:rsidP="005D495D">
            <w:pPr>
              <w:pStyle w:val="ListParagraph"/>
              <w:ind w:left="2160"/>
              <w:rPr>
                <w:rFonts w:ascii="Arial" w:hAnsi="Arial" w:cs="Arial"/>
                <w:sz w:val="24"/>
                <w:szCs w:val="24"/>
              </w:rPr>
            </w:pPr>
            <w:r>
              <w:rPr>
                <w:rFonts w:ascii="Arial" w:hAnsi="Arial" w:cs="Arial"/>
                <w:sz w:val="24"/>
                <w:szCs w:val="24"/>
              </w:rPr>
              <w:t xml:space="preserve">Layout. This is the general appearance of a printed page. It may be </w:t>
            </w:r>
            <w:r w:rsidR="00A344E1">
              <w:rPr>
                <w:rFonts w:ascii="Arial" w:hAnsi="Arial" w:cs="Arial"/>
                <w:sz w:val="24"/>
                <w:szCs w:val="24"/>
              </w:rPr>
              <w:t>reading matter or illustrations that have to be arranged in an appealing manner to give good impression to the intended public.</w:t>
            </w:r>
          </w:p>
          <w:p w:rsidR="00A344E1" w:rsidRDefault="00A344E1" w:rsidP="005D495D">
            <w:pPr>
              <w:pStyle w:val="ListParagraph"/>
              <w:ind w:left="2160"/>
              <w:rPr>
                <w:rFonts w:ascii="Arial" w:hAnsi="Arial" w:cs="Arial"/>
                <w:sz w:val="24"/>
                <w:szCs w:val="24"/>
              </w:rPr>
            </w:pPr>
          </w:p>
          <w:p w:rsidR="00A344E1" w:rsidRDefault="00031173" w:rsidP="005D495D">
            <w:pPr>
              <w:pStyle w:val="ListParagraph"/>
              <w:ind w:left="2160"/>
              <w:rPr>
                <w:rFonts w:ascii="Arial" w:hAnsi="Arial" w:cs="Arial"/>
                <w:sz w:val="24"/>
                <w:szCs w:val="24"/>
              </w:rPr>
            </w:pPr>
            <w:r>
              <w:rPr>
                <w:rFonts w:ascii="Arial" w:hAnsi="Arial" w:cs="Arial"/>
                <w:sz w:val="24"/>
                <w:szCs w:val="24"/>
              </w:rPr>
              <w:t xml:space="preserve">The binding style and booklet cover. This should be used in a more appealing and attractive way of appearance to attract the attention of the </w:t>
            </w:r>
            <w:r w:rsidR="000D0207">
              <w:rPr>
                <w:rFonts w:ascii="Arial" w:hAnsi="Arial" w:cs="Arial"/>
                <w:sz w:val="24"/>
                <w:szCs w:val="24"/>
              </w:rPr>
              <w:t>public. The use of colorful tint and photographs attracts the attention of the public.</w:t>
            </w:r>
          </w:p>
          <w:p w:rsidR="000D0207" w:rsidRDefault="000D0207" w:rsidP="005D495D">
            <w:pPr>
              <w:pStyle w:val="ListParagraph"/>
              <w:ind w:left="2160"/>
              <w:rPr>
                <w:rFonts w:ascii="Arial" w:hAnsi="Arial" w:cs="Arial"/>
                <w:sz w:val="24"/>
                <w:szCs w:val="24"/>
              </w:rPr>
            </w:pPr>
          </w:p>
          <w:p w:rsidR="0053723D" w:rsidRPr="00363332" w:rsidRDefault="000D0207" w:rsidP="00363332">
            <w:pPr>
              <w:pStyle w:val="ListParagraph"/>
              <w:ind w:left="2160"/>
              <w:rPr>
                <w:rFonts w:ascii="Arial" w:hAnsi="Arial" w:cs="Arial"/>
                <w:sz w:val="24"/>
                <w:szCs w:val="24"/>
              </w:rPr>
            </w:pPr>
            <w:r>
              <w:rPr>
                <w:rFonts w:ascii="Arial" w:hAnsi="Arial" w:cs="Arial"/>
                <w:sz w:val="24"/>
                <w:szCs w:val="24"/>
              </w:rPr>
              <w:t xml:space="preserve">The distribution of printed literature. The distribution of literature depends on the organization’s objective and intended public. </w:t>
            </w:r>
            <w:r>
              <w:rPr>
                <w:rFonts w:ascii="Arial" w:hAnsi="Arial" w:cs="Arial"/>
                <w:sz w:val="24"/>
                <w:szCs w:val="24"/>
              </w:rPr>
              <w:lastRenderedPageBreak/>
              <w:t>Flyers and brochures can be given to any person unlike organization’s annual report.</w:t>
            </w:r>
          </w:p>
          <w:p w:rsidR="00184BFC" w:rsidRPr="00D10E5D" w:rsidRDefault="0053723D" w:rsidP="00D10E5D">
            <w:pPr>
              <w:pStyle w:val="ListParagraph"/>
              <w:rPr>
                <w:rFonts w:ascii="Arial" w:hAnsi="Arial" w:cs="Arial"/>
                <w:sz w:val="24"/>
                <w:szCs w:val="24"/>
              </w:rPr>
            </w:pPr>
            <w:r w:rsidRPr="000A0BE7">
              <w:rPr>
                <w:rFonts w:ascii="Arial" w:hAnsi="Arial" w:cs="Arial"/>
                <w:sz w:val="24"/>
                <w:szCs w:val="24"/>
              </w:rPr>
              <w:t xml:space="preserve">                                    </w:t>
            </w:r>
          </w:p>
          <w:p w:rsidR="00784E70" w:rsidRDefault="00B224A0" w:rsidP="0053723D">
            <w:pPr>
              <w:pStyle w:val="ListParagraph"/>
              <w:numPr>
                <w:ilvl w:val="0"/>
                <w:numId w:val="13"/>
              </w:numPr>
              <w:rPr>
                <w:rFonts w:ascii="Arial" w:hAnsi="Arial" w:cs="Arial"/>
                <w:sz w:val="24"/>
                <w:szCs w:val="24"/>
              </w:rPr>
            </w:pPr>
            <w:r>
              <w:rPr>
                <w:rFonts w:ascii="Arial" w:hAnsi="Arial" w:cs="Arial"/>
                <w:sz w:val="24"/>
                <w:szCs w:val="24"/>
              </w:rPr>
              <w:t xml:space="preserve">Annual reports are regular publications of an organization that emphasize its growth trends. Their content is information about the assets and liabilities, profits and losses and resume of activities among </w:t>
            </w:r>
            <w:r w:rsidR="003E2BD3">
              <w:rPr>
                <w:rFonts w:ascii="Arial" w:hAnsi="Arial" w:cs="Arial"/>
                <w:sz w:val="24"/>
                <w:szCs w:val="24"/>
              </w:rPr>
              <w:t xml:space="preserve">others. </w:t>
            </w:r>
          </w:p>
          <w:p w:rsidR="00184BFC" w:rsidRDefault="00184BFC" w:rsidP="00184BFC">
            <w:pPr>
              <w:pStyle w:val="ListParagraph"/>
              <w:ind w:left="2160"/>
              <w:rPr>
                <w:rFonts w:ascii="Arial" w:hAnsi="Arial" w:cs="Arial"/>
                <w:sz w:val="24"/>
                <w:szCs w:val="24"/>
              </w:rPr>
            </w:pPr>
          </w:p>
          <w:p w:rsidR="000E4FFB" w:rsidRDefault="00B224A0" w:rsidP="00184BFC">
            <w:pPr>
              <w:pStyle w:val="ListParagraph"/>
              <w:numPr>
                <w:ilvl w:val="0"/>
                <w:numId w:val="13"/>
              </w:numPr>
              <w:rPr>
                <w:rFonts w:ascii="Arial" w:hAnsi="Arial" w:cs="Arial"/>
                <w:sz w:val="24"/>
                <w:szCs w:val="24"/>
              </w:rPr>
            </w:pPr>
            <w:r>
              <w:rPr>
                <w:rFonts w:ascii="Arial" w:hAnsi="Arial" w:cs="Arial"/>
                <w:sz w:val="24"/>
                <w:szCs w:val="24"/>
              </w:rPr>
              <w:t>House journals reflect the management concern to the welfare and healthy living of the organization’s employees.</w:t>
            </w:r>
          </w:p>
          <w:p w:rsidR="00B224A0" w:rsidRPr="00B224A0" w:rsidRDefault="00B224A0" w:rsidP="00B224A0">
            <w:pPr>
              <w:pStyle w:val="ListParagraph"/>
              <w:rPr>
                <w:rFonts w:ascii="Arial" w:hAnsi="Arial" w:cs="Arial"/>
                <w:sz w:val="24"/>
                <w:szCs w:val="24"/>
              </w:rPr>
            </w:pPr>
          </w:p>
          <w:p w:rsidR="00B224A0" w:rsidRDefault="00B224A0" w:rsidP="00B224A0">
            <w:pPr>
              <w:pStyle w:val="ListParagraph"/>
              <w:ind w:left="2160"/>
              <w:rPr>
                <w:rFonts w:ascii="Arial" w:hAnsi="Arial" w:cs="Arial"/>
                <w:sz w:val="24"/>
                <w:szCs w:val="24"/>
              </w:rPr>
            </w:pPr>
            <w:r>
              <w:rPr>
                <w:rFonts w:ascii="Arial" w:hAnsi="Arial" w:cs="Arial"/>
                <w:sz w:val="24"/>
                <w:szCs w:val="24"/>
              </w:rPr>
              <w:t xml:space="preserve">They strengthen the relationship between the management and </w:t>
            </w:r>
            <w:proofErr w:type="spellStart"/>
            <w:r>
              <w:rPr>
                <w:rFonts w:ascii="Arial" w:hAnsi="Arial" w:cs="Arial"/>
                <w:sz w:val="24"/>
                <w:szCs w:val="24"/>
              </w:rPr>
              <w:t>i</w:t>
            </w:r>
            <w:proofErr w:type="spellEnd"/>
            <w:r>
              <w:rPr>
                <w:rFonts w:ascii="Arial" w:hAnsi="Arial" w:cs="Arial"/>
                <w:sz w:val="24"/>
                <w:szCs w:val="24"/>
              </w:rPr>
              <w:t xml:space="preserve"> employees while enjoying the benefits.</w:t>
            </w:r>
          </w:p>
          <w:p w:rsidR="00B224A0" w:rsidRDefault="00B224A0" w:rsidP="00B224A0">
            <w:pPr>
              <w:pStyle w:val="ListParagraph"/>
              <w:ind w:left="2160"/>
              <w:rPr>
                <w:rFonts w:ascii="Arial" w:hAnsi="Arial" w:cs="Arial"/>
                <w:sz w:val="24"/>
                <w:szCs w:val="24"/>
              </w:rPr>
            </w:pPr>
          </w:p>
          <w:p w:rsidR="00184BFC" w:rsidRPr="004E3548" w:rsidRDefault="004E3548" w:rsidP="004E3548">
            <w:pPr>
              <w:pStyle w:val="ListParagraph"/>
              <w:ind w:left="2160"/>
              <w:rPr>
                <w:rFonts w:ascii="Arial" w:hAnsi="Arial" w:cs="Arial"/>
                <w:sz w:val="24"/>
                <w:szCs w:val="24"/>
              </w:rPr>
            </w:pPr>
            <w:r>
              <w:rPr>
                <w:rFonts w:ascii="Arial" w:hAnsi="Arial" w:cs="Arial"/>
                <w:sz w:val="24"/>
                <w:szCs w:val="24"/>
              </w:rPr>
              <w:t>House journals maintain a close liaison between the organization and its regular and potential customers.</w:t>
            </w:r>
          </w:p>
          <w:p w:rsidR="000E4FFB" w:rsidRPr="000E4FFB" w:rsidRDefault="000E4FFB" w:rsidP="000E4FFB">
            <w:pPr>
              <w:pStyle w:val="ListParagraph"/>
              <w:rPr>
                <w:rFonts w:ascii="Arial" w:hAnsi="Arial" w:cs="Arial"/>
                <w:sz w:val="24"/>
                <w:szCs w:val="24"/>
              </w:rPr>
            </w:pPr>
          </w:p>
          <w:p w:rsidR="006415EB" w:rsidRDefault="006415EB" w:rsidP="00184BFC">
            <w:pPr>
              <w:pStyle w:val="ListParagraph"/>
              <w:numPr>
                <w:ilvl w:val="0"/>
                <w:numId w:val="13"/>
              </w:numPr>
              <w:rPr>
                <w:rFonts w:ascii="Arial" w:hAnsi="Arial" w:cs="Arial"/>
                <w:sz w:val="24"/>
                <w:szCs w:val="24"/>
              </w:rPr>
            </w:pPr>
            <w:r>
              <w:rPr>
                <w:rFonts w:ascii="Arial" w:hAnsi="Arial" w:cs="Arial"/>
                <w:sz w:val="24"/>
                <w:szCs w:val="24"/>
              </w:rPr>
              <w:t>The legal formalities to be observed to bring out a journal are;</w:t>
            </w:r>
          </w:p>
          <w:p w:rsidR="006415EB" w:rsidRDefault="006415EB" w:rsidP="006415EB">
            <w:pPr>
              <w:pStyle w:val="ListParagraph"/>
              <w:ind w:left="2160"/>
              <w:rPr>
                <w:rFonts w:ascii="Arial" w:hAnsi="Arial" w:cs="Arial"/>
                <w:sz w:val="24"/>
                <w:szCs w:val="24"/>
              </w:rPr>
            </w:pPr>
          </w:p>
          <w:p w:rsidR="006415EB" w:rsidRDefault="006415EB" w:rsidP="006415EB">
            <w:pPr>
              <w:pStyle w:val="ListParagraph"/>
              <w:ind w:left="2160"/>
              <w:rPr>
                <w:rFonts w:ascii="Arial" w:hAnsi="Arial" w:cs="Arial"/>
                <w:sz w:val="24"/>
                <w:szCs w:val="24"/>
              </w:rPr>
            </w:pPr>
            <w:r>
              <w:rPr>
                <w:rFonts w:ascii="Arial" w:hAnsi="Arial" w:cs="Arial"/>
                <w:sz w:val="24"/>
                <w:szCs w:val="24"/>
              </w:rPr>
              <w:t>Registration of the journal with the registrar of Newspapers.</w:t>
            </w:r>
          </w:p>
          <w:p w:rsidR="006415EB" w:rsidRDefault="006415EB" w:rsidP="006415EB">
            <w:pPr>
              <w:pStyle w:val="ListParagraph"/>
              <w:ind w:left="2160"/>
              <w:rPr>
                <w:rFonts w:ascii="Arial" w:hAnsi="Arial" w:cs="Arial"/>
                <w:sz w:val="24"/>
                <w:szCs w:val="24"/>
              </w:rPr>
            </w:pPr>
          </w:p>
          <w:p w:rsidR="006415EB" w:rsidRDefault="006415EB" w:rsidP="006415EB">
            <w:pPr>
              <w:pStyle w:val="ListParagraph"/>
              <w:ind w:left="2160"/>
              <w:rPr>
                <w:rFonts w:ascii="Arial" w:hAnsi="Arial" w:cs="Arial"/>
                <w:sz w:val="24"/>
                <w:szCs w:val="24"/>
              </w:rPr>
            </w:pPr>
            <w:r>
              <w:rPr>
                <w:rFonts w:ascii="Arial" w:hAnsi="Arial" w:cs="Arial"/>
                <w:sz w:val="24"/>
                <w:szCs w:val="24"/>
              </w:rPr>
              <w:t>Fixing of printing house.</w:t>
            </w:r>
          </w:p>
          <w:p w:rsidR="006415EB" w:rsidRDefault="006415EB" w:rsidP="006415EB">
            <w:pPr>
              <w:pStyle w:val="ListParagraph"/>
              <w:ind w:left="2160"/>
              <w:rPr>
                <w:rFonts w:ascii="Arial" w:hAnsi="Arial" w:cs="Arial"/>
                <w:sz w:val="24"/>
                <w:szCs w:val="24"/>
              </w:rPr>
            </w:pPr>
          </w:p>
          <w:p w:rsidR="006415EB" w:rsidRDefault="006415EB" w:rsidP="006415EB">
            <w:pPr>
              <w:pStyle w:val="ListParagraph"/>
              <w:ind w:left="2160"/>
              <w:rPr>
                <w:rFonts w:ascii="Arial" w:hAnsi="Arial" w:cs="Arial"/>
                <w:sz w:val="24"/>
                <w:szCs w:val="24"/>
              </w:rPr>
            </w:pPr>
            <w:r>
              <w:rPr>
                <w:rFonts w:ascii="Arial" w:hAnsi="Arial" w:cs="Arial"/>
                <w:sz w:val="24"/>
                <w:szCs w:val="24"/>
              </w:rPr>
              <w:t>Choice of paper for use in the production of the journal.</w:t>
            </w:r>
          </w:p>
          <w:p w:rsidR="006415EB" w:rsidRDefault="006415EB" w:rsidP="006415EB">
            <w:pPr>
              <w:pStyle w:val="ListParagraph"/>
              <w:ind w:left="2160"/>
              <w:rPr>
                <w:rFonts w:ascii="Arial" w:hAnsi="Arial" w:cs="Arial"/>
                <w:sz w:val="24"/>
                <w:szCs w:val="24"/>
              </w:rPr>
            </w:pPr>
          </w:p>
          <w:p w:rsidR="006415EB" w:rsidRDefault="006415EB" w:rsidP="006415EB">
            <w:pPr>
              <w:pStyle w:val="ListParagraph"/>
              <w:ind w:left="2160"/>
              <w:rPr>
                <w:rFonts w:ascii="Arial" w:hAnsi="Arial" w:cs="Arial"/>
                <w:sz w:val="24"/>
                <w:szCs w:val="24"/>
              </w:rPr>
            </w:pPr>
            <w:r>
              <w:rPr>
                <w:rFonts w:ascii="Arial" w:hAnsi="Arial" w:cs="Arial"/>
                <w:sz w:val="24"/>
                <w:szCs w:val="24"/>
              </w:rPr>
              <w:t>Securing of postal concession</w:t>
            </w:r>
          </w:p>
          <w:p w:rsidR="006415EB" w:rsidRDefault="006415EB" w:rsidP="006415EB">
            <w:pPr>
              <w:pStyle w:val="ListParagraph"/>
              <w:ind w:left="2160"/>
              <w:rPr>
                <w:rFonts w:ascii="Arial" w:hAnsi="Arial" w:cs="Arial"/>
                <w:sz w:val="24"/>
                <w:szCs w:val="24"/>
              </w:rPr>
            </w:pPr>
          </w:p>
          <w:p w:rsidR="0016358E" w:rsidRDefault="006415EB" w:rsidP="00A252BA">
            <w:pPr>
              <w:pStyle w:val="ListParagraph"/>
              <w:ind w:left="2160"/>
              <w:rPr>
                <w:rFonts w:ascii="Arial" w:hAnsi="Arial" w:cs="Arial"/>
                <w:sz w:val="24"/>
                <w:szCs w:val="24"/>
              </w:rPr>
            </w:pPr>
            <w:r>
              <w:rPr>
                <w:rFonts w:ascii="Arial" w:hAnsi="Arial" w:cs="Arial"/>
                <w:sz w:val="24"/>
                <w:szCs w:val="24"/>
              </w:rPr>
              <w:t>Compilation of general mailing list.</w:t>
            </w:r>
          </w:p>
          <w:p w:rsidR="0016358E" w:rsidRDefault="0016358E" w:rsidP="00784E70">
            <w:pPr>
              <w:rPr>
                <w:rFonts w:ascii="Arial" w:hAnsi="Arial" w:cs="Arial"/>
                <w:sz w:val="24"/>
                <w:szCs w:val="24"/>
              </w:rPr>
            </w:pPr>
          </w:p>
          <w:p w:rsidR="00E674BF" w:rsidRDefault="00D27FDE" w:rsidP="00DB6CC5">
            <w:pPr>
              <w:rPr>
                <w:rFonts w:ascii="Arial" w:hAnsi="Arial" w:cs="Arial"/>
                <w:sz w:val="24"/>
                <w:szCs w:val="24"/>
              </w:rPr>
            </w:pPr>
            <w:r>
              <w:rPr>
                <w:rFonts w:ascii="Arial" w:hAnsi="Arial" w:cs="Arial"/>
                <w:sz w:val="24"/>
                <w:szCs w:val="24"/>
              </w:rPr>
              <w:t>2.</w:t>
            </w:r>
            <w:r w:rsidR="00E34467">
              <w:rPr>
                <w:rFonts w:ascii="Arial" w:hAnsi="Arial" w:cs="Arial"/>
                <w:sz w:val="24"/>
                <w:szCs w:val="24"/>
              </w:rPr>
              <w:t xml:space="preserve"> </w:t>
            </w:r>
            <w:r w:rsidR="00DB6CC5">
              <w:rPr>
                <w:rFonts w:ascii="Arial" w:hAnsi="Arial" w:cs="Arial"/>
                <w:sz w:val="24"/>
                <w:szCs w:val="24"/>
              </w:rPr>
              <w:t xml:space="preserve"> Publications like brochures, folders, house journals, manuals and annual reports are instruments that the organization uses for both internal and external communication to its intended public.</w:t>
            </w:r>
          </w:p>
          <w:p w:rsidR="00DB6CC5" w:rsidRDefault="00DB6CC5" w:rsidP="00DB6CC5">
            <w:pPr>
              <w:rPr>
                <w:rFonts w:ascii="Arial" w:hAnsi="Arial" w:cs="Arial"/>
                <w:sz w:val="24"/>
                <w:szCs w:val="24"/>
              </w:rPr>
            </w:pPr>
            <w:r>
              <w:rPr>
                <w:rFonts w:ascii="Arial" w:hAnsi="Arial" w:cs="Arial"/>
                <w:sz w:val="24"/>
                <w:szCs w:val="24"/>
              </w:rPr>
              <w:t>It is important to note that all these publications are used in different situations t</w:t>
            </w:r>
            <w:r w:rsidR="00F93E6C">
              <w:rPr>
                <w:rFonts w:ascii="Arial" w:hAnsi="Arial" w:cs="Arial"/>
                <w:sz w:val="24"/>
                <w:szCs w:val="24"/>
              </w:rPr>
              <w:t>o fulfill an intended objective and therefore most differ in purpose.</w:t>
            </w:r>
          </w:p>
          <w:p w:rsidR="00DB6CC5" w:rsidRDefault="00DB6CC5" w:rsidP="00DB6CC5">
            <w:pPr>
              <w:rPr>
                <w:rFonts w:ascii="Arial" w:hAnsi="Arial" w:cs="Arial"/>
                <w:sz w:val="24"/>
                <w:szCs w:val="24"/>
              </w:rPr>
            </w:pPr>
          </w:p>
          <w:p w:rsidR="00DB6CC5" w:rsidRDefault="00DB6CC5" w:rsidP="00DB6CC5">
            <w:pPr>
              <w:rPr>
                <w:rFonts w:ascii="Arial" w:hAnsi="Arial" w:cs="Arial"/>
                <w:sz w:val="24"/>
                <w:szCs w:val="24"/>
              </w:rPr>
            </w:pPr>
            <w:r>
              <w:rPr>
                <w:rFonts w:ascii="Arial" w:hAnsi="Arial" w:cs="Arial"/>
                <w:sz w:val="24"/>
                <w:szCs w:val="24"/>
              </w:rPr>
              <w:t xml:space="preserve">Brochures are colorfully printed booklets with a limited number of pages that attract the </w:t>
            </w:r>
            <w:r w:rsidR="00486C4F">
              <w:rPr>
                <w:rFonts w:ascii="Arial" w:hAnsi="Arial" w:cs="Arial"/>
                <w:sz w:val="24"/>
                <w:szCs w:val="24"/>
              </w:rPr>
              <w:t>readers. For example, banks use brochures to publicize their products and services. They are</w:t>
            </w:r>
            <w:r w:rsidR="00EE0B28">
              <w:rPr>
                <w:rFonts w:ascii="Arial" w:hAnsi="Arial" w:cs="Arial"/>
                <w:sz w:val="24"/>
                <w:szCs w:val="24"/>
              </w:rPr>
              <w:t xml:space="preserve"> therefore used as a sales tool and are a responsibility of the sales and marketing team.</w:t>
            </w:r>
          </w:p>
          <w:p w:rsidR="00F93E6C" w:rsidRDefault="00F93E6C" w:rsidP="00DB6CC5">
            <w:pPr>
              <w:rPr>
                <w:rFonts w:ascii="Arial" w:hAnsi="Arial" w:cs="Arial"/>
                <w:sz w:val="24"/>
                <w:szCs w:val="24"/>
              </w:rPr>
            </w:pPr>
          </w:p>
          <w:p w:rsidR="00FF1A79" w:rsidRDefault="00FF1A79" w:rsidP="00DB6CC5">
            <w:pPr>
              <w:rPr>
                <w:rFonts w:ascii="Arial" w:hAnsi="Arial" w:cs="Arial"/>
                <w:sz w:val="24"/>
                <w:szCs w:val="24"/>
              </w:rPr>
            </w:pPr>
            <w:r>
              <w:rPr>
                <w:rFonts w:ascii="Arial" w:hAnsi="Arial" w:cs="Arial"/>
                <w:sz w:val="24"/>
                <w:szCs w:val="24"/>
              </w:rPr>
              <w:t>House journals on the other hand reflect the management’s concern to its employees’ welfare, safety and service conditions. They may therefore not use multi colors to appeal to the reader as staff will always want to read for their own benefit.</w:t>
            </w:r>
          </w:p>
          <w:p w:rsidR="00EE0B28" w:rsidRDefault="00EE0B28" w:rsidP="00DB6CC5">
            <w:pPr>
              <w:rPr>
                <w:rFonts w:ascii="Arial" w:hAnsi="Arial" w:cs="Arial"/>
                <w:sz w:val="24"/>
                <w:szCs w:val="24"/>
              </w:rPr>
            </w:pPr>
            <w:r>
              <w:rPr>
                <w:rFonts w:ascii="Arial" w:hAnsi="Arial" w:cs="Arial"/>
                <w:sz w:val="24"/>
                <w:szCs w:val="24"/>
              </w:rPr>
              <w:t>They are intended to bring the employees closer to the organization.</w:t>
            </w:r>
          </w:p>
          <w:p w:rsidR="00FF1A79" w:rsidRDefault="00FF1A79" w:rsidP="00DB6CC5">
            <w:pPr>
              <w:rPr>
                <w:rFonts w:ascii="Arial" w:hAnsi="Arial" w:cs="Arial"/>
                <w:sz w:val="24"/>
                <w:szCs w:val="24"/>
              </w:rPr>
            </w:pPr>
          </w:p>
          <w:p w:rsidR="00B427C2" w:rsidRDefault="00FF1A79" w:rsidP="00DB6CC5">
            <w:pPr>
              <w:rPr>
                <w:rFonts w:ascii="Arial" w:hAnsi="Arial" w:cs="Arial"/>
                <w:sz w:val="24"/>
                <w:szCs w:val="24"/>
              </w:rPr>
            </w:pPr>
            <w:r>
              <w:rPr>
                <w:rFonts w:ascii="Arial" w:hAnsi="Arial" w:cs="Arial"/>
                <w:sz w:val="24"/>
                <w:szCs w:val="24"/>
              </w:rPr>
              <w:t xml:space="preserve">Annual reports however focus on the growth trend of an organization. They reflect on the profit and losses, assets and liabilities of an </w:t>
            </w:r>
            <w:r w:rsidR="00B427C2">
              <w:rPr>
                <w:rFonts w:ascii="Arial" w:hAnsi="Arial" w:cs="Arial"/>
                <w:sz w:val="24"/>
                <w:szCs w:val="24"/>
              </w:rPr>
              <w:t>organization. Their length and size depends on how much has to be reported.</w:t>
            </w:r>
            <w:r w:rsidR="001026D5">
              <w:rPr>
                <w:rFonts w:ascii="Arial" w:hAnsi="Arial" w:cs="Arial"/>
                <w:sz w:val="24"/>
                <w:szCs w:val="24"/>
              </w:rPr>
              <w:t xml:space="preserve"> </w:t>
            </w:r>
            <w:r w:rsidR="001026D5">
              <w:rPr>
                <w:rFonts w:ascii="Arial" w:hAnsi="Arial" w:cs="Arial"/>
                <w:sz w:val="24"/>
                <w:szCs w:val="24"/>
              </w:rPr>
              <w:t xml:space="preserve">The intended </w:t>
            </w:r>
            <w:r w:rsidR="001026D5">
              <w:rPr>
                <w:rFonts w:ascii="Arial" w:hAnsi="Arial" w:cs="Arial"/>
                <w:sz w:val="24"/>
                <w:szCs w:val="24"/>
              </w:rPr>
              <w:t>public is</w:t>
            </w:r>
            <w:r w:rsidR="001026D5">
              <w:rPr>
                <w:rFonts w:ascii="Arial" w:hAnsi="Arial" w:cs="Arial"/>
                <w:sz w:val="24"/>
                <w:szCs w:val="24"/>
              </w:rPr>
              <w:t xml:space="preserve"> the shareholders since they have invested their money and need to be kept on track.</w:t>
            </w:r>
          </w:p>
          <w:p w:rsidR="00B427C2" w:rsidRDefault="00B427C2" w:rsidP="00DB6CC5">
            <w:pPr>
              <w:rPr>
                <w:rFonts w:ascii="Arial" w:hAnsi="Arial" w:cs="Arial"/>
                <w:sz w:val="24"/>
                <w:szCs w:val="24"/>
              </w:rPr>
            </w:pPr>
            <w:r>
              <w:rPr>
                <w:rFonts w:ascii="Arial" w:hAnsi="Arial" w:cs="Arial"/>
                <w:sz w:val="24"/>
                <w:szCs w:val="24"/>
              </w:rPr>
              <w:t xml:space="preserve">Annual reports constitute a message from the chairman unlike other publications. </w:t>
            </w:r>
            <w:r>
              <w:rPr>
                <w:rFonts w:ascii="Arial" w:hAnsi="Arial" w:cs="Arial"/>
                <w:sz w:val="24"/>
                <w:szCs w:val="24"/>
              </w:rPr>
              <w:lastRenderedPageBreak/>
              <w:t>This message is printed to project the image of the organization.</w:t>
            </w:r>
            <w:r w:rsidR="00055D7C">
              <w:rPr>
                <w:rFonts w:ascii="Arial" w:hAnsi="Arial" w:cs="Arial"/>
                <w:sz w:val="24"/>
                <w:szCs w:val="24"/>
              </w:rPr>
              <w:t xml:space="preserve"> For example, </w:t>
            </w:r>
            <w:proofErr w:type="spellStart"/>
            <w:r w:rsidR="00055D7C">
              <w:rPr>
                <w:rFonts w:ascii="Arial" w:hAnsi="Arial" w:cs="Arial"/>
                <w:sz w:val="24"/>
                <w:szCs w:val="24"/>
              </w:rPr>
              <w:t>dfcu</w:t>
            </w:r>
            <w:proofErr w:type="spellEnd"/>
            <w:r w:rsidR="00055D7C">
              <w:rPr>
                <w:rFonts w:ascii="Arial" w:hAnsi="Arial" w:cs="Arial"/>
                <w:sz w:val="24"/>
                <w:szCs w:val="24"/>
              </w:rPr>
              <w:t xml:space="preserve"> Bank produces an annual </w:t>
            </w:r>
            <w:r w:rsidR="006F6877">
              <w:rPr>
                <w:rFonts w:ascii="Arial" w:hAnsi="Arial" w:cs="Arial"/>
                <w:sz w:val="24"/>
                <w:szCs w:val="24"/>
              </w:rPr>
              <w:t>report which is used to gauge</w:t>
            </w:r>
            <w:r w:rsidR="00055D7C">
              <w:rPr>
                <w:rFonts w:ascii="Arial" w:hAnsi="Arial" w:cs="Arial"/>
                <w:sz w:val="24"/>
                <w:szCs w:val="24"/>
              </w:rPr>
              <w:t xml:space="preserve"> its performance against other competitor banks.</w:t>
            </w:r>
          </w:p>
          <w:p w:rsidR="00B427C2" w:rsidRDefault="00B427C2" w:rsidP="00DB6CC5">
            <w:pPr>
              <w:rPr>
                <w:rFonts w:ascii="Arial" w:hAnsi="Arial" w:cs="Arial"/>
                <w:sz w:val="24"/>
                <w:szCs w:val="24"/>
              </w:rPr>
            </w:pPr>
          </w:p>
          <w:p w:rsidR="00B427C2" w:rsidRDefault="00B427C2" w:rsidP="00DB6CC5">
            <w:pPr>
              <w:rPr>
                <w:rFonts w:ascii="Arial" w:hAnsi="Arial" w:cs="Arial"/>
                <w:sz w:val="24"/>
                <w:szCs w:val="24"/>
              </w:rPr>
            </w:pPr>
            <w:r>
              <w:rPr>
                <w:rFonts w:ascii="Arial" w:hAnsi="Arial" w:cs="Arial"/>
                <w:sz w:val="24"/>
                <w:szCs w:val="24"/>
              </w:rPr>
              <w:t xml:space="preserve">Manuals on the other hand are official publications containing administrative policies and procedures for the guidance and observance of </w:t>
            </w:r>
            <w:r w:rsidR="00CE491A">
              <w:rPr>
                <w:rFonts w:ascii="Arial" w:hAnsi="Arial" w:cs="Arial"/>
                <w:sz w:val="24"/>
                <w:szCs w:val="24"/>
              </w:rPr>
              <w:t>employees. Their</w:t>
            </w:r>
            <w:r w:rsidR="00F93E6C">
              <w:rPr>
                <w:rFonts w:ascii="Arial" w:hAnsi="Arial" w:cs="Arial"/>
                <w:sz w:val="24"/>
                <w:szCs w:val="24"/>
              </w:rPr>
              <w:t xml:space="preserve"> intended public is basically the staff of an organization.</w:t>
            </w:r>
            <w:r w:rsidR="00486C4F">
              <w:rPr>
                <w:rFonts w:ascii="Arial" w:hAnsi="Arial" w:cs="Arial"/>
                <w:sz w:val="24"/>
                <w:szCs w:val="24"/>
              </w:rPr>
              <w:t xml:space="preserve"> For example, </w:t>
            </w:r>
            <w:proofErr w:type="spellStart"/>
            <w:r w:rsidR="00486C4F">
              <w:rPr>
                <w:rFonts w:ascii="Arial" w:hAnsi="Arial" w:cs="Arial"/>
                <w:sz w:val="24"/>
                <w:szCs w:val="24"/>
              </w:rPr>
              <w:t>dfcu</w:t>
            </w:r>
            <w:proofErr w:type="spellEnd"/>
            <w:r w:rsidR="00486C4F">
              <w:rPr>
                <w:rFonts w:ascii="Arial" w:hAnsi="Arial" w:cs="Arial"/>
                <w:sz w:val="24"/>
                <w:szCs w:val="24"/>
              </w:rPr>
              <w:t xml:space="preserve"> Bank has a manual that gives guidelines on conduct, dress code, annual leave management among others.</w:t>
            </w:r>
          </w:p>
          <w:p w:rsidR="00CE491A" w:rsidRDefault="00CE491A" w:rsidP="00DB6CC5">
            <w:pPr>
              <w:rPr>
                <w:rFonts w:ascii="Arial" w:hAnsi="Arial" w:cs="Arial"/>
                <w:sz w:val="24"/>
                <w:szCs w:val="24"/>
              </w:rPr>
            </w:pPr>
          </w:p>
          <w:p w:rsidR="00CE491A" w:rsidRDefault="00CE491A" w:rsidP="00DB6CC5">
            <w:pPr>
              <w:rPr>
                <w:rFonts w:ascii="Arial" w:hAnsi="Arial" w:cs="Arial"/>
                <w:sz w:val="24"/>
                <w:szCs w:val="24"/>
              </w:rPr>
            </w:pPr>
            <w:r>
              <w:rPr>
                <w:rFonts w:ascii="Arial" w:hAnsi="Arial" w:cs="Arial"/>
                <w:sz w:val="24"/>
                <w:szCs w:val="24"/>
              </w:rPr>
              <w:t>Folders are very common today, and are basically designed for people who do not have time to read a lot of material. Information is printed on either side of the sheet and then folded in such a way that it will be easy to read and keep.</w:t>
            </w:r>
          </w:p>
          <w:p w:rsidR="00EE0B28" w:rsidRDefault="00EE0B28" w:rsidP="00DB6CC5">
            <w:pPr>
              <w:rPr>
                <w:rFonts w:ascii="Arial" w:hAnsi="Arial" w:cs="Arial"/>
                <w:sz w:val="24"/>
                <w:szCs w:val="24"/>
              </w:rPr>
            </w:pPr>
          </w:p>
          <w:p w:rsidR="00EE0B28" w:rsidRDefault="00EE0B28" w:rsidP="00DB6CC5">
            <w:pPr>
              <w:rPr>
                <w:rFonts w:ascii="Arial" w:hAnsi="Arial" w:cs="Arial"/>
                <w:sz w:val="24"/>
                <w:szCs w:val="24"/>
              </w:rPr>
            </w:pPr>
            <w:r>
              <w:rPr>
                <w:rFonts w:ascii="Arial" w:hAnsi="Arial" w:cs="Arial"/>
                <w:sz w:val="24"/>
                <w:szCs w:val="24"/>
              </w:rPr>
              <w:t>In conclusion, it is worthy to note that all the above publications differ in the area of intended public and their objectives.</w:t>
            </w:r>
          </w:p>
          <w:p w:rsidR="00CC2FB3" w:rsidRDefault="00CC2FB3" w:rsidP="00DB6CC5">
            <w:pPr>
              <w:rPr>
                <w:b/>
              </w:rPr>
            </w:pPr>
          </w:p>
          <w:p w:rsidR="00B427C2" w:rsidRDefault="00B427C2" w:rsidP="00DB6CC5">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14212" w:rsidP="00A851DA">
            <w:pPr>
              <w:rPr>
                <w:rFonts w:cs="Bliss-Regular"/>
                <w:color w:val="000000"/>
              </w:rPr>
            </w:pPr>
            <w:proofErr w:type="spellStart"/>
            <w:r>
              <w:rPr>
                <w:rFonts w:cs="Bliss-Regular"/>
                <w:color w:val="000000"/>
              </w:rPr>
              <w:t>Shamim</w:t>
            </w:r>
            <w:proofErr w:type="spellEnd"/>
            <w:r>
              <w:rPr>
                <w:rFonts w:cs="Bliss-Regular"/>
                <w:color w:val="000000"/>
              </w:rPr>
              <w:t xml:space="preserve"> </w:t>
            </w:r>
            <w:proofErr w:type="spellStart"/>
            <w:r>
              <w:rPr>
                <w:rFonts w:cs="Bliss-Regular"/>
                <w:color w:val="000000"/>
              </w:rPr>
              <w:t>Kirabira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E0B28" w:rsidP="00A851DA">
            <w:pPr>
              <w:rPr>
                <w:rFonts w:cs="Bliss-Regular"/>
                <w:color w:val="000000"/>
              </w:rPr>
            </w:pPr>
            <w:r>
              <w:rPr>
                <w:rFonts w:cs="Bliss-Regular"/>
                <w:color w:val="000000"/>
              </w:rPr>
              <w:t>1</w:t>
            </w:r>
            <w:bookmarkStart w:id="0" w:name="_GoBack"/>
            <w:bookmarkEnd w:id="0"/>
            <w:r>
              <w:rPr>
                <w:rFonts w:cs="Bliss-Regular"/>
                <w:color w:val="000000"/>
              </w:rPr>
              <w:t>5/06/</w:t>
            </w:r>
            <w:r w:rsidR="00914212">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1B23" w:rsidRDefault="00581B23" w:rsidP="00CB4D0A">
      <w:pPr>
        <w:spacing w:after="0" w:line="240" w:lineRule="auto"/>
      </w:pPr>
      <w:r>
        <w:separator/>
      </w:r>
    </w:p>
  </w:endnote>
  <w:endnote w:type="continuationSeparator" w:id="0">
    <w:p w:rsidR="00581B23" w:rsidRDefault="00581B2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1B23" w:rsidRDefault="00581B23" w:rsidP="00CB4D0A">
      <w:pPr>
        <w:spacing w:after="0" w:line="240" w:lineRule="auto"/>
      </w:pPr>
      <w:r>
        <w:separator/>
      </w:r>
    </w:p>
  </w:footnote>
  <w:footnote w:type="continuationSeparator" w:id="0">
    <w:p w:rsidR="00581B23" w:rsidRDefault="00581B2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86B78"/>
    <w:multiLevelType w:val="hybridMultilevel"/>
    <w:tmpl w:val="5BF898CC"/>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0C6116CD"/>
    <w:multiLevelType w:val="hybridMultilevel"/>
    <w:tmpl w:val="3B488D6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2C53598"/>
    <w:multiLevelType w:val="hybridMultilevel"/>
    <w:tmpl w:val="8F62416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1AC9463C"/>
    <w:multiLevelType w:val="hybridMultilevel"/>
    <w:tmpl w:val="29AE756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DDF3970"/>
    <w:multiLevelType w:val="hybridMultilevel"/>
    <w:tmpl w:val="8C9A7022"/>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4A9754FC"/>
    <w:multiLevelType w:val="hybridMultilevel"/>
    <w:tmpl w:val="0B30707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AF7191D"/>
    <w:multiLevelType w:val="hybridMultilevel"/>
    <w:tmpl w:val="645824D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4EA25DE9"/>
    <w:multiLevelType w:val="hybridMultilevel"/>
    <w:tmpl w:val="E1680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2C5232E"/>
    <w:multiLevelType w:val="hybridMultilevel"/>
    <w:tmpl w:val="3A2C06B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0C76E83"/>
    <w:multiLevelType w:val="hybridMultilevel"/>
    <w:tmpl w:val="E4B8EF02"/>
    <w:lvl w:ilvl="0" w:tplc="08090013">
      <w:start w:val="1"/>
      <w:numFmt w:val="upp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nsid w:val="64820D5D"/>
    <w:multiLevelType w:val="hybridMultilevel"/>
    <w:tmpl w:val="D4FA21D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nsid w:val="69CB6BB2"/>
    <w:multiLevelType w:val="hybridMultilevel"/>
    <w:tmpl w:val="BC687A74"/>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nsid w:val="6D257F1A"/>
    <w:multiLevelType w:val="hybridMultilevel"/>
    <w:tmpl w:val="F0A6A94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DEC093A"/>
    <w:multiLevelType w:val="hybridMultilevel"/>
    <w:tmpl w:val="482AE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13"/>
  </w:num>
  <w:num w:numId="4">
    <w:abstractNumId w:val="7"/>
  </w:num>
  <w:num w:numId="5">
    <w:abstractNumId w:val="14"/>
  </w:num>
  <w:num w:numId="6">
    <w:abstractNumId w:val="3"/>
  </w:num>
  <w:num w:numId="7">
    <w:abstractNumId w:val="4"/>
  </w:num>
  <w:num w:numId="8">
    <w:abstractNumId w:val="11"/>
  </w:num>
  <w:num w:numId="9">
    <w:abstractNumId w:val="2"/>
  </w:num>
  <w:num w:numId="10">
    <w:abstractNumId w:val="0"/>
  </w:num>
  <w:num w:numId="11">
    <w:abstractNumId w:val="9"/>
  </w:num>
  <w:num w:numId="12">
    <w:abstractNumId w:val="6"/>
  </w:num>
  <w:num w:numId="13">
    <w:abstractNumId w:val="10"/>
  </w:num>
  <w:num w:numId="14">
    <w:abstractNumId w:val="12"/>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5F2"/>
    <w:rsid w:val="000158F9"/>
    <w:rsid w:val="00023F4E"/>
    <w:rsid w:val="000269C0"/>
    <w:rsid w:val="00031173"/>
    <w:rsid w:val="00035CDD"/>
    <w:rsid w:val="00040083"/>
    <w:rsid w:val="0005074C"/>
    <w:rsid w:val="00055992"/>
    <w:rsid w:val="00055D7C"/>
    <w:rsid w:val="000746F5"/>
    <w:rsid w:val="000820E8"/>
    <w:rsid w:val="000A0488"/>
    <w:rsid w:val="000A0BE7"/>
    <w:rsid w:val="000A37BC"/>
    <w:rsid w:val="000D0207"/>
    <w:rsid w:val="000E4FFB"/>
    <w:rsid w:val="001026D5"/>
    <w:rsid w:val="001175EE"/>
    <w:rsid w:val="0013393D"/>
    <w:rsid w:val="00157CF6"/>
    <w:rsid w:val="00161639"/>
    <w:rsid w:val="0016358E"/>
    <w:rsid w:val="001779D0"/>
    <w:rsid w:val="00182416"/>
    <w:rsid w:val="00184BFC"/>
    <w:rsid w:val="00187EB4"/>
    <w:rsid w:val="001B33C5"/>
    <w:rsid w:val="001F0481"/>
    <w:rsid w:val="00200C92"/>
    <w:rsid w:val="0020451E"/>
    <w:rsid w:val="00206B9D"/>
    <w:rsid w:val="0023259C"/>
    <w:rsid w:val="0028039B"/>
    <w:rsid w:val="002847D0"/>
    <w:rsid w:val="002B0BD7"/>
    <w:rsid w:val="002B573D"/>
    <w:rsid w:val="002C5CB2"/>
    <w:rsid w:val="002F779F"/>
    <w:rsid w:val="003045B0"/>
    <w:rsid w:val="00330D9B"/>
    <w:rsid w:val="003365F7"/>
    <w:rsid w:val="00363332"/>
    <w:rsid w:val="00371885"/>
    <w:rsid w:val="003745A8"/>
    <w:rsid w:val="003812DA"/>
    <w:rsid w:val="003A5FA8"/>
    <w:rsid w:val="003C55EF"/>
    <w:rsid w:val="003C5F7C"/>
    <w:rsid w:val="003D3552"/>
    <w:rsid w:val="003E2B28"/>
    <w:rsid w:val="003E2B87"/>
    <w:rsid w:val="003E2BD3"/>
    <w:rsid w:val="00402786"/>
    <w:rsid w:val="00405895"/>
    <w:rsid w:val="004058DF"/>
    <w:rsid w:val="004360D7"/>
    <w:rsid w:val="00443E6F"/>
    <w:rsid w:val="00481E15"/>
    <w:rsid w:val="00486C4F"/>
    <w:rsid w:val="00486F1A"/>
    <w:rsid w:val="00490CB9"/>
    <w:rsid w:val="004A2CE2"/>
    <w:rsid w:val="004C69E1"/>
    <w:rsid w:val="004E3548"/>
    <w:rsid w:val="004E3CDA"/>
    <w:rsid w:val="004F4B4D"/>
    <w:rsid w:val="0050216D"/>
    <w:rsid w:val="00503D7E"/>
    <w:rsid w:val="0050778F"/>
    <w:rsid w:val="00527C11"/>
    <w:rsid w:val="00535F31"/>
    <w:rsid w:val="0053723D"/>
    <w:rsid w:val="005658B3"/>
    <w:rsid w:val="00570BBF"/>
    <w:rsid w:val="00574D64"/>
    <w:rsid w:val="00581B23"/>
    <w:rsid w:val="00591365"/>
    <w:rsid w:val="005943B6"/>
    <w:rsid w:val="005B0470"/>
    <w:rsid w:val="005B31E4"/>
    <w:rsid w:val="005D495D"/>
    <w:rsid w:val="006034F6"/>
    <w:rsid w:val="00607874"/>
    <w:rsid w:val="00607E77"/>
    <w:rsid w:val="00617BB3"/>
    <w:rsid w:val="006415EB"/>
    <w:rsid w:val="00645CDD"/>
    <w:rsid w:val="006762E3"/>
    <w:rsid w:val="006823A7"/>
    <w:rsid w:val="00687EE8"/>
    <w:rsid w:val="006A5993"/>
    <w:rsid w:val="006C0791"/>
    <w:rsid w:val="006D0B8E"/>
    <w:rsid w:val="006F6877"/>
    <w:rsid w:val="0070347F"/>
    <w:rsid w:val="0070678E"/>
    <w:rsid w:val="0072607A"/>
    <w:rsid w:val="00784E70"/>
    <w:rsid w:val="0078731E"/>
    <w:rsid w:val="00831C11"/>
    <w:rsid w:val="008804C2"/>
    <w:rsid w:val="008A60B4"/>
    <w:rsid w:val="008A768D"/>
    <w:rsid w:val="008B3C31"/>
    <w:rsid w:val="008B64FE"/>
    <w:rsid w:val="008C51B0"/>
    <w:rsid w:val="00905D9C"/>
    <w:rsid w:val="00914212"/>
    <w:rsid w:val="009214D3"/>
    <w:rsid w:val="00924B9E"/>
    <w:rsid w:val="00935BF7"/>
    <w:rsid w:val="009477EC"/>
    <w:rsid w:val="0095442C"/>
    <w:rsid w:val="00956298"/>
    <w:rsid w:val="00983942"/>
    <w:rsid w:val="00984BAE"/>
    <w:rsid w:val="00995E8C"/>
    <w:rsid w:val="009A5937"/>
    <w:rsid w:val="009B4B84"/>
    <w:rsid w:val="009C37E0"/>
    <w:rsid w:val="009C4EB5"/>
    <w:rsid w:val="009E41F4"/>
    <w:rsid w:val="00A14B66"/>
    <w:rsid w:val="00A252BA"/>
    <w:rsid w:val="00A344E1"/>
    <w:rsid w:val="00A43179"/>
    <w:rsid w:val="00A55151"/>
    <w:rsid w:val="00A653C2"/>
    <w:rsid w:val="00A65CF7"/>
    <w:rsid w:val="00A81AB4"/>
    <w:rsid w:val="00A851DA"/>
    <w:rsid w:val="00AC1468"/>
    <w:rsid w:val="00AC7D5B"/>
    <w:rsid w:val="00AE1481"/>
    <w:rsid w:val="00AF727B"/>
    <w:rsid w:val="00AF72B1"/>
    <w:rsid w:val="00B0415E"/>
    <w:rsid w:val="00B04678"/>
    <w:rsid w:val="00B224A0"/>
    <w:rsid w:val="00B272F0"/>
    <w:rsid w:val="00B35A99"/>
    <w:rsid w:val="00B427C2"/>
    <w:rsid w:val="00B83580"/>
    <w:rsid w:val="00BC46DF"/>
    <w:rsid w:val="00C03577"/>
    <w:rsid w:val="00C15B39"/>
    <w:rsid w:val="00C479B0"/>
    <w:rsid w:val="00C53029"/>
    <w:rsid w:val="00C65FEA"/>
    <w:rsid w:val="00CA0AC2"/>
    <w:rsid w:val="00CB4D0A"/>
    <w:rsid w:val="00CB6B2C"/>
    <w:rsid w:val="00CC24D0"/>
    <w:rsid w:val="00CC2FB3"/>
    <w:rsid w:val="00CC575A"/>
    <w:rsid w:val="00CE24BA"/>
    <w:rsid w:val="00CE491A"/>
    <w:rsid w:val="00CE71C0"/>
    <w:rsid w:val="00CF123B"/>
    <w:rsid w:val="00D039AC"/>
    <w:rsid w:val="00D10E5D"/>
    <w:rsid w:val="00D25E26"/>
    <w:rsid w:val="00D27FDE"/>
    <w:rsid w:val="00D427DE"/>
    <w:rsid w:val="00D44C1F"/>
    <w:rsid w:val="00D52021"/>
    <w:rsid w:val="00D5587D"/>
    <w:rsid w:val="00D60F80"/>
    <w:rsid w:val="00D707CC"/>
    <w:rsid w:val="00D821FE"/>
    <w:rsid w:val="00D905A7"/>
    <w:rsid w:val="00DA1E16"/>
    <w:rsid w:val="00DA5642"/>
    <w:rsid w:val="00DA5DF2"/>
    <w:rsid w:val="00DB0793"/>
    <w:rsid w:val="00DB6CC5"/>
    <w:rsid w:val="00DE4047"/>
    <w:rsid w:val="00E00821"/>
    <w:rsid w:val="00E04DB4"/>
    <w:rsid w:val="00E30679"/>
    <w:rsid w:val="00E34467"/>
    <w:rsid w:val="00E4597D"/>
    <w:rsid w:val="00E545C5"/>
    <w:rsid w:val="00E54832"/>
    <w:rsid w:val="00E56A90"/>
    <w:rsid w:val="00E641CC"/>
    <w:rsid w:val="00E674BF"/>
    <w:rsid w:val="00E763B9"/>
    <w:rsid w:val="00E76D32"/>
    <w:rsid w:val="00EA30AB"/>
    <w:rsid w:val="00EB3925"/>
    <w:rsid w:val="00EE0B28"/>
    <w:rsid w:val="00F268C2"/>
    <w:rsid w:val="00F56004"/>
    <w:rsid w:val="00F85E0E"/>
    <w:rsid w:val="00F93E6C"/>
    <w:rsid w:val="00F96EB3"/>
    <w:rsid w:val="00FE45E2"/>
    <w:rsid w:val="00FF1A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087638-6BB4-4B02-B3DA-90456A17D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5</Pages>
  <Words>1041</Words>
  <Characters>5939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SHAMIM KIRABIRA</cp:lastModifiedBy>
  <cp:revision>18</cp:revision>
  <dcterms:created xsi:type="dcterms:W3CDTF">2015-06-13T10:18:00Z</dcterms:created>
  <dcterms:modified xsi:type="dcterms:W3CDTF">2015-06-15T18:54:00Z</dcterms:modified>
</cp:coreProperties>
</file>