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B8" w:rsidRPr="00A566B8" w:rsidRDefault="00A566B8" w:rsidP="00A566B8">
      <w:pPr>
        <w:rPr>
          <w:sz w:val="28"/>
          <w:szCs w:val="28"/>
          <w:lang w:val="en-US"/>
        </w:rPr>
      </w:pPr>
      <w:r w:rsidRPr="00A566B8">
        <w:rPr>
          <w:noProof/>
          <w:sz w:val="28"/>
          <w:szCs w:val="28"/>
        </w:rPr>
        <w:drawing>
          <wp:anchor distT="0" distB="0" distL="114300" distR="114300" simplePos="0" relativeHeight="251661312" behindDoc="0" locked="0" layoutInCell="1" allowOverlap="1" wp14:anchorId="2722AA2D" wp14:editId="77E75A8F">
            <wp:simplePos x="0" y="0"/>
            <wp:positionH relativeFrom="column">
              <wp:posOffset>-342900</wp:posOffset>
            </wp:positionH>
            <wp:positionV relativeFrom="paragraph">
              <wp:posOffset>-114300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566B8">
        <w:rPr>
          <w:noProof/>
          <w:sz w:val="28"/>
          <w:szCs w:val="28"/>
          <w:lang w:val="en-US"/>
        </w:rPr>
        <mc:AlternateContent>
          <mc:Choice Requires="wps">
            <w:drawing>
              <wp:anchor distT="0" distB="0" distL="114300" distR="114300" simplePos="0" relativeHeight="251659264" behindDoc="0" locked="0" layoutInCell="1" allowOverlap="1" wp14:anchorId="018A1478" wp14:editId="293FDE17">
                <wp:simplePos x="0" y="0"/>
                <wp:positionH relativeFrom="column">
                  <wp:posOffset>2971800</wp:posOffset>
                </wp:positionH>
                <wp:positionV relativeFrom="paragraph">
                  <wp:posOffset>42545</wp:posOffset>
                </wp:positionV>
                <wp:extent cx="3114040" cy="466725"/>
                <wp:effectExtent l="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566B8" w:rsidRDefault="00A566B8" w:rsidP="00A566B8">
                            <w:pPr>
                              <w:jc w:val="center"/>
                              <w:rPr>
                                <w:b/>
                                <w:bCs/>
                                <w:color w:val="002060"/>
                                <w:sz w:val="44"/>
                                <w:szCs w:val="40"/>
                              </w:rPr>
                            </w:pPr>
                            <w:r>
                              <w:rPr>
                                <w:sz w:val="24"/>
                              </w:rPr>
                              <w:t xml:space="preserve">   </w:t>
                            </w:r>
                            <w:r>
                              <w:rPr>
                                <w:b/>
                                <w:bCs/>
                                <w:color w:val="002060"/>
                                <w:sz w:val="44"/>
                                <w:szCs w:val="40"/>
                              </w:rPr>
                              <w:t>Assignment Cover Sheet</w:t>
                            </w:r>
                          </w:p>
                          <w:p w:rsidR="00A566B8" w:rsidRDefault="00A566B8" w:rsidP="00A566B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34pt;margin-top:3.3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" stroked="f">
                <v:textbox>
                  <w:txbxContent>
                    <w:p w:rsidR="00A566B8" w:rsidRDefault="00A566B8" w:rsidP="00A566B8">
                      <w:pPr>
                        <w:jc w:val="center"/>
                        <w:rPr>
                          <w:b/>
                          <w:bCs/>
                          <w:color w:val="002060"/>
                          <w:sz w:val="44"/>
                          <w:szCs w:val="40"/>
                        </w:rPr>
                      </w:pPr>
                      <w:r>
                        <w:rPr>
                          <w:sz w:val="24"/>
                        </w:rPr>
                        <w:t xml:space="preserve">   </w:t>
                      </w:r>
                      <w:r>
                        <w:rPr>
                          <w:b/>
                          <w:bCs/>
                          <w:color w:val="002060"/>
                          <w:sz w:val="44"/>
                          <w:szCs w:val="40"/>
                        </w:rPr>
                        <w:t>Assignment Cover Sheet</w:t>
                      </w:r>
                    </w:p>
                    <w:p w:rsidR="00A566B8" w:rsidRDefault="00A566B8" w:rsidP="00A566B8"/>
                  </w:txbxContent>
                </v:textbox>
              </v:shape>
            </w:pict>
          </mc:Fallback>
        </mc:AlternateContent>
      </w:r>
    </w:p>
    <w:p w:rsidR="00A566B8" w:rsidRPr="00A566B8" w:rsidRDefault="00A566B8" w:rsidP="00A566B8">
      <w:pPr>
        <w:rPr>
          <w:sz w:val="28"/>
          <w:szCs w:val="28"/>
          <w:lang w:val="en-US"/>
        </w:rPr>
      </w:pPr>
    </w:p>
    <w:p w:rsidR="00A566B8" w:rsidRPr="00A566B8" w:rsidRDefault="00A566B8" w:rsidP="00A566B8">
      <w:pPr>
        <w:rPr>
          <w:sz w:val="28"/>
          <w:szCs w:val="28"/>
          <w:lang w:val="en-US"/>
        </w:rPr>
      </w:pPr>
    </w:p>
    <w:p w:rsidR="00A566B8" w:rsidRPr="00A566B8" w:rsidRDefault="00A566B8" w:rsidP="00A566B8">
      <w:pPr>
        <w:rPr>
          <w:sz w:val="28"/>
          <w:szCs w:val="28"/>
          <w:lang w:val="en-US"/>
        </w:rPr>
      </w:pPr>
    </w:p>
    <w:tbl>
      <w:tblPr>
        <w:tblStyle w:val="TableGrid"/>
        <w:tblW w:w="0" w:type="auto"/>
        <w:tblLook w:val="04A0" w:firstRow="1" w:lastRow="0" w:firstColumn="1" w:lastColumn="0" w:noHBand="0" w:noVBand="1"/>
      </w:tblPr>
      <w:tblGrid>
        <w:gridCol w:w="2462"/>
        <w:gridCol w:w="6054"/>
      </w:tblGrid>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566B8" w:rsidRPr="00A566B8" w:rsidRDefault="00A566B8" w:rsidP="00A566B8">
            <w:pPr>
              <w:pStyle w:val="Default"/>
              <w:rPr>
                <w:rFonts w:asciiTheme="minorHAnsi" w:hAnsiTheme="minorHAnsi"/>
                <w:sz w:val="28"/>
                <w:szCs w:val="28"/>
              </w:rPr>
            </w:pPr>
            <w:r w:rsidRPr="00A566B8">
              <w:rPr>
                <w:rFonts w:asciiTheme="minorHAnsi" w:hAnsiTheme="minorHAnsi"/>
                <w:sz w:val="28"/>
                <w:szCs w:val="28"/>
              </w:rPr>
              <w:t>KAINAT POLANI</w:t>
            </w:r>
          </w:p>
        </w:tc>
      </w:tr>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A566B8" w:rsidRPr="00A566B8" w:rsidRDefault="00A566B8" w:rsidP="00A566B8">
            <w:pPr>
              <w:pStyle w:val="Default"/>
              <w:rPr>
                <w:rFonts w:asciiTheme="minorHAnsi" w:hAnsiTheme="minorHAnsi"/>
                <w:sz w:val="28"/>
                <w:szCs w:val="28"/>
              </w:rPr>
            </w:pPr>
            <w:r w:rsidRPr="00A566B8">
              <w:rPr>
                <w:rFonts w:asciiTheme="minorHAnsi" w:hAnsiTheme="minorHAnsi"/>
                <w:sz w:val="28"/>
                <w:szCs w:val="28"/>
              </w:rPr>
              <w:t>1118</w:t>
            </w:r>
          </w:p>
        </w:tc>
      </w:tr>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A566B8" w:rsidRPr="00A566B8" w:rsidRDefault="00A566B8" w:rsidP="00A566B8">
            <w:pPr>
              <w:pStyle w:val="Default"/>
              <w:rPr>
                <w:rFonts w:asciiTheme="minorHAnsi" w:hAnsiTheme="minorHAnsi"/>
                <w:sz w:val="28"/>
                <w:szCs w:val="28"/>
              </w:rPr>
            </w:pPr>
            <w:r w:rsidRPr="00A566B8">
              <w:rPr>
                <w:rFonts w:asciiTheme="minorHAnsi" w:hAnsiTheme="minorHAnsi"/>
                <w:sz w:val="28"/>
                <w:szCs w:val="28"/>
              </w:rPr>
              <w:t>DIET AND NUTRITION</w:t>
            </w:r>
          </w:p>
        </w:tc>
      </w:tr>
      <w:tr w:rsidR="00A566B8" w:rsidRPr="00A566B8" w:rsidTr="00A566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66B8" w:rsidRPr="00A566B8" w:rsidRDefault="00A566B8" w:rsidP="00A566B8">
            <w:pPr>
              <w:rPr>
                <w:b/>
                <w:color w:val="002060"/>
                <w:sz w:val="28"/>
                <w:szCs w:val="28"/>
              </w:rPr>
            </w:pPr>
            <w:r w:rsidRPr="00A566B8">
              <w:rPr>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566B8" w:rsidRPr="00A566B8" w:rsidRDefault="00A566B8" w:rsidP="00A566B8">
            <w:pPr>
              <w:rPr>
                <w:sz w:val="28"/>
                <w:szCs w:val="28"/>
              </w:rPr>
            </w:pPr>
            <w:r w:rsidRPr="00A566B8">
              <w:rPr>
                <w:sz w:val="28"/>
                <w:szCs w:val="28"/>
              </w:rPr>
              <w:t>8</w:t>
            </w:r>
          </w:p>
        </w:tc>
      </w:tr>
    </w:tbl>
    <w:p w:rsidR="00A566B8" w:rsidRPr="00A566B8" w:rsidRDefault="00A566B8" w:rsidP="00A566B8">
      <w:pPr>
        <w:rPr>
          <w:b/>
          <w:sz w:val="28"/>
          <w:szCs w:val="28"/>
          <w:lang w:val="en-US"/>
        </w:rPr>
      </w:pPr>
    </w:p>
    <w:p w:rsidR="00A566B8" w:rsidRPr="00A566B8" w:rsidRDefault="00A566B8" w:rsidP="00A566B8">
      <w:pPr>
        <w:autoSpaceDE w:val="0"/>
        <w:autoSpaceDN w:val="0"/>
        <w:adjustRightInd w:val="0"/>
        <w:spacing w:after="0" w:line="240" w:lineRule="auto"/>
        <w:rPr>
          <w:rFonts w:cs="CalvertMT-Bold"/>
          <w:b/>
          <w:bCs/>
          <w:color w:val="002060"/>
          <w:sz w:val="28"/>
          <w:szCs w:val="28"/>
          <w:lang w:val="en-US"/>
        </w:rPr>
      </w:pPr>
    </w:p>
    <w:p w:rsidR="00A566B8" w:rsidRPr="00A566B8" w:rsidRDefault="00A566B8" w:rsidP="00A566B8">
      <w:pPr>
        <w:autoSpaceDE w:val="0"/>
        <w:autoSpaceDN w:val="0"/>
        <w:adjustRightInd w:val="0"/>
        <w:spacing w:after="0" w:line="240" w:lineRule="auto"/>
        <w:rPr>
          <w:rFonts w:cs="CalvertMT-Bold"/>
          <w:b/>
          <w:bCs/>
          <w:color w:val="002060"/>
          <w:sz w:val="28"/>
          <w:szCs w:val="28"/>
          <w:lang w:val="en-US"/>
        </w:rPr>
      </w:pPr>
      <w:r w:rsidRPr="00A566B8">
        <w:rPr>
          <w:rFonts w:cs="CalvertMT-Bold"/>
          <w:b/>
          <w:bCs/>
          <w:color w:val="002060"/>
          <w:sz w:val="28"/>
          <w:szCs w:val="28"/>
          <w:lang w:val="en-US"/>
        </w:rPr>
        <w:t>Student Statement:</w:t>
      </w:r>
    </w:p>
    <w:p w:rsidR="00A566B8" w:rsidRPr="00A566B8" w:rsidRDefault="00A566B8" w:rsidP="00A566B8">
      <w:pPr>
        <w:autoSpaceDE w:val="0"/>
        <w:autoSpaceDN w:val="0"/>
        <w:adjustRightInd w:val="0"/>
        <w:spacing w:after="0" w:line="240" w:lineRule="auto"/>
        <w:rPr>
          <w:rFonts w:cs="CalvertMT-Bold"/>
          <w:b/>
          <w:bCs/>
          <w:color w:val="001AE6"/>
          <w:sz w:val="28"/>
          <w:szCs w:val="28"/>
          <w:lang w:val="en-US"/>
        </w:rPr>
      </w:pPr>
    </w:p>
    <w:p w:rsidR="00A566B8" w:rsidRPr="00A566B8" w:rsidRDefault="00A566B8" w:rsidP="00A566B8">
      <w:pPr>
        <w:autoSpaceDE w:val="0"/>
        <w:autoSpaceDN w:val="0"/>
        <w:adjustRightInd w:val="0"/>
        <w:spacing w:after="0" w:line="240" w:lineRule="auto"/>
        <w:rPr>
          <w:rFonts w:cs="Bliss-Regular"/>
          <w:color w:val="000000"/>
          <w:sz w:val="28"/>
          <w:szCs w:val="28"/>
          <w:lang w:val="en-US"/>
        </w:rPr>
      </w:pPr>
      <w:r w:rsidRPr="00A566B8">
        <w:rPr>
          <w:rFonts w:cs="Bliss-Regular"/>
          <w:color w:val="000000"/>
          <w:sz w:val="28"/>
          <w:szCs w:val="28"/>
          <w:lang w:val="en-US"/>
        </w:rPr>
        <w:t>By submitting this assignment, I confirm that this is my own work.</w:t>
      </w:r>
    </w:p>
    <w:p w:rsidR="00A566B8" w:rsidRPr="00A566B8" w:rsidRDefault="00A566B8" w:rsidP="00A566B8">
      <w:pPr>
        <w:autoSpaceDE w:val="0"/>
        <w:autoSpaceDN w:val="0"/>
        <w:adjustRightInd w:val="0"/>
        <w:spacing w:after="0" w:line="240" w:lineRule="auto"/>
        <w:rPr>
          <w:rFonts w:cs="Bliss-Regular"/>
          <w:color w:val="000000"/>
          <w:sz w:val="28"/>
          <w:szCs w:val="28"/>
          <w:lang w:val="en-US"/>
        </w:rPr>
      </w:pPr>
    </w:p>
    <w:p w:rsidR="00A566B8" w:rsidRPr="00A566B8" w:rsidRDefault="00A566B8" w:rsidP="00A566B8">
      <w:pPr>
        <w:autoSpaceDE w:val="0"/>
        <w:autoSpaceDN w:val="0"/>
        <w:adjustRightInd w:val="0"/>
        <w:spacing w:after="0" w:line="240" w:lineRule="auto"/>
        <w:rPr>
          <w:rFonts w:cs="Bliss-Regular"/>
          <w:color w:val="000000"/>
          <w:sz w:val="28"/>
          <w:szCs w:val="28"/>
          <w:lang w:val="en-US"/>
        </w:rPr>
      </w:pPr>
    </w:p>
    <w:p w:rsidR="00A566B8" w:rsidRPr="00A566B8" w:rsidRDefault="00A566B8" w:rsidP="00A566B8">
      <w:pPr>
        <w:autoSpaceDE w:val="0"/>
        <w:autoSpaceDN w:val="0"/>
        <w:adjustRightInd w:val="0"/>
        <w:spacing w:after="0" w:line="240" w:lineRule="auto"/>
        <w:rPr>
          <w:rFonts w:cs="Bliss-Regular"/>
          <w:color w:val="000000"/>
          <w:sz w:val="28"/>
          <w:szCs w:val="28"/>
          <w:lang w:val="en-US"/>
        </w:rPr>
      </w:pPr>
    </w:p>
    <w:tbl>
      <w:tblPr>
        <w:tblStyle w:val="TableGrid"/>
        <w:tblW w:w="0" w:type="auto"/>
        <w:tblLook w:val="04A0" w:firstRow="1" w:lastRow="0" w:firstColumn="1" w:lastColumn="0" w:noHBand="0" w:noVBand="1"/>
      </w:tblPr>
      <w:tblGrid>
        <w:gridCol w:w="2175"/>
        <w:gridCol w:w="3628"/>
        <w:gridCol w:w="1204"/>
        <w:gridCol w:w="1509"/>
      </w:tblGrid>
      <w:tr w:rsidR="00A566B8" w:rsidRPr="00A566B8" w:rsidTr="00A566B8">
        <w:tc>
          <w:tcPr>
            <w:tcW w:w="2310" w:type="dxa"/>
            <w:shd w:val="clear" w:color="auto" w:fill="D9D9D9" w:themeFill="background1" w:themeFillShade="D9"/>
          </w:tcPr>
          <w:p w:rsidR="00A566B8" w:rsidRPr="00A566B8" w:rsidRDefault="00A566B8" w:rsidP="00A566B8">
            <w:pPr>
              <w:rPr>
                <w:rFonts w:cs="Bliss-Regular"/>
                <w:color w:val="000000"/>
                <w:sz w:val="28"/>
                <w:szCs w:val="28"/>
              </w:rPr>
            </w:pPr>
            <w:r w:rsidRPr="00A566B8">
              <w:rPr>
                <w:rFonts w:cs="Bliss-Regular"/>
                <w:color w:val="000000"/>
                <w:sz w:val="28"/>
                <w:szCs w:val="28"/>
              </w:rPr>
              <w:t>Student Signature</w:t>
            </w:r>
          </w:p>
        </w:tc>
        <w:tc>
          <w:tcPr>
            <w:tcW w:w="4035" w:type="dxa"/>
          </w:tcPr>
          <w:p w:rsidR="00A566B8" w:rsidRPr="00A566B8" w:rsidRDefault="00A566B8" w:rsidP="00A566B8">
            <w:pPr>
              <w:rPr>
                <w:rFonts w:cs="Bliss-Regular"/>
                <w:color w:val="000000"/>
                <w:sz w:val="28"/>
                <w:szCs w:val="28"/>
              </w:rPr>
            </w:pPr>
            <w:r w:rsidRPr="00A566B8">
              <w:rPr>
                <w:rFonts w:cs="Bliss-Regular"/>
                <w:color w:val="000000"/>
                <w:sz w:val="28"/>
                <w:szCs w:val="28"/>
              </w:rPr>
              <w:t>KAINAT</w:t>
            </w:r>
          </w:p>
        </w:tc>
        <w:tc>
          <w:tcPr>
            <w:tcW w:w="1276" w:type="dxa"/>
            <w:shd w:val="clear" w:color="auto" w:fill="D9D9D9" w:themeFill="background1" w:themeFillShade="D9"/>
          </w:tcPr>
          <w:p w:rsidR="00A566B8" w:rsidRPr="00A566B8" w:rsidRDefault="00A566B8" w:rsidP="00A566B8">
            <w:pPr>
              <w:rPr>
                <w:rFonts w:cs="Bliss-Regular"/>
                <w:color w:val="000000"/>
                <w:sz w:val="28"/>
                <w:szCs w:val="28"/>
              </w:rPr>
            </w:pPr>
            <w:r w:rsidRPr="00A566B8">
              <w:rPr>
                <w:rFonts w:cs="Bliss-Regular"/>
                <w:color w:val="000000"/>
                <w:sz w:val="28"/>
                <w:szCs w:val="28"/>
              </w:rPr>
              <w:t>Date</w:t>
            </w:r>
          </w:p>
        </w:tc>
        <w:tc>
          <w:tcPr>
            <w:tcW w:w="1621" w:type="dxa"/>
          </w:tcPr>
          <w:p w:rsidR="00A566B8" w:rsidRPr="00A566B8" w:rsidRDefault="00A566B8" w:rsidP="00A566B8">
            <w:pPr>
              <w:rPr>
                <w:rFonts w:cs="Bliss-Regular"/>
                <w:color w:val="000000"/>
                <w:sz w:val="28"/>
                <w:szCs w:val="28"/>
              </w:rPr>
            </w:pPr>
            <w:r w:rsidRPr="00A566B8">
              <w:rPr>
                <w:rFonts w:cs="Bliss-Regular"/>
                <w:color w:val="000000"/>
                <w:sz w:val="28"/>
                <w:szCs w:val="28"/>
              </w:rPr>
              <w:t>29-11-2014</w:t>
            </w:r>
          </w:p>
        </w:tc>
      </w:tr>
    </w:tbl>
    <w:p w:rsidR="00A566B8" w:rsidRPr="00A566B8" w:rsidRDefault="00A566B8" w:rsidP="00A566B8">
      <w:pPr>
        <w:rPr>
          <w:rFonts w:cs="Bliss-Regular"/>
          <w:color w:val="000000"/>
          <w:sz w:val="28"/>
          <w:szCs w:val="28"/>
          <w:lang w:val="en-US"/>
        </w:rPr>
      </w:pPr>
    </w:p>
    <w:p w:rsidR="00A566B8" w:rsidRPr="00A566B8" w:rsidRDefault="00A566B8" w:rsidP="00A566B8">
      <w:pPr>
        <w:rPr>
          <w:rFonts w:cs="Bliss-Regular"/>
          <w:color w:val="000000"/>
          <w:sz w:val="28"/>
          <w:szCs w:val="28"/>
          <w:lang w:val="en-US"/>
        </w:rPr>
      </w:pPr>
    </w:p>
    <w:p w:rsidR="00A566B8" w:rsidRPr="00A566B8" w:rsidRDefault="00A566B8" w:rsidP="00A566B8">
      <w:pPr>
        <w:shd w:val="clear" w:color="auto" w:fill="D9D9D9" w:themeFill="background1" w:themeFillShade="D9"/>
        <w:rPr>
          <w:b/>
          <w:sz w:val="28"/>
          <w:szCs w:val="28"/>
          <w:lang w:val="en-US"/>
        </w:rPr>
      </w:pPr>
      <w:r w:rsidRPr="00A566B8">
        <w:rPr>
          <w:b/>
          <w:sz w:val="28"/>
          <w:szCs w:val="28"/>
          <w:lang w:val="en-US"/>
        </w:rPr>
        <w:t>For Tutor / Assessor Use Only</w:t>
      </w:r>
    </w:p>
    <w:tbl>
      <w:tblPr>
        <w:tblStyle w:val="TableGrid"/>
        <w:tblW w:w="0" w:type="auto"/>
        <w:tblLook w:val="04A0" w:firstRow="1" w:lastRow="0" w:firstColumn="1" w:lastColumn="0" w:noHBand="0" w:noVBand="1"/>
      </w:tblPr>
      <w:tblGrid>
        <w:gridCol w:w="4329"/>
        <w:gridCol w:w="4187"/>
      </w:tblGrid>
      <w:tr w:rsidR="00A566B8" w:rsidRPr="00A566B8" w:rsidTr="00A566B8">
        <w:trPr>
          <w:trHeight w:val="249"/>
        </w:trPr>
        <w:tc>
          <w:tcPr>
            <w:tcW w:w="4621" w:type="dxa"/>
            <w:shd w:val="clear" w:color="auto" w:fill="D9D9D9" w:themeFill="background1" w:themeFillShade="D9"/>
          </w:tcPr>
          <w:p w:rsidR="00A566B8" w:rsidRPr="00A566B8" w:rsidRDefault="00A566B8" w:rsidP="00A566B8">
            <w:pPr>
              <w:rPr>
                <w:b/>
                <w:color w:val="002060"/>
                <w:sz w:val="28"/>
                <w:szCs w:val="28"/>
              </w:rPr>
            </w:pPr>
            <w:r w:rsidRPr="00A566B8">
              <w:rPr>
                <w:b/>
                <w:color w:val="002060"/>
                <w:sz w:val="28"/>
                <w:szCs w:val="28"/>
              </w:rPr>
              <w:t>Total Marks</w:t>
            </w:r>
          </w:p>
        </w:tc>
        <w:tc>
          <w:tcPr>
            <w:tcW w:w="4621" w:type="dxa"/>
          </w:tcPr>
          <w:p w:rsidR="00A566B8" w:rsidRPr="00A566B8" w:rsidRDefault="00A566B8" w:rsidP="00A566B8">
            <w:pPr>
              <w:rPr>
                <w:rFonts w:cs="Times New Roman"/>
                <w:sz w:val="28"/>
                <w:szCs w:val="28"/>
              </w:rPr>
            </w:pPr>
          </w:p>
        </w:tc>
      </w:tr>
      <w:tr w:rsidR="00A566B8" w:rsidRPr="00A566B8" w:rsidTr="00A566B8">
        <w:tc>
          <w:tcPr>
            <w:tcW w:w="4621" w:type="dxa"/>
            <w:shd w:val="clear" w:color="auto" w:fill="D9D9D9" w:themeFill="background1" w:themeFillShade="D9"/>
          </w:tcPr>
          <w:p w:rsidR="00A566B8" w:rsidRPr="00A566B8" w:rsidRDefault="00A566B8" w:rsidP="00A566B8">
            <w:pPr>
              <w:rPr>
                <w:b/>
                <w:color w:val="002060"/>
                <w:sz w:val="28"/>
                <w:szCs w:val="28"/>
              </w:rPr>
            </w:pPr>
            <w:r w:rsidRPr="00A566B8">
              <w:rPr>
                <w:b/>
                <w:color w:val="002060"/>
                <w:sz w:val="28"/>
                <w:szCs w:val="28"/>
              </w:rPr>
              <w:t>Marks Obtained</w:t>
            </w:r>
          </w:p>
        </w:tc>
        <w:tc>
          <w:tcPr>
            <w:tcW w:w="4621" w:type="dxa"/>
          </w:tcPr>
          <w:p w:rsidR="00A566B8" w:rsidRPr="00A566B8" w:rsidRDefault="00A566B8" w:rsidP="00A566B8">
            <w:pPr>
              <w:rPr>
                <w:rFonts w:cs="Times New Roman"/>
                <w:sz w:val="28"/>
                <w:szCs w:val="28"/>
              </w:rPr>
            </w:pPr>
          </w:p>
        </w:tc>
      </w:tr>
      <w:tr w:rsidR="00A566B8" w:rsidRPr="00A566B8" w:rsidTr="00A566B8">
        <w:tc>
          <w:tcPr>
            <w:tcW w:w="4621" w:type="dxa"/>
            <w:shd w:val="clear" w:color="auto" w:fill="D9D9D9" w:themeFill="background1" w:themeFillShade="D9"/>
          </w:tcPr>
          <w:p w:rsidR="00A566B8" w:rsidRPr="00A566B8" w:rsidRDefault="00A566B8" w:rsidP="00A566B8">
            <w:pPr>
              <w:rPr>
                <w:b/>
                <w:color w:val="002060"/>
                <w:sz w:val="28"/>
                <w:szCs w:val="28"/>
              </w:rPr>
            </w:pPr>
            <w:r w:rsidRPr="00A566B8">
              <w:rPr>
                <w:b/>
                <w:color w:val="002060"/>
                <w:sz w:val="28"/>
                <w:szCs w:val="28"/>
              </w:rPr>
              <w:t>Percentage / Grade</w:t>
            </w:r>
          </w:p>
        </w:tc>
        <w:tc>
          <w:tcPr>
            <w:tcW w:w="4621" w:type="dxa"/>
          </w:tcPr>
          <w:p w:rsidR="00A566B8" w:rsidRPr="00A566B8" w:rsidRDefault="00A566B8" w:rsidP="00A566B8">
            <w:pPr>
              <w:rPr>
                <w:rFonts w:cs="Times New Roman"/>
                <w:sz w:val="28"/>
                <w:szCs w:val="28"/>
              </w:rPr>
            </w:pPr>
          </w:p>
        </w:tc>
      </w:tr>
    </w:tbl>
    <w:p w:rsidR="00A566B8" w:rsidRPr="00A566B8" w:rsidRDefault="00A566B8" w:rsidP="00A566B8">
      <w:pPr>
        <w:rPr>
          <w:rFonts w:cs="Times New Roman"/>
          <w:sz w:val="28"/>
          <w:szCs w:val="28"/>
        </w:rPr>
      </w:pPr>
    </w:p>
    <w:p w:rsidR="00A566B8" w:rsidRPr="00A566B8" w:rsidRDefault="00A566B8" w:rsidP="00A566B8">
      <w:pPr>
        <w:rPr>
          <w:rFonts w:cs="Times New Roman"/>
          <w:sz w:val="28"/>
          <w:szCs w:val="28"/>
        </w:rPr>
      </w:pPr>
    </w:p>
    <w:p w:rsidR="00A566B8" w:rsidRPr="00A566B8" w:rsidRDefault="00A566B8" w:rsidP="00A566B8">
      <w:pPr>
        <w:rPr>
          <w:rFonts w:cs="Times New Roman"/>
          <w:sz w:val="28"/>
          <w:szCs w:val="28"/>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Calibri" w:eastAsiaTheme="minorEastAsia" w:hAnsi="Calibri" w:cs="Calibri"/>
          <w:sz w:val="32"/>
          <w:szCs w:val="32"/>
          <w:lang w:val="en-US"/>
        </w:rPr>
        <w:t>Q.1. Short Questions:</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roofErr w:type="spellStart"/>
      <w:r w:rsidRPr="00A566B8">
        <w:rPr>
          <w:rFonts w:ascii="Calibri" w:eastAsiaTheme="minorEastAsia" w:hAnsi="Calibri" w:cs="Calibri"/>
          <w:sz w:val="32"/>
          <w:szCs w:val="32"/>
          <w:lang w:val="en-US"/>
        </w:rPr>
        <w:t>i</w:t>
      </w:r>
      <w:proofErr w:type="spellEnd"/>
      <w:r w:rsidRPr="00A566B8">
        <w:rPr>
          <w:rFonts w:ascii="Calibri" w:eastAsiaTheme="minorEastAsia" w:hAnsi="Calibri" w:cs="Calibri"/>
          <w:sz w:val="32"/>
          <w:szCs w:val="32"/>
          <w:lang w:val="en-US"/>
        </w:rPr>
        <w:t>.  What is food allergy?</w:t>
      </w:r>
    </w:p>
    <w:p w:rsid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A food allergy is an immune system response. It occurs when the body mistakes an ingredient in food – usually a protein – as harmful and creates a defense system (antibodies) to fight it. Allergy symptoms develop when the antibodies are battling the 'invading' food. The most common food allergies are peanuts, tree nuts (such as walnuts, pecans and almonds), fish and shellfish, milk, eggs, soya products and wheat.</w:t>
      </w:r>
    </w:p>
    <w:p w:rsidR="00A566B8" w:rsidRPr="00A566B8" w:rsidRDefault="00A566B8" w:rsidP="00A566B8">
      <w:pPr>
        <w:widowControl w:val="0"/>
        <w:autoSpaceDE w:val="0"/>
        <w:autoSpaceDN w:val="0"/>
        <w:adjustRightInd w:val="0"/>
        <w:spacing w:after="240" w:line="240" w:lineRule="auto"/>
        <w:rPr>
          <w:rFonts w:ascii="Calibri" w:eastAsiaTheme="minorEastAsia" w:hAnsi="Calibri" w:cs="Calibri"/>
          <w:sz w:val="32"/>
          <w:szCs w:val="32"/>
          <w:lang w:val="en-US"/>
        </w:rPr>
      </w:pPr>
      <w:r w:rsidRPr="00A566B8">
        <w:rPr>
          <w:rFonts w:ascii="Times New Roman" w:eastAsiaTheme="minorEastAsia" w:hAnsi="Times New Roman" w:cs="Times New Roman"/>
          <w:sz w:val="32"/>
          <w:szCs w:val="32"/>
          <w:lang w:val="en-US"/>
        </w:rPr>
        <w:t xml:space="preserve">ii. </w:t>
      </w:r>
      <w:r w:rsidRPr="00A566B8">
        <w:rPr>
          <w:rFonts w:ascii="Calibri" w:eastAsiaTheme="minorEastAsia" w:hAnsi="Calibri" w:cs="Calibri"/>
          <w:sz w:val="32"/>
          <w:szCs w:val="32"/>
          <w:lang w:val="en-US"/>
        </w:rPr>
        <w:t>What is the difference between food allergy and food intolerance?</w:t>
      </w:r>
    </w:p>
    <w:p w:rsid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Calibri" w:eastAsiaTheme="minorEastAsia" w:hAnsi="Calibri" w:cs="Calibri"/>
          <w:sz w:val="32"/>
          <w:szCs w:val="32"/>
          <w:lang w:val="en-US"/>
        </w:rPr>
        <w:t xml:space="preserve">ANS: </w:t>
      </w:r>
      <w:r w:rsidRPr="00A566B8">
        <w:rPr>
          <w:rFonts w:ascii="Times New Roman" w:eastAsiaTheme="minorEastAsia" w:hAnsi="Times New Roman" w:cs="Times New Roman"/>
          <w:sz w:val="32"/>
          <w:szCs w:val="32"/>
          <w:lang w:val="en-US"/>
        </w:rPr>
        <w:t>Food allergies can be triggered by even a small amount of the food and occur every time the food is consumed. People with food allergies are generally advised to avoid the offending foods completely. On the other hand food intolerances often are dose related.</w:t>
      </w:r>
      <w:r w:rsidRPr="00A566B8">
        <w:rPr>
          <w:rFonts w:ascii="Times" w:eastAsiaTheme="minorEastAsia" w:hAnsi="Times" w:cs="Times"/>
          <w:sz w:val="32"/>
          <w:szCs w:val="32"/>
          <w:lang w:val="en-US"/>
        </w:rPr>
        <w:t xml:space="preserve"> </w:t>
      </w:r>
      <w:r w:rsidRPr="00A566B8">
        <w:rPr>
          <w:rFonts w:ascii="Times New Roman" w:eastAsiaTheme="minorEastAsia" w:hAnsi="Times New Roman" w:cs="Times New Roman"/>
          <w:sz w:val="32"/>
          <w:szCs w:val="32"/>
          <w:lang w:val="en-US"/>
        </w:rPr>
        <w:t>People with food intolerance may not have symptoms unless they eat a large portion of the food or eat the food frequently. For example a person with lactose intolerance may be able to drink milk in coffee or a single glass of milk, but becomes sick if he or she drinks several glasses of milk.</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iii. </w:t>
      </w:r>
      <w:r w:rsidRPr="00A566B8">
        <w:rPr>
          <w:rFonts w:ascii="Calibri" w:eastAsiaTheme="minorEastAsia" w:hAnsi="Calibri" w:cs="Calibri"/>
          <w:sz w:val="32"/>
          <w:szCs w:val="32"/>
          <w:lang w:val="en-US"/>
        </w:rPr>
        <w:t>Name three symptoms of food allergy.</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Symptoms of food allergy may include:</w:t>
      </w:r>
    </w:p>
    <w:p w:rsidR="00A566B8" w:rsidRPr="00A566B8" w:rsidRDefault="00A566B8" w:rsidP="00A566B8">
      <w:pPr>
        <w:pStyle w:val="ListParagraph"/>
        <w:widowControl w:val="0"/>
        <w:numPr>
          <w:ilvl w:val="0"/>
          <w:numId w:val="1"/>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Rash or hives</w:t>
      </w:r>
    </w:p>
    <w:p w:rsidR="00A566B8" w:rsidRPr="00A566B8" w:rsidRDefault="00A566B8" w:rsidP="00A566B8">
      <w:pPr>
        <w:pStyle w:val="ListParagraph"/>
        <w:widowControl w:val="0"/>
        <w:numPr>
          <w:ilvl w:val="0"/>
          <w:numId w:val="1"/>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 Nausea</w:t>
      </w:r>
    </w:p>
    <w:p w:rsidR="00A566B8" w:rsidRPr="00A566B8" w:rsidRDefault="00A566B8" w:rsidP="00A566B8">
      <w:pPr>
        <w:pStyle w:val="ListParagraph"/>
        <w:widowControl w:val="0"/>
        <w:numPr>
          <w:ilvl w:val="0"/>
          <w:numId w:val="1"/>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 Stomach pain</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iv. </w:t>
      </w:r>
      <w:r w:rsidRPr="00A566B8">
        <w:rPr>
          <w:rFonts w:ascii="Calibri" w:eastAsiaTheme="minorEastAsia" w:hAnsi="Calibri" w:cs="Calibri"/>
          <w:sz w:val="32"/>
          <w:szCs w:val="32"/>
          <w:lang w:val="en-US"/>
        </w:rPr>
        <w:t>Name any three symptoms of food intolerance.</w:t>
      </w:r>
    </w:p>
    <w:p w:rsidR="00A566B8" w:rsidRP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Symptoms of food intolerance include</w:t>
      </w:r>
      <w:r>
        <w:rPr>
          <w:rFonts w:ascii="Times New Roman" w:eastAsiaTheme="minorEastAsia" w:hAnsi="Times New Roman" w:cs="Times New Roman"/>
          <w:sz w:val="32"/>
          <w:szCs w:val="32"/>
          <w:lang w:val="en-US"/>
        </w:rPr>
        <w:t>:</w:t>
      </w:r>
    </w:p>
    <w:p w:rsidR="00A566B8" w:rsidRPr="00A566B8" w:rsidRDefault="00A566B8" w:rsidP="00A566B8">
      <w:pPr>
        <w:pStyle w:val="ListParagraph"/>
        <w:widowControl w:val="0"/>
        <w:numPr>
          <w:ilvl w:val="0"/>
          <w:numId w:val="3"/>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Gas, cramps or bloating</w:t>
      </w:r>
    </w:p>
    <w:p w:rsidR="00A566B8" w:rsidRPr="00A566B8" w:rsidRDefault="00A566B8" w:rsidP="00A566B8">
      <w:pPr>
        <w:pStyle w:val="ListParagraph"/>
        <w:widowControl w:val="0"/>
        <w:numPr>
          <w:ilvl w:val="0"/>
          <w:numId w:val="3"/>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Vomiting </w:t>
      </w:r>
    </w:p>
    <w:p w:rsidR="00A566B8" w:rsidRPr="00A566B8" w:rsidRDefault="00A566B8" w:rsidP="00A566B8">
      <w:pPr>
        <w:pStyle w:val="ListParagraph"/>
        <w:widowControl w:val="0"/>
        <w:numPr>
          <w:ilvl w:val="0"/>
          <w:numId w:val="3"/>
        </w:numPr>
        <w:autoSpaceDE w:val="0"/>
        <w:autoSpaceDN w:val="0"/>
        <w:adjustRightInd w:val="0"/>
        <w:spacing w:after="240" w:line="240" w:lineRule="auto"/>
        <w:rPr>
          <w:rFonts w:ascii="Times" w:eastAsiaTheme="minorEastAsia" w:hAnsi="Times" w:cs="Times"/>
          <w:sz w:val="24"/>
          <w:szCs w:val="24"/>
          <w:lang w:val="en-US"/>
        </w:rPr>
      </w:pPr>
      <w:r w:rsidRPr="00A566B8">
        <w:rPr>
          <w:rFonts w:ascii="Times New Roman" w:eastAsiaTheme="minorEastAsia" w:hAnsi="Times New Roman" w:cs="Times New Roman"/>
          <w:sz w:val="32"/>
          <w:szCs w:val="32"/>
          <w:lang w:val="en-US"/>
        </w:rPr>
        <w:t>Heartburn</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v. </w:t>
      </w:r>
      <w:r w:rsidRPr="00A566B8">
        <w:rPr>
          <w:rFonts w:ascii="Calibri" w:eastAsiaTheme="minorEastAsia" w:hAnsi="Calibri" w:cs="Calibri"/>
          <w:sz w:val="32"/>
          <w:szCs w:val="32"/>
          <w:lang w:val="en-US"/>
        </w:rPr>
        <w:t>What is meant by the term ―allergic march?</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The term 'allergic march' is used to describe the progression from one manifestation of allergy to the next over a period of time. For example, many children under age three have eczema and food allergy. As this improves, they develop asthma. Then, as their asthma begins to settle down, they start to be troubled by allergic rhinitis and hay fever in their teenage years.</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vi. </w:t>
      </w:r>
      <w:r w:rsidRPr="00A566B8">
        <w:rPr>
          <w:rFonts w:ascii="Calibri" w:eastAsiaTheme="minorEastAsia" w:hAnsi="Calibri" w:cs="Calibri"/>
          <w:sz w:val="32"/>
          <w:szCs w:val="32"/>
          <w:lang w:val="en-US"/>
        </w:rPr>
        <w:t>What is food in toxicity?</w:t>
      </w:r>
    </w:p>
    <w:p w:rsidR="00A566B8" w:rsidRDefault="00A566B8" w:rsidP="00A566B8">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Natural poisons occur in some foods, such as mushrooms and potatoes. Bacteria in putrefying meat and fish can cause toxic food poisoning. These reactions occur in all people who consume the toxic foodstuff and don't involve any digestive intolerance or an immune reaction.</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vii. </w:t>
      </w:r>
      <w:r w:rsidRPr="00A566B8">
        <w:rPr>
          <w:rFonts w:ascii="Calibri" w:eastAsiaTheme="minorEastAsia" w:hAnsi="Calibri" w:cs="Calibri"/>
          <w:sz w:val="32"/>
          <w:szCs w:val="32"/>
          <w:lang w:val="en-US"/>
        </w:rPr>
        <w:t>There are some foods that cause problems more often than others. List at least six of these foods.</w:t>
      </w: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A566B8">
        <w:rPr>
          <w:rFonts w:ascii="Times" w:eastAsiaTheme="minorEastAsia" w:hAnsi="Times" w:cs="Times"/>
          <w:sz w:val="32"/>
          <w:szCs w:val="32"/>
          <w:lang w:val="en-US"/>
        </w:rPr>
        <w:t xml:space="preserve">ANS: </w:t>
      </w:r>
      <w:r w:rsidRPr="00A566B8">
        <w:rPr>
          <w:rFonts w:ascii="Times New Roman" w:eastAsiaTheme="minorEastAsia" w:hAnsi="Times New Roman" w:cs="Times New Roman"/>
          <w:sz w:val="32"/>
          <w:szCs w:val="32"/>
          <w:lang w:val="en-US"/>
        </w:rPr>
        <w:t>There are some foods that cause problems more often than others. These foods are:</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Gluten </w:t>
      </w:r>
      <w:proofErr w:type="gramStart"/>
      <w:r w:rsidRPr="00A566B8">
        <w:rPr>
          <w:rFonts w:ascii="Times New Roman" w:eastAsiaTheme="minorEastAsia" w:hAnsi="Times New Roman" w:cs="Times New Roman"/>
          <w:sz w:val="32"/>
          <w:szCs w:val="32"/>
          <w:lang w:val="en-US"/>
        </w:rPr>
        <w:t>( the</w:t>
      </w:r>
      <w:proofErr w:type="gramEnd"/>
      <w:r w:rsidRPr="00A566B8">
        <w:rPr>
          <w:rFonts w:ascii="Times New Roman" w:eastAsiaTheme="minorEastAsia" w:hAnsi="Times New Roman" w:cs="Times New Roman"/>
          <w:sz w:val="32"/>
          <w:szCs w:val="32"/>
          <w:lang w:val="en-US"/>
        </w:rPr>
        <w:t xml:space="preserve"> protein in certain grains such as wheat)</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Dairy</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Corn</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Peanuts</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Eggs </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Shellfish </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 xml:space="preserve">Chocolate </w:t>
      </w:r>
    </w:p>
    <w:p w:rsidR="00A566B8" w:rsidRPr="00A566B8" w:rsidRDefault="00A566B8" w:rsidP="00A566B8">
      <w:pPr>
        <w:pStyle w:val="ListParagraph"/>
        <w:widowControl w:val="0"/>
        <w:numPr>
          <w:ilvl w:val="0"/>
          <w:numId w:val="4"/>
        </w:numPr>
        <w:autoSpaceDE w:val="0"/>
        <w:autoSpaceDN w:val="0"/>
        <w:adjustRightInd w:val="0"/>
        <w:spacing w:after="240" w:line="240" w:lineRule="auto"/>
        <w:rPr>
          <w:rFonts w:ascii="Times" w:eastAsiaTheme="minorEastAsia" w:hAnsi="Times" w:cs="Times"/>
          <w:sz w:val="32"/>
          <w:szCs w:val="32"/>
          <w:lang w:val="en-US"/>
        </w:rPr>
      </w:pPr>
      <w:r w:rsidRPr="00A566B8">
        <w:rPr>
          <w:rFonts w:ascii="Times New Roman" w:eastAsiaTheme="minorEastAsia" w:hAnsi="Times New Roman" w:cs="Times New Roman"/>
          <w:sz w:val="32"/>
          <w:szCs w:val="32"/>
          <w:lang w:val="en-US"/>
        </w:rPr>
        <w:t>Soya</w:t>
      </w:r>
    </w:p>
    <w:p w:rsidR="00A566B8" w:rsidRPr="00EB437A"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viii. </w:t>
      </w:r>
      <w:r w:rsidRPr="00EB437A">
        <w:rPr>
          <w:rFonts w:ascii="Calibri" w:eastAsiaTheme="minorEastAsia" w:hAnsi="Calibri" w:cs="Calibri"/>
          <w:sz w:val="32"/>
          <w:szCs w:val="32"/>
          <w:lang w:val="en-US"/>
        </w:rPr>
        <w:t>How does our immune system protect us?</w:t>
      </w:r>
    </w:p>
    <w:p w:rsid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ANS: </w:t>
      </w:r>
      <w:r w:rsidR="00EB437A" w:rsidRPr="00EB437A">
        <w:rPr>
          <w:rFonts w:ascii="Times New Roman" w:eastAsiaTheme="minorEastAsia" w:hAnsi="Times New Roman" w:cs="Times New Roman"/>
          <w:sz w:val="32"/>
          <w:szCs w:val="32"/>
          <w:lang w:val="en-US"/>
        </w:rPr>
        <w:t xml:space="preserve">Our immune system protects us against bacteria, viruses, and other disease-causing organisms. It is an efficient, complex </w:t>
      </w:r>
      <w:proofErr w:type="spellStart"/>
      <w:r w:rsidR="00EB437A" w:rsidRPr="00EB437A">
        <w:rPr>
          <w:rFonts w:ascii="Times New Roman" w:eastAsiaTheme="minorEastAsia" w:hAnsi="Times New Roman" w:cs="Times New Roman"/>
          <w:sz w:val="32"/>
          <w:szCs w:val="32"/>
          <w:lang w:val="en-US"/>
        </w:rPr>
        <w:t>defence</w:t>
      </w:r>
      <w:proofErr w:type="spellEnd"/>
      <w:r w:rsidR="00EB437A" w:rsidRPr="00EB437A">
        <w:rPr>
          <w:rFonts w:ascii="Times New Roman" w:eastAsiaTheme="minorEastAsia" w:hAnsi="Times New Roman" w:cs="Times New Roman"/>
          <w:sz w:val="32"/>
          <w:szCs w:val="32"/>
          <w:lang w:val="en-US"/>
        </w:rPr>
        <w:t xml:space="preserve"> system. The immune system is our shield against disease. The Immune system is always on the alert. It surveys the internal environment on a ̳search and destroy mission‘ ensuring that if any potentially harmful organisms invade, they are quickly eliminated. It protects us from pathogens such as harmful bacteria, yeasts, fungi or </w:t>
      </w:r>
      <w:proofErr w:type="gramStart"/>
      <w:r w:rsidR="00EB437A" w:rsidRPr="00EB437A">
        <w:rPr>
          <w:rFonts w:ascii="Times New Roman" w:eastAsiaTheme="minorEastAsia" w:hAnsi="Times New Roman" w:cs="Times New Roman"/>
          <w:sz w:val="32"/>
          <w:szCs w:val="32"/>
          <w:lang w:val="en-US"/>
        </w:rPr>
        <w:t>parasites which</w:t>
      </w:r>
      <w:proofErr w:type="gramEnd"/>
      <w:r w:rsidR="00EB437A" w:rsidRPr="00EB437A">
        <w:rPr>
          <w:rFonts w:ascii="Times New Roman" w:eastAsiaTheme="minorEastAsia" w:hAnsi="Times New Roman" w:cs="Times New Roman"/>
          <w:sz w:val="32"/>
          <w:szCs w:val="32"/>
          <w:lang w:val="en-US"/>
        </w:rPr>
        <w:t xml:space="preserve"> may be present in the food we eat, and from harmful viruses that we may breathe in. The immune system is everywhere in our body, but there some areas that are more concentrated part of the immune system than others. These areas are those parts of our body where it is most likely that pathogens will enter. Our </w:t>
      </w:r>
      <w:proofErr w:type="gramStart"/>
      <w:r w:rsidR="00EB437A" w:rsidRPr="00EB437A">
        <w:rPr>
          <w:rFonts w:ascii="Times New Roman" w:eastAsiaTheme="minorEastAsia" w:hAnsi="Times New Roman" w:cs="Times New Roman"/>
          <w:sz w:val="32"/>
          <w:szCs w:val="32"/>
          <w:lang w:val="en-US"/>
        </w:rPr>
        <w:t>skin which covers the entire body</w:t>
      </w:r>
      <w:proofErr w:type="gramEnd"/>
      <w:r w:rsidR="00EB437A" w:rsidRPr="00EB437A">
        <w:rPr>
          <w:rFonts w:ascii="Times New Roman" w:eastAsiaTheme="minorEastAsia" w:hAnsi="Times New Roman" w:cs="Times New Roman"/>
          <w:sz w:val="32"/>
          <w:szCs w:val="32"/>
          <w:lang w:val="en-US"/>
        </w:rPr>
        <w:t xml:space="preserve"> is a first line of </w:t>
      </w:r>
      <w:proofErr w:type="spellStart"/>
      <w:r w:rsidR="00EB437A" w:rsidRPr="00EB437A">
        <w:rPr>
          <w:rFonts w:ascii="Times New Roman" w:eastAsiaTheme="minorEastAsia" w:hAnsi="Times New Roman" w:cs="Times New Roman"/>
          <w:sz w:val="32"/>
          <w:szCs w:val="32"/>
          <w:lang w:val="en-US"/>
        </w:rPr>
        <w:t>defence</w:t>
      </w:r>
      <w:proofErr w:type="spellEnd"/>
      <w:r w:rsidR="00EB437A" w:rsidRPr="00EB437A">
        <w:rPr>
          <w:rFonts w:ascii="Times New Roman" w:eastAsiaTheme="minorEastAsia" w:hAnsi="Times New Roman" w:cs="Times New Roman"/>
          <w:sz w:val="32"/>
          <w:szCs w:val="32"/>
          <w:lang w:val="en-US"/>
        </w:rPr>
        <w:t>. It is sometimes called our ̳acid mantle‘. This is because healthy skin has a low level of acidity to it and this acidity is a barrier against certain pathogens. Stomach acid is an effective barrier against many pathogens due to its high level of acidity. Our small intestine has special areas that detect foreign antigens and stop pathogens from entering through its walls and getting into the inner environment of our body.</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ix. </w:t>
      </w:r>
      <w:r w:rsidRPr="00EB437A">
        <w:rPr>
          <w:rFonts w:ascii="Calibri" w:eastAsiaTheme="minorEastAsia" w:hAnsi="Calibri" w:cs="Calibri"/>
          <w:sz w:val="32"/>
          <w:szCs w:val="32"/>
          <w:lang w:val="en-US"/>
        </w:rPr>
        <w:t>What is lymph system? What is its function in our body?</w:t>
      </w:r>
    </w:p>
    <w:p w:rsidR="00EB437A" w:rsidRDefault="00EB437A" w:rsidP="00EB437A">
      <w:pPr>
        <w:widowControl w:val="0"/>
        <w:autoSpaceDE w:val="0"/>
        <w:autoSpaceDN w:val="0"/>
        <w:adjustRightInd w:val="0"/>
        <w:spacing w:after="240" w:line="240" w:lineRule="auto"/>
        <w:rPr>
          <w:rFonts w:ascii="Times New Roman" w:eastAsiaTheme="minorEastAsia" w:hAnsi="Times New Roman" w:cs="Times New Roman"/>
          <w:sz w:val="32"/>
          <w:szCs w:val="32"/>
          <w:lang w:val="en-US"/>
        </w:rPr>
      </w:pPr>
      <w:r w:rsidRPr="00EB437A">
        <w:rPr>
          <w:rFonts w:ascii="Times" w:eastAsiaTheme="minorEastAsia" w:hAnsi="Times" w:cs="Times"/>
          <w:sz w:val="32"/>
          <w:szCs w:val="32"/>
          <w:lang w:val="en-US"/>
        </w:rPr>
        <w:t xml:space="preserve">ANS: </w:t>
      </w:r>
      <w:r w:rsidRPr="00EB437A">
        <w:rPr>
          <w:rFonts w:ascii="Times New Roman" w:eastAsiaTheme="minorEastAsia" w:hAnsi="Times New Roman" w:cs="Times New Roman"/>
          <w:sz w:val="32"/>
          <w:szCs w:val="32"/>
          <w:lang w:val="en-US"/>
        </w:rPr>
        <w:t>The lymph system is second circulatory system in the body. It clears wastes from the system, especially the waste that results from a fight between immune cel</w:t>
      </w:r>
      <w:r w:rsidRPr="00EB437A">
        <w:rPr>
          <w:rFonts w:ascii="Times New Roman" w:eastAsiaTheme="minorEastAsia" w:hAnsi="Times New Roman" w:cs="Times New Roman"/>
          <w:sz w:val="32"/>
          <w:szCs w:val="32"/>
          <w:lang w:val="en-US"/>
        </w:rPr>
        <w:t>ls and a non-self invader.</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New Roman" w:eastAsiaTheme="minorEastAsia" w:hAnsi="Times New Roman" w:cs="Times New Roman"/>
          <w:sz w:val="32"/>
          <w:szCs w:val="32"/>
          <w:lang w:val="en-US"/>
        </w:rPr>
        <w:t xml:space="preserve">x. </w:t>
      </w:r>
      <w:r w:rsidRPr="00EB437A">
        <w:rPr>
          <w:rFonts w:ascii="Calibri" w:eastAsiaTheme="minorEastAsia" w:hAnsi="Calibri" w:cs="Calibri"/>
          <w:sz w:val="32"/>
          <w:szCs w:val="32"/>
          <w:lang w:val="en-US"/>
        </w:rPr>
        <w:t>How is food intolerances diagnosed?</w:t>
      </w:r>
    </w:p>
    <w:p w:rsid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w:eastAsiaTheme="minorEastAsia" w:hAnsi="Times" w:cs="Times"/>
          <w:sz w:val="32"/>
          <w:szCs w:val="32"/>
          <w:lang w:val="en-US"/>
        </w:rPr>
        <w:t xml:space="preserve">ANS: </w:t>
      </w:r>
      <w:r w:rsidRPr="00EB437A">
        <w:rPr>
          <w:rFonts w:ascii="Times New Roman" w:eastAsiaTheme="minorEastAsia" w:hAnsi="Times New Roman" w:cs="Times New Roman"/>
          <w:sz w:val="32"/>
          <w:szCs w:val="32"/>
          <w:lang w:val="en-US"/>
        </w:rPr>
        <w:t>Most food intolerances are found through trial and error to determine which food or foods cause symptoms. One may be asked to keep a food diary to record what he eats and when he gets symptoms, and then to look for common factors.</w:t>
      </w:r>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r w:rsidRPr="00EB437A">
        <w:rPr>
          <w:rFonts w:ascii="Times New Roman" w:eastAsiaTheme="minorEastAsia" w:hAnsi="Times New Roman" w:cs="Times New Roman"/>
          <w:sz w:val="32"/>
          <w:szCs w:val="32"/>
          <w:lang w:val="en-US"/>
        </w:rPr>
        <w:t>Another way to identify problem foods is by going on an elimination diet. This involves completely eliminating any suspect foods from the diet until the person is symptom-free. He then can begin to reintroduce the foods, one at a time. This can help pinpoint which foods cause symptoms.</w:t>
      </w:r>
      <w:bookmarkStart w:id="0" w:name="_GoBack"/>
      <w:bookmarkEnd w:id="0"/>
    </w:p>
    <w:p w:rsidR="00EB437A" w:rsidRPr="00EB437A" w:rsidRDefault="00EB437A" w:rsidP="00EB437A">
      <w:pPr>
        <w:widowControl w:val="0"/>
        <w:autoSpaceDE w:val="0"/>
        <w:autoSpaceDN w:val="0"/>
        <w:adjustRightInd w:val="0"/>
        <w:spacing w:after="240" w:line="240" w:lineRule="auto"/>
        <w:rPr>
          <w:rFonts w:ascii="Times" w:eastAsiaTheme="minorEastAsia" w:hAnsi="Times" w:cs="Times"/>
          <w:sz w:val="32"/>
          <w:szCs w:val="32"/>
          <w:lang w:val="en-US"/>
        </w:rPr>
      </w:pPr>
    </w:p>
    <w:p w:rsidR="00EB437A" w:rsidRPr="00A566B8" w:rsidRDefault="00EB437A"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A566B8" w:rsidRPr="00A566B8" w:rsidRDefault="00A566B8" w:rsidP="00A566B8">
      <w:pPr>
        <w:widowControl w:val="0"/>
        <w:autoSpaceDE w:val="0"/>
        <w:autoSpaceDN w:val="0"/>
        <w:adjustRightInd w:val="0"/>
        <w:spacing w:after="240" w:line="240" w:lineRule="auto"/>
        <w:rPr>
          <w:rFonts w:ascii="Times" w:eastAsiaTheme="minorEastAsia" w:hAnsi="Times" w:cs="Times"/>
          <w:sz w:val="32"/>
          <w:szCs w:val="32"/>
          <w:lang w:val="en-US"/>
        </w:rPr>
      </w:pPr>
    </w:p>
    <w:p w:rsidR="00C027AF" w:rsidRPr="00A566B8" w:rsidRDefault="00C027AF">
      <w:pPr>
        <w:rPr>
          <w:sz w:val="32"/>
          <w:szCs w:val="32"/>
        </w:rPr>
      </w:pPr>
    </w:p>
    <w:sectPr w:rsidR="00C027AF" w:rsidRPr="00A566B8" w:rsidSect="00C027A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A780C"/>
    <w:multiLevelType w:val="hybridMultilevel"/>
    <w:tmpl w:val="7276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D796C"/>
    <w:multiLevelType w:val="hybridMultilevel"/>
    <w:tmpl w:val="F0D82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E56966"/>
    <w:multiLevelType w:val="hybridMultilevel"/>
    <w:tmpl w:val="8B90B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A02A87"/>
    <w:multiLevelType w:val="hybridMultilevel"/>
    <w:tmpl w:val="3F76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6B8"/>
    <w:rsid w:val="00A566B8"/>
    <w:rsid w:val="00C027AF"/>
    <w:rsid w:val="00EB4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B610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B8"/>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66B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A566B8"/>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66B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B8"/>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66B8"/>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A566B8"/>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6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724</Words>
  <Characters>4130</Characters>
  <Application>Microsoft Macintosh Word</Application>
  <DocSecurity>0</DocSecurity>
  <Lines>34</Lines>
  <Paragraphs>9</Paragraphs>
  <ScaleCrop>false</ScaleCrop>
  <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Polani</dc:creator>
  <cp:keywords/>
  <dc:description/>
  <cp:lastModifiedBy>Polani</cp:lastModifiedBy>
  <cp:revision>2</cp:revision>
  <cp:lastPrinted>2014-11-29T08:52:00Z</cp:lastPrinted>
  <dcterms:created xsi:type="dcterms:W3CDTF">2014-11-29T09:18:00Z</dcterms:created>
  <dcterms:modified xsi:type="dcterms:W3CDTF">2014-11-29T09:18:00Z</dcterms:modified>
</cp:coreProperties>
</file>