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306" w:rsidRPr="00B0415E" w:rsidRDefault="007F5306" w:rsidP="007F5306">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766FAFCF" wp14:editId="35B888F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F5306" w:rsidRDefault="007F5306" w:rsidP="007F5306">
      <w:pPr>
        <w:rPr>
          <w:lang w:val="en-US"/>
        </w:rPr>
      </w:pPr>
      <w:r>
        <w:rPr>
          <w:noProof/>
          <w:lang w:val="en-US"/>
        </w:rPr>
        <mc:AlternateContent>
          <mc:Choice Requires="wps">
            <w:drawing>
              <wp:anchor distT="0" distB="0" distL="114300" distR="114300" simplePos="0" relativeHeight="251660288" behindDoc="0" locked="0" layoutInCell="1" allowOverlap="1" wp14:anchorId="036B53CF" wp14:editId="477AEB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5306" w:rsidRDefault="007F5306" w:rsidP="007F5306">
                            <w:pPr>
                              <w:jc w:val="center"/>
                              <w:rPr>
                                <w:b/>
                                <w:bCs/>
                                <w:color w:val="002060"/>
                                <w:sz w:val="44"/>
                                <w:szCs w:val="40"/>
                              </w:rPr>
                            </w:pPr>
                            <w:r>
                              <w:rPr>
                                <w:sz w:val="24"/>
                              </w:rPr>
                              <w:t xml:space="preserve">   </w:t>
                            </w:r>
                            <w:r>
                              <w:rPr>
                                <w:b/>
                                <w:bCs/>
                                <w:color w:val="002060"/>
                                <w:sz w:val="44"/>
                                <w:szCs w:val="40"/>
                              </w:rPr>
                              <w:t>Assignment Cover Sheet</w:t>
                            </w:r>
                          </w:p>
                          <w:p w:rsidR="007F5306" w:rsidRDefault="007F5306" w:rsidP="007F530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6B53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F5306" w:rsidRDefault="007F5306" w:rsidP="007F5306">
                      <w:pPr>
                        <w:jc w:val="center"/>
                        <w:rPr>
                          <w:b/>
                          <w:bCs/>
                          <w:color w:val="002060"/>
                          <w:sz w:val="44"/>
                          <w:szCs w:val="40"/>
                        </w:rPr>
                      </w:pPr>
                      <w:r>
                        <w:rPr>
                          <w:sz w:val="24"/>
                        </w:rPr>
                        <w:t xml:space="preserve">   </w:t>
                      </w:r>
                      <w:r>
                        <w:rPr>
                          <w:b/>
                          <w:bCs/>
                          <w:color w:val="002060"/>
                          <w:sz w:val="44"/>
                          <w:szCs w:val="40"/>
                        </w:rPr>
                        <w:t>Assignment Cover Sheet</w:t>
                      </w:r>
                    </w:p>
                    <w:p w:rsidR="007F5306" w:rsidRDefault="007F5306" w:rsidP="007F5306"/>
                  </w:txbxContent>
                </v:textbox>
              </v:shape>
            </w:pict>
          </mc:Fallback>
        </mc:AlternateContent>
      </w:r>
    </w:p>
    <w:p w:rsidR="007F5306" w:rsidRDefault="007F5306" w:rsidP="007F5306">
      <w:pPr>
        <w:rPr>
          <w:lang w:val="en-US"/>
        </w:rPr>
      </w:pPr>
    </w:p>
    <w:p w:rsidR="007F5306" w:rsidRDefault="007F5306" w:rsidP="007F5306">
      <w:pPr>
        <w:rPr>
          <w:lang w:val="en-US"/>
        </w:rPr>
      </w:pPr>
    </w:p>
    <w:p w:rsidR="007F5306" w:rsidRDefault="007F5306" w:rsidP="007F5306">
      <w:pPr>
        <w:rPr>
          <w:lang w:val="en-US"/>
        </w:rPr>
      </w:pPr>
    </w:p>
    <w:tbl>
      <w:tblPr>
        <w:tblStyle w:val="TableGrid"/>
        <w:tblW w:w="0" w:type="auto"/>
        <w:tblLook w:val="04A0" w:firstRow="1" w:lastRow="0" w:firstColumn="1" w:lastColumn="0" w:noHBand="0" w:noVBand="1"/>
      </w:tblPr>
      <w:tblGrid>
        <w:gridCol w:w="2521"/>
        <w:gridCol w:w="6495"/>
      </w:tblGrid>
      <w:tr w:rsidR="007F530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306" w:rsidRPr="00B0415E" w:rsidRDefault="007F5306"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F5306" w:rsidRPr="00B0415E" w:rsidRDefault="007F5306" w:rsidP="009B78A0">
            <w:pPr>
              <w:pStyle w:val="Default"/>
              <w:rPr>
                <w:rFonts w:asciiTheme="minorHAnsi" w:hAnsiTheme="minorHAnsi"/>
              </w:rPr>
            </w:pPr>
            <w:r>
              <w:rPr>
                <w:rFonts w:asciiTheme="minorHAnsi" w:hAnsiTheme="minorHAnsi"/>
              </w:rPr>
              <w:t>Clifford R. Welch</w:t>
            </w:r>
          </w:p>
        </w:tc>
      </w:tr>
      <w:tr w:rsidR="007F530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306" w:rsidRPr="00B0415E" w:rsidRDefault="007F5306"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F5306" w:rsidRPr="00B0415E" w:rsidRDefault="007F5306" w:rsidP="009B78A0">
            <w:pPr>
              <w:pStyle w:val="Default"/>
              <w:rPr>
                <w:rFonts w:asciiTheme="minorHAnsi" w:hAnsiTheme="minorHAnsi"/>
              </w:rPr>
            </w:pPr>
            <w:r>
              <w:rPr>
                <w:rFonts w:asciiTheme="minorHAnsi" w:hAnsiTheme="minorHAnsi"/>
              </w:rPr>
              <w:t>1493</w:t>
            </w:r>
          </w:p>
        </w:tc>
      </w:tr>
      <w:tr w:rsidR="007F530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306" w:rsidRPr="00B0415E" w:rsidRDefault="007F5306"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F5306" w:rsidRPr="00B0415E" w:rsidRDefault="007F5306" w:rsidP="009B78A0">
            <w:pPr>
              <w:pStyle w:val="Default"/>
              <w:rPr>
                <w:rFonts w:asciiTheme="minorHAnsi" w:hAnsiTheme="minorHAnsi"/>
              </w:rPr>
            </w:pPr>
            <w:r>
              <w:rPr>
                <w:rFonts w:asciiTheme="minorHAnsi" w:hAnsiTheme="minorHAnsi"/>
              </w:rPr>
              <w:t>Diploma in Hotel Management (Level 4)</w:t>
            </w:r>
          </w:p>
        </w:tc>
      </w:tr>
      <w:tr w:rsidR="007F530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5306" w:rsidRPr="00B0415E" w:rsidRDefault="007F5306"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F5306" w:rsidRPr="00B0415E" w:rsidRDefault="007F5306" w:rsidP="009B78A0">
            <w:r>
              <w:t>8</w:t>
            </w:r>
          </w:p>
        </w:tc>
      </w:tr>
    </w:tbl>
    <w:p w:rsidR="007F5306" w:rsidRDefault="007F5306" w:rsidP="007F5306">
      <w:pPr>
        <w:rPr>
          <w:b/>
          <w:lang w:val="en-US"/>
        </w:rPr>
      </w:pPr>
    </w:p>
    <w:p w:rsidR="007F5306" w:rsidRDefault="007F5306" w:rsidP="007F5306">
      <w:pPr>
        <w:rPr>
          <w:b/>
          <w:sz w:val="28"/>
          <w:lang w:val="en-US"/>
        </w:rPr>
      </w:pPr>
      <w:r w:rsidRPr="00443E6F">
        <w:rPr>
          <w:b/>
          <w:sz w:val="28"/>
          <w:lang w:val="en-US"/>
        </w:rPr>
        <w:t>Marking Criteria:</w:t>
      </w:r>
    </w:p>
    <w:p w:rsidR="007F5306" w:rsidRDefault="007F5306" w:rsidP="007F530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F5306" w:rsidRPr="00443E6F" w:rsidRDefault="007F5306" w:rsidP="007F530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7F5306" w:rsidTr="009B78A0">
        <w:tc>
          <w:tcPr>
            <w:tcW w:w="9242" w:type="dxa"/>
          </w:tcPr>
          <w:p w:rsidR="007F5306" w:rsidRPr="00CC2FB3" w:rsidRDefault="007F5306"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7F5306" w:rsidRPr="005A5213" w:rsidRDefault="007F5306" w:rsidP="007F5306">
            <w:pPr>
              <w:jc w:val="right"/>
              <w:rPr>
                <w:rFonts w:ascii="Arial" w:hAnsi="Arial" w:cs="Arial"/>
                <w:sz w:val="24"/>
                <w:lang w:val="en-US"/>
              </w:rPr>
            </w:pPr>
            <w:r w:rsidRPr="005A5213">
              <w:rPr>
                <w:rFonts w:ascii="Arial" w:hAnsi="Arial" w:cs="Arial"/>
                <w:sz w:val="24"/>
                <w:lang w:val="en-US"/>
              </w:rPr>
              <w:t>Clifford Welch 1493</w:t>
            </w:r>
          </w:p>
          <w:p w:rsidR="007F5306" w:rsidRPr="005A5213" w:rsidRDefault="007F5306" w:rsidP="007F5306">
            <w:pPr>
              <w:jc w:val="right"/>
              <w:rPr>
                <w:rFonts w:ascii="Arial" w:hAnsi="Arial" w:cs="Arial"/>
                <w:sz w:val="24"/>
                <w:lang w:val="en-US"/>
              </w:rPr>
            </w:pPr>
            <w:r w:rsidRPr="005A5213">
              <w:rPr>
                <w:rFonts w:ascii="Arial" w:hAnsi="Arial" w:cs="Arial"/>
                <w:sz w:val="24"/>
                <w:lang w:val="en-US"/>
              </w:rPr>
              <w:t>Diploma in Hotel Management Level 4</w:t>
            </w:r>
          </w:p>
          <w:p w:rsidR="007F5306" w:rsidRDefault="007F5306" w:rsidP="007F5306">
            <w:pPr>
              <w:jc w:val="right"/>
              <w:rPr>
                <w:rFonts w:ascii="Arial" w:hAnsi="Arial" w:cs="Arial"/>
                <w:sz w:val="24"/>
                <w:lang w:val="en-US"/>
              </w:rPr>
            </w:pPr>
            <w:r>
              <w:rPr>
                <w:rFonts w:ascii="Arial" w:hAnsi="Arial" w:cs="Arial"/>
                <w:sz w:val="24"/>
                <w:lang w:val="en-US"/>
              </w:rPr>
              <w:t>Unit 8</w:t>
            </w:r>
          </w:p>
          <w:p w:rsidR="007F5306" w:rsidRPr="00FC5C5B" w:rsidRDefault="007F5306" w:rsidP="007F5306">
            <w:pPr>
              <w:rPr>
                <w:rFonts w:ascii="Arial" w:hAnsi="Arial" w:cs="Arial"/>
                <w:b/>
                <w:sz w:val="24"/>
                <w:u w:val="single"/>
                <w:lang w:val="en-US"/>
              </w:rPr>
            </w:pPr>
            <w:r w:rsidRPr="00FC5C5B">
              <w:rPr>
                <w:rFonts w:ascii="Arial" w:hAnsi="Arial" w:cs="Arial"/>
                <w:b/>
                <w:sz w:val="24"/>
                <w:u w:val="single"/>
                <w:lang w:val="en-US"/>
              </w:rPr>
              <w:t>Question 1</w:t>
            </w:r>
          </w:p>
          <w:p w:rsidR="007F5306" w:rsidRPr="0084767A" w:rsidRDefault="007F5306" w:rsidP="007F5306">
            <w:pPr>
              <w:pStyle w:val="ListParagraph"/>
              <w:numPr>
                <w:ilvl w:val="0"/>
                <w:numId w:val="1"/>
              </w:numPr>
              <w:rPr>
                <w:rFonts w:ascii="Arial" w:hAnsi="Arial" w:cs="Arial"/>
                <w:b/>
                <w:sz w:val="24"/>
                <w:lang w:val="en-US"/>
              </w:rPr>
            </w:pPr>
            <w:r w:rsidRPr="0084767A">
              <w:rPr>
                <w:rFonts w:ascii="Arial" w:hAnsi="Arial" w:cs="Arial"/>
                <w:b/>
                <w:sz w:val="24"/>
                <w:lang w:val="en-US"/>
              </w:rPr>
              <w:t>What is the importance of hygiene for a restaurant?</w:t>
            </w:r>
          </w:p>
          <w:p w:rsidR="007F5306" w:rsidRDefault="007F5306" w:rsidP="007F5306">
            <w:pPr>
              <w:pStyle w:val="ListParagraph"/>
              <w:rPr>
                <w:rFonts w:ascii="Arial" w:hAnsi="Arial" w:cs="Arial"/>
                <w:sz w:val="24"/>
                <w:lang w:val="en-US"/>
              </w:rPr>
            </w:pPr>
            <w:r>
              <w:rPr>
                <w:rFonts w:ascii="Arial" w:hAnsi="Arial" w:cs="Arial"/>
                <w:sz w:val="24"/>
                <w:lang w:val="en-US"/>
              </w:rPr>
              <w:t xml:space="preserve">Hygiene within a restaurant is of high importance, and should be one of the main factors considered by the food and beverage department; as this can highly implicate the reputation of the business. Strict regulations within the restaurant and kitchen should be followed and monitored by authorities, by regular assessments. One of the main causes of food contamination is human contact and lack of personal hygiene e.g. dirt under finger nails, long hair not tied up. Correct training on the hygiene procedures should occur with all members of staff working within the food and beverage department. Another factor that needs to be addressed within a kitchen to maintain good hygiene standards is the cleanliness of the kitchen itself and the equipment used. The correct cleaning chemicals should be used to ensure no contamination and germs can reach the food and/or customers. The dining room should also have high levels of cleanliness to ensure this as well. Also </w:t>
            </w:r>
            <w:r>
              <w:rPr>
                <w:rFonts w:ascii="Arial" w:hAnsi="Arial" w:cs="Arial"/>
                <w:sz w:val="24"/>
                <w:lang w:val="en-US"/>
              </w:rPr>
              <w:lastRenderedPageBreak/>
              <w:t>a clean environment will prevent pest introduction, e.g. mice, cockroaches. Therefore continual maintenance and cleaning needing to occur, alongside up to date training.</w:t>
            </w:r>
          </w:p>
          <w:p w:rsidR="007F5306" w:rsidRDefault="007F5306" w:rsidP="007F5306">
            <w:pPr>
              <w:pStyle w:val="ListParagraph"/>
              <w:rPr>
                <w:rFonts w:ascii="Arial" w:hAnsi="Arial" w:cs="Arial"/>
                <w:sz w:val="24"/>
                <w:lang w:val="en-US"/>
              </w:rPr>
            </w:pPr>
          </w:p>
          <w:p w:rsidR="007F5306" w:rsidRPr="0084767A" w:rsidRDefault="007F5306" w:rsidP="007F5306">
            <w:pPr>
              <w:pStyle w:val="ListParagraph"/>
              <w:numPr>
                <w:ilvl w:val="0"/>
                <w:numId w:val="1"/>
              </w:numPr>
              <w:rPr>
                <w:rFonts w:ascii="Arial" w:hAnsi="Arial" w:cs="Arial"/>
                <w:b/>
                <w:sz w:val="24"/>
                <w:lang w:val="en-US"/>
              </w:rPr>
            </w:pPr>
            <w:r w:rsidRPr="0084767A">
              <w:rPr>
                <w:rFonts w:ascii="Arial" w:hAnsi="Arial" w:cs="Arial"/>
                <w:b/>
                <w:sz w:val="24"/>
                <w:lang w:val="en-US"/>
              </w:rPr>
              <w:t>What is ROL in the hotel industry and how is ROL calculated?</w:t>
            </w:r>
          </w:p>
          <w:p w:rsidR="007F5306" w:rsidRDefault="007F5306" w:rsidP="007F5306">
            <w:pPr>
              <w:pStyle w:val="ListParagraph"/>
              <w:rPr>
                <w:rFonts w:ascii="Arial" w:hAnsi="Arial" w:cs="Arial"/>
                <w:sz w:val="24"/>
                <w:lang w:val="en-US"/>
              </w:rPr>
            </w:pPr>
            <w:r>
              <w:rPr>
                <w:rFonts w:ascii="Arial" w:hAnsi="Arial" w:cs="Arial"/>
                <w:sz w:val="24"/>
                <w:lang w:val="en-US"/>
              </w:rPr>
              <w:t>The ROL in the hotel industry stands for Reorder Level, and is associated with purchasing beverage stocks. It is vital to control the level of stocks so the manager is aware of how many are in stock at a given time, to reduce the possibility of stock going missing and to know if there is over or under purchasing occurring. The following formula is used to determine the level of stocks needed:</w:t>
            </w:r>
          </w:p>
          <w:p w:rsidR="007F5306" w:rsidRDefault="007F5306" w:rsidP="007F5306">
            <w:pPr>
              <w:pStyle w:val="ListParagraph"/>
              <w:rPr>
                <w:rFonts w:ascii="Arial" w:hAnsi="Arial" w:cs="Arial"/>
                <w:sz w:val="24"/>
                <w:lang w:val="en-US"/>
              </w:rPr>
            </w:pPr>
          </w:p>
          <w:p w:rsidR="007F5306" w:rsidRDefault="007F5306" w:rsidP="007F5306">
            <w:pPr>
              <w:pStyle w:val="ListParagraph"/>
              <w:jc w:val="center"/>
              <w:rPr>
                <w:rFonts w:ascii="Arial" w:hAnsi="Arial" w:cs="Arial"/>
                <w:sz w:val="24"/>
                <w:lang w:val="en-US"/>
              </w:rPr>
            </w:pPr>
            <w:r>
              <w:rPr>
                <w:rFonts w:ascii="Arial" w:hAnsi="Arial" w:cs="Arial"/>
                <w:sz w:val="24"/>
                <w:lang w:val="en-US"/>
              </w:rPr>
              <w:t>M = W (T + L) + S</w:t>
            </w:r>
          </w:p>
          <w:p w:rsidR="007F5306" w:rsidRDefault="007F5306" w:rsidP="007F5306">
            <w:pPr>
              <w:pStyle w:val="ListParagraph"/>
              <w:rPr>
                <w:rFonts w:ascii="Arial" w:hAnsi="Arial" w:cs="Arial"/>
                <w:sz w:val="24"/>
                <w:lang w:val="en-US"/>
              </w:rPr>
            </w:pPr>
            <w:r>
              <w:rPr>
                <w:rFonts w:ascii="Arial" w:hAnsi="Arial" w:cs="Arial"/>
                <w:sz w:val="24"/>
                <w:lang w:val="en-US"/>
              </w:rPr>
              <w:t>M = the maximum stock.</w:t>
            </w:r>
          </w:p>
          <w:p w:rsidR="007F5306" w:rsidRDefault="007F5306" w:rsidP="007F5306">
            <w:pPr>
              <w:pStyle w:val="ListParagraph"/>
              <w:rPr>
                <w:rFonts w:ascii="Arial" w:hAnsi="Arial" w:cs="Arial"/>
                <w:sz w:val="24"/>
                <w:lang w:val="en-US"/>
              </w:rPr>
            </w:pPr>
            <w:r>
              <w:rPr>
                <w:rFonts w:ascii="Arial" w:hAnsi="Arial" w:cs="Arial"/>
                <w:sz w:val="24"/>
                <w:lang w:val="en-US"/>
              </w:rPr>
              <w:t>W = average usage rate.</w:t>
            </w:r>
          </w:p>
          <w:p w:rsidR="007F5306" w:rsidRDefault="007F5306" w:rsidP="007F5306">
            <w:pPr>
              <w:pStyle w:val="ListParagraph"/>
              <w:rPr>
                <w:rFonts w:ascii="Arial" w:hAnsi="Arial" w:cs="Arial"/>
                <w:sz w:val="24"/>
                <w:lang w:val="en-US"/>
              </w:rPr>
            </w:pPr>
            <w:r>
              <w:rPr>
                <w:rFonts w:ascii="Arial" w:hAnsi="Arial" w:cs="Arial"/>
                <w:sz w:val="24"/>
                <w:lang w:val="en-US"/>
              </w:rPr>
              <w:t>T = the review period.</w:t>
            </w:r>
          </w:p>
          <w:p w:rsidR="007F5306" w:rsidRDefault="007F5306" w:rsidP="007F5306">
            <w:pPr>
              <w:pStyle w:val="ListParagraph"/>
              <w:rPr>
                <w:rFonts w:ascii="Arial" w:hAnsi="Arial" w:cs="Arial"/>
                <w:sz w:val="24"/>
                <w:lang w:val="en-US"/>
              </w:rPr>
            </w:pPr>
            <w:r>
              <w:rPr>
                <w:rFonts w:ascii="Arial" w:hAnsi="Arial" w:cs="Arial"/>
                <w:sz w:val="24"/>
                <w:lang w:val="en-US"/>
              </w:rPr>
              <w:t>L = the lead time.</w:t>
            </w:r>
          </w:p>
          <w:p w:rsidR="007F5306" w:rsidRDefault="007F5306" w:rsidP="007F5306">
            <w:pPr>
              <w:pStyle w:val="ListParagraph"/>
              <w:rPr>
                <w:rFonts w:ascii="Arial" w:hAnsi="Arial" w:cs="Arial"/>
                <w:sz w:val="24"/>
                <w:lang w:val="en-US"/>
              </w:rPr>
            </w:pPr>
            <w:r>
              <w:rPr>
                <w:rFonts w:ascii="Arial" w:hAnsi="Arial" w:cs="Arial"/>
                <w:sz w:val="24"/>
                <w:lang w:val="en-US"/>
              </w:rPr>
              <w:t>S = the safety stock (buffer/minimum stock level).</w:t>
            </w:r>
          </w:p>
          <w:p w:rsidR="007F5306" w:rsidRDefault="007F5306" w:rsidP="007F5306">
            <w:pPr>
              <w:pStyle w:val="ListParagraph"/>
              <w:rPr>
                <w:rFonts w:ascii="Arial" w:hAnsi="Arial" w:cs="Arial"/>
                <w:sz w:val="24"/>
                <w:lang w:val="en-US"/>
              </w:rPr>
            </w:pPr>
          </w:p>
          <w:p w:rsidR="007F5306" w:rsidRDefault="007F5306" w:rsidP="007F5306">
            <w:pPr>
              <w:pStyle w:val="ListParagraph"/>
              <w:rPr>
                <w:rFonts w:ascii="Arial" w:hAnsi="Arial" w:cs="Arial"/>
                <w:sz w:val="24"/>
                <w:lang w:val="en-US"/>
              </w:rPr>
            </w:pPr>
            <w:r>
              <w:rPr>
                <w:rFonts w:ascii="Arial" w:hAnsi="Arial" w:cs="Arial"/>
                <w:sz w:val="24"/>
                <w:lang w:val="en-US"/>
              </w:rPr>
              <w:t>The stock control is based upon previous stock levels and usage, therefore it is crucial to have a safety stock, just in case there is an anomaly in typical usage by guests or the supplier is lacking that order.</w:t>
            </w:r>
          </w:p>
          <w:p w:rsidR="007F5306" w:rsidRDefault="007F5306" w:rsidP="007F5306">
            <w:pPr>
              <w:pStyle w:val="ListParagraph"/>
              <w:rPr>
                <w:rFonts w:ascii="Arial" w:hAnsi="Arial" w:cs="Arial"/>
                <w:sz w:val="24"/>
                <w:lang w:val="en-US"/>
              </w:rPr>
            </w:pPr>
          </w:p>
          <w:p w:rsidR="007F5306" w:rsidRPr="007C74CD" w:rsidRDefault="007F5306" w:rsidP="007F5306">
            <w:pPr>
              <w:pStyle w:val="ListParagraph"/>
              <w:rPr>
                <w:rFonts w:ascii="Arial" w:hAnsi="Arial" w:cs="Arial"/>
                <w:sz w:val="24"/>
                <w:lang w:val="en-US"/>
              </w:rPr>
            </w:pPr>
          </w:p>
          <w:p w:rsidR="007F5306" w:rsidRPr="00853C44" w:rsidRDefault="007F5306" w:rsidP="007F5306">
            <w:pPr>
              <w:pStyle w:val="ListParagraph"/>
              <w:numPr>
                <w:ilvl w:val="0"/>
                <w:numId w:val="1"/>
              </w:numPr>
              <w:rPr>
                <w:rFonts w:ascii="Arial" w:hAnsi="Arial" w:cs="Arial"/>
                <w:b/>
                <w:sz w:val="24"/>
                <w:lang w:val="en-US"/>
              </w:rPr>
            </w:pPr>
            <w:r w:rsidRPr="00853C44">
              <w:rPr>
                <w:rFonts w:ascii="Arial" w:hAnsi="Arial" w:cs="Arial"/>
                <w:b/>
                <w:sz w:val="24"/>
                <w:lang w:val="en-US"/>
              </w:rPr>
              <w:t>Which factors should be considered when purchasing equipment for food and beverage service?</w:t>
            </w:r>
          </w:p>
          <w:p w:rsidR="007F5306" w:rsidRDefault="007F5306" w:rsidP="007F5306">
            <w:pPr>
              <w:pStyle w:val="ListParagraph"/>
              <w:rPr>
                <w:rFonts w:ascii="Arial" w:hAnsi="Arial" w:cs="Arial"/>
                <w:sz w:val="24"/>
                <w:lang w:val="en-US"/>
              </w:rPr>
            </w:pPr>
            <w:r>
              <w:rPr>
                <w:rFonts w:ascii="Arial" w:hAnsi="Arial" w:cs="Arial"/>
                <w:sz w:val="24"/>
                <w:lang w:val="en-US"/>
              </w:rPr>
              <w:t>When purchasing equipment for the food and beverage services there are many factors to consider, listed below. However the main considerations involve the style of food and beverage facility and the clientele whom which they are catering for. For example, a fine dining restaurant would potentially have more upmarket dining utensils and glassware, and may require more high tech equipment within the kitchen; in comparison to a fast food style enterprise. The following considerations must be evaluated:</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Durability, replacements and ease of maintenance.</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Décor, colour, design, size.</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Costs and budget, delivery expense and time.</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Type of customer.</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Ease of use, is training required?</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Service provided e.g. fine dining, fast food.</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Potential breakage rate.</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Impact on guests psychologically.</w:t>
            </w:r>
          </w:p>
          <w:p w:rsidR="007F5306" w:rsidRDefault="007F5306" w:rsidP="007F5306">
            <w:pPr>
              <w:pStyle w:val="ListParagraph"/>
              <w:numPr>
                <w:ilvl w:val="0"/>
                <w:numId w:val="2"/>
              </w:numPr>
              <w:rPr>
                <w:rFonts w:ascii="Arial" w:hAnsi="Arial" w:cs="Arial"/>
                <w:sz w:val="24"/>
                <w:lang w:val="en-US"/>
              </w:rPr>
            </w:pPr>
            <w:r>
              <w:rPr>
                <w:rFonts w:ascii="Arial" w:hAnsi="Arial" w:cs="Arial"/>
                <w:sz w:val="24"/>
                <w:lang w:val="en-US"/>
              </w:rPr>
              <w:t>How essential is it?</w:t>
            </w:r>
          </w:p>
          <w:p w:rsidR="007F5306" w:rsidRDefault="007F5306" w:rsidP="007F5306">
            <w:pPr>
              <w:pStyle w:val="ListParagraph"/>
              <w:ind w:left="1440"/>
              <w:rPr>
                <w:rFonts w:ascii="Arial" w:hAnsi="Arial" w:cs="Arial"/>
                <w:sz w:val="24"/>
                <w:lang w:val="en-US"/>
              </w:rPr>
            </w:pPr>
          </w:p>
          <w:p w:rsidR="007F5306" w:rsidRPr="00700FAB" w:rsidRDefault="007F5306" w:rsidP="007F5306">
            <w:pPr>
              <w:pStyle w:val="ListParagraph"/>
              <w:numPr>
                <w:ilvl w:val="0"/>
                <w:numId w:val="1"/>
              </w:numPr>
              <w:rPr>
                <w:rFonts w:ascii="Arial" w:hAnsi="Arial" w:cs="Arial"/>
                <w:b/>
                <w:sz w:val="24"/>
                <w:lang w:val="en-US"/>
              </w:rPr>
            </w:pPr>
            <w:r w:rsidRPr="00700FAB">
              <w:rPr>
                <w:rFonts w:ascii="Arial" w:hAnsi="Arial" w:cs="Arial"/>
                <w:b/>
                <w:sz w:val="24"/>
                <w:lang w:val="en-US"/>
              </w:rPr>
              <w:t>What are the three menu types?</w:t>
            </w:r>
          </w:p>
          <w:p w:rsidR="007F5306" w:rsidRDefault="007F5306" w:rsidP="007F5306">
            <w:pPr>
              <w:pStyle w:val="ListParagraph"/>
              <w:rPr>
                <w:rFonts w:ascii="Arial" w:hAnsi="Arial" w:cs="Arial"/>
                <w:sz w:val="24"/>
                <w:lang w:val="en-US"/>
              </w:rPr>
            </w:pPr>
            <w:r>
              <w:rPr>
                <w:rFonts w:ascii="Arial" w:hAnsi="Arial" w:cs="Arial"/>
                <w:sz w:val="24"/>
                <w:lang w:val="en-US"/>
              </w:rPr>
              <w:t xml:space="preserve">There are three menu types, offering no choice, limited or extensive options; typically found in two formats, as an a la carte menu or fixed price </w:t>
            </w:r>
            <w:r>
              <w:rPr>
                <w:rFonts w:ascii="Arial" w:hAnsi="Arial" w:cs="Arial"/>
                <w:sz w:val="24"/>
                <w:lang w:val="en-US"/>
              </w:rPr>
              <w:lastRenderedPageBreak/>
              <w:t>e.g. 2 or 3 course. In some establishments you may see a tasting menu, offering approximately 7 courses. The three menu types are explained below:</w:t>
            </w:r>
          </w:p>
          <w:p w:rsidR="007F5306" w:rsidRDefault="007F5306" w:rsidP="007F5306">
            <w:pPr>
              <w:pStyle w:val="ListParagraph"/>
              <w:numPr>
                <w:ilvl w:val="0"/>
                <w:numId w:val="3"/>
              </w:numPr>
              <w:rPr>
                <w:rFonts w:ascii="Arial" w:hAnsi="Arial" w:cs="Arial"/>
                <w:sz w:val="24"/>
                <w:lang w:val="en-US"/>
              </w:rPr>
            </w:pPr>
            <w:r>
              <w:rPr>
                <w:rFonts w:ascii="Arial" w:hAnsi="Arial" w:cs="Arial"/>
                <w:sz w:val="24"/>
                <w:lang w:val="en-US"/>
              </w:rPr>
              <w:t>Fixed menus – repeatedly offering the same options to guests.</w:t>
            </w:r>
          </w:p>
          <w:p w:rsidR="007F5306" w:rsidRDefault="007F5306" w:rsidP="007F5306">
            <w:pPr>
              <w:pStyle w:val="ListParagraph"/>
              <w:numPr>
                <w:ilvl w:val="0"/>
                <w:numId w:val="3"/>
              </w:numPr>
              <w:rPr>
                <w:rFonts w:ascii="Arial" w:hAnsi="Arial" w:cs="Arial"/>
                <w:sz w:val="24"/>
                <w:lang w:val="en-US"/>
              </w:rPr>
            </w:pPr>
            <w:r>
              <w:rPr>
                <w:rFonts w:ascii="Arial" w:hAnsi="Arial" w:cs="Arial"/>
                <w:sz w:val="24"/>
                <w:lang w:val="en-US"/>
              </w:rPr>
              <w:t>Single use – a menu that is planned for a special occasion, e.g. a birthday party.</w:t>
            </w:r>
          </w:p>
          <w:p w:rsidR="007F5306" w:rsidRDefault="007F5306" w:rsidP="007F5306">
            <w:pPr>
              <w:pStyle w:val="ListParagraph"/>
              <w:numPr>
                <w:ilvl w:val="0"/>
                <w:numId w:val="3"/>
              </w:numPr>
              <w:rPr>
                <w:rFonts w:ascii="Arial" w:hAnsi="Arial" w:cs="Arial"/>
                <w:sz w:val="24"/>
                <w:lang w:val="en-US"/>
              </w:rPr>
            </w:pPr>
            <w:r>
              <w:rPr>
                <w:rFonts w:ascii="Arial" w:hAnsi="Arial" w:cs="Arial"/>
                <w:sz w:val="24"/>
                <w:lang w:val="en-US"/>
              </w:rPr>
              <w:t>Cycle menus – offering varying options for a set time period, typically used with seasonal food.</w:t>
            </w:r>
          </w:p>
          <w:p w:rsidR="007F5306" w:rsidRDefault="007F5306" w:rsidP="007F5306">
            <w:pPr>
              <w:pStyle w:val="ListParagraph"/>
              <w:rPr>
                <w:rFonts w:ascii="Arial" w:hAnsi="Arial" w:cs="Arial"/>
                <w:sz w:val="24"/>
                <w:lang w:val="en-US"/>
              </w:rPr>
            </w:pPr>
          </w:p>
          <w:p w:rsidR="007F5306" w:rsidRPr="00456328" w:rsidRDefault="007F5306" w:rsidP="007F5306">
            <w:pPr>
              <w:pStyle w:val="ListParagraph"/>
              <w:numPr>
                <w:ilvl w:val="0"/>
                <w:numId w:val="1"/>
              </w:numPr>
              <w:rPr>
                <w:rFonts w:ascii="Arial" w:hAnsi="Arial" w:cs="Arial"/>
                <w:b/>
                <w:sz w:val="24"/>
                <w:lang w:val="en-US"/>
              </w:rPr>
            </w:pPr>
            <w:r w:rsidRPr="00456328">
              <w:rPr>
                <w:rFonts w:ascii="Arial" w:hAnsi="Arial" w:cs="Arial"/>
                <w:b/>
                <w:sz w:val="24"/>
                <w:lang w:val="en-US"/>
              </w:rPr>
              <w:t>How does the use of computer help in Food and Beverage operations?</w:t>
            </w:r>
          </w:p>
          <w:p w:rsidR="007F5306" w:rsidRDefault="007F5306" w:rsidP="007F5306">
            <w:pPr>
              <w:pStyle w:val="ListParagraph"/>
              <w:rPr>
                <w:rFonts w:ascii="Arial" w:hAnsi="Arial" w:cs="Arial"/>
                <w:sz w:val="24"/>
                <w:lang w:val="en-US"/>
              </w:rPr>
            </w:pPr>
            <w:r>
              <w:rPr>
                <w:rFonts w:ascii="Arial" w:hAnsi="Arial" w:cs="Arial"/>
                <w:sz w:val="24"/>
                <w:lang w:val="en-US"/>
              </w:rPr>
              <w:t>Nowadays the use of a computer system with any department helps considerably. Within the food and beverage department the use of a computer reduces the amount paper work collating in the office, along with the ease of reordering when computer systems have been designed to do this with ease.</w:t>
            </w:r>
          </w:p>
          <w:p w:rsidR="007F5306" w:rsidRDefault="007F5306" w:rsidP="007F5306">
            <w:pPr>
              <w:pStyle w:val="ListParagraph"/>
              <w:rPr>
                <w:rFonts w:ascii="Arial" w:hAnsi="Arial" w:cs="Arial"/>
                <w:sz w:val="24"/>
                <w:lang w:val="en-US"/>
              </w:rPr>
            </w:pPr>
            <w:r>
              <w:rPr>
                <w:rFonts w:ascii="Arial" w:hAnsi="Arial" w:cs="Arial"/>
                <w:sz w:val="24"/>
                <w:lang w:val="en-US"/>
              </w:rPr>
              <w:t>Enables an improvement of day to day controls, ease of viewing a budget and daily/monthly sales, the production of month end reports are improved; this also reduces time for the manager, freeing up time for training and interaction with guests, improving the customer service. The use of a computer reduces costs of paper supplies and clerical wages, along with improving employee productivity as everything is a lot simpler and fewer repetitive clerical tasks will need to be done. Overall, the use of a computer increases profitability of the department and effectiveness of staff members.</w:t>
            </w:r>
          </w:p>
          <w:p w:rsidR="007F5306" w:rsidRDefault="007F5306" w:rsidP="007F5306">
            <w:pPr>
              <w:pStyle w:val="ListParagraph"/>
              <w:rPr>
                <w:rFonts w:ascii="Arial" w:hAnsi="Arial" w:cs="Arial"/>
                <w:sz w:val="24"/>
                <w:lang w:val="en-US"/>
              </w:rPr>
            </w:pPr>
          </w:p>
          <w:p w:rsidR="007F5306" w:rsidRDefault="007F5306" w:rsidP="007F5306">
            <w:pPr>
              <w:pStyle w:val="ListParagraph"/>
              <w:rPr>
                <w:rFonts w:ascii="Arial" w:hAnsi="Arial" w:cs="Arial"/>
                <w:sz w:val="24"/>
                <w:lang w:val="en-US"/>
              </w:rPr>
            </w:pPr>
          </w:p>
          <w:p w:rsidR="007F5306" w:rsidRPr="00B83EB8" w:rsidRDefault="007F5306" w:rsidP="007F5306">
            <w:pPr>
              <w:pStyle w:val="ListParagraph"/>
              <w:numPr>
                <w:ilvl w:val="0"/>
                <w:numId w:val="1"/>
              </w:numPr>
              <w:rPr>
                <w:rFonts w:ascii="Arial" w:hAnsi="Arial" w:cs="Arial"/>
                <w:b/>
                <w:sz w:val="24"/>
                <w:lang w:val="en-US"/>
              </w:rPr>
            </w:pPr>
            <w:r w:rsidRPr="00B83EB8">
              <w:rPr>
                <w:rFonts w:ascii="Arial" w:hAnsi="Arial" w:cs="Arial"/>
                <w:b/>
                <w:sz w:val="24"/>
                <w:lang w:val="en-US"/>
              </w:rPr>
              <w:t>What factors should be considered when planning a menu?</w:t>
            </w:r>
          </w:p>
          <w:p w:rsidR="007F5306" w:rsidRDefault="007F5306" w:rsidP="007F5306">
            <w:pPr>
              <w:pStyle w:val="ListParagraph"/>
              <w:rPr>
                <w:rFonts w:ascii="Arial" w:hAnsi="Arial" w:cs="Arial"/>
                <w:sz w:val="24"/>
                <w:lang w:val="en-US"/>
              </w:rPr>
            </w:pPr>
            <w:r>
              <w:rPr>
                <w:rFonts w:ascii="Arial" w:hAnsi="Arial" w:cs="Arial"/>
                <w:sz w:val="24"/>
                <w:lang w:val="en-US"/>
              </w:rPr>
              <w:t>The customers’ food preference and style of dining establishment are the two main factors when planning and designing a menu. The customers’ food preferences are based upon culture, dietary requirements, age, and nutritional values. The following factors are often considered when planning a menu:</w:t>
            </w:r>
          </w:p>
          <w:p w:rsidR="007F5306" w:rsidRDefault="007F5306" w:rsidP="007F5306">
            <w:pPr>
              <w:pStyle w:val="ListParagraph"/>
              <w:numPr>
                <w:ilvl w:val="0"/>
                <w:numId w:val="4"/>
              </w:numPr>
              <w:rPr>
                <w:rFonts w:ascii="Arial" w:hAnsi="Arial" w:cs="Arial"/>
                <w:sz w:val="24"/>
                <w:lang w:val="en-US"/>
              </w:rPr>
            </w:pPr>
            <w:r>
              <w:rPr>
                <w:rFonts w:ascii="Arial" w:hAnsi="Arial" w:cs="Arial"/>
                <w:sz w:val="24"/>
                <w:lang w:val="en-US"/>
              </w:rPr>
              <w:t>The type of establishment, budget and restrictions given by management.</w:t>
            </w:r>
          </w:p>
          <w:p w:rsidR="007F5306" w:rsidRDefault="007F5306" w:rsidP="007F5306">
            <w:pPr>
              <w:pStyle w:val="ListParagraph"/>
              <w:numPr>
                <w:ilvl w:val="0"/>
                <w:numId w:val="4"/>
              </w:numPr>
              <w:rPr>
                <w:rFonts w:ascii="Arial" w:hAnsi="Arial" w:cs="Arial"/>
                <w:sz w:val="24"/>
                <w:lang w:val="en-US"/>
              </w:rPr>
            </w:pPr>
            <w:r>
              <w:rPr>
                <w:rFonts w:ascii="Arial" w:hAnsi="Arial" w:cs="Arial"/>
                <w:sz w:val="24"/>
                <w:lang w:val="en-US"/>
              </w:rPr>
              <w:t>The availability of stock and ingredients e.g. seasonal produce, cost from suppliers or exotic produce.</w:t>
            </w:r>
          </w:p>
          <w:p w:rsidR="007F5306" w:rsidRDefault="007F5306" w:rsidP="007F5306">
            <w:pPr>
              <w:pStyle w:val="ListParagraph"/>
              <w:numPr>
                <w:ilvl w:val="0"/>
                <w:numId w:val="4"/>
              </w:numPr>
              <w:rPr>
                <w:rFonts w:ascii="Arial" w:hAnsi="Arial" w:cs="Arial"/>
                <w:sz w:val="24"/>
                <w:lang w:val="en-US"/>
              </w:rPr>
            </w:pPr>
            <w:r>
              <w:rPr>
                <w:rFonts w:ascii="Arial" w:hAnsi="Arial" w:cs="Arial"/>
                <w:sz w:val="24"/>
                <w:lang w:val="en-US"/>
              </w:rPr>
              <w:t>Food habits of the consumers, and potential dietary requirements.</w:t>
            </w:r>
          </w:p>
          <w:p w:rsidR="007F5306" w:rsidRPr="00456328" w:rsidRDefault="007F5306" w:rsidP="007F5306">
            <w:pPr>
              <w:pStyle w:val="ListParagraph"/>
              <w:numPr>
                <w:ilvl w:val="0"/>
                <w:numId w:val="4"/>
              </w:numPr>
              <w:rPr>
                <w:rFonts w:ascii="Arial" w:hAnsi="Arial" w:cs="Arial"/>
                <w:sz w:val="24"/>
                <w:lang w:val="en-US"/>
              </w:rPr>
            </w:pPr>
            <w:r>
              <w:rPr>
                <w:rFonts w:ascii="Arial" w:hAnsi="Arial" w:cs="Arial"/>
                <w:sz w:val="24"/>
                <w:lang w:val="en-US"/>
              </w:rPr>
              <w:t>The physical equipment available to the kitchen and the facilities.</w:t>
            </w:r>
          </w:p>
          <w:p w:rsidR="007F5306" w:rsidRDefault="007F5306" w:rsidP="007F5306">
            <w:pPr>
              <w:rPr>
                <w:rFonts w:ascii="Arial" w:hAnsi="Arial" w:cs="Arial"/>
                <w:sz w:val="24"/>
                <w:lang w:val="en-US"/>
              </w:rPr>
            </w:pPr>
          </w:p>
          <w:p w:rsidR="007F5306" w:rsidRPr="00FC5C5B" w:rsidRDefault="007F5306" w:rsidP="007F5306">
            <w:pPr>
              <w:rPr>
                <w:rFonts w:ascii="Arial" w:hAnsi="Arial" w:cs="Arial"/>
                <w:b/>
                <w:sz w:val="24"/>
                <w:u w:val="single"/>
                <w:lang w:val="en-US"/>
              </w:rPr>
            </w:pPr>
            <w:r w:rsidRPr="00FC5C5B">
              <w:rPr>
                <w:rFonts w:ascii="Arial" w:hAnsi="Arial" w:cs="Arial"/>
                <w:b/>
                <w:sz w:val="24"/>
                <w:u w:val="single"/>
                <w:lang w:val="en-US"/>
              </w:rPr>
              <w:t>Question 2</w:t>
            </w:r>
          </w:p>
          <w:p w:rsidR="007F5306" w:rsidRPr="00C17D21" w:rsidRDefault="007F5306" w:rsidP="007F5306">
            <w:pPr>
              <w:rPr>
                <w:rFonts w:ascii="Arial" w:hAnsi="Arial" w:cs="Arial"/>
                <w:b/>
                <w:sz w:val="24"/>
                <w:lang w:val="en-US"/>
              </w:rPr>
            </w:pPr>
            <w:r w:rsidRPr="00C17D21">
              <w:rPr>
                <w:rFonts w:ascii="Arial" w:hAnsi="Arial" w:cs="Arial"/>
                <w:b/>
                <w:sz w:val="24"/>
                <w:lang w:val="en-US"/>
              </w:rPr>
              <w:t>Describe various aspects of managing food service operations.</w:t>
            </w:r>
          </w:p>
          <w:p w:rsidR="007F5306" w:rsidRDefault="007F5306" w:rsidP="007F5306">
            <w:pPr>
              <w:rPr>
                <w:rFonts w:ascii="Arial" w:hAnsi="Arial" w:cs="Arial"/>
                <w:sz w:val="24"/>
                <w:lang w:val="en-US"/>
              </w:rPr>
            </w:pPr>
            <w:r>
              <w:rPr>
                <w:rFonts w:ascii="Arial" w:hAnsi="Arial" w:cs="Arial"/>
                <w:sz w:val="24"/>
                <w:lang w:val="en-US"/>
              </w:rPr>
              <w:t>There are three main aspects to consider when managing food service operations, these include the following:</w:t>
            </w:r>
          </w:p>
          <w:p w:rsidR="007F5306" w:rsidRDefault="007F5306" w:rsidP="007F5306">
            <w:pPr>
              <w:pStyle w:val="ListParagraph"/>
              <w:numPr>
                <w:ilvl w:val="0"/>
                <w:numId w:val="5"/>
              </w:numPr>
              <w:rPr>
                <w:rFonts w:ascii="Arial" w:hAnsi="Arial" w:cs="Arial"/>
                <w:sz w:val="24"/>
                <w:lang w:val="en-US"/>
              </w:rPr>
            </w:pPr>
            <w:r w:rsidRPr="00625C01">
              <w:rPr>
                <w:rFonts w:ascii="Arial" w:hAnsi="Arial" w:cs="Arial"/>
                <w:b/>
                <w:sz w:val="24"/>
                <w:lang w:val="en-US"/>
              </w:rPr>
              <w:lastRenderedPageBreak/>
              <w:t>Food purchasing</w:t>
            </w:r>
            <w:r>
              <w:rPr>
                <w:rFonts w:ascii="Arial" w:hAnsi="Arial" w:cs="Arial"/>
                <w:sz w:val="24"/>
                <w:lang w:val="en-US"/>
              </w:rPr>
              <w:t xml:space="preserve"> – this is quite a detailed process whereby a suitable network of suppliers must be identified before purchasing of the required amount of stock can occur. Certain specifications must be followed, including the appropriate storage facilities of the food once received; as well as following a strict budget and quality control systems. The food &amp; beverage or restaurant manager typically develops an appropriate suppliers list, enabling the buyer to select the food required in collaboration with the chef; a strict list will help reduce any future issues, and using the same suppliers will help control quality. Selecting the order size can be tricky, due to the issue or over &amp; under ordering, a formula like the beverage reorder level (ROL) can help, alongside considering restaurant and guest bookings.</w:t>
            </w:r>
          </w:p>
          <w:p w:rsidR="007F5306" w:rsidRDefault="007F5306" w:rsidP="007F5306">
            <w:pPr>
              <w:pStyle w:val="ListParagraph"/>
              <w:numPr>
                <w:ilvl w:val="0"/>
                <w:numId w:val="5"/>
              </w:numPr>
              <w:rPr>
                <w:rFonts w:ascii="Arial" w:hAnsi="Arial" w:cs="Arial"/>
                <w:sz w:val="24"/>
                <w:lang w:val="en-US"/>
              </w:rPr>
            </w:pPr>
            <w:r w:rsidRPr="00C17D21">
              <w:rPr>
                <w:rFonts w:ascii="Arial" w:hAnsi="Arial" w:cs="Arial"/>
                <w:b/>
                <w:sz w:val="24"/>
                <w:lang w:val="en-US"/>
              </w:rPr>
              <w:t>Managing Food Production</w:t>
            </w:r>
            <w:r>
              <w:rPr>
                <w:rFonts w:ascii="Arial" w:hAnsi="Arial" w:cs="Arial"/>
                <w:sz w:val="24"/>
                <w:lang w:val="en-US"/>
              </w:rPr>
              <w:t xml:space="preserve"> – the food production process is the most important and vital procedure within this aspect. The production of a menu is determined in this stage, using the menu classification of no choice, limited choices or many choices; this is dependent upon the style of dining establishment. Ingredients, recipes and consistency plays an important role with food production, as recipes must be of a standard to reproduce on a large scale; maintaining a high standard and consistency (quality control). </w:t>
            </w:r>
          </w:p>
          <w:p w:rsidR="007F5306" w:rsidRDefault="007F5306" w:rsidP="007F5306">
            <w:pPr>
              <w:pStyle w:val="ListParagraph"/>
              <w:numPr>
                <w:ilvl w:val="0"/>
                <w:numId w:val="5"/>
              </w:numPr>
              <w:rPr>
                <w:rFonts w:ascii="Arial" w:hAnsi="Arial" w:cs="Arial"/>
                <w:sz w:val="24"/>
                <w:lang w:val="en-US"/>
              </w:rPr>
            </w:pPr>
            <w:r w:rsidRPr="00C17D21">
              <w:rPr>
                <w:rFonts w:ascii="Arial" w:hAnsi="Arial" w:cs="Arial"/>
                <w:b/>
                <w:sz w:val="24"/>
                <w:lang w:val="en-US"/>
              </w:rPr>
              <w:t>Hygiene</w:t>
            </w:r>
            <w:r>
              <w:rPr>
                <w:rFonts w:ascii="Arial" w:hAnsi="Arial" w:cs="Arial"/>
                <w:sz w:val="24"/>
                <w:lang w:val="en-US"/>
              </w:rPr>
              <w:t xml:space="preserve"> – as previously discussed, the hygiene is a highly important aspect of the food production system; as the slightest contamination of food can result in and illness of a guest, and ruining the reputation of the business. Therefore strict controls and sanitation processes must be followed; along with the correct training for staff members. </w:t>
            </w:r>
          </w:p>
          <w:p w:rsidR="007F5306" w:rsidRPr="00B83EB8" w:rsidRDefault="007F5306" w:rsidP="007F5306">
            <w:pPr>
              <w:pStyle w:val="ListParagraph"/>
              <w:rPr>
                <w:rFonts w:ascii="Arial" w:hAnsi="Arial" w:cs="Arial"/>
                <w:sz w:val="24"/>
                <w:lang w:val="en-US"/>
              </w:rPr>
            </w:pPr>
          </w:p>
          <w:p w:rsidR="007F5306" w:rsidRDefault="007F5306" w:rsidP="007F5306">
            <w:pPr>
              <w:rPr>
                <w:rFonts w:ascii="Arial" w:hAnsi="Arial" w:cs="Arial"/>
                <w:sz w:val="24"/>
                <w:lang w:val="en-US"/>
              </w:rPr>
            </w:pPr>
          </w:p>
          <w:p w:rsidR="007F5306" w:rsidRPr="00FC5C5B" w:rsidRDefault="007F5306" w:rsidP="007F5306">
            <w:pPr>
              <w:rPr>
                <w:rFonts w:ascii="Arial" w:hAnsi="Arial" w:cs="Arial"/>
                <w:b/>
                <w:sz w:val="24"/>
                <w:u w:val="single"/>
                <w:lang w:val="en-US"/>
              </w:rPr>
            </w:pPr>
            <w:r w:rsidRPr="00FC5C5B">
              <w:rPr>
                <w:rFonts w:ascii="Arial" w:hAnsi="Arial" w:cs="Arial"/>
                <w:b/>
                <w:sz w:val="24"/>
                <w:u w:val="single"/>
                <w:lang w:val="en-US"/>
              </w:rPr>
              <w:t>Question 3</w:t>
            </w:r>
          </w:p>
          <w:p w:rsidR="007F5306" w:rsidRPr="0001751D" w:rsidRDefault="007F5306" w:rsidP="007F5306">
            <w:pPr>
              <w:rPr>
                <w:rFonts w:ascii="Arial" w:hAnsi="Arial" w:cs="Arial"/>
                <w:b/>
                <w:sz w:val="24"/>
                <w:lang w:val="en-US"/>
              </w:rPr>
            </w:pPr>
            <w:r w:rsidRPr="0001751D">
              <w:rPr>
                <w:rFonts w:ascii="Arial" w:hAnsi="Arial" w:cs="Arial"/>
                <w:b/>
                <w:sz w:val="24"/>
                <w:lang w:val="en-US"/>
              </w:rPr>
              <w:t>Discuss traditional stages of food delivery system.</w:t>
            </w:r>
          </w:p>
          <w:p w:rsidR="007F5306" w:rsidRDefault="007F5306" w:rsidP="007F5306">
            <w:pPr>
              <w:rPr>
                <w:rFonts w:ascii="Arial" w:hAnsi="Arial" w:cs="Arial"/>
                <w:sz w:val="24"/>
                <w:lang w:val="en-US"/>
              </w:rPr>
            </w:pPr>
            <w:r>
              <w:rPr>
                <w:rFonts w:ascii="Arial" w:hAnsi="Arial" w:cs="Arial"/>
                <w:sz w:val="24"/>
                <w:lang w:val="en-US"/>
              </w:rPr>
              <w:t>The use of the traditional food delivery system still plays role in many establishments to date; many have adapted to fit in with the style or layout of their kitchen and restaurant. Dependent upon the establishment and food style, will alter this process, more preparation occurs in fine dining restaurants, as more produce is fresh; whereas fat food styles have minimal preparation. Some establishments even prepare the food directly in front of guests, removing some of the stages. There are two areas of this process, the front and back of house; front of house is the public areas where interaction with guests occur, whereas back of house is staff only, where production and storage facilities are found e.g. the kitchen. Below are the stages typically followed by food and beverage staff members’:</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After ordering and receiving the produce/stock, the items are </w:t>
            </w:r>
            <w:r w:rsidRPr="00433EA2">
              <w:rPr>
                <w:rFonts w:ascii="Arial" w:hAnsi="Arial" w:cs="Arial"/>
                <w:b/>
                <w:sz w:val="24"/>
                <w:lang w:val="en-US"/>
              </w:rPr>
              <w:t>stored</w:t>
            </w:r>
            <w:r>
              <w:rPr>
                <w:rFonts w:ascii="Arial" w:hAnsi="Arial" w:cs="Arial"/>
                <w:sz w:val="24"/>
                <w:lang w:val="en-US"/>
              </w:rPr>
              <w:t xml:space="preserve"> in appropriate conditions e.g. freezers, fridges/cold rooms or dry stores.</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The initial </w:t>
            </w:r>
            <w:r w:rsidRPr="00433EA2">
              <w:rPr>
                <w:rFonts w:ascii="Arial" w:hAnsi="Arial" w:cs="Arial"/>
                <w:b/>
                <w:sz w:val="24"/>
                <w:lang w:val="en-US"/>
              </w:rPr>
              <w:t>preparation</w:t>
            </w:r>
            <w:r>
              <w:rPr>
                <w:rFonts w:ascii="Arial" w:hAnsi="Arial" w:cs="Arial"/>
                <w:sz w:val="24"/>
                <w:lang w:val="en-US"/>
              </w:rPr>
              <w:t xml:space="preserve"> of the food before cooking, for example peeling and chopping of vegetables. Combing ingredients or slow cooking of meat, all the processes that need to occur before the food service.</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lastRenderedPageBreak/>
              <w:t xml:space="preserve">The actual </w:t>
            </w:r>
            <w:r w:rsidRPr="00433EA2">
              <w:rPr>
                <w:rFonts w:ascii="Arial" w:hAnsi="Arial" w:cs="Arial"/>
                <w:b/>
                <w:sz w:val="24"/>
                <w:lang w:val="en-US"/>
              </w:rPr>
              <w:t xml:space="preserve">food production </w:t>
            </w:r>
            <w:r>
              <w:rPr>
                <w:rFonts w:ascii="Arial" w:hAnsi="Arial" w:cs="Arial"/>
                <w:sz w:val="24"/>
                <w:lang w:val="en-US"/>
              </w:rPr>
              <w:t xml:space="preserve">on the service by chefs e.g. cooking of dishes and compilation of meals on the plate. </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This process is brief, the </w:t>
            </w:r>
            <w:r w:rsidRPr="0001751D">
              <w:rPr>
                <w:rFonts w:ascii="Arial" w:hAnsi="Arial" w:cs="Arial"/>
                <w:b/>
                <w:sz w:val="24"/>
                <w:lang w:val="en-US"/>
              </w:rPr>
              <w:t>holding</w:t>
            </w:r>
            <w:r>
              <w:rPr>
                <w:rFonts w:ascii="Arial" w:hAnsi="Arial" w:cs="Arial"/>
                <w:sz w:val="24"/>
                <w:lang w:val="en-US"/>
              </w:rPr>
              <w:t xml:space="preserve"> stage between the chef preparing the dish and the waiting staff delivering the plate to the client.</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The </w:t>
            </w:r>
            <w:r w:rsidRPr="0001751D">
              <w:rPr>
                <w:rFonts w:ascii="Arial" w:hAnsi="Arial" w:cs="Arial"/>
                <w:b/>
                <w:sz w:val="24"/>
                <w:lang w:val="en-US"/>
              </w:rPr>
              <w:t>service</w:t>
            </w:r>
            <w:r>
              <w:rPr>
                <w:rFonts w:ascii="Arial" w:hAnsi="Arial" w:cs="Arial"/>
                <w:sz w:val="24"/>
                <w:lang w:val="en-US"/>
              </w:rPr>
              <w:t xml:space="preserve"> stage relates to the waiting staff delivering the prepared dish to the customer at the table. Service also involves all the procedures the waiting staff must perform front of house e.g. drinks orders etc.</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The customer will then </w:t>
            </w:r>
            <w:r w:rsidRPr="0001751D">
              <w:rPr>
                <w:rFonts w:ascii="Arial" w:hAnsi="Arial" w:cs="Arial"/>
                <w:b/>
                <w:sz w:val="24"/>
                <w:lang w:val="en-US"/>
              </w:rPr>
              <w:t>dine</w:t>
            </w:r>
            <w:r>
              <w:rPr>
                <w:rFonts w:ascii="Arial" w:hAnsi="Arial" w:cs="Arial"/>
                <w:sz w:val="24"/>
                <w:lang w:val="en-US"/>
              </w:rPr>
              <w:t xml:space="preserve"> and consume once the food has been received.</w:t>
            </w:r>
          </w:p>
          <w:p w:rsidR="007F5306" w:rsidRPr="0001751D"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Once the customer has finished their dish the waiting staff will then </w:t>
            </w:r>
            <w:r w:rsidRPr="0001751D">
              <w:rPr>
                <w:rFonts w:ascii="Arial" w:hAnsi="Arial" w:cs="Arial"/>
                <w:b/>
                <w:sz w:val="24"/>
                <w:lang w:val="en-US"/>
              </w:rPr>
              <w:t>clear</w:t>
            </w:r>
            <w:r>
              <w:rPr>
                <w:rFonts w:ascii="Arial" w:hAnsi="Arial" w:cs="Arial"/>
                <w:sz w:val="24"/>
                <w:lang w:val="en-US"/>
              </w:rPr>
              <w:t xml:space="preserve"> the table from empty dishes.</w:t>
            </w:r>
          </w:p>
          <w:p w:rsidR="007F5306" w:rsidRDefault="007F5306" w:rsidP="007F5306">
            <w:pPr>
              <w:pStyle w:val="ListParagraph"/>
              <w:numPr>
                <w:ilvl w:val="0"/>
                <w:numId w:val="6"/>
              </w:numPr>
              <w:rPr>
                <w:rFonts w:ascii="Arial" w:hAnsi="Arial" w:cs="Arial"/>
                <w:sz w:val="24"/>
                <w:lang w:val="en-US"/>
              </w:rPr>
            </w:pPr>
            <w:r>
              <w:rPr>
                <w:rFonts w:ascii="Arial" w:hAnsi="Arial" w:cs="Arial"/>
                <w:sz w:val="24"/>
                <w:lang w:val="en-US"/>
              </w:rPr>
              <w:t xml:space="preserve">The final stage of the whole process is the </w:t>
            </w:r>
            <w:r w:rsidRPr="0001751D">
              <w:rPr>
                <w:rFonts w:ascii="Arial" w:hAnsi="Arial" w:cs="Arial"/>
                <w:b/>
                <w:sz w:val="24"/>
                <w:lang w:val="en-US"/>
              </w:rPr>
              <w:t>washing up</w:t>
            </w:r>
            <w:r>
              <w:rPr>
                <w:rFonts w:ascii="Arial" w:hAnsi="Arial" w:cs="Arial"/>
                <w:sz w:val="24"/>
                <w:lang w:val="en-US"/>
              </w:rPr>
              <w:t xml:space="preserve"> of dishes, glasses and any crockery and equipment used in the food delivery and production process.</w:t>
            </w:r>
          </w:p>
          <w:p w:rsidR="007F5306" w:rsidRDefault="007F5306" w:rsidP="009B78A0">
            <w:pPr>
              <w:rPr>
                <w:b/>
              </w:rPr>
            </w:pPr>
          </w:p>
        </w:tc>
      </w:tr>
    </w:tbl>
    <w:p w:rsidR="007F5306" w:rsidRPr="00B0415E" w:rsidRDefault="007F5306" w:rsidP="007F5306">
      <w:pPr>
        <w:autoSpaceDE w:val="0"/>
        <w:autoSpaceDN w:val="0"/>
        <w:adjustRightInd w:val="0"/>
        <w:spacing w:after="0" w:line="240" w:lineRule="auto"/>
        <w:rPr>
          <w:rFonts w:cs="CalvertMT-Bold"/>
          <w:b/>
          <w:bCs/>
          <w:color w:val="002060"/>
          <w:sz w:val="28"/>
          <w:lang w:val="en-US"/>
        </w:rPr>
      </w:pPr>
    </w:p>
    <w:p w:rsidR="007F5306" w:rsidRPr="00B0415E" w:rsidRDefault="007F5306" w:rsidP="007F530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F5306" w:rsidRPr="00B0415E" w:rsidRDefault="007F5306" w:rsidP="007F5306">
      <w:pPr>
        <w:autoSpaceDE w:val="0"/>
        <w:autoSpaceDN w:val="0"/>
        <w:adjustRightInd w:val="0"/>
        <w:spacing w:after="0" w:line="240" w:lineRule="auto"/>
        <w:rPr>
          <w:rFonts w:cs="CalvertMT-Bold"/>
          <w:b/>
          <w:bCs/>
          <w:color w:val="001AE6"/>
          <w:lang w:val="en-US"/>
        </w:rPr>
      </w:pPr>
    </w:p>
    <w:p w:rsidR="007F5306" w:rsidRPr="00B0415E" w:rsidRDefault="007F5306" w:rsidP="007F530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F5306" w:rsidRPr="00B0415E" w:rsidRDefault="007F5306" w:rsidP="007F5306">
      <w:pPr>
        <w:autoSpaceDE w:val="0"/>
        <w:autoSpaceDN w:val="0"/>
        <w:adjustRightInd w:val="0"/>
        <w:spacing w:after="0" w:line="240" w:lineRule="auto"/>
        <w:rPr>
          <w:rFonts w:cs="Bliss-Regular"/>
          <w:color w:val="000000"/>
          <w:lang w:val="en-US"/>
        </w:rPr>
      </w:pPr>
    </w:p>
    <w:p w:rsidR="007F5306" w:rsidRPr="00B0415E" w:rsidRDefault="007F5306" w:rsidP="007F5306">
      <w:pPr>
        <w:autoSpaceDE w:val="0"/>
        <w:autoSpaceDN w:val="0"/>
        <w:adjustRightInd w:val="0"/>
        <w:spacing w:after="0" w:line="240" w:lineRule="auto"/>
        <w:rPr>
          <w:rFonts w:cs="Bliss-Regular"/>
          <w:color w:val="000000"/>
          <w:lang w:val="en-US"/>
        </w:rPr>
      </w:pPr>
    </w:p>
    <w:p w:rsidR="007F5306" w:rsidRPr="00B0415E" w:rsidRDefault="007F5306" w:rsidP="007F530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7F5306" w:rsidRPr="00B0415E" w:rsidTr="009B78A0">
        <w:tc>
          <w:tcPr>
            <w:tcW w:w="2310" w:type="dxa"/>
            <w:shd w:val="clear" w:color="auto" w:fill="D9D9D9" w:themeFill="background1" w:themeFillShade="D9"/>
          </w:tcPr>
          <w:p w:rsidR="007F5306" w:rsidRPr="00B0415E" w:rsidRDefault="007F5306" w:rsidP="009B78A0">
            <w:pPr>
              <w:rPr>
                <w:rFonts w:cs="Bliss-Regular"/>
                <w:color w:val="000000"/>
              </w:rPr>
            </w:pPr>
            <w:r w:rsidRPr="00B0415E">
              <w:rPr>
                <w:rFonts w:cs="Bliss-Regular"/>
                <w:color w:val="000000"/>
              </w:rPr>
              <w:t>Student Signature</w:t>
            </w:r>
          </w:p>
        </w:tc>
        <w:tc>
          <w:tcPr>
            <w:tcW w:w="4035" w:type="dxa"/>
          </w:tcPr>
          <w:p w:rsidR="007F5306" w:rsidRPr="00B0415E" w:rsidRDefault="007F5306"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7F5306" w:rsidRPr="00B0415E" w:rsidRDefault="007F5306" w:rsidP="009B78A0">
            <w:pPr>
              <w:rPr>
                <w:rFonts w:cs="Bliss-Regular"/>
                <w:color w:val="000000"/>
              </w:rPr>
            </w:pPr>
            <w:r w:rsidRPr="00B0415E">
              <w:rPr>
                <w:rFonts w:cs="Bliss-Regular"/>
                <w:color w:val="000000"/>
              </w:rPr>
              <w:t>Date</w:t>
            </w:r>
          </w:p>
        </w:tc>
        <w:tc>
          <w:tcPr>
            <w:tcW w:w="1621" w:type="dxa"/>
          </w:tcPr>
          <w:p w:rsidR="007F5306" w:rsidRPr="00B0415E" w:rsidRDefault="00D330B7" w:rsidP="009B78A0">
            <w:pPr>
              <w:rPr>
                <w:rFonts w:cs="Bliss-Regular"/>
                <w:color w:val="000000"/>
              </w:rPr>
            </w:pPr>
            <w:r>
              <w:rPr>
                <w:rFonts w:cs="Bliss-Regular"/>
                <w:color w:val="000000"/>
              </w:rPr>
              <w:t>03.08.15</w:t>
            </w:r>
            <w:bookmarkStart w:id="0" w:name="_GoBack"/>
            <w:bookmarkEnd w:id="0"/>
          </w:p>
        </w:tc>
      </w:tr>
    </w:tbl>
    <w:p w:rsidR="007F5306" w:rsidRPr="00B0415E" w:rsidRDefault="007F5306" w:rsidP="007F5306">
      <w:pPr>
        <w:rPr>
          <w:rFonts w:cs="Bliss-Regular"/>
          <w:color w:val="000000"/>
          <w:lang w:val="en-US"/>
        </w:rPr>
      </w:pPr>
    </w:p>
    <w:p w:rsidR="007F5306" w:rsidRPr="00B0415E" w:rsidRDefault="007F5306" w:rsidP="007F5306">
      <w:pPr>
        <w:rPr>
          <w:rFonts w:cs="Bliss-Regular"/>
          <w:color w:val="000000"/>
          <w:lang w:val="en-US"/>
        </w:rPr>
      </w:pPr>
    </w:p>
    <w:p w:rsidR="007F5306" w:rsidRPr="00B0415E" w:rsidRDefault="007F5306" w:rsidP="007F530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7F5306" w:rsidRPr="00B0415E" w:rsidTr="009B78A0">
        <w:trPr>
          <w:trHeight w:val="249"/>
        </w:trPr>
        <w:tc>
          <w:tcPr>
            <w:tcW w:w="4621" w:type="dxa"/>
            <w:shd w:val="clear" w:color="auto" w:fill="D9D9D9" w:themeFill="background1" w:themeFillShade="D9"/>
          </w:tcPr>
          <w:p w:rsidR="007F5306" w:rsidRPr="00B0415E" w:rsidRDefault="007F5306" w:rsidP="009B78A0">
            <w:pPr>
              <w:rPr>
                <w:b/>
                <w:color w:val="002060"/>
              </w:rPr>
            </w:pPr>
            <w:r w:rsidRPr="00B0415E">
              <w:rPr>
                <w:b/>
                <w:color w:val="002060"/>
              </w:rPr>
              <w:t>Total Marks</w:t>
            </w:r>
          </w:p>
        </w:tc>
        <w:tc>
          <w:tcPr>
            <w:tcW w:w="4621" w:type="dxa"/>
          </w:tcPr>
          <w:p w:rsidR="007F5306" w:rsidRPr="00B0415E" w:rsidRDefault="007F5306" w:rsidP="009B78A0">
            <w:pPr>
              <w:rPr>
                <w:rFonts w:cs="Times New Roman"/>
                <w:szCs w:val="32"/>
              </w:rPr>
            </w:pPr>
          </w:p>
        </w:tc>
      </w:tr>
      <w:tr w:rsidR="007F5306" w:rsidRPr="00B0415E" w:rsidTr="009B78A0">
        <w:tc>
          <w:tcPr>
            <w:tcW w:w="4621" w:type="dxa"/>
            <w:shd w:val="clear" w:color="auto" w:fill="D9D9D9" w:themeFill="background1" w:themeFillShade="D9"/>
          </w:tcPr>
          <w:p w:rsidR="007F5306" w:rsidRPr="00B0415E" w:rsidRDefault="007F5306" w:rsidP="009B78A0">
            <w:pPr>
              <w:rPr>
                <w:b/>
                <w:color w:val="002060"/>
              </w:rPr>
            </w:pPr>
            <w:r w:rsidRPr="00B0415E">
              <w:rPr>
                <w:b/>
                <w:color w:val="002060"/>
              </w:rPr>
              <w:t>Marks Obtained</w:t>
            </w:r>
          </w:p>
        </w:tc>
        <w:tc>
          <w:tcPr>
            <w:tcW w:w="4621" w:type="dxa"/>
          </w:tcPr>
          <w:p w:rsidR="007F5306" w:rsidRPr="00B0415E" w:rsidRDefault="007F5306" w:rsidP="009B78A0">
            <w:pPr>
              <w:rPr>
                <w:rFonts w:cs="Times New Roman"/>
                <w:szCs w:val="32"/>
              </w:rPr>
            </w:pPr>
          </w:p>
        </w:tc>
      </w:tr>
      <w:tr w:rsidR="007F5306" w:rsidRPr="00B0415E" w:rsidTr="009B78A0">
        <w:tc>
          <w:tcPr>
            <w:tcW w:w="4621" w:type="dxa"/>
            <w:shd w:val="clear" w:color="auto" w:fill="D9D9D9" w:themeFill="background1" w:themeFillShade="D9"/>
          </w:tcPr>
          <w:p w:rsidR="007F5306" w:rsidRPr="00B0415E" w:rsidRDefault="007F5306" w:rsidP="009B78A0">
            <w:pPr>
              <w:rPr>
                <w:b/>
                <w:color w:val="002060"/>
              </w:rPr>
            </w:pPr>
            <w:r w:rsidRPr="00B0415E">
              <w:rPr>
                <w:b/>
                <w:color w:val="002060"/>
              </w:rPr>
              <w:t>Percentage / Grade</w:t>
            </w:r>
          </w:p>
        </w:tc>
        <w:tc>
          <w:tcPr>
            <w:tcW w:w="4621" w:type="dxa"/>
          </w:tcPr>
          <w:p w:rsidR="007F5306" w:rsidRPr="00B0415E" w:rsidRDefault="007F5306" w:rsidP="009B78A0">
            <w:pPr>
              <w:rPr>
                <w:rFonts w:cs="Times New Roman"/>
                <w:szCs w:val="32"/>
              </w:rPr>
            </w:pPr>
          </w:p>
        </w:tc>
      </w:tr>
    </w:tbl>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Default="007F5306" w:rsidP="007F5306">
      <w:pPr>
        <w:rPr>
          <w:rFonts w:cs="Times New Roman"/>
          <w:sz w:val="24"/>
          <w:szCs w:val="32"/>
        </w:rPr>
      </w:pPr>
    </w:p>
    <w:p w:rsidR="007F5306" w:rsidRPr="00B0415E" w:rsidRDefault="007F5306" w:rsidP="007F5306">
      <w:pPr>
        <w:rPr>
          <w:rFonts w:cs="Times New Roman"/>
          <w:sz w:val="24"/>
          <w:szCs w:val="32"/>
        </w:rPr>
      </w:pPr>
    </w:p>
    <w:p w:rsidR="003C7FBB" w:rsidRDefault="00D330B7"/>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63ADF"/>
    <w:multiLevelType w:val="hybridMultilevel"/>
    <w:tmpl w:val="7B1C3E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B6646"/>
    <w:multiLevelType w:val="hybridMultilevel"/>
    <w:tmpl w:val="D304E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A67E1C"/>
    <w:multiLevelType w:val="hybridMultilevel"/>
    <w:tmpl w:val="B1E0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F91658"/>
    <w:multiLevelType w:val="hybridMultilevel"/>
    <w:tmpl w:val="AF200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CD2A31"/>
    <w:multiLevelType w:val="hybridMultilevel"/>
    <w:tmpl w:val="AC8869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04777E6"/>
    <w:multiLevelType w:val="hybridMultilevel"/>
    <w:tmpl w:val="10640D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306"/>
    <w:rsid w:val="0000036E"/>
    <w:rsid w:val="000E42CF"/>
    <w:rsid w:val="00257B9C"/>
    <w:rsid w:val="00550D4A"/>
    <w:rsid w:val="00724857"/>
    <w:rsid w:val="007F5306"/>
    <w:rsid w:val="00850B85"/>
    <w:rsid w:val="008F5390"/>
    <w:rsid w:val="00D00442"/>
    <w:rsid w:val="00D330B7"/>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72C54-BDC7-44FD-A14E-F1BBE866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30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5306"/>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F53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F530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2015-07-23T11:28:00Z</dcterms:created>
  <dcterms:modified xsi:type="dcterms:W3CDTF">2015-08-03T15:22:00Z</dcterms:modified>
</cp:coreProperties>
</file>