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6BE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BED">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6BED">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BED">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BED">
            <w:r>
              <w:t>6</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36BED" w:rsidRPr="005814D8" w:rsidRDefault="00936BED" w:rsidP="00936BED">
            <w:pPr>
              <w:rPr>
                <w:b/>
              </w:rPr>
            </w:pPr>
            <w:r w:rsidRPr="005814D8">
              <w:rPr>
                <w:b/>
              </w:rPr>
              <w:t>How to Prepare and Analyze a Balance Sheet</w:t>
            </w:r>
          </w:p>
          <w:p w:rsidR="00936BED" w:rsidRDefault="00936BED" w:rsidP="00936BED">
            <w:pPr>
              <w:rPr>
                <w:b/>
              </w:rPr>
            </w:pPr>
          </w:p>
          <w:p w:rsidR="00936BED" w:rsidRPr="005814D8" w:rsidRDefault="00936BED" w:rsidP="00936BED">
            <w:pPr>
              <w:rPr>
                <w:b/>
              </w:rPr>
            </w:pPr>
            <w:r w:rsidRPr="005814D8">
              <w:rPr>
                <w:b/>
              </w:rPr>
              <w:t>Assessment 6</w:t>
            </w:r>
          </w:p>
          <w:p w:rsidR="00936BED" w:rsidRDefault="00936BED" w:rsidP="00936BED">
            <w:pPr>
              <w:rPr>
                <w:b/>
                <w:u w:val="single"/>
              </w:rPr>
            </w:pPr>
          </w:p>
          <w:p w:rsidR="00936BED" w:rsidRPr="005814D8" w:rsidRDefault="00936BED" w:rsidP="00936BED">
            <w:pPr>
              <w:rPr>
                <w:b/>
                <w:u w:val="single"/>
              </w:rPr>
            </w:pPr>
            <w:r w:rsidRPr="005814D8">
              <w:rPr>
                <w:b/>
                <w:u w:val="single"/>
              </w:rPr>
              <w:t>Q1.</w:t>
            </w:r>
            <w:r w:rsidRPr="005814D8">
              <w:rPr>
                <w:b/>
                <w:u w:val="single"/>
              </w:rPr>
              <w:tab/>
              <w:t>What is a Balance Sheet and why it is prepared? Identify and explain any two purposes of Balance Sheet. (10)</w:t>
            </w:r>
          </w:p>
          <w:p w:rsidR="00936BED" w:rsidRDefault="00936BED" w:rsidP="00936BED"/>
          <w:p w:rsidR="00936BED" w:rsidRDefault="00936BED" w:rsidP="00936BED">
            <w:r>
              <w:t>Answer:</w:t>
            </w:r>
          </w:p>
          <w:p w:rsidR="000965ED" w:rsidRDefault="000965ED" w:rsidP="00936BED"/>
          <w:p w:rsidR="00936BED" w:rsidRDefault="00936BED" w:rsidP="00936BED">
            <w:r>
              <w:tab/>
              <w:t xml:space="preserve">Balance Sheet is a statement summarizing the assets, liabilities and capital of a business entity at a specific date which is usually at the end of an accounting period. It helps to provide information of the financial position of a business to the interested parties at regular periods within a financial year. Its format for recording is standard for any scale of businesses because it has to conform to basic accounting standards and concepts which have been time-tested, which makes it reliable and comparable from one accounting period to another.      </w:t>
            </w:r>
          </w:p>
          <w:p w:rsidR="00936BED" w:rsidRDefault="00936BED" w:rsidP="00936BED"/>
          <w:p w:rsidR="00936BED" w:rsidRDefault="00936BED" w:rsidP="00936BED">
            <w:r>
              <w:tab/>
              <w:t>One of the purposes for the Balance Sheet is to show the interested parties on what the business has as assets and what it owes as liabilities against such assets. The difference between the value of the assets and liabilities will reveal the net worth of the business.</w:t>
            </w:r>
          </w:p>
          <w:p w:rsidR="00936BED" w:rsidRDefault="00936BED" w:rsidP="00936BED"/>
          <w:p w:rsidR="00936BED" w:rsidRDefault="00936BED" w:rsidP="00936BED">
            <w:r>
              <w:tab/>
              <w:t xml:space="preserve">The other purpose, among others, is provide information of its liquidity on access to cash to meet the business operating needs, its ability to obtain flexible funds to adapt to the situational needs and its ability to maximize the return in the use of the loans. This is important, when compared with balance sheets from different accounting periods, to allow restructuring and making important business decision. </w:t>
            </w:r>
          </w:p>
          <w:p w:rsidR="00936BED" w:rsidRDefault="00936BED" w:rsidP="00936BED"/>
          <w:p w:rsidR="00936BED" w:rsidRDefault="00936BED" w:rsidP="00936BED"/>
          <w:p w:rsidR="00936BED" w:rsidRPr="005814D8" w:rsidRDefault="00936BED" w:rsidP="00936BED">
            <w:pPr>
              <w:rPr>
                <w:b/>
                <w:u w:val="single"/>
              </w:rPr>
            </w:pPr>
            <w:r w:rsidRPr="005814D8">
              <w:rPr>
                <w:b/>
                <w:u w:val="single"/>
              </w:rPr>
              <w:t>Q2.</w:t>
            </w:r>
            <w:r w:rsidRPr="005814D8">
              <w:rPr>
                <w:b/>
                <w:u w:val="single"/>
              </w:rPr>
              <w:tab/>
              <w:t>Distinguish between Fixed and Current Assets and describe Current Ratio. (10)</w:t>
            </w:r>
          </w:p>
          <w:p w:rsidR="00936BED" w:rsidRDefault="00936BED" w:rsidP="00936BED"/>
          <w:p w:rsidR="00936BED" w:rsidRDefault="00936BED" w:rsidP="00936BED">
            <w:r>
              <w:t>Answer:</w:t>
            </w:r>
          </w:p>
          <w:p w:rsidR="00936BED" w:rsidRDefault="00936BED" w:rsidP="00936BED"/>
          <w:p w:rsidR="00936BED" w:rsidRDefault="00936BED" w:rsidP="00936BED">
            <w:r>
              <w:t>The differences between Fixed and Current Assets are:</w:t>
            </w:r>
          </w:p>
          <w:p w:rsidR="00936BED" w:rsidRDefault="00936BED" w:rsidP="00936BED"/>
          <w:p w:rsidR="00936BED" w:rsidRDefault="00936BED" w:rsidP="00936BED">
            <w:pPr>
              <w:pStyle w:val="ListParagraph"/>
              <w:numPr>
                <w:ilvl w:val="0"/>
                <w:numId w:val="2"/>
              </w:numPr>
            </w:pPr>
            <w:r w:rsidRPr="00AE02C4">
              <w:rPr>
                <w:u w:val="single"/>
              </w:rPr>
              <w:t>Fixed assets</w:t>
            </w:r>
            <w:r>
              <w:t xml:space="preserve"> are the assets which on themselves can produce revenue and also known as </w:t>
            </w:r>
            <w:r>
              <w:lastRenderedPageBreak/>
              <w:t xml:space="preserve">long-term assets. These assets cannot be converted to cash within the period of one financial year or in other words, these assets are fixed and non-moving in nature, which are not </w:t>
            </w:r>
            <w:proofErr w:type="spellStart"/>
            <w:r>
              <w:t>encashable</w:t>
            </w:r>
            <w:proofErr w:type="spellEnd"/>
            <w:r>
              <w:t xml:space="preserve"> easily. These assets are also prone to depreciation (other than land) regularly. Examples of business’s fixed assets include properties, vehicles, buildings, machinery and equipment etc. which are expected to last for a long time.</w:t>
            </w:r>
          </w:p>
          <w:p w:rsidR="00936BED" w:rsidRDefault="00936BED" w:rsidP="00936BED">
            <w:pPr>
              <w:pStyle w:val="ListParagraph"/>
            </w:pPr>
          </w:p>
          <w:p w:rsidR="00936BED" w:rsidRDefault="00936BED" w:rsidP="00936BED">
            <w:pPr>
              <w:pStyle w:val="ListParagraph"/>
              <w:numPr>
                <w:ilvl w:val="0"/>
                <w:numId w:val="2"/>
              </w:numPr>
            </w:pPr>
            <w:r w:rsidRPr="00AE02C4">
              <w:rPr>
                <w:u w:val="single"/>
              </w:rPr>
              <w:t>Current assets</w:t>
            </w:r>
            <w:r>
              <w:t xml:space="preserve"> are anything which belongs to the business that can readily be converted to cash in not more than one financial year. By way of examples, for large businesses, the current assets are cash, prepaid expenses, stocks and bonds, inventory, accounts receivable etc., whereas for smaller businesses the common current assets are accounts receivable, cash, prepaid expenses and inventory.</w:t>
            </w:r>
          </w:p>
          <w:p w:rsidR="00936BED" w:rsidRDefault="00936BED" w:rsidP="00936BED">
            <w:pPr>
              <w:pStyle w:val="ListParagraph"/>
            </w:pPr>
          </w:p>
          <w:p w:rsidR="00936BED" w:rsidRDefault="00936BED" w:rsidP="00936BED">
            <w:pPr>
              <w:pStyle w:val="ListParagraph"/>
            </w:pPr>
          </w:p>
          <w:p w:rsidR="00936BED" w:rsidRDefault="00936BED" w:rsidP="00936BED">
            <w:r w:rsidRPr="008A1274">
              <w:rPr>
                <w:b/>
              </w:rPr>
              <w:t>Current Ratio</w:t>
            </w:r>
            <w:r>
              <w:t xml:space="preserve"> is a ratio that shows how many times a business could pay its </w:t>
            </w:r>
            <w:r w:rsidRPr="00AE02C4">
              <w:rPr>
                <w:u w:val="single"/>
              </w:rPr>
              <w:t>current debts</w:t>
            </w:r>
            <w:r>
              <w:t xml:space="preserve"> if it used its </w:t>
            </w:r>
            <w:r w:rsidRPr="00AE02C4">
              <w:rPr>
                <w:u w:val="single"/>
              </w:rPr>
              <w:t>current assets</w:t>
            </w:r>
            <w:r>
              <w:t xml:space="preserve"> to pay them. It is also known as the liquidity ratio.</w:t>
            </w:r>
            <w:bookmarkStart w:id="0" w:name="_GoBack"/>
            <w:bookmarkEnd w:id="0"/>
            <w:r>
              <w:t xml:space="preserve"> Accordingly, Current Ratio increases if the current assets increase of the current liabilities decrease. It is expected that if the Current Raito of 2 is met, the business can pay off its short term debt very easily and sufficiently. However, if the Current Ratio is too high, it can show that the business is not making use of the available cash efficiently for better returns. The strength of the current ratio is also dependent on the kind of business dealings which can include the availability of long term loans, retaining profits back into the business etc.  </w:t>
            </w:r>
          </w:p>
          <w:p w:rsidR="00936BED" w:rsidRDefault="00936BED" w:rsidP="00936BED"/>
          <w:p w:rsidR="00936BED" w:rsidRDefault="00936BED" w:rsidP="00936BED"/>
          <w:p w:rsidR="00936BED" w:rsidRPr="005814D8" w:rsidRDefault="00936BED" w:rsidP="00936BED">
            <w:pPr>
              <w:rPr>
                <w:b/>
                <w:u w:val="single"/>
              </w:rPr>
            </w:pPr>
            <w:r>
              <w:t xml:space="preserve"> </w:t>
            </w:r>
            <w:r w:rsidRPr="005814D8">
              <w:rPr>
                <w:b/>
                <w:u w:val="single"/>
              </w:rPr>
              <w:t>Q3.</w:t>
            </w:r>
            <w:r w:rsidRPr="005814D8">
              <w:rPr>
                <w:b/>
                <w:u w:val="single"/>
              </w:rPr>
              <w:tab/>
              <w:t xml:space="preserve">What do you understand from the following equation? Assets = </w:t>
            </w:r>
            <w:proofErr w:type="spellStart"/>
            <w:r w:rsidRPr="005814D8">
              <w:rPr>
                <w:b/>
                <w:u w:val="single"/>
              </w:rPr>
              <w:t>Liabitilies</w:t>
            </w:r>
            <w:proofErr w:type="spellEnd"/>
            <w:r w:rsidRPr="005814D8">
              <w:rPr>
                <w:b/>
                <w:u w:val="single"/>
              </w:rPr>
              <w:t xml:space="preserve"> + Net Worth. (10)</w:t>
            </w:r>
          </w:p>
          <w:p w:rsidR="00936BED" w:rsidRDefault="00936BED" w:rsidP="00936BED"/>
          <w:p w:rsidR="00936BED" w:rsidRDefault="00936BED" w:rsidP="00936BED">
            <w:r>
              <w:t>Answer:</w:t>
            </w:r>
          </w:p>
          <w:p w:rsidR="00936BED" w:rsidRDefault="00936BED" w:rsidP="00936BED"/>
          <w:p w:rsidR="00936BED" w:rsidRDefault="00936BED" w:rsidP="00936BED">
            <w:r>
              <w:t xml:space="preserve">This equation represents the basic accounting equation in which Balance Sheets are prepared. </w:t>
            </w:r>
          </w:p>
          <w:p w:rsidR="00936BED" w:rsidRDefault="00936BED" w:rsidP="00936BED"/>
          <w:p w:rsidR="00936BED" w:rsidRDefault="00936BED" w:rsidP="00936BED">
            <w:r>
              <w:t>Each part of this equation can be defined separately as follows:</w:t>
            </w:r>
          </w:p>
          <w:p w:rsidR="00936BED" w:rsidRDefault="00936BED" w:rsidP="00936BED"/>
          <w:p w:rsidR="00936BED" w:rsidRDefault="00936BED" w:rsidP="00936BED">
            <w:pPr>
              <w:pStyle w:val="ListParagraph"/>
              <w:numPr>
                <w:ilvl w:val="0"/>
                <w:numId w:val="3"/>
              </w:numPr>
            </w:pPr>
            <w:r>
              <w:t xml:space="preserve">Assets are anything if value which the company owns </w:t>
            </w:r>
            <w:proofErr w:type="spellStart"/>
            <w:r>
              <w:t>eg</w:t>
            </w:r>
            <w:proofErr w:type="spellEnd"/>
            <w:r>
              <w:t>. Current and Fixed assets.</w:t>
            </w:r>
          </w:p>
          <w:p w:rsidR="00936BED" w:rsidRDefault="00936BED" w:rsidP="00936BED">
            <w:pPr>
              <w:pStyle w:val="ListParagraph"/>
            </w:pPr>
            <w:r>
              <w:t xml:space="preserve"> </w:t>
            </w:r>
          </w:p>
          <w:p w:rsidR="00936BED" w:rsidRDefault="00936BED" w:rsidP="00936BED">
            <w:pPr>
              <w:pStyle w:val="ListParagraph"/>
              <w:numPr>
                <w:ilvl w:val="0"/>
                <w:numId w:val="3"/>
              </w:numPr>
            </w:pPr>
            <w:r>
              <w:t>Liabilities (or Debts) are what the company owes to creditors in exchange for the assets it possessed.</w:t>
            </w:r>
          </w:p>
          <w:p w:rsidR="00936BED" w:rsidRDefault="00936BED" w:rsidP="00936BED">
            <w:pPr>
              <w:pStyle w:val="ListParagraph"/>
            </w:pPr>
          </w:p>
          <w:p w:rsidR="00936BED" w:rsidRDefault="00936BED" w:rsidP="00936BED">
            <w:pPr>
              <w:pStyle w:val="ListParagraph"/>
              <w:numPr>
                <w:ilvl w:val="0"/>
                <w:numId w:val="3"/>
              </w:numPr>
            </w:pPr>
            <w:r>
              <w:t>Net Worth is the remaining amount after subtracting the Liabilities from the Assets. This amount is the capital invested by the owner (a single person) into the business and having taken into consideration any profit it has made or any loss it has suffered. This is illustrated by rearrangement of the accounting equation to ‘Net Worth = Assets – Liabilities’.</w:t>
            </w:r>
          </w:p>
          <w:p w:rsidR="00936BED" w:rsidRDefault="00936BED" w:rsidP="00936BED"/>
          <w:p w:rsidR="00936BED" w:rsidRDefault="00936BED" w:rsidP="00936BED">
            <w:r>
              <w:t xml:space="preserve">In the relationship as defined by the equation, the value of Assets (at the left side of equation) must balance the total value of both Liabilities and Net Worth (at the right side of equation).  This accounting equation is very important because it is always true and it is the basis for all accounting transactions. </w:t>
            </w:r>
          </w:p>
          <w:p w:rsidR="00936BED" w:rsidRDefault="00936BED" w:rsidP="00936BED"/>
          <w:p w:rsidR="00936BED" w:rsidRDefault="00936BED" w:rsidP="00936BED">
            <w:r>
              <w:t>Generally, whenever there is a recordable transaction, it will be recorded by keeping the accounting equation in balance.</w:t>
            </w:r>
          </w:p>
          <w:p w:rsidR="00936BED" w:rsidRDefault="00936BED" w:rsidP="00936BED"/>
          <w:p w:rsidR="00936BED" w:rsidRDefault="00936BED" w:rsidP="00936BED">
            <w:r>
              <w:t>For example in recording, the value of Assets (both Current and fixed) are summarized in sub-</w:t>
            </w:r>
            <w:r>
              <w:lastRenderedPageBreak/>
              <w:t xml:space="preserve">headings and placed in the first part of the Balance Sheet. In the second part, the sum of total Liabilities and total Net Worth (under various sub-headings) are recorded. The value of the first part must be the same as the second part.    </w:t>
            </w:r>
          </w:p>
          <w:p w:rsidR="00936BED" w:rsidRDefault="00936BED" w:rsidP="00936BED"/>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6BED"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6BED" w:rsidP="00A851DA">
            <w:pPr>
              <w:rPr>
                <w:rFonts w:cs="Bliss-Regular"/>
                <w:color w:val="000000"/>
              </w:rPr>
            </w:pPr>
            <w:r>
              <w:rPr>
                <w:rFonts w:cs="Bliss-Regular"/>
                <w:color w:val="000000"/>
              </w:rPr>
              <w:t>28 Feb 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B1C" w:rsidRDefault="00535B1C" w:rsidP="00CB4D0A">
      <w:pPr>
        <w:spacing w:after="0" w:line="240" w:lineRule="auto"/>
      </w:pPr>
      <w:r>
        <w:separator/>
      </w:r>
    </w:p>
  </w:endnote>
  <w:endnote w:type="continuationSeparator" w:id="0">
    <w:p w:rsidR="00535B1C" w:rsidRDefault="00535B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B1C" w:rsidRDefault="00535B1C" w:rsidP="00CB4D0A">
      <w:pPr>
        <w:spacing w:after="0" w:line="240" w:lineRule="auto"/>
      </w:pPr>
      <w:r>
        <w:separator/>
      </w:r>
    </w:p>
  </w:footnote>
  <w:footnote w:type="continuationSeparator" w:id="0">
    <w:p w:rsidR="00535B1C" w:rsidRDefault="00535B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8163E"/>
    <w:multiLevelType w:val="hybridMultilevel"/>
    <w:tmpl w:val="0462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781209"/>
    <w:multiLevelType w:val="hybridMultilevel"/>
    <w:tmpl w:val="7F66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65ED"/>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B1C"/>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36BED"/>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45AD5"/>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1DA38-DF71-4060-B692-FD446F185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3</cp:revision>
  <dcterms:created xsi:type="dcterms:W3CDTF">2015-02-28T07:24:00Z</dcterms:created>
  <dcterms:modified xsi:type="dcterms:W3CDTF">2015-02-28T07:25:00Z</dcterms:modified>
</cp:coreProperties>
</file>