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966883">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210F" w:rsidP="00966883">
      <w:pPr>
        <w:spacing w:after="0"/>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966883">
      <w:pPr>
        <w:spacing w:after="0"/>
        <w:rPr>
          <w:lang w:val="en-US"/>
        </w:rPr>
      </w:pPr>
    </w:p>
    <w:p w:rsidR="00607874" w:rsidRDefault="00607874" w:rsidP="00966883">
      <w:pPr>
        <w:spacing w:after="0"/>
        <w:rPr>
          <w:lang w:val="en-US"/>
        </w:rPr>
      </w:pPr>
    </w:p>
    <w:p w:rsidR="00607874" w:rsidRDefault="00607874" w:rsidP="00966883">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6688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59F" w:rsidP="00966883">
            <w:pPr>
              <w:pStyle w:val="Default"/>
              <w:rPr>
                <w:rFonts w:asciiTheme="minorHAnsi" w:hAnsiTheme="minorHAnsi"/>
              </w:rPr>
            </w:pPr>
            <w:r>
              <w:rPr>
                <w:rFonts w:asciiTheme="minorHAnsi" w:hAnsiTheme="minorHAnsi"/>
              </w:rPr>
              <w:t>Saadeldin Ahmed Khaled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6688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359F" w:rsidP="00966883">
            <w:pPr>
              <w:pStyle w:val="Default"/>
              <w:rPr>
                <w:rFonts w:asciiTheme="minorHAnsi" w:hAnsiTheme="minorHAnsi"/>
              </w:rPr>
            </w:pPr>
            <w:r>
              <w:rPr>
                <w:rFonts w:asciiTheme="minorHAnsi" w:hAnsiTheme="minorHAnsi"/>
              </w:rPr>
              <w:t>143</w:t>
            </w:r>
            <w:r w:rsidR="00966883">
              <w:rPr>
                <w:rFonts w:asciiTheme="minorHAnsi" w:hAnsiTheme="minorHAnsi"/>
              </w:rPr>
              <w:t>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6688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E359F" w:rsidRPr="00B0415E" w:rsidRDefault="007E359F" w:rsidP="0096688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96688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59F" w:rsidP="00966883">
            <w:r>
              <w:t>4</w:t>
            </w:r>
          </w:p>
        </w:tc>
      </w:tr>
    </w:tbl>
    <w:p w:rsidR="00CC2FB3" w:rsidRDefault="00CC2FB3" w:rsidP="00966883">
      <w:pPr>
        <w:spacing w:after="0"/>
        <w:rPr>
          <w:b/>
          <w:lang w:val="en-US"/>
        </w:rPr>
      </w:pPr>
    </w:p>
    <w:p w:rsidR="00443E6F" w:rsidRDefault="00527C11" w:rsidP="00966883">
      <w:pPr>
        <w:spacing w:after="0"/>
        <w:rPr>
          <w:b/>
          <w:sz w:val="28"/>
          <w:lang w:val="en-US"/>
        </w:rPr>
      </w:pPr>
      <w:r w:rsidRPr="00443E6F">
        <w:rPr>
          <w:b/>
          <w:sz w:val="28"/>
          <w:lang w:val="en-US"/>
        </w:rPr>
        <w:t>Marking Criteria:</w:t>
      </w:r>
    </w:p>
    <w:p w:rsidR="00443E6F" w:rsidRDefault="00527C11" w:rsidP="00966883">
      <w:pPr>
        <w:spacing w:after="0"/>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966883">
      <w:pPr>
        <w:spacing w:after="0"/>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966883">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E359F" w:rsidRDefault="007E359F" w:rsidP="00966883">
            <w:pPr>
              <w:rPr>
                <w:rFonts w:ascii="Arial" w:hAnsi="Arial" w:cs="Arial"/>
                <w:sz w:val="24"/>
                <w:szCs w:val="24"/>
              </w:rPr>
            </w:pPr>
          </w:p>
          <w:p w:rsidR="007E359F" w:rsidRDefault="007E359F" w:rsidP="00966883">
            <w:pPr>
              <w:rPr>
                <w:rFonts w:ascii="Arial" w:hAnsi="Arial" w:cs="Arial"/>
                <w:sz w:val="24"/>
                <w:szCs w:val="24"/>
              </w:rPr>
            </w:pPr>
            <w:r>
              <w:rPr>
                <w:rFonts w:ascii="Arial" w:hAnsi="Arial" w:cs="Arial"/>
                <w:sz w:val="24"/>
                <w:szCs w:val="24"/>
              </w:rPr>
              <w:t>1-</w:t>
            </w:r>
            <w:r w:rsidRPr="001A5B16">
              <w:rPr>
                <w:rFonts w:ascii="Arial" w:hAnsi="Arial" w:cs="Arial"/>
                <w:b/>
                <w:bCs/>
                <w:sz w:val="24"/>
                <w:szCs w:val="24"/>
              </w:rPr>
              <w:t>Explain the term fraud risk factors</w:t>
            </w:r>
          </w:p>
          <w:p w:rsidR="007E359F" w:rsidRDefault="007E359F" w:rsidP="00966883">
            <w:pPr>
              <w:spacing w:before="100" w:beforeAutospacing="1"/>
              <w:rPr>
                <w:rFonts w:ascii="Arial" w:hAnsi="Arial" w:cs="Arial"/>
                <w:sz w:val="24"/>
                <w:szCs w:val="24"/>
              </w:rPr>
            </w:pPr>
            <w:r>
              <w:rPr>
                <w:rFonts w:ascii="Arial" w:hAnsi="Arial" w:cs="Arial"/>
                <w:sz w:val="24"/>
                <w:szCs w:val="24"/>
              </w:rPr>
              <w:t>There are three main categories of fraud risk factors are management characteristics, industry characteristics, and operating characteristics including financial stability:</w:t>
            </w:r>
          </w:p>
          <w:p w:rsidR="007E359F" w:rsidRDefault="007E359F" w:rsidP="00966883">
            <w:pPr>
              <w:spacing w:before="100" w:beforeAutospacing="1"/>
              <w:rPr>
                <w:rFonts w:ascii="Arial" w:hAnsi="Arial" w:cs="Arial"/>
                <w:sz w:val="24"/>
                <w:szCs w:val="24"/>
              </w:rPr>
            </w:pPr>
          </w:p>
          <w:p w:rsidR="007E359F" w:rsidRDefault="007E359F" w:rsidP="00966883">
            <w:pPr>
              <w:spacing w:before="100" w:beforeAutospacing="1"/>
              <w:rPr>
                <w:rFonts w:ascii="Arial" w:hAnsi="Arial" w:cs="Arial"/>
                <w:sz w:val="24"/>
                <w:szCs w:val="24"/>
              </w:rPr>
            </w:pPr>
            <w:r>
              <w:rPr>
                <w:rFonts w:ascii="Arial" w:hAnsi="Arial" w:cs="Arial"/>
                <w:sz w:val="24"/>
                <w:szCs w:val="24"/>
              </w:rPr>
              <w:t>Management characteristics are relate to management’s motivation to carry out financial reporting fraud such as increased involvement in setting accounting principles and financial estimates for the company, responsibility to achieve aggressive financial targets, tension between external auditors and senior management, a history of violation, high senior management or board member turnover, etc. these characteristics are reflection to the management’s abilities , styles and attitudes, the company’s internal control, and the financial reporting process.</w:t>
            </w:r>
          </w:p>
          <w:p w:rsidR="007E359F" w:rsidRDefault="007E359F" w:rsidP="00966883">
            <w:pPr>
              <w:spacing w:before="100" w:beforeAutospacing="1"/>
              <w:rPr>
                <w:rFonts w:ascii="Arial" w:hAnsi="Arial" w:cs="Arial"/>
                <w:sz w:val="24"/>
                <w:szCs w:val="24"/>
              </w:rPr>
            </w:pPr>
          </w:p>
          <w:p w:rsidR="00744718" w:rsidRDefault="007E359F" w:rsidP="00966883">
            <w:pPr>
              <w:spacing w:before="100" w:beforeAutospacing="1"/>
              <w:rPr>
                <w:rFonts w:ascii="Arial" w:hAnsi="Arial" w:cs="Arial"/>
                <w:sz w:val="24"/>
                <w:szCs w:val="24"/>
              </w:rPr>
            </w:pPr>
            <w:r>
              <w:rPr>
                <w:rFonts w:ascii="Arial" w:hAnsi="Arial" w:cs="Arial"/>
                <w:sz w:val="24"/>
                <w:szCs w:val="24"/>
              </w:rPr>
              <w:t>Industry cha</w:t>
            </w:r>
            <w:r w:rsidR="00744718">
              <w:rPr>
                <w:rFonts w:ascii="Arial" w:hAnsi="Arial" w:cs="Arial"/>
                <w:sz w:val="24"/>
                <w:szCs w:val="24"/>
              </w:rPr>
              <w:t>ra</w:t>
            </w:r>
            <w:r>
              <w:rPr>
                <w:rFonts w:ascii="Arial" w:hAnsi="Arial" w:cs="Arial"/>
                <w:sz w:val="24"/>
                <w:szCs w:val="24"/>
              </w:rPr>
              <w:t xml:space="preserve">cteristics </w:t>
            </w:r>
            <w:r w:rsidR="00744718">
              <w:rPr>
                <w:rFonts w:ascii="Arial" w:hAnsi="Arial" w:cs="Arial"/>
                <w:sz w:val="24"/>
                <w:szCs w:val="24"/>
              </w:rPr>
              <w:t>are the economic and regulatory aspects of the environment in which the business entity operates. They include both stable and volatile features such as market saturation, increased competition, new financial regulations, and the adoption of more accounting policies by the company in order to keep up with the industry.</w:t>
            </w:r>
          </w:p>
          <w:p w:rsidR="00744718" w:rsidRDefault="00744718" w:rsidP="00966883">
            <w:pPr>
              <w:spacing w:before="100" w:beforeAutospacing="1"/>
              <w:rPr>
                <w:rFonts w:ascii="Arial" w:hAnsi="Arial" w:cs="Arial"/>
                <w:sz w:val="24"/>
                <w:szCs w:val="24"/>
              </w:rPr>
            </w:pPr>
          </w:p>
          <w:p w:rsidR="007E359F" w:rsidRDefault="00744718" w:rsidP="00966883">
            <w:pPr>
              <w:spacing w:before="100" w:beforeAutospacing="1"/>
              <w:rPr>
                <w:rFonts w:ascii="Arial" w:hAnsi="Arial" w:cs="Arial"/>
                <w:sz w:val="24"/>
                <w:szCs w:val="24"/>
              </w:rPr>
            </w:pPr>
            <w:r>
              <w:rPr>
                <w:rFonts w:ascii="Arial" w:hAnsi="Arial" w:cs="Arial"/>
                <w:sz w:val="24"/>
                <w:szCs w:val="24"/>
              </w:rPr>
              <w:t xml:space="preserve">Operating characteristics and financial stability include the nature of the business, the complexity of its transactions, the locations where transactions are recorded and the disbursements are made, the geographic location of the company’s operating activities, the company’s profitability and its general financial condition. </w:t>
            </w:r>
          </w:p>
          <w:p w:rsidR="00715EEC" w:rsidRDefault="00715EEC" w:rsidP="00966883">
            <w:pPr>
              <w:spacing w:before="100" w:beforeAutospacing="1"/>
              <w:rPr>
                <w:rFonts w:ascii="Arial" w:hAnsi="Arial" w:cs="Arial"/>
                <w:sz w:val="24"/>
                <w:szCs w:val="24"/>
              </w:rPr>
            </w:pPr>
          </w:p>
          <w:p w:rsidR="00715EEC" w:rsidRDefault="00715EEC" w:rsidP="00966883">
            <w:pPr>
              <w:spacing w:before="100" w:beforeAutospacing="1"/>
              <w:rPr>
                <w:rFonts w:ascii="Arial" w:hAnsi="Arial" w:cs="Arial"/>
                <w:sz w:val="24"/>
                <w:szCs w:val="24"/>
              </w:rPr>
            </w:pPr>
            <w:r>
              <w:rPr>
                <w:rFonts w:ascii="Arial" w:hAnsi="Arial" w:cs="Arial"/>
                <w:sz w:val="24"/>
                <w:szCs w:val="24"/>
              </w:rPr>
              <w:t xml:space="preserve">Here the auditor should look for potential risk factors such as pressure on the business entity to obtain capital, treat of a hostile takeover, or the possibility of bankruptcy </w:t>
            </w:r>
          </w:p>
          <w:p w:rsidR="00715EEC" w:rsidRDefault="00715EEC" w:rsidP="00966883">
            <w:pPr>
              <w:spacing w:before="100" w:beforeAutospacing="1"/>
              <w:rPr>
                <w:rFonts w:ascii="Arial" w:hAnsi="Arial" w:cs="Arial"/>
                <w:sz w:val="24"/>
                <w:szCs w:val="24"/>
              </w:rPr>
            </w:pPr>
          </w:p>
          <w:p w:rsidR="00715EEC" w:rsidRDefault="00715EEC" w:rsidP="00966883">
            <w:pPr>
              <w:spacing w:before="100" w:beforeAutospacing="1"/>
              <w:rPr>
                <w:rFonts w:ascii="Arial" w:hAnsi="Arial" w:cs="Arial"/>
                <w:sz w:val="24"/>
                <w:szCs w:val="24"/>
              </w:rPr>
            </w:pPr>
            <w:r>
              <w:rPr>
                <w:rFonts w:ascii="Arial" w:hAnsi="Arial" w:cs="Arial"/>
                <w:sz w:val="24"/>
                <w:szCs w:val="24"/>
              </w:rPr>
              <w:t>Fraud risk factors related to asset misappropriation are classified into two categories:</w:t>
            </w:r>
          </w:p>
          <w:p w:rsidR="00715EEC" w:rsidRDefault="00715EEC" w:rsidP="00966883">
            <w:pPr>
              <w:spacing w:before="100" w:beforeAutospacing="1"/>
              <w:rPr>
                <w:rFonts w:ascii="Arial" w:hAnsi="Arial" w:cs="Arial"/>
                <w:sz w:val="24"/>
                <w:szCs w:val="24"/>
              </w:rPr>
            </w:pPr>
            <w:r>
              <w:rPr>
                <w:rFonts w:ascii="Arial" w:hAnsi="Arial" w:cs="Arial"/>
                <w:sz w:val="24"/>
                <w:szCs w:val="24"/>
              </w:rPr>
              <w:t>Susceptibility of assets to misappropriation and adequacy of controls</w:t>
            </w:r>
            <w:r w:rsidR="0083033B">
              <w:rPr>
                <w:rFonts w:ascii="Arial" w:hAnsi="Arial" w:cs="Arial"/>
                <w:sz w:val="24"/>
                <w:szCs w:val="24"/>
              </w:rPr>
              <w:t>:</w:t>
            </w:r>
          </w:p>
          <w:p w:rsidR="0083033B" w:rsidRDefault="0083033B" w:rsidP="00966883">
            <w:pPr>
              <w:spacing w:before="100" w:beforeAutospacing="1"/>
              <w:rPr>
                <w:rFonts w:ascii="Arial" w:hAnsi="Arial" w:cs="Arial"/>
                <w:sz w:val="24"/>
                <w:szCs w:val="24"/>
              </w:rPr>
            </w:pPr>
          </w:p>
          <w:p w:rsidR="00715EEC" w:rsidRDefault="0083033B" w:rsidP="00966883">
            <w:pPr>
              <w:spacing w:before="100" w:beforeAutospacing="1"/>
              <w:rPr>
                <w:rFonts w:ascii="Arial" w:hAnsi="Arial" w:cs="Arial"/>
                <w:sz w:val="24"/>
                <w:szCs w:val="24"/>
              </w:rPr>
            </w:pPr>
            <w:r>
              <w:rPr>
                <w:rFonts w:ascii="Arial" w:hAnsi="Arial" w:cs="Arial"/>
                <w:sz w:val="24"/>
                <w:szCs w:val="24"/>
              </w:rPr>
              <w:t>Susceptibility of assets to misappropriation is the extent of which the business entity’s assets are at risk of being stolen or becoming target of a fraudulent scheme. The degree of susceptibility also depends on the nature and the type of assets. For example fixed assets which have high value, small size, and have high demand are more likely stolen, high risk assets also include those that are easily convertible such as cash receipts, cash in hand, computer chips, etc. vendor fraud through cash misappropriation is one such kind of fraudulent scheme.</w:t>
            </w:r>
          </w:p>
          <w:p w:rsidR="0083033B" w:rsidRDefault="0083033B" w:rsidP="00966883">
            <w:pPr>
              <w:spacing w:before="100" w:beforeAutospacing="1"/>
              <w:rPr>
                <w:rFonts w:ascii="Arial" w:hAnsi="Arial" w:cs="Arial"/>
                <w:sz w:val="24"/>
                <w:szCs w:val="24"/>
              </w:rPr>
            </w:pPr>
          </w:p>
          <w:p w:rsidR="0083033B" w:rsidRDefault="0083033B" w:rsidP="00966883">
            <w:pPr>
              <w:spacing w:before="100" w:beforeAutospacing="1"/>
              <w:rPr>
                <w:rFonts w:ascii="Arial" w:hAnsi="Arial" w:cs="Arial"/>
                <w:sz w:val="24"/>
                <w:szCs w:val="24"/>
              </w:rPr>
            </w:pPr>
            <w:r>
              <w:rPr>
                <w:rFonts w:ascii="Arial" w:hAnsi="Arial" w:cs="Arial"/>
                <w:sz w:val="24"/>
                <w:szCs w:val="24"/>
              </w:rPr>
              <w:t xml:space="preserve">Adequacy of control means the design, implementation and monitoring the entity’s control mechanism and its ability to detect and </w:t>
            </w:r>
            <w:r w:rsidR="00151759">
              <w:rPr>
                <w:rFonts w:ascii="Arial" w:hAnsi="Arial" w:cs="Arial"/>
                <w:sz w:val="24"/>
                <w:szCs w:val="24"/>
              </w:rPr>
              <w:t>prevent fraudulent schemes and misappropriation of assets.</w:t>
            </w:r>
          </w:p>
          <w:p w:rsidR="00151759" w:rsidRDefault="00151759" w:rsidP="00966883">
            <w:pPr>
              <w:rPr>
                <w:rFonts w:ascii="Arial" w:hAnsi="Arial" w:cs="Arial"/>
                <w:sz w:val="24"/>
                <w:szCs w:val="24"/>
              </w:rPr>
            </w:pPr>
          </w:p>
          <w:p w:rsidR="00151759" w:rsidRPr="001A5B16" w:rsidRDefault="00151759" w:rsidP="00966883">
            <w:pPr>
              <w:rPr>
                <w:rFonts w:ascii="Arial" w:hAnsi="Arial" w:cs="Arial"/>
                <w:b/>
                <w:bCs/>
                <w:sz w:val="24"/>
                <w:szCs w:val="24"/>
              </w:rPr>
            </w:pPr>
            <w:r w:rsidRPr="001A5B16">
              <w:rPr>
                <w:rFonts w:ascii="Arial" w:hAnsi="Arial" w:cs="Arial"/>
                <w:b/>
                <w:bCs/>
                <w:sz w:val="24"/>
                <w:szCs w:val="24"/>
              </w:rPr>
              <w:t>II.</w:t>
            </w:r>
            <w:r w:rsidRPr="001A5B16">
              <w:rPr>
                <w:b/>
                <w:bCs/>
              </w:rPr>
              <w:t xml:space="preserve"> </w:t>
            </w:r>
            <w:r w:rsidRPr="001A5B16">
              <w:rPr>
                <w:rFonts w:ascii="Arial" w:hAnsi="Arial" w:cs="Arial"/>
                <w:b/>
                <w:bCs/>
                <w:sz w:val="24"/>
                <w:szCs w:val="24"/>
              </w:rPr>
              <w:t>What control mechanisms could be adopted against corruption?</w:t>
            </w:r>
          </w:p>
          <w:p w:rsidR="00151759" w:rsidRDefault="00151759" w:rsidP="00966883">
            <w:pPr>
              <w:rPr>
                <w:rFonts w:ascii="Arial" w:hAnsi="Arial" w:cs="Arial"/>
                <w:sz w:val="24"/>
                <w:szCs w:val="24"/>
              </w:rPr>
            </w:pPr>
          </w:p>
          <w:p w:rsidR="00151759" w:rsidRDefault="00151759" w:rsidP="00966883">
            <w:pPr>
              <w:spacing w:before="100" w:beforeAutospacing="1"/>
              <w:rPr>
                <w:rFonts w:ascii="Arial" w:hAnsi="Arial" w:cs="Arial"/>
                <w:sz w:val="24"/>
                <w:szCs w:val="24"/>
              </w:rPr>
            </w:pPr>
            <w:r>
              <w:rPr>
                <w:rFonts w:ascii="Arial" w:hAnsi="Arial" w:cs="Arial"/>
                <w:sz w:val="24"/>
                <w:szCs w:val="24"/>
              </w:rPr>
              <w:t>Control mechanism could include the following:</w:t>
            </w:r>
          </w:p>
          <w:p w:rsidR="00151759" w:rsidRDefault="00151759" w:rsidP="00966883">
            <w:pPr>
              <w:spacing w:before="100" w:beforeAutospacing="1"/>
              <w:rPr>
                <w:rFonts w:ascii="Arial" w:hAnsi="Arial" w:cs="Arial"/>
                <w:sz w:val="24"/>
                <w:szCs w:val="24"/>
              </w:rPr>
            </w:pPr>
            <w:r>
              <w:rPr>
                <w:rFonts w:ascii="Arial" w:hAnsi="Arial" w:cs="Arial"/>
                <w:sz w:val="24"/>
                <w:szCs w:val="24"/>
              </w:rPr>
              <w:t>-Transparency and integrity in the bidding process involved in asset procurement</w:t>
            </w:r>
            <w:r w:rsidR="001A5B16">
              <w:rPr>
                <w:rFonts w:ascii="Arial" w:hAnsi="Arial" w:cs="Arial"/>
                <w:sz w:val="24"/>
                <w:szCs w:val="24"/>
              </w:rPr>
              <w:t>.</w:t>
            </w:r>
          </w:p>
          <w:p w:rsidR="00151759" w:rsidRDefault="00151759" w:rsidP="00966883">
            <w:pPr>
              <w:spacing w:before="100" w:beforeAutospacing="1"/>
              <w:rPr>
                <w:rFonts w:ascii="Arial" w:hAnsi="Arial" w:cs="Arial"/>
                <w:sz w:val="24"/>
                <w:szCs w:val="24"/>
              </w:rPr>
            </w:pPr>
            <w:r>
              <w:rPr>
                <w:rFonts w:ascii="Arial" w:hAnsi="Arial" w:cs="Arial"/>
                <w:sz w:val="24"/>
                <w:szCs w:val="24"/>
              </w:rPr>
              <w:t>-Frequent rotation of employees through vendor assignment</w:t>
            </w:r>
            <w:r w:rsidR="001A5B16">
              <w:rPr>
                <w:rFonts w:ascii="Arial" w:hAnsi="Arial" w:cs="Arial"/>
                <w:sz w:val="24"/>
                <w:szCs w:val="24"/>
              </w:rPr>
              <w:t>.</w:t>
            </w:r>
            <w:r>
              <w:rPr>
                <w:rFonts w:ascii="Arial" w:hAnsi="Arial" w:cs="Arial"/>
                <w:sz w:val="24"/>
                <w:szCs w:val="24"/>
              </w:rPr>
              <w:t xml:space="preserve"> </w:t>
            </w:r>
          </w:p>
          <w:p w:rsidR="00151759" w:rsidRDefault="00151759" w:rsidP="00966883">
            <w:pPr>
              <w:spacing w:before="100" w:beforeAutospacing="1"/>
              <w:rPr>
                <w:rFonts w:ascii="Arial" w:hAnsi="Arial" w:cs="Arial"/>
                <w:sz w:val="24"/>
                <w:szCs w:val="24"/>
              </w:rPr>
            </w:pPr>
            <w:r>
              <w:rPr>
                <w:rFonts w:ascii="Arial" w:hAnsi="Arial" w:cs="Arial"/>
                <w:sz w:val="24"/>
                <w:szCs w:val="24"/>
              </w:rPr>
              <w:t>-using private fax machines and requiring the bids to be submitted to named individuals other than those soliciting the bids in order to inform their partners about lower bids competitors</w:t>
            </w:r>
            <w:r w:rsidR="001A5B16">
              <w:rPr>
                <w:rFonts w:ascii="Arial" w:hAnsi="Arial" w:cs="Arial"/>
                <w:sz w:val="24"/>
                <w:szCs w:val="24"/>
              </w:rPr>
              <w:t>.</w:t>
            </w:r>
          </w:p>
          <w:p w:rsidR="00151759" w:rsidRDefault="00151759" w:rsidP="00966883">
            <w:pPr>
              <w:spacing w:before="100" w:beforeAutospacing="1"/>
              <w:rPr>
                <w:rFonts w:ascii="Arial" w:hAnsi="Arial" w:cs="Arial"/>
                <w:sz w:val="24"/>
                <w:szCs w:val="24"/>
              </w:rPr>
            </w:pPr>
            <w:r>
              <w:rPr>
                <w:rFonts w:ascii="Arial" w:hAnsi="Arial" w:cs="Arial"/>
                <w:sz w:val="24"/>
                <w:szCs w:val="24"/>
              </w:rPr>
              <w:t>-establishing a hotline for vendors to enable them to complain about if someone seeking to bribe them</w:t>
            </w:r>
            <w:r w:rsidR="001A5B16">
              <w:rPr>
                <w:rFonts w:ascii="Arial" w:hAnsi="Arial" w:cs="Arial"/>
                <w:sz w:val="24"/>
                <w:szCs w:val="24"/>
              </w:rPr>
              <w:t>.</w:t>
            </w:r>
          </w:p>
          <w:p w:rsidR="00CC2FB3" w:rsidRDefault="00151759" w:rsidP="00966883">
            <w:pPr>
              <w:spacing w:before="100" w:beforeAutospacing="1"/>
              <w:rPr>
                <w:rFonts w:ascii="Arial" w:hAnsi="Arial" w:cs="Arial"/>
                <w:sz w:val="24"/>
                <w:szCs w:val="24"/>
              </w:rPr>
            </w:pPr>
            <w:r>
              <w:rPr>
                <w:rFonts w:ascii="Arial" w:hAnsi="Arial" w:cs="Arial"/>
                <w:sz w:val="24"/>
                <w:szCs w:val="24"/>
              </w:rPr>
              <w:t>-enforcing a strong policy on the total disclosures of conflicts of interest, receipts of gifts</w:t>
            </w:r>
            <w:r w:rsidR="001A5B16">
              <w:rPr>
                <w:rFonts w:ascii="Arial" w:hAnsi="Arial" w:cs="Arial"/>
                <w:sz w:val="24"/>
                <w:szCs w:val="24"/>
              </w:rPr>
              <w:t>.</w:t>
            </w:r>
          </w:p>
          <w:p w:rsidR="00151759" w:rsidRDefault="00151759" w:rsidP="00966883">
            <w:pPr>
              <w:spacing w:before="100" w:beforeAutospacing="1"/>
              <w:rPr>
                <w:rFonts w:ascii="Arial" w:hAnsi="Arial" w:cs="Arial"/>
                <w:sz w:val="24"/>
                <w:szCs w:val="24"/>
              </w:rPr>
            </w:pPr>
            <w:r>
              <w:rPr>
                <w:rFonts w:ascii="Arial" w:hAnsi="Arial" w:cs="Arial"/>
                <w:sz w:val="24"/>
                <w:szCs w:val="24"/>
              </w:rPr>
              <w:t>-corrupt schemes usually result in victim companies having to overpay for goods and services, the auditor should examine the e</w:t>
            </w:r>
            <w:r w:rsidR="00744492">
              <w:rPr>
                <w:rFonts w:ascii="Arial" w:hAnsi="Arial" w:cs="Arial"/>
                <w:sz w:val="24"/>
                <w:szCs w:val="24"/>
              </w:rPr>
              <w:t xml:space="preserve">xpenditure trends and analyze the </w:t>
            </w:r>
            <w:r w:rsidR="00744492">
              <w:rPr>
                <w:rFonts w:ascii="Arial" w:hAnsi="Arial" w:cs="Arial"/>
                <w:sz w:val="24"/>
                <w:szCs w:val="24"/>
              </w:rPr>
              <w:lastRenderedPageBreak/>
              <w:t>reasons for the increase in a declining trend, the purchase of unneeded items, the purchase of necessary items at increased prices. Trending the company’s assets may reveal the purchase of unnecessary assets and inventory, for example the discovery of excess inventory write offs may indicate an attempt t</w:t>
            </w:r>
            <w:r w:rsidR="001A5B16">
              <w:rPr>
                <w:rFonts w:ascii="Arial" w:hAnsi="Arial" w:cs="Arial"/>
                <w:sz w:val="24"/>
                <w:szCs w:val="24"/>
              </w:rPr>
              <w:t xml:space="preserve">o make space for more purchases. </w:t>
            </w:r>
          </w:p>
          <w:p w:rsidR="001A5B16" w:rsidRDefault="001A5B16" w:rsidP="00966883">
            <w:pPr>
              <w:spacing w:before="100" w:beforeAutospacing="1"/>
              <w:rPr>
                <w:rFonts w:ascii="Arial" w:hAnsi="Arial" w:cs="Arial"/>
                <w:sz w:val="24"/>
                <w:szCs w:val="24"/>
              </w:rPr>
            </w:pPr>
          </w:p>
          <w:p w:rsidR="00844E53" w:rsidRDefault="00844E53" w:rsidP="00966883">
            <w:pPr>
              <w:spacing w:before="100" w:beforeAutospacing="1"/>
              <w:rPr>
                <w:rFonts w:ascii="Arial" w:hAnsi="Arial" w:cs="Arial"/>
                <w:sz w:val="24"/>
                <w:szCs w:val="24"/>
              </w:rPr>
            </w:pPr>
            <w:r>
              <w:rPr>
                <w:rFonts w:ascii="Arial" w:hAnsi="Arial" w:cs="Arial"/>
                <w:sz w:val="24"/>
                <w:szCs w:val="24"/>
              </w:rPr>
              <w:t>There are more warning signs for corruption schemes:</w:t>
            </w:r>
          </w:p>
          <w:p w:rsidR="00844E53" w:rsidRDefault="00844E53" w:rsidP="00966883">
            <w:pPr>
              <w:spacing w:before="100" w:beforeAutospacing="1"/>
              <w:rPr>
                <w:rFonts w:ascii="Arial" w:hAnsi="Arial" w:cs="Arial"/>
                <w:sz w:val="24"/>
                <w:szCs w:val="24"/>
              </w:rPr>
            </w:pPr>
            <w:r>
              <w:rPr>
                <w:rFonts w:ascii="Arial" w:hAnsi="Arial" w:cs="Arial"/>
                <w:sz w:val="24"/>
                <w:szCs w:val="24"/>
              </w:rPr>
              <w:t>-The same vendor for most of orders</w:t>
            </w:r>
            <w:r w:rsidR="001A5B16">
              <w:rPr>
                <w:rFonts w:ascii="Arial" w:hAnsi="Arial" w:cs="Arial"/>
                <w:sz w:val="24"/>
                <w:szCs w:val="24"/>
              </w:rPr>
              <w:t>.</w:t>
            </w:r>
          </w:p>
          <w:p w:rsidR="00844E53" w:rsidRDefault="00844E53" w:rsidP="00966883">
            <w:pPr>
              <w:spacing w:before="100" w:beforeAutospacing="1"/>
              <w:rPr>
                <w:rFonts w:ascii="Arial" w:hAnsi="Arial" w:cs="Arial"/>
                <w:sz w:val="24"/>
                <w:szCs w:val="24"/>
              </w:rPr>
            </w:pPr>
            <w:r>
              <w:rPr>
                <w:rFonts w:ascii="Arial" w:hAnsi="Arial" w:cs="Arial"/>
                <w:sz w:val="24"/>
                <w:szCs w:val="24"/>
              </w:rPr>
              <w:t>-cost of materials or other purchases not consistent with related activities</w:t>
            </w:r>
            <w:r w:rsidR="001A5B16">
              <w:rPr>
                <w:rFonts w:ascii="Arial" w:hAnsi="Arial" w:cs="Arial"/>
                <w:sz w:val="24"/>
                <w:szCs w:val="24"/>
              </w:rPr>
              <w:t>.</w:t>
            </w:r>
          </w:p>
          <w:p w:rsidR="00844E53" w:rsidRDefault="00844E53" w:rsidP="00966883">
            <w:pPr>
              <w:spacing w:before="100" w:beforeAutospacing="1"/>
              <w:rPr>
                <w:rFonts w:ascii="Arial" w:hAnsi="Arial" w:cs="Arial"/>
                <w:sz w:val="24"/>
                <w:szCs w:val="24"/>
              </w:rPr>
            </w:pPr>
            <w:r>
              <w:rPr>
                <w:rFonts w:ascii="Arial" w:hAnsi="Arial" w:cs="Arial"/>
                <w:sz w:val="24"/>
                <w:szCs w:val="24"/>
              </w:rPr>
              <w:t>-Extravagant lifestyles of buyers</w:t>
            </w:r>
            <w:r w:rsidR="001A5B16">
              <w:rPr>
                <w:rFonts w:ascii="Arial" w:hAnsi="Arial" w:cs="Arial"/>
                <w:sz w:val="24"/>
                <w:szCs w:val="24"/>
              </w:rPr>
              <w:t>.</w:t>
            </w:r>
          </w:p>
          <w:p w:rsidR="00844E53" w:rsidRDefault="00844E53" w:rsidP="00966883">
            <w:pPr>
              <w:spacing w:before="100" w:beforeAutospacing="1"/>
              <w:rPr>
                <w:rFonts w:ascii="Arial" w:hAnsi="Arial" w:cs="Arial"/>
                <w:sz w:val="24"/>
                <w:szCs w:val="24"/>
              </w:rPr>
            </w:pPr>
            <w:r>
              <w:rPr>
                <w:rFonts w:ascii="Arial" w:hAnsi="Arial" w:cs="Arial"/>
                <w:sz w:val="24"/>
                <w:szCs w:val="24"/>
              </w:rPr>
              <w:t>-Managers outside purchases department making procurement decisions that favor key suppliers</w:t>
            </w:r>
            <w:r w:rsidR="001A5B16">
              <w:rPr>
                <w:rFonts w:ascii="Arial" w:hAnsi="Arial" w:cs="Arial"/>
                <w:sz w:val="24"/>
                <w:szCs w:val="24"/>
              </w:rPr>
              <w:t>.</w:t>
            </w:r>
          </w:p>
          <w:p w:rsidR="00844E53" w:rsidRDefault="00844E53" w:rsidP="00966883">
            <w:pPr>
              <w:spacing w:before="100" w:beforeAutospacing="1"/>
              <w:rPr>
                <w:rFonts w:ascii="Arial" w:hAnsi="Arial" w:cs="Arial"/>
                <w:sz w:val="24"/>
                <w:szCs w:val="24"/>
              </w:rPr>
            </w:pPr>
            <w:r>
              <w:rPr>
                <w:rFonts w:ascii="Arial" w:hAnsi="Arial" w:cs="Arial"/>
                <w:sz w:val="24"/>
                <w:szCs w:val="24"/>
              </w:rPr>
              <w:t>-terms and conditions is solicitation documents that restrict competitions</w:t>
            </w:r>
            <w:r w:rsidR="001A5B16">
              <w:rPr>
                <w:rFonts w:ascii="Arial" w:hAnsi="Arial" w:cs="Arial"/>
                <w:sz w:val="24"/>
                <w:szCs w:val="24"/>
              </w:rPr>
              <w:t>.</w:t>
            </w:r>
          </w:p>
          <w:p w:rsidR="00FA2FB2" w:rsidRDefault="00844E53" w:rsidP="00966883">
            <w:pPr>
              <w:spacing w:before="100" w:beforeAutospacing="1"/>
              <w:rPr>
                <w:rFonts w:ascii="Arial" w:hAnsi="Arial" w:cs="Arial"/>
                <w:sz w:val="24"/>
                <w:szCs w:val="24"/>
              </w:rPr>
            </w:pPr>
            <w:r>
              <w:rPr>
                <w:rFonts w:ascii="Arial" w:hAnsi="Arial" w:cs="Arial"/>
                <w:sz w:val="24"/>
                <w:szCs w:val="24"/>
              </w:rPr>
              <w:t>-abnormally short time for responding the bids</w:t>
            </w:r>
            <w:r w:rsidR="00FA2FB2">
              <w:rPr>
                <w:rFonts w:ascii="Arial" w:hAnsi="Arial" w:cs="Arial"/>
                <w:sz w:val="24"/>
                <w:szCs w:val="24"/>
              </w:rPr>
              <w:t>.</w:t>
            </w:r>
          </w:p>
          <w:p w:rsidR="00FA2FB2" w:rsidRDefault="00FA2FB2" w:rsidP="00966883">
            <w:pPr>
              <w:rPr>
                <w:rFonts w:ascii="Arial" w:hAnsi="Arial" w:cs="Arial"/>
                <w:sz w:val="24"/>
                <w:szCs w:val="24"/>
              </w:rPr>
            </w:pPr>
          </w:p>
          <w:p w:rsidR="00FA2FB2" w:rsidRDefault="00FA2FB2" w:rsidP="00966883">
            <w:pPr>
              <w:rPr>
                <w:rFonts w:ascii="Arial" w:hAnsi="Arial" w:cs="Arial"/>
                <w:sz w:val="24"/>
                <w:szCs w:val="24"/>
              </w:rPr>
            </w:pPr>
          </w:p>
          <w:p w:rsidR="00FA2FB2" w:rsidRDefault="00FA2FB2" w:rsidP="00966883">
            <w:pPr>
              <w:rPr>
                <w:rFonts w:ascii="Arial" w:hAnsi="Arial" w:cs="Arial"/>
                <w:sz w:val="24"/>
                <w:szCs w:val="24"/>
              </w:rPr>
            </w:pPr>
          </w:p>
          <w:p w:rsidR="00844E53" w:rsidRDefault="00844E53" w:rsidP="00966883">
            <w:pPr>
              <w:rPr>
                <w:rFonts w:ascii="Arial" w:hAnsi="Arial" w:cs="Arial"/>
                <w:sz w:val="24"/>
                <w:szCs w:val="24"/>
              </w:rPr>
            </w:pPr>
          </w:p>
          <w:p w:rsidR="00053A27" w:rsidRPr="001A5B16" w:rsidRDefault="00053A27" w:rsidP="00966883">
            <w:pPr>
              <w:rPr>
                <w:rFonts w:ascii="Arial" w:hAnsi="Arial" w:cs="Arial"/>
                <w:b/>
                <w:bCs/>
                <w:sz w:val="24"/>
                <w:szCs w:val="24"/>
              </w:rPr>
            </w:pPr>
            <w:r w:rsidRPr="001A5B16">
              <w:rPr>
                <w:rFonts w:ascii="Arial" w:hAnsi="Arial" w:cs="Arial"/>
                <w:b/>
                <w:bCs/>
                <w:sz w:val="24"/>
                <w:szCs w:val="24"/>
              </w:rPr>
              <w:t>III-Outline the main benefits of using analytic procedures in audit process.</w:t>
            </w:r>
          </w:p>
          <w:p w:rsidR="00FA2FB2" w:rsidRDefault="00FA2FB2" w:rsidP="00966883">
            <w:pPr>
              <w:rPr>
                <w:rFonts w:ascii="Arial" w:hAnsi="Arial" w:cs="Arial"/>
                <w:sz w:val="24"/>
                <w:szCs w:val="24"/>
              </w:rPr>
            </w:pPr>
          </w:p>
          <w:p w:rsidR="001F5177" w:rsidRDefault="008A7BB8" w:rsidP="00966883">
            <w:pPr>
              <w:spacing w:before="100" w:beforeAutospacing="1"/>
              <w:rPr>
                <w:rFonts w:ascii="Arial" w:hAnsi="Arial" w:cs="Arial"/>
                <w:sz w:val="24"/>
                <w:szCs w:val="24"/>
              </w:rPr>
            </w:pPr>
            <w:r>
              <w:rPr>
                <w:rFonts w:ascii="Arial" w:hAnsi="Arial" w:cs="Arial"/>
                <w:sz w:val="24"/>
                <w:szCs w:val="24"/>
              </w:rPr>
              <w:t>-</w:t>
            </w:r>
            <w:r w:rsidRPr="008A7BB8">
              <w:rPr>
                <w:rFonts w:ascii="Arial" w:hAnsi="Arial" w:cs="Arial"/>
                <w:sz w:val="24"/>
                <w:szCs w:val="24"/>
              </w:rPr>
              <w:t>Assessing the company’s ability to remain a going concern: Analytical procedures assess a</w:t>
            </w:r>
            <w:r w:rsidR="00FA2FB2">
              <w:rPr>
                <w:rFonts w:ascii="Arial" w:hAnsi="Arial" w:cs="Arial"/>
                <w:sz w:val="24"/>
                <w:szCs w:val="24"/>
              </w:rPr>
              <w:t xml:space="preserve"> </w:t>
            </w:r>
            <w:r w:rsidRPr="008A7BB8">
              <w:rPr>
                <w:rFonts w:ascii="Arial" w:hAnsi="Arial" w:cs="Arial"/>
                <w:sz w:val="24"/>
                <w:szCs w:val="24"/>
              </w:rPr>
              <w:t>company’s general financial performan</w:t>
            </w:r>
            <w:r w:rsidR="00FA2FB2">
              <w:rPr>
                <w:rFonts w:ascii="Arial" w:hAnsi="Arial" w:cs="Arial"/>
                <w:sz w:val="24"/>
                <w:szCs w:val="24"/>
              </w:rPr>
              <w:t xml:space="preserve">ce, its performance relative to </w:t>
            </w:r>
            <w:r w:rsidRPr="008A7BB8">
              <w:rPr>
                <w:rFonts w:ascii="Arial" w:hAnsi="Arial" w:cs="Arial"/>
                <w:sz w:val="24"/>
                <w:szCs w:val="24"/>
              </w:rPr>
              <w:t>competitors, any future</w:t>
            </w:r>
            <w:r w:rsidR="00FA2FB2">
              <w:rPr>
                <w:rFonts w:ascii="Arial" w:hAnsi="Arial" w:cs="Arial"/>
                <w:sz w:val="24"/>
                <w:szCs w:val="24"/>
              </w:rPr>
              <w:t xml:space="preserve"> financial problems it may face</w:t>
            </w:r>
            <w:r w:rsidRPr="008A7BB8">
              <w:rPr>
                <w:rFonts w:ascii="Arial" w:hAnsi="Arial" w:cs="Arial"/>
                <w:sz w:val="24"/>
                <w:szCs w:val="24"/>
              </w:rPr>
              <w:t xml:space="preserve"> and whether it will be able to </w:t>
            </w:r>
            <w:r w:rsidR="00FA2FB2">
              <w:rPr>
                <w:rFonts w:ascii="Arial" w:hAnsi="Arial" w:cs="Arial"/>
                <w:sz w:val="24"/>
                <w:szCs w:val="24"/>
              </w:rPr>
              <w:t>continue in business or is like</w:t>
            </w:r>
            <w:r w:rsidRPr="008A7BB8">
              <w:rPr>
                <w:rFonts w:ascii="Arial" w:hAnsi="Arial" w:cs="Arial"/>
                <w:sz w:val="24"/>
                <w:szCs w:val="24"/>
              </w:rPr>
              <w:t>ly to go</w:t>
            </w:r>
            <w:r w:rsidR="00FA2FB2">
              <w:rPr>
                <w:rFonts w:ascii="Arial" w:hAnsi="Arial" w:cs="Arial"/>
                <w:sz w:val="24"/>
                <w:szCs w:val="24"/>
              </w:rPr>
              <w:t xml:space="preserve"> </w:t>
            </w:r>
            <w:r w:rsidRPr="008A7BB8">
              <w:rPr>
                <w:rFonts w:ascii="Arial" w:hAnsi="Arial" w:cs="Arial"/>
                <w:sz w:val="24"/>
                <w:szCs w:val="24"/>
              </w:rPr>
              <w:t>bankrupt</w:t>
            </w:r>
            <w:r w:rsidR="00FA2FB2">
              <w:rPr>
                <w:rFonts w:ascii="Arial" w:hAnsi="Arial" w:cs="Arial"/>
                <w:sz w:val="24"/>
                <w:szCs w:val="24"/>
              </w:rPr>
              <w:t>.</w:t>
            </w:r>
          </w:p>
          <w:p w:rsidR="00FA2FB2" w:rsidRDefault="00FA2FB2" w:rsidP="00966883">
            <w:pPr>
              <w:spacing w:before="100" w:beforeAutospacing="1"/>
              <w:rPr>
                <w:rFonts w:ascii="Arial" w:hAnsi="Arial" w:cs="Arial"/>
                <w:sz w:val="24"/>
                <w:szCs w:val="24"/>
              </w:rPr>
            </w:pPr>
            <w:r>
              <w:rPr>
                <w:rFonts w:ascii="Arial" w:hAnsi="Arial" w:cs="Arial"/>
                <w:sz w:val="24"/>
                <w:szCs w:val="24"/>
              </w:rPr>
              <w:t>-Indicating errors in financial statement: if analytical procedures reveal discrepancies between the company’s actual and expected performances this may indicate accounting errors and irregularities.</w:t>
            </w:r>
          </w:p>
          <w:p w:rsidR="00FA2FB2" w:rsidRDefault="00FA2FB2" w:rsidP="00966883">
            <w:pPr>
              <w:spacing w:before="100" w:beforeAutospacing="1"/>
              <w:rPr>
                <w:rFonts w:ascii="Arial" w:hAnsi="Arial" w:cs="Arial"/>
                <w:sz w:val="24"/>
                <w:szCs w:val="24"/>
              </w:rPr>
            </w:pPr>
            <w:r>
              <w:rPr>
                <w:rFonts w:ascii="Arial" w:hAnsi="Arial" w:cs="Arial"/>
                <w:sz w:val="24"/>
                <w:szCs w:val="24"/>
              </w:rPr>
              <w:t xml:space="preserve">-implications for detailed audit testing and procedures: if analytical procedures do not reveal any inconsistence between the company’s actual and expected performance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procedures find material irregularities, detailed audit testing become so important </w:t>
            </w:r>
          </w:p>
          <w:p w:rsidR="00053A27" w:rsidRDefault="00053A27" w:rsidP="00966883">
            <w:pPr>
              <w:rPr>
                <w:rFonts w:ascii="Arial" w:hAnsi="Arial" w:cs="Arial"/>
                <w:sz w:val="24"/>
                <w:szCs w:val="24"/>
              </w:rPr>
            </w:pPr>
          </w:p>
          <w:p w:rsidR="00CC2FB3" w:rsidRPr="001A5B16" w:rsidRDefault="00053A27" w:rsidP="00966883">
            <w:pPr>
              <w:rPr>
                <w:rFonts w:ascii="Arial" w:hAnsi="Arial" w:cs="Arial"/>
                <w:b/>
                <w:bCs/>
                <w:sz w:val="24"/>
                <w:szCs w:val="24"/>
              </w:rPr>
            </w:pPr>
            <w:r w:rsidRPr="001A5B16">
              <w:rPr>
                <w:rFonts w:ascii="Arial" w:hAnsi="Arial" w:cs="Arial"/>
                <w:b/>
                <w:bCs/>
                <w:sz w:val="24"/>
                <w:szCs w:val="24"/>
              </w:rPr>
              <w:t xml:space="preserve">IV- What are the common rationalizations for a fraudster which tempt him to commit </w:t>
            </w:r>
            <w:r w:rsidR="001A5B16">
              <w:rPr>
                <w:rFonts w:ascii="Arial" w:hAnsi="Arial" w:cs="Arial"/>
                <w:b/>
                <w:bCs/>
                <w:sz w:val="24"/>
                <w:szCs w:val="24"/>
              </w:rPr>
              <w:t xml:space="preserve"> </w:t>
            </w:r>
            <w:r w:rsidR="001F5177" w:rsidRPr="001A5B16">
              <w:rPr>
                <w:rFonts w:ascii="Arial" w:hAnsi="Arial" w:cs="Arial"/>
                <w:b/>
                <w:bCs/>
                <w:sz w:val="24"/>
                <w:szCs w:val="24"/>
              </w:rPr>
              <w:t>F</w:t>
            </w:r>
            <w:r w:rsidRPr="001A5B16">
              <w:rPr>
                <w:rFonts w:ascii="Arial" w:hAnsi="Arial" w:cs="Arial"/>
                <w:b/>
                <w:bCs/>
                <w:sz w:val="24"/>
                <w:szCs w:val="24"/>
              </w:rPr>
              <w:t>raud</w:t>
            </w:r>
            <w:r w:rsidR="001F5177" w:rsidRPr="001A5B16">
              <w:rPr>
                <w:rFonts w:ascii="Arial" w:hAnsi="Arial" w:cs="Arial"/>
                <w:b/>
                <w:bCs/>
                <w:sz w:val="24"/>
                <w:szCs w:val="24"/>
              </w:rPr>
              <w:t xml:space="preserve"> </w:t>
            </w:r>
            <w:r w:rsidRPr="001A5B16">
              <w:rPr>
                <w:rFonts w:ascii="Arial" w:hAnsi="Arial" w:cs="Arial"/>
                <w:b/>
                <w:bCs/>
                <w:sz w:val="24"/>
                <w:szCs w:val="24"/>
              </w:rPr>
              <w:t>?</w:t>
            </w:r>
          </w:p>
          <w:p w:rsidR="001F5177" w:rsidRDefault="001F5177" w:rsidP="00966883">
            <w:pPr>
              <w:spacing w:before="100" w:beforeAutospacing="1"/>
              <w:rPr>
                <w:rFonts w:ascii="Arial" w:hAnsi="Arial" w:cs="Arial"/>
                <w:sz w:val="24"/>
                <w:szCs w:val="24"/>
              </w:rPr>
            </w:pPr>
            <w:r>
              <w:rPr>
                <w:rFonts w:ascii="Arial" w:hAnsi="Arial" w:cs="Arial"/>
                <w:sz w:val="24"/>
                <w:szCs w:val="24"/>
              </w:rPr>
              <w:lastRenderedPageBreak/>
              <w:t xml:space="preserve">-The company will make more money </w:t>
            </w:r>
            <w:r w:rsidR="00936CF0">
              <w:rPr>
                <w:rFonts w:ascii="Arial" w:hAnsi="Arial" w:cs="Arial"/>
                <w:sz w:val="24"/>
                <w:szCs w:val="24"/>
              </w:rPr>
              <w:t>in the next financial quarter and no one will notice the missing money</w:t>
            </w:r>
          </w:p>
          <w:p w:rsidR="00936CF0" w:rsidRDefault="00936CF0" w:rsidP="00966883">
            <w:pPr>
              <w:spacing w:before="100" w:beforeAutospacing="1"/>
              <w:rPr>
                <w:rFonts w:ascii="Arial" w:hAnsi="Arial" w:cs="Arial"/>
                <w:sz w:val="24"/>
                <w:szCs w:val="24"/>
              </w:rPr>
            </w:pPr>
            <w:r>
              <w:rPr>
                <w:rFonts w:ascii="Arial" w:hAnsi="Arial" w:cs="Arial"/>
                <w:sz w:val="24"/>
                <w:szCs w:val="24"/>
              </w:rPr>
              <w:t xml:space="preserve">-this month’s factious accounting entry can be reversed by a counter entry next month , therefore it is not exactly a fraud as no loss will incur </w:t>
            </w:r>
          </w:p>
          <w:p w:rsidR="008C11D7" w:rsidRDefault="008C11D7" w:rsidP="00966883">
            <w:pPr>
              <w:spacing w:before="100" w:beforeAutospacing="1"/>
              <w:rPr>
                <w:rFonts w:ascii="Arial" w:hAnsi="Arial" w:cs="Arial"/>
                <w:sz w:val="24"/>
                <w:szCs w:val="24"/>
              </w:rPr>
            </w:pPr>
            <w:r>
              <w:rPr>
                <w:rFonts w:ascii="Arial" w:hAnsi="Arial" w:cs="Arial"/>
                <w:sz w:val="24"/>
                <w:szCs w:val="24"/>
              </w:rPr>
              <w:t>-</w:t>
            </w:r>
            <w:r w:rsidRPr="008C11D7">
              <w:rPr>
                <w:rFonts w:ascii="Arial" w:hAnsi="Arial" w:cs="Arial"/>
                <w:sz w:val="24"/>
                <w:szCs w:val="24"/>
              </w:rPr>
              <w:t>Management does not take supervision of internal controls and discipline seriously</w:t>
            </w:r>
          </w:p>
          <w:p w:rsidR="008C11D7" w:rsidRDefault="008C11D7" w:rsidP="00966883">
            <w:pPr>
              <w:spacing w:before="100" w:beforeAutospacing="1"/>
              <w:rPr>
                <w:rFonts w:ascii="Arial" w:hAnsi="Arial" w:cs="Arial"/>
                <w:sz w:val="24"/>
                <w:szCs w:val="24"/>
              </w:rPr>
            </w:pPr>
            <w:r>
              <w:rPr>
                <w:rFonts w:ascii="Arial" w:hAnsi="Arial" w:cs="Arial"/>
                <w:sz w:val="24"/>
                <w:szCs w:val="24"/>
              </w:rPr>
              <w:t>-</w:t>
            </w:r>
            <w:r w:rsidRPr="008C11D7">
              <w:rPr>
                <w:rFonts w:ascii="Arial" w:hAnsi="Arial" w:cs="Arial"/>
                <w:sz w:val="24"/>
                <w:szCs w:val="24"/>
              </w:rPr>
              <w:t>Management itself is involved in dubious transactions in order to and maintains aggressive</w:t>
            </w:r>
            <w:r>
              <w:rPr>
                <w:rFonts w:ascii="Arial" w:hAnsi="Arial" w:cs="Arial"/>
                <w:sz w:val="24"/>
                <w:szCs w:val="24"/>
              </w:rPr>
              <w:t xml:space="preserve"> </w:t>
            </w:r>
            <w:r w:rsidRPr="008C11D7">
              <w:rPr>
                <w:rFonts w:ascii="Arial" w:hAnsi="Arial" w:cs="Arial"/>
                <w:sz w:val="24"/>
                <w:szCs w:val="24"/>
              </w:rPr>
              <w:t>accounting policies</w:t>
            </w:r>
          </w:p>
          <w:p w:rsidR="00936CF0" w:rsidRDefault="008C11D7" w:rsidP="00966883">
            <w:pPr>
              <w:spacing w:before="100" w:beforeAutospacing="1"/>
              <w:rPr>
                <w:rFonts w:ascii="Arial" w:hAnsi="Arial" w:cs="Arial"/>
                <w:sz w:val="24"/>
                <w:szCs w:val="24"/>
              </w:rPr>
            </w:pPr>
            <w:r>
              <w:rPr>
                <w:rFonts w:ascii="Arial" w:hAnsi="Arial" w:cs="Arial"/>
                <w:sz w:val="24"/>
                <w:szCs w:val="24"/>
              </w:rPr>
              <w:t>-</w:t>
            </w:r>
            <w:r w:rsidRPr="008C11D7">
              <w:rPr>
                <w:rFonts w:ascii="Arial" w:hAnsi="Arial" w:cs="Arial"/>
                <w:sz w:val="24"/>
                <w:szCs w:val="24"/>
              </w:rPr>
              <w:t>The people who have been rewarded with promotions have disregarded the means of achieving</w:t>
            </w:r>
            <w:r>
              <w:rPr>
                <w:rFonts w:ascii="Arial" w:hAnsi="Arial" w:cs="Arial"/>
                <w:sz w:val="24"/>
                <w:szCs w:val="24"/>
              </w:rPr>
              <w:t xml:space="preserve"> </w:t>
            </w:r>
            <w:r w:rsidRPr="008C11D7">
              <w:rPr>
                <w:rFonts w:ascii="Arial" w:hAnsi="Arial" w:cs="Arial"/>
                <w:sz w:val="24"/>
                <w:szCs w:val="24"/>
              </w:rPr>
              <w:t>objectives and have focused only on the attainment of organizational goals</w:t>
            </w:r>
            <w:r w:rsidR="00936CF0">
              <w:rPr>
                <w:rFonts w:ascii="Arial" w:hAnsi="Arial" w:cs="Arial"/>
                <w:sz w:val="24"/>
                <w:szCs w:val="24"/>
              </w:rPr>
              <w:t xml:space="preserve"> </w:t>
            </w:r>
          </w:p>
          <w:p w:rsidR="008C11D7" w:rsidRDefault="008C11D7" w:rsidP="00966883">
            <w:pPr>
              <w:spacing w:before="100" w:beforeAutospacing="1"/>
              <w:rPr>
                <w:rFonts w:ascii="Arial" w:hAnsi="Arial" w:cs="Arial"/>
                <w:sz w:val="24"/>
                <w:szCs w:val="24"/>
              </w:rPr>
            </w:pPr>
            <w:r>
              <w:rPr>
                <w:rFonts w:ascii="Arial" w:hAnsi="Arial" w:cs="Arial"/>
                <w:sz w:val="24"/>
                <w:szCs w:val="24"/>
              </w:rPr>
              <w:t xml:space="preserve">-Risk </w:t>
            </w:r>
            <w:r w:rsidRPr="008C11D7">
              <w:rPr>
                <w:rFonts w:ascii="Arial" w:hAnsi="Arial" w:cs="Arial"/>
                <w:sz w:val="24"/>
                <w:szCs w:val="24"/>
              </w:rPr>
              <w:t>taking is more rewarding than playing it safe</w:t>
            </w:r>
          </w:p>
          <w:p w:rsidR="008C11D7" w:rsidRDefault="008C11D7" w:rsidP="00966883">
            <w:pPr>
              <w:spacing w:before="100" w:beforeAutospacing="1"/>
              <w:rPr>
                <w:rFonts w:ascii="Arial" w:hAnsi="Arial" w:cs="Arial"/>
                <w:sz w:val="24"/>
                <w:szCs w:val="24"/>
              </w:rPr>
            </w:pPr>
            <w:r>
              <w:rPr>
                <w:rFonts w:ascii="Arial" w:hAnsi="Arial" w:cs="Arial"/>
                <w:sz w:val="24"/>
                <w:szCs w:val="24"/>
              </w:rPr>
              <w:t>-</w:t>
            </w:r>
            <w:r w:rsidRPr="008C11D7">
              <w:rPr>
                <w:rFonts w:ascii="Arial" w:hAnsi="Arial" w:cs="Arial"/>
                <w:sz w:val="24"/>
                <w:szCs w:val="24"/>
              </w:rPr>
              <w:t>If a little fraud helps the overall position of the company without doing any material harm, then it</w:t>
            </w:r>
            <w:r>
              <w:rPr>
                <w:rFonts w:ascii="Arial" w:hAnsi="Arial" w:cs="Arial"/>
                <w:sz w:val="24"/>
                <w:szCs w:val="24"/>
              </w:rPr>
              <w:t xml:space="preserve"> </w:t>
            </w:r>
            <w:r w:rsidRPr="008C11D7">
              <w:rPr>
                <w:rFonts w:ascii="Arial" w:hAnsi="Arial" w:cs="Arial"/>
                <w:sz w:val="24"/>
                <w:szCs w:val="24"/>
              </w:rPr>
              <w:t>is justified</w:t>
            </w:r>
          </w:p>
          <w:p w:rsidR="008C11D7" w:rsidRDefault="008C11D7" w:rsidP="00966883">
            <w:pPr>
              <w:spacing w:before="100" w:beforeAutospacing="1"/>
              <w:rPr>
                <w:rFonts w:ascii="Arial" w:hAnsi="Arial" w:cs="Arial"/>
                <w:sz w:val="24"/>
                <w:szCs w:val="24"/>
              </w:rPr>
            </w:pPr>
            <w:r>
              <w:rPr>
                <w:rFonts w:ascii="Arial" w:hAnsi="Arial" w:cs="Arial"/>
                <w:sz w:val="24"/>
                <w:szCs w:val="24"/>
              </w:rPr>
              <w:t>-</w:t>
            </w:r>
            <w:r w:rsidRPr="008C11D7">
              <w:rPr>
                <w:rFonts w:ascii="Arial" w:hAnsi="Arial" w:cs="Arial"/>
                <w:sz w:val="24"/>
                <w:szCs w:val="24"/>
              </w:rPr>
              <w:t>The company overlooked</w:t>
            </w:r>
            <w:r>
              <w:rPr>
                <w:rFonts w:ascii="Arial" w:hAnsi="Arial" w:cs="Arial"/>
                <w:sz w:val="24"/>
                <w:szCs w:val="24"/>
              </w:rPr>
              <w:t xml:space="preserve"> my hard work and promoted some</w:t>
            </w:r>
            <w:r w:rsidRPr="008C11D7">
              <w:rPr>
                <w:rFonts w:ascii="Arial" w:hAnsi="Arial" w:cs="Arial"/>
                <w:sz w:val="24"/>
                <w:szCs w:val="24"/>
              </w:rPr>
              <w:t>one else, so I deserve this</w:t>
            </w:r>
          </w:p>
          <w:p w:rsidR="008C11D7" w:rsidRDefault="008C11D7" w:rsidP="00966883">
            <w:pPr>
              <w:spacing w:before="100" w:beforeAutospacing="1"/>
              <w:rPr>
                <w:rFonts w:ascii="Arial" w:hAnsi="Arial" w:cs="Arial"/>
                <w:sz w:val="24"/>
                <w:szCs w:val="24"/>
              </w:rPr>
            </w:pPr>
            <w:r>
              <w:rPr>
                <w:rFonts w:ascii="Arial" w:hAnsi="Arial" w:cs="Arial"/>
                <w:sz w:val="24"/>
                <w:szCs w:val="24"/>
              </w:rPr>
              <w:t>-</w:t>
            </w:r>
            <w:r w:rsidRPr="008C11D7">
              <w:rPr>
                <w:rFonts w:ascii="Arial" w:hAnsi="Arial" w:cs="Arial"/>
                <w:sz w:val="24"/>
                <w:szCs w:val="24"/>
              </w:rPr>
              <w:t>The company does not pay me enough and may fire me soon, so my fraud may make up for the</w:t>
            </w:r>
            <w:r>
              <w:rPr>
                <w:rFonts w:ascii="Arial" w:hAnsi="Arial" w:cs="Arial"/>
                <w:sz w:val="24"/>
                <w:szCs w:val="24"/>
              </w:rPr>
              <w:t xml:space="preserve"> </w:t>
            </w:r>
            <w:r w:rsidRPr="008C11D7">
              <w:rPr>
                <w:rFonts w:ascii="Arial" w:hAnsi="Arial" w:cs="Arial"/>
                <w:sz w:val="24"/>
                <w:szCs w:val="24"/>
              </w:rPr>
              <w:t>benefits that the company is eliminating</w:t>
            </w:r>
          </w:p>
          <w:p w:rsidR="008C11D7" w:rsidRDefault="008C11D7" w:rsidP="00966883">
            <w:pPr>
              <w:rPr>
                <w:rFonts w:ascii="Arial" w:hAnsi="Arial" w:cs="Arial"/>
                <w:sz w:val="24"/>
                <w:szCs w:val="24"/>
              </w:rPr>
            </w:pPr>
          </w:p>
          <w:p w:rsidR="008C11D7" w:rsidRPr="001A5B16" w:rsidRDefault="008C11D7" w:rsidP="00966883">
            <w:pPr>
              <w:rPr>
                <w:rFonts w:ascii="Arial" w:hAnsi="Arial" w:cs="Arial"/>
                <w:b/>
                <w:bCs/>
                <w:sz w:val="24"/>
                <w:szCs w:val="24"/>
              </w:rPr>
            </w:pPr>
            <w:r w:rsidRPr="001A5B16">
              <w:rPr>
                <w:rFonts w:ascii="Arial" w:hAnsi="Arial" w:cs="Arial"/>
                <w:b/>
                <w:bCs/>
                <w:sz w:val="24"/>
                <w:szCs w:val="24"/>
              </w:rPr>
              <w:t>V-Outline the important points to be considered when evaluating fraud risk factors</w:t>
            </w:r>
            <w:r w:rsidR="001A5B16" w:rsidRPr="001A5B16">
              <w:rPr>
                <w:rFonts w:ascii="Arial" w:hAnsi="Arial" w:cs="Arial"/>
                <w:b/>
                <w:bCs/>
                <w:sz w:val="24"/>
                <w:szCs w:val="24"/>
              </w:rPr>
              <w:t>?</w:t>
            </w:r>
          </w:p>
          <w:p w:rsidR="008C11D7" w:rsidRDefault="00FA2FB2" w:rsidP="00966883">
            <w:pPr>
              <w:spacing w:before="100" w:beforeAutospacing="1"/>
              <w:rPr>
                <w:rFonts w:ascii="Arial" w:hAnsi="Arial" w:cs="Arial"/>
                <w:sz w:val="24"/>
                <w:szCs w:val="24"/>
              </w:rPr>
            </w:pPr>
            <w:r w:rsidRPr="00FA2FB2">
              <w:rPr>
                <w:rFonts w:ascii="Arial" w:hAnsi="Arial" w:cs="Arial"/>
                <w:sz w:val="24"/>
                <w:szCs w:val="24"/>
              </w:rPr>
              <w:t>Risk factors can only be identified and evaluated with a thorough understanding of the context, i.e. the</w:t>
            </w:r>
            <w:r>
              <w:rPr>
                <w:rFonts w:ascii="Arial" w:hAnsi="Arial" w:cs="Arial"/>
                <w:sz w:val="24"/>
                <w:szCs w:val="24"/>
              </w:rPr>
              <w:t xml:space="preserve"> </w:t>
            </w:r>
            <w:r w:rsidRPr="00FA2FB2">
              <w:rPr>
                <w:rFonts w:ascii="Arial" w:hAnsi="Arial" w:cs="Arial"/>
                <w:sz w:val="24"/>
                <w:szCs w:val="24"/>
              </w:rPr>
              <w:t>environment in which the business operates the business entity’s structure and culture, and its internal</w:t>
            </w:r>
            <w:r>
              <w:rPr>
                <w:rFonts w:ascii="Arial" w:hAnsi="Arial" w:cs="Arial"/>
                <w:sz w:val="24"/>
                <w:szCs w:val="24"/>
              </w:rPr>
              <w:t xml:space="preserve"> </w:t>
            </w:r>
            <w:r w:rsidRPr="00FA2FB2">
              <w:rPr>
                <w:rFonts w:ascii="Arial" w:hAnsi="Arial" w:cs="Arial"/>
                <w:sz w:val="24"/>
                <w:szCs w:val="24"/>
              </w:rPr>
              <w:t>controls. It is also important to have an understanding of the presence and effectiveness of mitigating</w:t>
            </w:r>
            <w:r>
              <w:rPr>
                <w:rFonts w:ascii="Arial" w:hAnsi="Arial" w:cs="Arial"/>
                <w:sz w:val="24"/>
                <w:szCs w:val="24"/>
              </w:rPr>
              <w:t xml:space="preserve"> </w:t>
            </w:r>
            <w:r w:rsidRPr="00FA2FB2">
              <w:rPr>
                <w:rFonts w:ascii="Arial" w:hAnsi="Arial" w:cs="Arial"/>
                <w:sz w:val="24"/>
                <w:szCs w:val="24"/>
              </w:rPr>
              <w:t>factors that reduce the risk the fraud</w:t>
            </w:r>
            <w:r w:rsidR="001A5B16">
              <w:rPr>
                <w:rFonts w:ascii="Arial" w:hAnsi="Arial" w:cs="Arial"/>
                <w:sz w:val="24"/>
                <w:szCs w:val="24"/>
              </w:rPr>
              <w:t>.</w:t>
            </w:r>
          </w:p>
          <w:p w:rsidR="001A5B16" w:rsidRDefault="001A5B16" w:rsidP="00966883">
            <w:pPr>
              <w:spacing w:before="100" w:beforeAutospacing="1"/>
              <w:rPr>
                <w:rFonts w:ascii="Arial" w:hAnsi="Arial" w:cs="Arial"/>
                <w:sz w:val="24"/>
                <w:szCs w:val="24"/>
              </w:rPr>
            </w:pPr>
            <w:r w:rsidRPr="001A5B16">
              <w:rPr>
                <w:rFonts w:ascii="Arial" w:hAnsi="Arial" w:cs="Arial"/>
                <w:sz w:val="24"/>
                <w:szCs w:val="24"/>
              </w:rPr>
              <w:t>The context and circumstances determine the significance of risk factors. A small business, for example,</w:t>
            </w:r>
            <w:r>
              <w:rPr>
                <w:rFonts w:ascii="Arial" w:hAnsi="Arial" w:cs="Arial"/>
                <w:sz w:val="24"/>
                <w:szCs w:val="24"/>
              </w:rPr>
              <w:t xml:space="preserve"> </w:t>
            </w:r>
            <w:r w:rsidRPr="001A5B16">
              <w:rPr>
                <w:rFonts w:ascii="Arial" w:hAnsi="Arial" w:cs="Arial"/>
                <w:sz w:val="24"/>
                <w:szCs w:val="24"/>
              </w:rPr>
              <w:t>will have a less developed internal control mechanism than a large corporation</w:t>
            </w:r>
            <w:r>
              <w:rPr>
                <w:rFonts w:ascii="Arial" w:hAnsi="Arial" w:cs="Arial"/>
                <w:sz w:val="24"/>
                <w:szCs w:val="24"/>
              </w:rPr>
              <w:t>.</w:t>
            </w:r>
          </w:p>
          <w:p w:rsidR="001A5B16" w:rsidRDefault="001A5B16" w:rsidP="00966883">
            <w:pPr>
              <w:rPr>
                <w:rFonts w:ascii="Arial" w:hAnsi="Arial" w:cs="Arial"/>
                <w:sz w:val="24"/>
                <w:szCs w:val="24"/>
              </w:rPr>
            </w:pPr>
          </w:p>
          <w:p w:rsidR="008C11D7" w:rsidRPr="001A5B16" w:rsidRDefault="008C11D7" w:rsidP="00966883">
            <w:pPr>
              <w:rPr>
                <w:rFonts w:ascii="Arial" w:hAnsi="Arial" w:cs="Arial"/>
                <w:b/>
                <w:bCs/>
                <w:sz w:val="24"/>
                <w:szCs w:val="24"/>
              </w:rPr>
            </w:pPr>
            <w:r w:rsidRPr="001A5B16">
              <w:rPr>
                <w:rFonts w:ascii="Arial" w:hAnsi="Arial" w:cs="Arial"/>
                <w:b/>
                <w:bCs/>
                <w:sz w:val="24"/>
                <w:szCs w:val="24"/>
              </w:rPr>
              <w:t>VI.</w:t>
            </w:r>
            <w:r w:rsidRPr="001A5B16">
              <w:rPr>
                <w:b/>
                <w:bCs/>
              </w:rPr>
              <w:t xml:space="preserve"> </w:t>
            </w:r>
            <w:r w:rsidRPr="001A5B16">
              <w:rPr>
                <w:rFonts w:ascii="Arial" w:hAnsi="Arial" w:cs="Arial"/>
                <w:b/>
                <w:bCs/>
                <w:sz w:val="24"/>
                <w:szCs w:val="24"/>
              </w:rPr>
              <w:t>Analytic procedures are used throughout the audit process for three primary purposes.  What are they?</w:t>
            </w:r>
          </w:p>
          <w:p w:rsidR="00C87C50" w:rsidRDefault="00C87C50" w:rsidP="00966883">
            <w:pPr>
              <w:rPr>
                <w:rFonts w:ascii="Arial" w:hAnsi="Arial" w:cs="Arial"/>
                <w:sz w:val="24"/>
                <w:szCs w:val="24"/>
              </w:rPr>
            </w:pPr>
          </w:p>
          <w:p w:rsidR="00C87C50" w:rsidRDefault="00C87C50" w:rsidP="00966883">
            <w:pPr>
              <w:spacing w:before="100" w:beforeAutospacing="1"/>
              <w:rPr>
                <w:rFonts w:ascii="Arial" w:hAnsi="Arial" w:cs="Arial"/>
                <w:sz w:val="24"/>
                <w:szCs w:val="24"/>
              </w:rPr>
            </w:pPr>
            <w:r w:rsidRPr="00C87C50">
              <w:rPr>
                <w:rFonts w:ascii="Arial" w:hAnsi="Arial" w:cs="Arial"/>
                <w:sz w:val="24"/>
                <w:szCs w:val="24"/>
              </w:rPr>
              <w:t>Analytic procedures</w:t>
            </w:r>
            <w:r>
              <w:rPr>
                <w:rFonts w:ascii="Arial" w:hAnsi="Arial" w:cs="Arial"/>
                <w:sz w:val="24"/>
                <w:szCs w:val="24"/>
              </w:rPr>
              <w:t xml:space="preserve"> that are used during audits ful</w:t>
            </w:r>
            <w:r w:rsidRPr="00C87C50">
              <w:rPr>
                <w:rFonts w:ascii="Arial" w:hAnsi="Arial" w:cs="Arial"/>
                <w:sz w:val="24"/>
                <w:szCs w:val="24"/>
              </w:rPr>
              <w:t>fil</w:t>
            </w:r>
            <w:r>
              <w:rPr>
                <w:rFonts w:ascii="Arial" w:hAnsi="Arial" w:cs="Arial"/>
                <w:sz w:val="24"/>
                <w:szCs w:val="24"/>
              </w:rPr>
              <w:t>l</w:t>
            </w:r>
            <w:r w:rsidRPr="00C87C50">
              <w:rPr>
                <w:rFonts w:ascii="Arial" w:hAnsi="Arial" w:cs="Arial"/>
                <w:sz w:val="24"/>
                <w:szCs w:val="24"/>
              </w:rPr>
              <w:t xml:space="preserve"> three basic purposes</w:t>
            </w:r>
            <w:r>
              <w:rPr>
                <w:rFonts w:ascii="Arial" w:hAnsi="Arial" w:cs="Arial"/>
                <w:sz w:val="24"/>
                <w:szCs w:val="24"/>
              </w:rPr>
              <w:t>:</w:t>
            </w:r>
          </w:p>
          <w:p w:rsidR="00C87C50" w:rsidRDefault="00C87C50" w:rsidP="00966883">
            <w:pPr>
              <w:spacing w:before="100" w:beforeAutospacing="1"/>
              <w:rPr>
                <w:rFonts w:ascii="Arial" w:hAnsi="Arial" w:cs="Arial"/>
                <w:sz w:val="24"/>
                <w:szCs w:val="24"/>
              </w:rPr>
            </w:pPr>
            <w:r>
              <w:rPr>
                <w:rFonts w:ascii="Arial" w:hAnsi="Arial" w:cs="Arial"/>
                <w:sz w:val="24"/>
                <w:szCs w:val="24"/>
              </w:rPr>
              <w:t xml:space="preserve">-Preliminary analytical procedures help in providing an insight into the company and point out the high risk areas in order that the nature, timing and extent of audit procedures might be determined accordingly </w:t>
            </w:r>
          </w:p>
          <w:p w:rsidR="00C87C50" w:rsidRDefault="00C87C50" w:rsidP="00966883">
            <w:pPr>
              <w:spacing w:before="100" w:beforeAutospacing="1"/>
              <w:rPr>
                <w:rFonts w:ascii="Arial" w:hAnsi="Arial" w:cs="Arial"/>
                <w:sz w:val="24"/>
                <w:szCs w:val="24"/>
              </w:rPr>
            </w:pPr>
            <w:r>
              <w:rPr>
                <w:rFonts w:ascii="Arial" w:hAnsi="Arial" w:cs="Arial"/>
                <w:sz w:val="24"/>
                <w:szCs w:val="24"/>
              </w:rPr>
              <w:lastRenderedPageBreak/>
              <w:t>-Substantive analytical procedures are used in evaluating account balances and in obtaining audit evidence.</w:t>
            </w:r>
          </w:p>
          <w:p w:rsidR="00C87C50" w:rsidRDefault="00C87C50" w:rsidP="00966883">
            <w:pPr>
              <w:spacing w:before="100" w:beforeAutospacing="1"/>
              <w:rPr>
                <w:rFonts w:ascii="Arial" w:hAnsi="Arial" w:cs="Arial"/>
                <w:sz w:val="24"/>
                <w:szCs w:val="24"/>
              </w:rPr>
            </w:pPr>
            <w:r>
              <w:rPr>
                <w:rFonts w:ascii="Arial" w:hAnsi="Arial" w:cs="Arial"/>
                <w:sz w:val="24"/>
                <w:szCs w:val="24"/>
              </w:rPr>
              <w:t>-Final analytical procedures carry out a final assessment of financial statement and asses weather audit conclusions are correct or no.</w:t>
            </w:r>
          </w:p>
          <w:p w:rsidR="008C11D7" w:rsidRDefault="008C11D7" w:rsidP="00966883">
            <w:pPr>
              <w:rPr>
                <w:rFonts w:ascii="Arial" w:hAnsi="Arial" w:cs="Arial"/>
                <w:sz w:val="24"/>
                <w:szCs w:val="24"/>
              </w:rPr>
            </w:pPr>
          </w:p>
          <w:p w:rsidR="008C11D7" w:rsidRDefault="008C11D7" w:rsidP="00966883">
            <w:pPr>
              <w:rPr>
                <w:rFonts w:ascii="Arial" w:hAnsi="Arial" w:cs="Arial"/>
                <w:sz w:val="24"/>
                <w:szCs w:val="24"/>
              </w:rPr>
            </w:pPr>
            <w:r>
              <w:rPr>
                <w:rFonts w:ascii="Arial" w:hAnsi="Arial" w:cs="Arial"/>
                <w:sz w:val="24"/>
                <w:szCs w:val="24"/>
              </w:rPr>
              <w:t>2-</w:t>
            </w:r>
            <w:r w:rsidRPr="001A5B16">
              <w:rPr>
                <w:rFonts w:ascii="Arial" w:hAnsi="Arial" w:cs="Arial"/>
                <w:b/>
                <w:bCs/>
                <w:sz w:val="24"/>
                <w:szCs w:val="24"/>
              </w:rPr>
              <w:t>Circumstances may exist that create opportunities for management or other staff to commit fraud’. Discuss</w:t>
            </w:r>
            <w:r w:rsidR="000E4658">
              <w:rPr>
                <w:rFonts w:ascii="Arial" w:hAnsi="Arial" w:cs="Arial"/>
                <w:sz w:val="24"/>
                <w:szCs w:val="24"/>
              </w:rPr>
              <w:t>.</w:t>
            </w:r>
          </w:p>
          <w:p w:rsidR="000E4658" w:rsidRDefault="000E4658" w:rsidP="00966883">
            <w:pPr>
              <w:rPr>
                <w:rFonts w:ascii="Arial" w:hAnsi="Arial" w:cs="Arial"/>
                <w:sz w:val="24"/>
                <w:szCs w:val="24"/>
              </w:rPr>
            </w:pPr>
          </w:p>
          <w:p w:rsidR="008C11D7" w:rsidRDefault="008C11D7" w:rsidP="00966883">
            <w:pPr>
              <w:spacing w:before="100" w:beforeAutospacing="1"/>
              <w:rPr>
                <w:rFonts w:ascii="Arial" w:hAnsi="Arial" w:cs="Arial"/>
                <w:sz w:val="24"/>
                <w:szCs w:val="24"/>
              </w:rPr>
            </w:pPr>
            <w:r>
              <w:rPr>
                <w:rFonts w:ascii="Arial" w:hAnsi="Arial" w:cs="Arial"/>
                <w:sz w:val="24"/>
                <w:szCs w:val="24"/>
              </w:rPr>
              <w:t xml:space="preserve">-The nature of the industry and </w:t>
            </w:r>
            <w:r w:rsidR="0054710C">
              <w:rPr>
                <w:rFonts w:ascii="Arial" w:hAnsi="Arial" w:cs="Arial"/>
                <w:sz w:val="24"/>
                <w:szCs w:val="24"/>
              </w:rPr>
              <w:t xml:space="preserve">the business, kind of transactions, and the manner in which records and accounts are maintained </w:t>
            </w:r>
          </w:p>
          <w:p w:rsidR="0054710C" w:rsidRDefault="0054710C" w:rsidP="00966883">
            <w:pPr>
              <w:spacing w:before="100" w:beforeAutospacing="1"/>
              <w:rPr>
                <w:rFonts w:ascii="Arial" w:hAnsi="Arial" w:cs="Arial"/>
                <w:sz w:val="24"/>
                <w:szCs w:val="24"/>
              </w:rPr>
            </w:pPr>
            <w:r>
              <w:rPr>
                <w:rFonts w:ascii="Arial" w:hAnsi="Arial" w:cs="Arial"/>
                <w:sz w:val="24"/>
                <w:szCs w:val="24"/>
              </w:rPr>
              <w:t>-the way in which a business interacts with its customers and suppliers, the position in the market for example if a business dictates its terms and dominates the market it may be prone to inappropriate transactions</w:t>
            </w:r>
          </w:p>
          <w:p w:rsidR="0054710C" w:rsidRDefault="0054710C" w:rsidP="00966883">
            <w:pPr>
              <w:spacing w:before="100" w:beforeAutospacing="1"/>
              <w:rPr>
                <w:rFonts w:ascii="Arial" w:hAnsi="Arial" w:cs="Arial"/>
                <w:sz w:val="24"/>
                <w:szCs w:val="24"/>
              </w:rPr>
            </w:pPr>
            <w:r>
              <w:rPr>
                <w:rFonts w:ascii="Arial" w:hAnsi="Arial" w:cs="Arial"/>
                <w:sz w:val="24"/>
                <w:szCs w:val="24"/>
              </w:rPr>
              <w:t>-</w:t>
            </w:r>
            <w:r w:rsidRPr="0054710C">
              <w:rPr>
                <w:rFonts w:ascii="Arial" w:hAnsi="Arial" w:cs="Arial"/>
                <w:sz w:val="24"/>
                <w:szCs w:val="24"/>
              </w:rPr>
              <w:t>The extent of deliberation and judgment that goes into d</w:t>
            </w:r>
            <w:r>
              <w:rPr>
                <w:rFonts w:ascii="Arial" w:hAnsi="Arial" w:cs="Arial"/>
                <w:sz w:val="24"/>
                <w:szCs w:val="24"/>
              </w:rPr>
              <w:t>etermining income and expenditu</w:t>
            </w:r>
            <w:r w:rsidRPr="0054710C">
              <w:rPr>
                <w:rFonts w:ascii="Arial" w:hAnsi="Arial" w:cs="Arial"/>
                <w:sz w:val="24"/>
                <w:szCs w:val="24"/>
              </w:rPr>
              <w:t>re</w:t>
            </w:r>
            <w:r>
              <w:rPr>
                <w:rFonts w:ascii="Arial" w:hAnsi="Arial" w:cs="Arial"/>
                <w:sz w:val="24"/>
                <w:szCs w:val="24"/>
              </w:rPr>
              <w:t xml:space="preserve"> </w:t>
            </w:r>
            <w:r w:rsidRPr="0054710C">
              <w:rPr>
                <w:rFonts w:ascii="Arial" w:hAnsi="Arial" w:cs="Arial"/>
                <w:sz w:val="24"/>
                <w:szCs w:val="24"/>
              </w:rPr>
              <w:t>levels and the valuation of assets and liabilities</w:t>
            </w:r>
          </w:p>
          <w:p w:rsidR="0054710C" w:rsidRDefault="0054710C" w:rsidP="00966883">
            <w:pPr>
              <w:spacing w:before="100" w:beforeAutospacing="1"/>
              <w:rPr>
                <w:rFonts w:ascii="Arial" w:hAnsi="Arial" w:cs="Arial"/>
                <w:sz w:val="24"/>
                <w:szCs w:val="24"/>
              </w:rPr>
            </w:pPr>
            <w:r>
              <w:rPr>
                <w:rFonts w:ascii="Arial" w:hAnsi="Arial" w:cs="Arial"/>
                <w:sz w:val="24"/>
                <w:szCs w:val="24"/>
              </w:rPr>
              <w:t>-</w:t>
            </w:r>
            <w:r w:rsidRPr="0054710C">
              <w:rPr>
                <w:rFonts w:ascii="Arial" w:hAnsi="Arial" w:cs="Arial"/>
                <w:sz w:val="24"/>
                <w:szCs w:val="24"/>
              </w:rPr>
              <w:t>The level of supervision of senior management by independent entities, such as external audit</w:t>
            </w:r>
            <w:r>
              <w:rPr>
                <w:rFonts w:ascii="Arial" w:hAnsi="Arial" w:cs="Arial"/>
                <w:sz w:val="24"/>
                <w:szCs w:val="24"/>
              </w:rPr>
              <w:t xml:space="preserve"> </w:t>
            </w:r>
            <w:r w:rsidRPr="0054710C">
              <w:rPr>
                <w:rFonts w:ascii="Arial" w:hAnsi="Arial" w:cs="Arial"/>
                <w:sz w:val="24"/>
                <w:szCs w:val="24"/>
              </w:rPr>
              <w:t>teams, supervisory boards and non-executive director</w:t>
            </w:r>
            <w:r>
              <w:rPr>
                <w:rFonts w:ascii="Arial" w:hAnsi="Arial" w:cs="Arial"/>
                <w:sz w:val="24"/>
                <w:szCs w:val="24"/>
              </w:rPr>
              <w:t>s</w:t>
            </w:r>
          </w:p>
          <w:p w:rsidR="0054710C" w:rsidRDefault="0054710C" w:rsidP="00966883">
            <w:pPr>
              <w:spacing w:before="100" w:beforeAutospacing="1"/>
              <w:rPr>
                <w:rFonts w:ascii="Arial" w:hAnsi="Arial" w:cs="Arial"/>
                <w:sz w:val="24"/>
                <w:szCs w:val="24"/>
              </w:rPr>
            </w:pPr>
            <w:r>
              <w:rPr>
                <w:rFonts w:ascii="Arial" w:hAnsi="Arial" w:cs="Arial"/>
                <w:sz w:val="24"/>
                <w:szCs w:val="24"/>
              </w:rPr>
              <w:t>-</w:t>
            </w:r>
            <w:r w:rsidRPr="0054710C">
              <w:rPr>
                <w:rFonts w:ascii="Arial" w:hAnsi="Arial" w:cs="Arial"/>
                <w:sz w:val="24"/>
                <w:szCs w:val="24"/>
              </w:rPr>
              <w:t>The stability of the organization and the complexity of its structure</w:t>
            </w:r>
          </w:p>
          <w:p w:rsidR="0054710C" w:rsidRDefault="0054710C" w:rsidP="00966883">
            <w:pPr>
              <w:spacing w:before="100" w:beforeAutospacing="1"/>
              <w:rPr>
                <w:rFonts w:ascii="Arial" w:hAnsi="Arial" w:cs="Arial"/>
                <w:sz w:val="24"/>
                <w:szCs w:val="24"/>
              </w:rPr>
            </w:pPr>
            <w:r>
              <w:rPr>
                <w:rFonts w:ascii="Arial" w:hAnsi="Arial" w:cs="Arial"/>
                <w:sz w:val="24"/>
                <w:szCs w:val="24"/>
              </w:rPr>
              <w:t>-</w:t>
            </w:r>
            <w:r w:rsidRPr="0054710C">
              <w:rPr>
                <w:rFonts w:ascii="Arial" w:hAnsi="Arial" w:cs="Arial"/>
                <w:sz w:val="24"/>
                <w:szCs w:val="24"/>
              </w:rPr>
              <w:t>The organization’s control environment, i.e. its effective internal controls, effective accounting</w:t>
            </w:r>
            <w:r>
              <w:rPr>
                <w:rFonts w:ascii="Arial" w:hAnsi="Arial" w:cs="Arial"/>
                <w:sz w:val="24"/>
                <w:szCs w:val="24"/>
              </w:rPr>
              <w:t xml:space="preserve"> </w:t>
            </w:r>
            <w:r w:rsidRPr="0054710C">
              <w:rPr>
                <w:rFonts w:ascii="Arial" w:hAnsi="Arial" w:cs="Arial"/>
                <w:sz w:val="24"/>
                <w:szCs w:val="24"/>
              </w:rPr>
              <w:t>systems, information technology and efficient accounting personne</w:t>
            </w:r>
            <w:r>
              <w:rPr>
                <w:rFonts w:ascii="Arial" w:hAnsi="Arial" w:cs="Arial"/>
                <w:sz w:val="24"/>
                <w:szCs w:val="24"/>
              </w:rPr>
              <w:t>l</w:t>
            </w:r>
          </w:p>
          <w:p w:rsidR="0054710C" w:rsidRDefault="0054710C" w:rsidP="00966883">
            <w:pPr>
              <w:spacing w:before="100" w:beforeAutospacing="1"/>
              <w:rPr>
                <w:rFonts w:ascii="Arial" w:hAnsi="Arial" w:cs="Arial"/>
                <w:sz w:val="24"/>
                <w:szCs w:val="24"/>
              </w:rPr>
            </w:pPr>
          </w:p>
          <w:p w:rsidR="0054710C" w:rsidRDefault="0054710C" w:rsidP="00966883">
            <w:pPr>
              <w:spacing w:before="100" w:beforeAutospacing="1"/>
              <w:rPr>
                <w:rFonts w:ascii="Arial" w:hAnsi="Arial" w:cs="Arial"/>
                <w:sz w:val="24"/>
                <w:szCs w:val="24"/>
              </w:rPr>
            </w:pPr>
            <w:r w:rsidRPr="0054710C">
              <w:rPr>
                <w:rFonts w:ascii="Arial" w:hAnsi="Arial" w:cs="Arial"/>
                <w:sz w:val="24"/>
                <w:szCs w:val="24"/>
              </w:rPr>
              <w:t xml:space="preserve">In large organizations, the extent </w:t>
            </w:r>
            <w:r>
              <w:rPr>
                <w:rFonts w:ascii="Arial" w:hAnsi="Arial" w:cs="Arial"/>
                <w:sz w:val="24"/>
                <w:szCs w:val="24"/>
              </w:rPr>
              <w:t>of the management’s role in int</w:t>
            </w:r>
            <w:r w:rsidRPr="0054710C">
              <w:rPr>
                <w:rFonts w:ascii="Arial" w:hAnsi="Arial" w:cs="Arial"/>
                <w:sz w:val="24"/>
                <w:szCs w:val="24"/>
              </w:rPr>
              <w:t>ernal control systems and their ability</w:t>
            </w:r>
            <w:r>
              <w:rPr>
                <w:rFonts w:ascii="Arial" w:hAnsi="Arial" w:cs="Arial"/>
                <w:sz w:val="24"/>
                <w:szCs w:val="24"/>
              </w:rPr>
              <w:t xml:space="preserve"> </w:t>
            </w:r>
            <w:r w:rsidRPr="0054710C">
              <w:rPr>
                <w:rFonts w:ascii="Arial" w:hAnsi="Arial" w:cs="Arial"/>
                <w:sz w:val="24"/>
                <w:szCs w:val="24"/>
              </w:rPr>
              <w:t>to bypass controls may determine fraud opportunities. Factors that contribute to creating a high risk of</w:t>
            </w:r>
            <w:r>
              <w:rPr>
                <w:rFonts w:ascii="Arial" w:hAnsi="Arial" w:cs="Arial"/>
                <w:sz w:val="24"/>
                <w:szCs w:val="24"/>
              </w:rPr>
              <w:t xml:space="preserve"> </w:t>
            </w:r>
            <w:r w:rsidRPr="0054710C">
              <w:rPr>
                <w:rFonts w:ascii="Arial" w:hAnsi="Arial" w:cs="Arial"/>
                <w:sz w:val="24"/>
                <w:szCs w:val="24"/>
              </w:rPr>
              <w:t>misappropriation of assets include</w:t>
            </w:r>
            <w:r>
              <w:rPr>
                <w:rFonts w:ascii="Arial" w:hAnsi="Arial" w:cs="Arial"/>
                <w:sz w:val="24"/>
                <w:szCs w:val="24"/>
              </w:rPr>
              <w:t>:</w:t>
            </w:r>
          </w:p>
          <w:p w:rsidR="0054710C" w:rsidRDefault="0054710C" w:rsidP="00966883">
            <w:pPr>
              <w:spacing w:before="100" w:beforeAutospacing="1"/>
              <w:rPr>
                <w:rFonts w:ascii="Arial" w:hAnsi="Arial" w:cs="Arial"/>
                <w:sz w:val="24"/>
                <w:szCs w:val="24"/>
              </w:rPr>
            </w:pPr>
            <w:r>
              <w:rPr>
                <w:rFonts w:ascii="Arial" w:hAnsi="Arial" w:cs="Arial"/>
                <w:sz w:val="24"/>
                <w:szCs w:val="24"/>
              </w:rPr>
              <w:t>-</w:t>
            </w:r>
            <w:r w:rsidRPr="0054710C">
              <w:rPr>
                <w:rFonts w:ascii="Arial" w:hAnsi="Arial" w:cs="Arial"/>
                <w:sz w:val="24"/>
                <w:szCs w:val="24"/>
              </w:rPr>
              <w:t>The value</w:t>
            </w:r>
            <w:r>
              <w:rPr>
                <w:rFonts w:ascii="Arial" w:hAnsi="Arial" w:cs="Arial"/>
                <w:sz w:val="24"/>
                <w:szCs w:val="24"/>
              </w:rPr>
              <w:t xml:space="preserve">, demand, convertibility </w:t>
            </w:r>
            <w:r w:rsidRPr="0054710C">
              <w:rPr>
                <w:rFonts w:ascii="Arial" w:hAnsi="Arial" w:cs="Arial"/>
                <w:sz w:val="24"/>
                <w:szCs w:val="24"/>
              </w:rPr>
              <w:t>of assets.</w:t>
            </w:r>
          </w:p>
          <w:p w:rsidR="0054710C" w:rsidRDefault="0054710C" w:rsidP="00966883">
            <w:pPr>
              <w:spacing w:before="100" w:beforeAutospacing="1"/>
              <w:rPr>
                <w:rFonts w:ascii="Arial" w:hAnsi="Arial" w:cs="Arial"/>
                <w:sz w:val="24"/>
                <w:szCs w:val="24"/>
              </w:rPr>
            </w:pPr>
            <w:r>
              <w:rPr>
                <w:rFonts w:ascii="Arial" w:hAnsi="Arial" w:cs="Arial"/>
                <w:sz w:val="24"/>
                <w:szCs w:val="24"/>
              </w:rPr>
              <w:t>-</w:t>
            </w:r>
            <w:r w:rsidRPr="0054710C">
              <w:rPr>
                <w:rFonts w:ascii="Arial" w:hAnsi="Arial" w:cs="Arial"/>
                <w:sz w:val="24"/>
                <w:szCs w:val="24"/>
              </w:rPr>
              <w:t>Weak internal controls intended to protect assets, such as lack of supervision, poor employee</w:t>
            </w:r>
            <w:r>
              <w:rPr>
                <w:rFonts w:ascii="Arial" w:hAnsi="Arial" w:cs="Arial"/>
                <w:sz w:val="24"/>
                <w:szCs w:val="24"/>
              </w:rPr>
              <w:t xml:space="preserve"> </w:t>
            </w:r>
            <w:r w:rsidRPr="0054710C">
              <w:rPr>
                <w:rFonts w:ascii="Arial" w:hAnsi="Arial" w:cs="Arial"/>
                <w:sz w:val="24"/>
                <w:szCs w:val="24"/>
              </w:rPr>
              <w:t>screening, weak accounting and physical controls, infrequent reconciliations and lack of</w:t>
            </w:r>
            <w:r>
              <w:rPr>
                <w:rFonts w:ascii="Arial" w:hAnsi="Arial" w:cs="Arial"/>
                <w:sz w:val="24"/>
                <w:szCs w:val="24"/>
              </w:rPr>
              <w:t xml:space="preserve"> </w:t>
            </w:r>
            <w:r w:rsidRPr="0054710C">
              <w:rPr>
                <w:rFonts w:ascii="Arial" w:hAnsi="Arial" w:cs="Arial"/>
                <w:sz w:val="24"/>
                <w:szCs w:val="24"/>
              </w:rPr>
              <w:t>segregation of duties</w:t>
            </w:r>
            <w:r w:rsidR="00966883">
              <w:rPr>
                <w:rFonts w:ascii="Arial" w:hAnsi="Arial" w:cs="Arial"/>
                <w:sz w:val="24"/>
                <w:szCs w:val="24"/>
              </w:rPr>
              <w:t>.</w:t>
            </w:r>
          </w:p>
          <w:p w:rsidR="0054710C" w:rsidRDefault="0054710C" w:rsidP="00966883">
            <w:pPr>
              <w:rPr>
                <w:rFonts w:ascii="Arial" w:hAnsi="Arial" w:cs="Arial"/>
                <w:sz w:val="24"/>
                <w:szCs w:val="24"/>
              </w:rPr>
            </w:pPr>
          </w:p>
          <w:p w:rsidR="0054710C" w:rsidRPr="001F5177" w:rsidRDefault="0054710C" w:rsidP="00966883">
            <w:pPr>
              <w:rPr>
                <w:rFonts w:ascii="Arial" w:hAnsi="Arial" w:cs="Arial"/>
                <w:sz w:val="24"/>
                <w:szCs w:val="24"/>
              </w:rPr>
            </w:pPr>
          </w:p>
          <w:p w:rsidR="00CC2FB3" w:rsidRDefault="00CC2FB3" w:rsidP="00966883">
            <w:pPr>
              <w:rPr>
                <w:b/>
              </w:rPr>
            </w:pPr>
          </w:p>
          <w:p w:rsidR="00CC2FB3" w:rsidRPr="001A5B16" w:rsidRDefault="009B3B58" w:rsidP="00966883">
            <w:pPr>
              <w:rPr>
                <w:rFonts w:ascii="Arial" w:hAnsi="Arial" w:cs="Arial"/>
                <w:b/>
                <w:sz w:val="24"/>
                <w:szCs w:val="24"/>
              </w:rPr>
            </w:pPr>
            <w:r w:rsidRPr="001A5B16">
              <w:rPr>
                <w:rFonts w:ascii="Arial" w:hAnsi="Arial" w:cs="Arial"/>
                <w:b/>
                <w:sz w:val="24"/>
                <w:szCs w:val="24"/>
              </w:rPr>
              <w:t xml:space="preserve">SAS 99 suggests that key sources for the identification of fraud risk factors are inquiries </w:t>
            </w:r>
            <w:r w:rsidR="00C87DC5" w:rsidRPr="001A5B16">
              <w:rPr>
                <w:rFonts w:ascii="Arial" w:hAnsi="Arial" w:cs="Arial"/>
                <w:b/>
                <w:sz w:val="24"/>
                <w:szCs w:val="24"/>
              </w:rPr>
              <w:t>of management’</w:t>
            </w:r>
            <w:r w:rsidRPr="001A5B16">
              <w:rPr>
                <w:rFonts w:ascii="Arial" w:hAnsi="Arial" w:cs="Arial"/>
                <w:b/>
                <w:sz w:val="24"/>
                <w:szCs w:val="24"/>
              </w:rPr>
              <w:t xml:space="preserve"> in this context which type of questions an auditor should ask the management.</w:t>
            </w:r>
          </w:p>
          <w:p w:rsidR="009B3B58" w:rsidRDefault="009B3B58" w:rsidP="00966883">
            <w:pPr>
              <w:rPr>
                <w:rFonts w:ascii="Arial" w:hAnsi="Arial" w:cs="Arial"/>
                <w:bCs/>
                <w:sz w:val="24"/>
                <w:szCs w:val="24"/>
              </w:rPr>
            </w:pPr>
          </w:p>
          <w:p w:rsidR="009B3B58" w:rsidRDefault="009B3B58" w:rsidP="00966883">
            <w:pPr>
              <w:spacing w:before="100" w:beforeAutospacing="1"/>
              <w:rPr>
                <w:rFonts w:ascii="Arial" w:hAnsi="Arial" w:cs="Arial"/>
                <w:bCs/>
                <w:sz w:val="24"/>
                <w:szCs w:val="24"/>
              </w:rPr>
            </w:pPr>
            <w:r w:rsidRPr="009B3B58">
              <w:rPr>
                <w:rFonts w:ascii="Arial" w:hAnsi="Arial" w:cs="Arial"/>
                <w:bCs/>
                <w:sz w:val="24"/>
                <w:szCs w:val="24"/>
              </w:rPr>
              <w:t>The following are some of the most important questions an auditor might ask during the course of</w:t>
            </w:r>
            <w:r>
              <w:rPr>
                <w:rFonts w:ascii="Arial" w:hAnsi="Arial" w:cs="Arial"/>
                <w:bCs/>
                <w:sz w:val="24"/>
                <w:szCs w:val="24"/>
              </w:rPr>
              <w:t xml:space="preserve"> </w:t>
            </w:r>
            <w:r w:rsidRPr="009B3B58">
              <w:rPr>
                <w:rFonts w:ascii="Arial" w:hAnsi="Arial" w:cs="Arial"/>
                <w:bCs/>
                <w:sz w:val="24"/>
                <w:szCs w:val="24"/>
              </w:rPr>
              <w:t>his/her inquiries</w:t>
            </w:r>
            <w:r>
              <w:rPr>
                <w:rFonts w:ascii="Arial" w:hAnsi="Arial" w:cs="Arial"/>
                <w:bCs/>
                <w:sz w:val="24"/>
                <w:szCs w:val="24"/>
              </w:rPr>
              <w:t>:</w:t>
            </w:r>
          </w:p>
          <w:p w:rsidR="009B3B58" w:rsidRDefault="009B3B58" w:rsidP="00966883">
            <w:pPr>
              <w:spacing w:before="100" w:beforeAutospacing="1"/>
              <w:rPr>
                <w:rFonts w:ascii="Arial" w:hAnsi="Arial" w:cs="Arial"/>
                <w:bCs/>
                <w:sz w:val="24"/>
                <w:szCs w:val="24"/>
              </w:rPr>
            </w:pPr>
            <w:r>
              <w:rPr>
                <w:rFonts w:ascii="Arial" w:hAnsi="Arial" w:cs="Arial"/>
                <w:bCs/>
                <w:sz w:val="24"/>
                <w:szCs w:val="24"/>
              </w:rPr>
              <w:lastRenderedPageBreak/>
              <w:t>-is the management aware of any alleged, suspected, perpetrated financial misstatement or asset misappropriation that might have result in material misstatement in the organization’s financial statement.</w:t>
            </w:r>
          </w:p>
          <w:p w:rsidR="007F59FE" w:rsidRDefault="007F59FE" w:rsidP="00966883">
            <w:pPr>
              <w:spacing w:before="100" w:beforeAutospacing="1"/>
              <w:rPr>
                <w:rFonts w:ascii="Arial" w:hAnsi="Arial" w:cs="Arial"/>
                <w:bCs/>
                <w:sz w:val="24"/>
                <w:szCs w:val="24"/>
              </w:rPr>
            </w:pPr>
            <w:r>
              <w:rPr>
                <w:rFonts w:ascii="Arial" w:hAnsi="Arial" w:cs="Arial"/>
                <w:bCs/>
                <w:sz w:val="24"/>
                <w:szCs w:val="24"/>
              </w:rPr>
              <w:t>-is the management aware of any alleged or perpetrated fraud regardless of materiality?</w:t>
            </w:r>
          </w:p>
          <w:p w:rsidR="009B3B58" w:rsidRDefault="007F59FE" w:rsidP="00966883">
            <w:pPr>
              <w:spacing w:before="100" w:beforeAutospacing="1"/>
              <w:rPr>
                <w:rFonts w:ascii="Arial" w:hAnsi="Arial" w:cs="Arial"/>
                <w:bCs/>
                <w:sz w:val="24"/>
                <w:szCs w:val="24"/>
              </w:rPr>
            </w:pPr>
            <w:r>
              <w:rPr>
                <w:rFonts w:ascii="Arial" w:hAnsi="Arial" w:cs="Arial"/>
                <w:bCs/>
                <w:sz w:val="24"/>
                <w:szCs w:val="24"/>
              </w:rPr>
              <w:t>-did the management receive any letters or other communications by ex-employees, analysts, alleging fraudulent activities?</w:t>
            </w:r>
          </w:p>
          <w:p w:rsidR="007F59FE" w:rsidRDefault="007F59FE" w:rsidP="00966883">
            <w:pPr>
              <w:spacing w:before="100" w:beforeAutospacing="1"/>
              <w:rPr>
                <w:rFonts w:ascii="Arial" w:hAnsi="Arial" w:cs="Arial"/>
                <w:bCs/>
                <w:sz w:val="24"/>
                <w:szCs w:val="24"/>
              </w:rPr>
            </w:pPr>
            <w:r>
              <w:rPr>
                <w:rFonts w:ascii="Arial" w:hAnsi="Arial" w:cs="Arial"/>
                <w:bCs/>
                <w:sz w:val="24"/>
                <w:szCs w:val="24"/>
              </w:rPr>
              <w:t>-what are the risk</w:t>
            </w:r>
            <w:r w:rsidR="00C949A0">
              <w:rPr>
                <w:rFonts w:ascii="Arial" w:hAnsi="Arial" w:cs="Arial"/>
                <w:bCs/>
                <w:sz w:val="24"/>
                <w:szCs w:val="24"/>
              </w:rPr>
              <w:t>s</w:t>
            </w:r>
            <w:r>
              <w:rPr>
                <w:rFonts w:ascii="Arial" w:hAnsi="Arial" w:cs="Arial"/>
                <w:bCs/>
                <w:sz w:val="24"/>
                <w:szCs w:val="24"/>
              </w:rPr>
              <w:t xml:space="preserve"> of fraud in the organization according to the management?</w:t>
            </w:r>
          </w:p>
          <w:p w:rsidR="00C949A0" w:rsidRDefault="00C949A0" w:rsidP="00966883">
            <w:pPr>
              <w:spacing w:before="100" w:beforeAutospacing="1"/>
              <w:rPr>
                <w:rFonts w:ascii="Arial" w:hAnsi="Arial" w:cs="Arial"/>
                <w:bCs/>
                <w:sz w:val="24"/>
                <w:szCs w:val="24"/>
              </w:rPr>
            </w:pPr>
            <w:r>
              <w:rPr>
                <w:rFonts w:ascii="Arial" w:hAnsi="Arial" w:cs="Arial"/>
                <w:bCs/>
                <w:sz w:val="24"/>
                <w:szCs w:val="24"/>
              </w:rPr>
              <w:t>-what specific areas, transactions, or accounts has the management pointed out as being vulnerable to fraud and what are the reasons behind this fraud risk?</w:t>
            </w:r>
          </w:p>
          <w:p w:rsidR="00C949A0" w:rsidRDefault="00C949A0" w:rsidP="00966883">
            <w:pPr>
              <w:spacing w:before="100" w:beforeAutospacing="1"/>
              <w:rPr>
                <w:rFonts w:ascii="Arial" w:hAnsi="Arial" w:cs="Arial"/>
                <w:bCs/>
                <w:sz w:val="24"/>
                <w:szCs w:val="24"/>
              </w:rPr>
            </w:pPr>
            <w:r>
              <w:rPr>
                <w:rFonts w:ascii="Arial" w:hAnsi="Arial" w:cs="Arial"/>
                <w:bCs/>
                <w:sz w:val="24"/>
                <w:szCs w:val="24"/>
              </w:rPr>
              <w:t>-what are the management’s views on ethics and business morals and how these views communicated to employees?</w:t>
            </w:r>
          </w:p>
          <w:p w:rsidR="00C949A0" w:rsidRDefault="00C949A0" w:rsidP="00966883">
            <w:pPr>
              <w:spacing w:before="100" w:beforeAutospacing="1"/>
              <w:rPr>
                <w:rFonts w:ascii="Arial" w:hAnsi="Arial" w:cs="Arial"/>
                <w:bCs/>
                <w:sz w:val="24"/>
                <w:szCs w:val="24"/>
              </w:rPr>
            </w:pPr>
            <w:r>
              <w:rPr>
                <w:rFonts w:ascii="Arial" w:hAnsi="Arial" w:cs="Arial"/>
                <w:bCs/>
                <w:sz w:val="24"/>
                <w:szCs w:val="24"/>
              </w:rPr>
              <w:t>-is the management behavior consistent with these views?</w:t>
            </w:r>
          </w:p>
          <w:p w:rsidR="00C949A0" w:rsidRDefault="00C949A0" w:rsidP="00966883">
            <w:pPr>
              <w:spacing w:before="100" w:beforeAutospacing="1"/>
              <w:rPr>
                <w:rFonts w:ascii="Arial" w:hAnsi="Arial" w:cs="Arial"/>
                <w:bCs/>
                <w:sz w:val="24"/>
                <w:szCs w:val="24"/>
              </w:rPr>
            </w:pPr>
            <w:r>
              <w:rPr>
                <w:rFonts w:ascii="Arial" w:hAnsi="Arial" w:cs="Arial"/>
                <w:bCs/>
                <w:sz w:val="24"/>
                <w:szCs w:val="24"/>
              </w:rPr>
              <w:t>-how are the company’s operating locations and other business segments monitored and are there certain segments that are more prone to fraud?</w:t>
            </w:r>
          </w:p>
          <w:p w:rsidR="00C949A0" w:rsidRDefault="00C949A0" w:rsidP="00966883">
            <w:pPr>
              <w:spacing w:before="100" w:beforeAutospacing="1"/>
              <w:rPr>
                <w:rFonts w:ascii="Arial" w:hAnsi="Arial" w:cs="Arial"/>
                <w:bCs/>
                <w:sz w:val="24"/>
                <w:szCs w:val="24"/>
              </w:rPr>
            </w:pPr>
            <w:r>
              <w:rPr>
                <w:rFonts w:ascii="Arial" w:hAnsi="Arial" w:cs="Arial"/>
                <w:bCs/>
                <w:sz w:val="24"/>
                <w:szCs w:val="24"/>
              </w:rPr>
              <w:t>-</w:t>
            </w:r>
            <w:r w:rsidRPr="00C949A0">
              <w:rPr>
                <w:rFonts w:ascii="Arial" w:hAnsi="Arial" w:cs="Arial"/>
                <w:bCs/>
                <w:sz w:val="24"/>
                <w:szCs w:val="24"/>
              </w:rPr>
              <w:t>Has there been any request to the management or anyone else in the company to alter or</w:t>
            </w:r>
            <w:r w:rsidR="005C5FE0">
              <w:rPr>
                <w:rFonts w:ascii="Arial" w:hAnsi="Arial" w:cs="Arial"/>
                <w:bCs/>
                <w:sz w:val="24"/>
                <w:szCs w:val="24"/>
              </w:rPr>
              <w:t xml:space="preserve"> </w:t>
            </w:r>
            <w:r w:rsidRPr="00C949A0">
              <w:rPr>
                <w:rFonts w:ascii="Arial" w:hAnsi="Arial" w:cs="Arial"/>
                <w:bCs/>
                <w:sz w:val="24"/>
                <w:szCs w:val="24"/>
              </w:rPr>
              <w:t>withhold information, and to make fictitious transactions or accounting entries</w:t>
            </w:r>
            <w:r w:rsidR="005C5FE0">
              <w:rPr>
                <w:rFonts w:ascii="Arial" w:hAnsi="Arial" w:cs="Arial"/>
                <w:bCs/>
                <w:sz w:val="24"/>
                <w:szCs w:val="24"/>
              </w:rPr>
              <w:t>?</w:t>
            </w:r>
          </w:p>
          <w:p w:rsidR="005C5FE0" w:rsidRDefault="005C5FE0" w:rsidP="00966883">
            <w:pPr>
              <w:rPr>
                <w:rFonts w:ascii="Arial" w:hAnsi="Arial" w:cs="Arial"/>
                <w:bCs/>
                <w:sz w:val="24"/>
                <w:szCs w:val="24"/>
              </w:rPr>
            </w:pPr>
          </w:p>
          <w:p w:rsidR="007F59FE" w:rsidRDefault="007F59FE"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1A5B16" w:rsidP="00966883">
            <w:pPr>
              <w:rPr>
                <w:rFonts w:ascii="Arial" w:hAnsi="Arial" w:cs="Arial"/>
                <w:b/>
                <w:sz w:val="24"/>
                <w:szCs w:val="24"/>
              </w:rPr>
            </w:pPr>
            <w:r w:rsidRPr="001A5B16">
              <w:rPr>
                <w:rFonts w:ascii="Arial" w:hAnsi="Arial" w:cs="Arial"/>
                <w:b/>
                <w:sz w:val="24"/>
                <w:szCs w:val="24"/>
              </w:rPr>
              <w:t>Case study</w:t>
            </w:r>
            <w:r>
              <w:rPr>
                <w:rFonts w:ascii="Arial" w:hAnsi="Arial" w:cs="Arial"/>
                <w:b/>
                <w:sz w:val="24"/>
                <w:szCs w:val="24"/>
              </w:rPr>
              <w:t>:</w:t>
            </w:r>
          </w:p>
          <w:p w:rsidR="001A5B16" w:rsidRDefault="001A5B16" w:rsidP="00966883">
            <w:pPr>
              <w:rPr>
                <w:rFonts w:ascii="Arial" w:hAnsi="Arial" w:cs="Arial"/>
                <w:b/>
                <w:sz w:val="24"/>
                <w:szCs w:val="24"/>
              </w:rPr>
            </w:pPr>
          </w:p>
          <w:p w:rsidR="001A5B16" w:rsidRDefault="001A5B16" w:rsidP="00966883">
            <w:pPr>
              <w:rPr>
                <w:rFonts w:ascii="Arial" w:hAnsi="Arial" w:cs="Arial"/>
                <w:b/>
                <w:sz w:val="24"/>
                <w:szCs w:val="24"/>
              </w:rPr>
            </w:pPr>
            <w:r w:rsidRPr="00135B21">
              <w:rPr>
                <w:rFonts w:ascii="Arial" w:hAnsi="Arial" w:cs="Arial"/>
                <w:b/>
                <w:sz w:val="24"/>
                <w:szCs w:val="24"/>
              </w:rPr>
              <w:t>1-What type of evidence do you think the expert would have gathered for his report?</w:t>
            </w:r>
          </w:p>
          <w:p w:rsidR="00135B21" w:rsidRPr="00135B21" w:rsidRDefault="00135B21" w:rsidP="00966883">
            <w:pPr>
              <w:rPr>
                <w:rFonts w:ascii="Arial" w:hAnsi="Arial" w:cs="Arial"/>
                <w:b/>
                <w:sz w:val="24"/>
                <w:szCs w:val="24"/>
              </w:rPr>
            </w:pPr>
          </w:p>
          <w:p w:rsidR="001A5B16" w:rsidRPr="001A5B16" w:rsidRDefault="00135B21" w:rsidP="00966883">
            <w:pPr>
              <w:spacing w:before="100" w:beforeAutospacing="1"/>
              <w:rPr>
                <w:rFonts w:ascii="Arial" w:hAnsi="Arial" w:cs="Arial"/>
                <w:bCs/>
                <w:sz w:val="24"/>
                <w:szCs w:val="24"/>
              </w:rPr>
            </w:pPr>
            <w:r>
              <w:rPr>
                <w:rFonts w:ascii="Arial" w:hAnsi="Arial" w:cs="Arial"/>
                <w:bCs/>
                <w:sz w:val="24"/>
                <w:szCs w:val="24"/>
              </w:rPr>
              <w:t>-</w:t>
            </w:r>
            <w:r w:rsidRPr="00135B21">
              <w:rPr>
                <w:rFonts w:ascii="Arial" w:hAnsi="Arial" w:cs="Arial"/>
                <w:bCs/>
                <w:sz w:val="24"/>
                <w:szCs w:val="24"/>
              </w:rPr>
              <w:t>Press and media reports concerning matters directly or indirectly linked to the organization’s</w:t>
            </w:r>
            <w:r>
              <w:rPr>
                <w:rFonts w:ascii="Arial" w:hAnsi="Arial" w:cs="Arial"/>
                <w:bCs/>
                <w:sz w:val="24"/>
                <w:szCs w:val="24"/>
              </w:rPr>
              <w:t xml:space="preserve"> </w:t>
            </w:r>
            <w:r w:rsidRPr="00135B21">
              <w:rPr>
                <w:rFonts w:ascii="Arial" w:hAnsi="Arial" w:cs="Arial"/>
                <w:bCs/>
                <w:sz w:val="24"/>
                <w:szCs w:val="24"/>
              </w:rPr>
              <w:t>financial statements</w:t>
            </w:r>
            <w:r>
              <w:rPr>
                <w:rFonts w:ascii="Arial" w:hAnsi="Arial" w:cs="Arial"/>
                <w:bCs/>
                <w:sz w:val="24"/>
                <w:szCs w:val="24"/>
              </w:rPr>
              <w:t>.</w:t>
            </w:r>
          </w:p>
          <w:p w:rsidR="009B3B58" w:rsidRDefault="00135B21" w:rsidP="00966883">
            <w:pPr>
              <w:spacing w:before="100" w:beforeAutospacing="1"/>
              <w:rPr>
                <w:rFonts w:ascii="Arial" w:hAnsi="Arial" w:cs="Arial"/>
                <w:bCs/>
                <w:sz w:val="24"/>
                <w:szCs w:val="24"/>
              </w:rPr>
            </w:pPr>
            <w:r>
              <w:rPr>
                <w:rFonts w:ascii="Arial" w:hAnsi="Arial" w:cs="Arial"/>
                <w:bCs/>
                <w:sz w:val="24"/>
                <w:szCs w:val="24"/>
              </w:rPr>
              <w:t>-</w:t>
            </w:r>
            <w:r w:rsidRPr="00135B21">
              <w:rPr>
                <w:rFonts w:ascii="Arial" w:hAnsi="Arial" w:cs="Arial"/>
                <w:bCs/>
                <w:sz w:val="24"/>
                <w:szCs w:val="24"/>
              </w:rPr>
              <w:t>Industry publications, such as trade journals</w:t>
            </w:r>
            <w:r>
              <w:rPr>
                <w:rFonts w:ascii="Arial" w:hAnsi="Arial" w:cs="Arial"/>
                <w:bCs/>
                <w:sz w:val="24"/>
                <w:szCs w:val="24"/>
              </w:rPr>
              <w:t>.</w:t>
            </w:r>
          </w:p>
          <w:p w:rsidR="00135B21" w:rsidRDefault="00135B21" w:rsidP="00966883">
            <w:pPr>
              <w:spacing w:before="100" w:beforeAutospacing="1"/>
              <w:rPr>
                <w:rFonts w:ascii="Arial" w:hAnsi="Arial" w:cs="Arial"/>
                <w:bCs/>
                <w:sz w:val="24"/>
                <w:szCs w:val="24"/>
              </w:rPr>
            </w:pPr>
            <w:r>
              <w:rPr>
                <w:rFonts w:ascii="Arial" w:hAnsi="Arial" w:cs="Arial"/>
                <w:bCs/>
                <w:sz w:val="24"/>
                <w:szCs w:val="24"/>
              </w:rPr>
              <w:t>-</w:t>
            </w:r>
            <w:r w:rsidRPr="00135B21">
              <w:rPr>
                <w:rFonts w:ascii="Arial" w:hAnsi="Arial" w:cs="Arial"/>
                <w:bCs/>
                <w:sz w:val="24"/>
                <w:szCs w:val="24"/>
              </w:rPr>
              <w:t>Analysts’ reports</w:t>
            </w:r>
            <w:r>
              <w:rPr>
                <w:rFonts w:ascii="Arial" w:hAnsi="Arial" w:cs="Arial"/>
                <w:bCs/>
                <w:sz w:val="24"/>
                <w:szCs w:val="24"/>
              </w:rPr>
              <w:t>.</w:t>
            </w:r>
          </w:p>
          <w:p w:rsidR="00135B21" w:rsidRDefault="00135B21" w:rsidP="00966883">
            <w:pPr>
              <w:spacing w:before="100" w:beforeAutospacing="1"/>
              <w:rPr>
                <w:rFonts w:ascii="Arial" w:hAnsi="Arial" w:cs="Arial"/>
                <w:bCs/>
                <w:sz w:val="24"/>
                <w:szCs w:val="24"/>
              </w:rPr>
            </w:pPr>
            <w:r>
              <w:rPr>
                <w:rFonts w:ascii="Arial" w:hAnsi="Arial" w:cs="Arial"/>
                <w:bCs/>
                <w:sz w:val="24"/>
                <w:szCs w:val="24"/>
              </w:rPr>
              <w:t>-</w:t>
            </w:r>
            <w:r w:rsidRPr="00135B21">
              <w:rPr>
                <w:rFonts w:ascii="Arial" w:hAnsi="Arial" w:cs="Arial"/>
                <w:bCs/>
                <w:sz w:val="24"/>
                <w:szCs w:val="24"/>
              </w:rPr>
              <w:t>Data concerning litigation involving the organization</w:t>
            </w:r>
            <w:r>
              <w:rPr>
                <w:rFonts w:ascii="Arial" w:hAnsi="Arial" w:cs="Arial"/>
                <w:bCs/>
                <w:sz w:val="24"/>
                <w:szCs w:val="24"/>
              </w:rPr>
              <w:t>.</w:t>
            </w:r>
          </w:p>
          <w:p w:rsidR="00135B21" w:rsidRDefault="00135B21" w:rsidP="00966883">
            <w:pPr>
              <w:spacing w:before="100" w:beforeAutospacing="1"/>
              <w:rPr>
                <w:rFonts w:ascii="Arial" w:hAnsi="Arial" w:cs="Arial"/>
                <w:bCs/>
                <w:sz w:val="24"/>
                <w:szCs w:val="24"/>
              </w:rPr>
            </w:pPr>
            <w:r>
              <w:rPr>
                <w:rFonts w:ascii="Arial" w:hAnsi="Arial" w:cs="Arial"/>
                <w:bCs/>
                <w:sz w:val="24"/>
                <w:szCs w:val="24"/>
              </w:rPr>
              <w:t xml:space="preserve">-Data mining. </w:t>
            </w:r>
          </w:p>
          <w:p w:rsidR="00135B21" w:rsidRDefault="00135B21" w:rsidP="00966883">
            <w:pPr>
              <w:spacing w:before="100" w:beforeAutospacing="1"/>
              <w:rPr>
                <w:rFonts w:ascii="Arial" w:hAnsi="Arial" w:cs="Arial"/>
                <w:bCs/>
                <w:sz w:val="24"/>
                <w:szCs w:val="24"/>
              </w:rPr>
            </w:pPr>
            <w:r>
              <w:rPr>
                <w:rFonts w:ascii="Arial" w:hAnsi="Arial" w:cs="Arial"/>
                <w:bCs/>
                <w:sz w:val="24"/>
                <w:szCs w:val="24"/>
              </w:rPr>
              <w:t>-</w:t>
            </w:r>
            <w:r w:rsidRPr="00135B21">
              <w:rPr>
                <w:rFonts w:ascii="Arial" w:hAnsi="Arial" w:cs="Arial"/>
                <w:bCs/>
                <w:sz w:val="24"/>
                <w:szCs w:val="24"/>
              </w:rPr>
              <w:t>Public records that are available for background checks and that may confirm the existence of a</w:t>
            </w:r>
            <w:r>
              <w:rPr>
                <w:rFonts w:ascii="Arial" w:hAnsi="Arial" w:cs="Arial"/>
                <w:bCs/>
                <w:sz w:val="24"/>
                <w:szCs w:val="24"/>
              </w:rPr>
              <w:t xml:space="preserve"> </w:t>
            </w:r>
            <w:r w:rsidRPr="00135B21">
              <w:rPr>
                <w:rFonts w:ascii="Arial" w:hAnsi="Arial" w:cs="Arial"/>
                <w:bCs/>
                <w:sz w:val="24"/>
                <w:szCs w:val="24"/>
              </w:rPr>
              <w:t>customer, supplier or empl</w:t>
            </w:r>
            <w:r>
              <w:rPr>
                <w:rFonts w:ascii="Arial" w:hAnsi="Arial" w:cs="Arial"/>
                <w:bCs/>
                <w:sz w:val="24"/>
                <w:szCs w:val="24"/>
              </w:rPr>
              <w:t xml:space="preserve">oyee. These records may contain </w:t>
            </w:r>
            <w:r w:rsidRPr="00135B21">
              <w:rPr>
                <w:rFonts w:ascii="Arial" w:hAnsi="Arial" w:cs="Arial"/>
                <w:bCs/>
                <w:sz w:val="24"/>
                <w:szCs w:val="24"/>
              </w:rPr>
              <w:t>undisclosed conflicts of interest,</w:t>
            </w:r>
            <w:r>
              <w:rPr>
                <w:rFonts w:ascii="Arial" w:hAnsi="Arial" w:cs="Arial"/>
                <w:bCs/>
                <w:sz w:val="24"/>
                <w:szCs w:val="24"/>
              </w:rPr>
              <w:t xml:space="preserve"> </w:t>
            </w:r>
            <w:r w:rsidRPr="00135B21">
              <w:rPr>
                <w:rFonts w:ascii="Arial" w:hAnsi="Arial" w:cs="Arial"/>
                <w:bCs/>
                <w:sz w:val="24"/>
                <w:szCs w:val="24"/>
              </w:rPr>
              <w:t xml:space="preserve">possession of assets, judgments etc. Looking </w:t>
            </w:r>
            <w:r w:rsidRPr="00135B21">
              <w:rPr>
                <w:rFonts w:ascii="Arial" w:hAnsi="Arial" w:cs="Arial"/>
                <w:bCs/>
                <w:sz w:val="24"/>
                <w:szCs w:val="24"/>
              </w:rPr>
              <w:lastRenderedPageBreak/>
              <w:t>through public records and interpreting the</w:t>
            </w:r>
            <w:r>
              <w:rPr>
                <w:rFonts w:ascii="Arial" w:hAnsi="Arial" w:cs="Arial"/>
                <w:bCs/>
                <w:sz w:val="24"/>
                <w:szCs w:val="24"/>
              </w:rPr>
              <w:t xml:space="preserve"> </w:t>
            </w:r>
            <w:r w:rsidRPr="00135B21">
              <w:rPr>
                <w:rFonts w:ascii="Arial" w:hAnsi="Arial" w:cs="Arial"/>
                <w:bCs/>
                <w:sz w:val="24"/>
                <w:szCs w:val="24"/>
              </w:rPr>
              <w:t>information is a tedious job and requires professional skills if it is</w:t>
            </w:r>
            <w:r>
              <w:rPr>
                <w:rFonts w:ascii="Arial" w:hAnsi="Arial" w:cs="Arial"/>
                <w:bCs/>
                <w:sz w:val="24"/>
                <w:szCs w:val="24"/>
              </w:rPr>
              <w:t xml:space="preserve"> to be cost - and time-efficient.</w:t>
            </w:r>
          </w:p>
          <w:p w:rsidR="00135B21" w:rsidRDefault="00135B21" w:rsidP="00966883">
            <w:pPr>
              <w:rPr>
                <w:rFonts w:ascii="Arial" w:hAnsi="Arial" w:cs="Arial"/>
                <w:bCs/>
                <w:sz w:val="24"/>
                <w:szCs w:val="24"/>
              </w:rPr>
            </w:pPr>
          </w:p>
          <w:p w:rsidR="00135B21" w:rsidRDefault="00135B21" w:rsidP="00966883">
            <w:pPr>
              <w:rPr>
                <w:rFonts w:ascii="Arial" w:hAnsi="Arial" w:cs="Arial"/>
                <w:b/>
                <w:sz w:val="24"/>
                <w:szCs w:val="24"/>
              </w:rPr>
            </w:pPr>
            <w:r>
              <w:rPr>
                <w:rFonts w:ascii="Arial" w:hAnsi="Arial" w:cs="Arial"/>
                <w:bCs/>
                <w:sz w:val="24"/>
                <w:szCs w:val="24"/>
              </w:rPr>
              <w:t>2-</w:t>
            </w:r>
            <w:r w:rsidRPr="00135B21">
              <w:rPr>
                <w:rFonts w:ascii="Arial" w:hAnsi="Arial" w:cs="Arial"/>
                <w:b/>
                <w:sz w:val="24"/>
                <w:szCs w:val="24"/>
              </w:rPr>
              <w:t>Which documents could have helped the forensic expert in gathering evidence?</w:t>
            </w:r>
          </w:p>
          <w:p w:rsidR="00135B21" w:rsidRDefault="00966883" w:rsidP="00966883">
            <w:pPr>
              <w:spacing w:before="100" w:beforeAutospacing="1"/>
              <w:rPr>
                <w:rFonts w:ascii="Arial" w:hAnsi="Arial" w:cs="Arial"/>
                <w:bCs/>
                <w:sz w:val="24"/>
                <w:szCs w:val="24"/>
              </w:rPr>
            </w:pPr>
            <w:r>
              <w:rPr>
                <w:rFonts w:ascii="Arial" w:hAnsi="Arial" w:cs="Arial"/>
                <w:bCs/>
                <w:sz w:val="24"/>
                <w:szCs w:val="24"/>
              </w:rPr>
              <w:t>-Copies of signed contracts.</w:t>
            </w:r>
          </w:p>
          <w:p w:rsidR="00135B21" w:rsidRDefault="00135B21" w:rsidP="00966883">
            <w:pPr>
              <w:spacing w:before="100" w:beforeAutospacing="1"/>
              <w:rPr>
                <w:rFonts w:ascii="Arial" w:hAnsi="Arial" w:cs="Arial"/>
                <w:bCs/>
                <w:sz w:val="24"/>
                <w:szCs w:val="24"/>
              </w:rPr>
            </w:pPr>
            <w:r>
              <w:rPr>
                <w:rFonts w:ascii="Arial" w:hAnsi="Arial" w:cs="Arial"/>
                <w:bCs/>
                <w:sz w:val="24"/>
                <w:szCs w:val="24"/>
              </w:rPr>
              <w:t>-Transaction records in the management’s information system</w:t>
            </w:r>
            <w:r w:rsidR="00966883">
              <w:rPr>
                <w:rFonts w:ascii="Arial" w:hAnsi="Arial" w:cs="Arial"/>
                <w:bCs/>
                <w:sz w:val="24"/>
                <w:szCs w:val="24"/>
              </w:rPr>
              <w:t>.</w:t>
            </w:r>
          </w:p>
          <w:p w:rsidR="00135B21" w:rsidRDefault="00135B21" w:rsidP="00966883">
            <w:pPr>
              <w:spacing w:before="100" w:beforeAutospacing="1"/>
              <w:rPr>
                <w:rFonts w:ascii="Arial" w:hAnsi="Arial" w:cs="Arial"/>
                <w:bCs/>
                <w:sz w:val="24"/>
                <w:szCs w:val="24"/>
              </w:rPr>
            </w:pPr>
            <w:r>
              <w:rPr>
                <w:rFonts w:ascii="Arial" w:hAnsi="Arial" w:cs="Arial"/>
                <w:bCs/>
                <w:sz w:val="24"/>
                <w:szCs w:val="24"/>
              </w:rPr>
              <w:t>-sales journals and registers which have recorded dates of the transactions</w:t>
            </w:r>
            <w:r w:rsidR="00966883">
              <w:rPr>
                <w:rFonts w:ascii="Arial" w:hAnsi="Arial" w:cs="Arial"/>
                <w:bCs/>
                <w:sz w:val="24"/>
                <w:szCs w:val="24"/>
              </w:rPr>
              <w:t>.</w:t>
            </w:r>
          </w:p>
          <w:p w:rsidR="00135B21" w:rsidRDefault="00135B21" w:rsidP="00966883">
            <w:pPr>
              <w:spacing w:before="100" w:beforeAutospacing="1"/>
              <w:rPr>
                <w:rFonts w:ascii="Arial" w:hAnsi="Arial" w:cs="Arial"/>
                <w:bCs/>
                <w:sz w:val="24"/>
                <w:szCs w:val="24"/>
              </w:rPr>
            </w:pPr>
            <w:r>
              <w:rPr>
                <w:rFonts w:ascii="Arial" w:hAnsi="Arial" w:cs="Arial"/>
                <w:bCs/>
                <w:sz w:val="24"/>
                <w:szCs w:val="24"/>
              </w:rPr>
              <w:t>-</w:t>
            </w:r>
            <w:r w:rsidRPr="00135B21">
              <w:rPr>
                <w:rFonts w:ascii="Arial" w:hAnsi="Arial" w:cs="Arial"/>
                <w:bCs/>
                <w:sz w:val="24"/>
                <w:szCs w:val="24"/>
              </w:rPr>
              <w:t>Purchase order dates. If the purchase order was dated after the period end, it would be hard to</w:t>
            </w:r>
            <w:r>
              <w:rPr>
                <w:rFonts w:ascii="Arial" w:hAnsi="Arial" w:cs="Arial"/>
                <w:bCs/>
                <w:sz w:val="24"/>
                <w:szCs w:val="24"/>
              </w:rPr>
              <w:t xml:space="preserve"> </w:t>
            </w:r>
            <w:r w:rsidRPr="00135B21">
              <w:rPr>
                <w:rFonts w:ascii="Arial" w:hAnsi="Arial" w:cs="Arial"/>
                <w:bCs/>
                <w:sz w:val="24"/>
                <w:szCs w:val="24"/>
              </w:rPr>
              <w:t>explain the falsified dates on invoices and delivery documents</w:t>
            </w:r>
            <w:r>
              <w:rPr>
                <w:rFonts w:ascii="Arial" w:hAnsi="Arial" w:cs="Arial"/>
                <w:bCs/>
                <w:sz w:val="24"/>
                <w:szCs w:val="24"/>
              </w:rPr>
              <w:t>.</w:t>
            </w:r>
          </w:p>
          <w:p w:rsidR="00135B21" w:rsidRPr="00135B21" w:rsidRDefault="00135B21" w:rsidP="00966883">
            <w:pPr>
              <w:spacing w:before="100" w:beforeAutospacing="1"/>
              <w:rPr>
                <w:rFonts w:ascii="Arial" w:hAnsi="Arial" w:cs="Arial"/>
                <w:bCs/>
                <w:sz w:val="24"/>
                <w:szCs w:val="24"/>
              </w:rPr>
            </w:pPr>
            <w:r>
              <w:rPr>
                <w:rFonts w:ascii="Arial" w:hAnsi="Arial" w:cs="Arial"/>
                <w:bCs/>
                <w:sz w:val="24"/>
                <w:szCs w:val="24"/>
              </w:rPr>
              <w:t>-</w:t>
            </w:r>
            <w:r w:rsidRPr="00135B21">
              <w:rPr>
                <w:rFonts w:ascii="Arial" w:hAnsi="Arial" w:cs="Arial"/>
                <w:bCs/>
                <w:sz w:val="24"/>
                <w:szCs w:val="24"/>
              </w:rPr>
              <w:t>Dated correspondence concerning negotiations and the actual transaction</w:t>
            </w:r>
            <w:r w:rsidR="00966883">
              <w:rPr>
                <w:rFonts w:ascii="Arial" w:hAnsi="Arial" w:cs="Arial"/>
                <w:bCs/>
                <w:sz w:val="24"/>
                <w:szCs w:val="24"/>
              </w:rPr>
              <w:t>.</w:t>
            </w:r>
          </w:p>
          <w:p w:rsidR="00135B21" w:rsidRDefault="00135B21" w:rsidP="00966883">
            <w:pPr>
              <w:spacing w:before="100" w:beforeAutospacing="1"/>
              <w:rPr>
                <w:rFonts w:ascii="Arial" w:hAnsi="Arial" w:cs="Arial"/>
                <w:bCs/>
                <w:sz w:val="24"/>
                <w:szCs w:val="24"/>
              </w:rPr>
            </w:pPr>
          </w:p>
          <w:p w:rsidR="00135B21" w:rsidRDefault="00135B21" w:rsidP="00966883">
            <w:pPr>
              <w:rPr>
                <w:rFonts w:ascii="Arial" w:hAnsi="Arial" w:cs="Arial"/>
                <w:bCs/>
                <w:sz w:val="24"/>
                <w:szCs w:val="24"/>
              </w:rPr>
            </w:pPr>
          </w:p>
          <w:p w:rsidR="00135B21" w:rsidRDefault="00135B21"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Default="009B3B58" w:rsidP="00966883">
            <w:pPr>
              <w:rPr>
                <w:rFonts w:ascii="Arial" w:hAnsi="Arial" w:cs="Arial"/>
                <w:bCs/>
                <w:sz w:val="24"/>
                <w:szCs w:val="24"/>
              </w:rPr>
            </w:pPr>
          </w:p>
          <w:p w:rsidR="009B3B58" w:rsidRPr="009B3B58" w:rsidRDefault="009B3B58" w:rsidP="00966883">
            <w:pPr>
              <w:rPr>
                <w:rFonts w:ascii="Arial" w:hAnsi="Arial" w:cs="Arial"/>
                <w:bCs/>
                <w:sz w:val="24"/>
                <w:szCs w:val="24"/>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p w:rsidR="00CC2FB3" w:rsidRDefault="00CC2FB3" w:rsidP="00966883">
            <w:pPr>
              <w:rPr>
                <w:b/>
              </w:rPr>
            </w:pPr>
          </w:p>
        </w:tc>
      </w:tr>
      <w:tr w:rsidR="00744718" w:rsidTr="00CC2FB3">
        <w:tc>
          <w:tcPr>
            <w:tcW w:w="9242" w:type="dxa"/>
          </w:tcPr>
          <w:p w:rsidR="00744718" w:rsidRPr="00744718" w:rsidRDefault="00744718" w:rsidP="00966883">
            <w:pPr>
              <w:rPr>
                <w:rFonts w:ascii="Arial" w:hAnsi="Arial" w:cs="Arial"/>
                <w:sz w:val="24"/>
                <w:szCs w:val="24"/>
                <w:lang w:val="en-GB"/>
              </w:rPr>
            </w:pPr>
          </w:p>
        </w:tc>
      </w:tr>
    </w:tbl>
    <w:p w:rsidR="00503D7E" w:rsidRPr="00B0415E" w:rsidRDefault="00503D7E" w:rsidP="00966883">
      <w:pPr>
        <w:autoSpaceDE w:val="0"/>
        <w:autoSpaceDN w:val="0"/>
        <w:adjustRightInd w:val="0"/>
        <w:spacing w:after="0" w:line="240" w:lineRule="auto"/>
        <w:rPr>
          <w:rFonts w:cs="CalvertMT-Bold"/>
          <w:b/>
          <w:bCs/>
          <w:color w:val="002060"/>
          <w:sz w:val="28"/>
          <w:lang w:val="en-US"/>
        </w:rPr>
      </w:pPr>
    </w:p>
    <w:p w:rsidR="00A851DA" w:rsidRPr="00B0415E" w:rsidRDefault="00AE1481" w:rsidP="0096688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966883">
      <w:pPr>
        <w:autoSpaceDE w:val="0"/>
        <w:autoSpaceDN w:val="0"/>
        <w:adjustRightInd w:val="0"/>
        <w:spacing w:after="0" w:line="240" w:lineRule="auto"/>
        <w:rPr>
          <w:rFonts w:cs="CalvertMT-Bold"/>
          <w:b/>
          <w:bCs/>
          <w:color w:val="001AE6"/>
          <w:lang w:val="en-US"/>
        </w:rPr>
      </w:pPr>
    </w:p>
    <w:p w:rsidR="00A851DA" w:rsidRPr="00B0415E" w:rsidRDefault="00405895" w:rsidP="0096688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966883">
      <w:pPr>
        <w:autoSpaceDE w:val="0"/>
        <w:autoSpaceDN w:val="0"/>
        <w:adjustRightInd w:val="0"/>
        <w:spacing w:after="0" w:line="240" w:lineRule="auto"/>
        <w:rPr>
          <w:rFonts w:cs="Bliss-Regular"/>
          <w:color w:val="000000"/>
          <w:lang w:val="en-US"/>
        </w:rPr>
      </w:pPr>
    </w:p>
    <w:p w:rsidR="00503D7E" w:rsidRPr="00B0415E" w:rsidRDefault="00503D7E" w:rsidP="00966883">
      <w:pPr>
        <w:autoSpaceDE w:val="0"/>
        <w:autoSpaceDN w:val="0"/>
        <w:adjustRightInd w:val="0"/>
        <w:spacing w:after="0" w:line="240" w:lineRule="auto"/>
        <w:rPr>
          <w:rFonts w:cs="Bliss-Regular"/>
          <w:color w:val="000000"/>
          <w:lang w:val="en-US"/>
        </w:rPr>
      </w:pPr>
    </w:p>
    <w:p w:rsidR="00A851DA" w:rsidRPr="00B0415E" w:rsidRDefault="00A851DA" w:rsidP="00966883">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966883">
            <w:pPr>
              <w:rPr>
                <w:rFonts w:cs="Bliss-Regular"/>
                <w:color w:val="000000"/>
              </w:rPr>
            </w:pPr>
            <w:r w:rsidRPr="00B0415E">
              <w:rPr>
                <w:rFonts w:cs="Bliss-Regular"/>
                <w:color w:val="000000"/>
              </w:rPr>
              <w:t>Student Signature</w:t>
            </w:r>
          </w:p>
        </w:tc>
        <w:tc>
          <w:tcPr>
            <w:tcW w:w="4035" w:type="dxa"/>
          </w:tcPr>
          <w:p w:rsidR="00405895" w:rsidRPr="00B0415E" w:rsidRDefault="00966883" w:rsidP="00966883">
            <w:pPr>
              <w:rPr>
                <w:rFonts w:cs="Bliss-Regular"/>
                <w:color w:val="000000"/>
              </w:rPr>
            </w:pPr>
            <w:r>
              <w:rPr>
                <w:rFonts w:cs="Bliss-Regular"/>
                <w:color w:val="000000"/>
              </w:rPr>
              <w:t xml:space="preserve">Saadedlin Ahmed Khaled Mohamed </w:t>
            </w:r>
          </w:p>
        </w:tc>
        <w:tc>
          <w:tcPr>
            <w:tcW w:w="1276" w:type="dxa"/>
            <w:shd w:val="clear" w:color="auto" w:fill="D9D9D9" w:themeFill="background1" w:themeFillShade="D9"/>
          </w:tcPr>
          <w:p w:rsidR="00405895" w:rsidRPr="00B0415E" w:rsidRDefault="00405895" w:rsidP="00966883">
            <w:pPr>
              <w:rPr>
                <w:rFonts w:cs="Bliss-Regular"/>
                <w:color w:val="000000"/>
              </w:rPr>
            </w:pPr>
            <w:r w:rsidRPr="00B0415E">
              <w:rPr>
                <w:rFonts w:cs="Bliss-Regular"/>
                <w:color w:val="000000"/>
              </w:rPr>
              <w:t>Date</w:t>
            </w:r>
          </w:p>
        </w:tc>
        <w:tc>
          <w:tcPr>
            <w:tcW w:w="1621" w:type="dxa"/>
          </w:tcPr>
          <w:p w:rsidR="00405895" w:rsidRPr="00B0415E" w:rsidRDefault="00966883" w:rsidP="00966883">
            <w:pPr>
              <w:rPr>
                <w:rFonts w:cs="Bliss-Regular"/>
                <w:color w:val="000000"/>
              </w:rPr>
            </w:pPr>
            <w:r>
              <w:rPr>
                <w:rFonts w:cs="Bliss-Regular"/>
                <w:color w:val="000000"/>
              </w:rPr>
              <w:t>16/08/15</w:t>
            </w:r>
          </w:p>
        </w:tc>
      </w:tr>
    </w:tbl>
    <w:p w:rsidR="00A851DA" w:rsidRPr="00B0415E" w:rsidRDefault="00A851DA" w:rsidP="00966883">
      <w:pPr>
        <w:spacing w:after="0"/>
        <w:rPr>
          <w:rFonts w:cs="Bliss-Regular"/>
          <w:color w:val="000000"/>
          <w:lang w:val="en-US"/>
        </w:rPr>
      </w:pPr>
    </w:p>
    <w:p w:rsidR="00A851DA" w:rsidRPr="00B0415E" w:rsidRDefault="00A851DA" w:rsidP="00966883">
      <w:pPr>
        <w:spacing w:after="0"/>
        <w:rPr>
          <w:rFonts w:cs="Bliss-Regular"/>
          <w:color w:val="000000"/>
          <w:lang w:val="en-US"/>
        </w:rPr>
      </w:pPr>
    </w:p>
    <w:p w:rsidR="00A851DA" w:rsidRPr="00B0415E" w:rsidRDefault="00503D7E" w:rsidP="00966883">
      <w:pPr>
        <w:shd w:val="clear" w:color="auto" w:fill="D9D9D9" w:themeFill="background1" w:themeFillShade="D9"/>
        <w:spacing w:after="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966883">
            <w:pPr>
              <w:rPr>
                <w:b/>
                <w:color w:val="002060"/>
              </w:rPr>
            </w:pPr>
            <w:r w:rsidRPr="00B0415E">
              <w:rPr>
                <w:b/>
                <w:color w:val="002060"/>
              </w:rPr>
              <w:t>Total Marks</w:t>
            </w:r>
          </w:p>
        </w:tc>
        <w:tc>
          <w:tcPr>
            <w:tcW w:w="4621" w:type="dxa"/>
          </w:tcPr>
          <w:p w:rsidR="00503D7E" w:rsidRPr="00B0415E" w:rsidRDefault="00503D7E" w:rsidP="009668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966883">
            <w:pPr>
              <w:rPr>
                <w:b/>
                <w:color w:val="002060"/>
              </w:rPr>
            </w:pPr>
            <w:r w:rsidRPr="00B0415E">
              <w:rPr>
                <w:b/>
                <w:color w:val="002060"/>
              </w:rPr>
              <w:t>Marks Obtained</w:t>
            </w:r>
          </w:p>
        </w:tc>
        <w:tc>
          <w:tcPr>
            <w:tcW w:w="4621" w:type="dxa"/>
          </w:tcPr>
          <w:p w:rsidR="00503D7E" w:rsidRPr="00B0415E" w:rsidRDefault="00503D7E" w:rsidP="009668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966883">
            <w:pPr>
              <w:rPr>
                <w:b/>
                <w:color w:val="002060"/>
              </w:rPr>
            </w:pPr>
            <w:r w:rsidRPr="00B0415E">
              <w:rPr>
                <w:b/>
                <w:color w:val="002060"/>
              </w:rPr>
              <w:t>Percentage / Grade</w:t>
            </w:r>
          </w:p>
        </w:tc>
        <w:tc>
          <w:tcPr>
            <w:tcW w:w="4621" w:type="dxa"/>
          </w:tcPr>
          <w:p w:rsidR="00503D7E" w:rsidRPr="00B0415E" w:rsidRDefault="00503D7E" w:rsidP="00966883">
            <w:pPr>
              <w:rPr>
                <w:rFonts w:cs="Times New Roman"/>
                <w:szCs w:val="32"/>
              </w:rPr>
            </w:pPr>
          </w:p>
        </w:tc>
      </w:tr>
    </w:tbl>
    <w:p w:rsidR="00A851DA" w:rsidRDefault="00A851DA" w:rsidP="00966883">
      <w:pPr>
        <w:spacing w:after="0"/>
        <w:rPr>
          <w:rFonts w:cs="Times New Roman"/>
          <w:sz w:val="24"/>
          <w:szCs w:val="32"/>
        </w:rPr>
      </w:pPr>
    </w:p>
    <w:p w:rsidR="00607874" w:rsidRDefault="00607874" w:rsidP="00966883">
      <w:pPr>
        <w:spacing w:after="0"/>
        <w:rPr>
          <w:rFonts w:cs="Times New Roman"/>
          <w:sz w:val="24"/>
          <w:szCs w:val="32"/>
        </w:rPr>
      </w:pPr>
    </w:p>
    <w:p w:rsidR="00607874" w:rsidRDefault="00607874" w:rsidP="00966883">
      <w:pPr>
        <w:spacing w:after="0"/>
        <w:rPr>
          <w:rFonts w:cs="Times New Roman"/>
          <w:sz w:val="24"/>
          <w:szCs w:val="32"/>
        </w:rPr>
      </w:pPr>
    </w:p>
    <w:p w:rsidR="00607874" w:rsidRDefault="00607874" w:rsidP="00966883">
      <w:pPr>
        <w:spacing w:after="0"/>
        <w:rPr>
          <w:rFonts w:cs="Times New Roman"/>
          <w:sz w:val="24"/>
          <w:szCs w:val="32"/>
        </w:rPr>
      </w:pPr>
    </w:p>
    <w:p w:rsidR="00607874" w:rsidRDefault="00607874" w:rsidP="00966883">
      <w:pPr>
        <w:spacing w:after="0"/>
        <w:rPr>
          <w:rFonts w:cs="Times New Roman"/>
          <w:sz w:val="24"/>
          <w:szCs w:val="32"/>
        </w:rPr>
      </w:pPr>
    </w:p>
    <w:p w:rsidR="00607874" w:rsidRDefault="00607874" w:rsidP="00966883">
      <w:pPr>
        <w:spacing w:after="0"/>
        <w:rPr>
          <w:rFonts w:cs="Times New Roman"/>
          <w:sz w:val="24"/>
          <w:szCs w:val="32"/>
        </w:rPr>
      </w:pPr>
    </w:p>
    <w:p w:rsidR="00607874" w:rsidRDefault="00607874" w:rsidP="00966883">
      <w:pPr>
        <w:spacing w:after="0"/>
        <w:rPr>
          <w:rFonts w:cs="Times New Roman"/>
          <w:sz w:val="24"/>
          <w:szCs w:val="32"/>
        </w:rPr>
      </w:pPr>
    </w:p>
    <w:p w:rsidR="00607874" w:rsidRDefault="00607874" w:rsidP="00966883">
      <w:pPr>
        <w:spacing w:after="0"/>
        <w:rPr>
          <w:rFonts w:cs="Times New Roman"/>
          <w:sz w:val="24"/>
          <w:szCs w:val="32"/>
        </w:rPr>
      </w:pPr>
    </w:p>
    <w:p w:rsidR="00EA30AB" w:rsidRDefault="00EA30AB" w:rsidP="00966883">
      <w:pPr>
        <w:spacing w:after="0"/>
        <w:rPr>
          <w:rFonts w:cs="Times New Roman"/>
          <w:sz w:val="24"/>
          <w:szCs w:val="32"/>
        </w:rPr>
      </w:pPr>
    </w:p>
    <w:p w:rsidR="00EA30AB" w:rsidRDefault="00EA30AB" w:rsidP="00966883">
      <w:pPr>
        <w:spacing w:after="0"/>
        <w:rPr>
          <w:rFonts w:cs="Times New Roman"/>
          <w:sz w:val="24"/>
          <w:szCs w:val="32"/>
        </w:rPr>
      </w:pPr>
    </w:p>
    <w:p w:rsidR="00EA30AB" w:rsidRPr="00B0415E" w:rsidRDefault="00EA30AB" w:rsidP="00966883">
      <w:pPr>
        <w:spacing w:after="0"/>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FE5" w:rsidRDefault="00406FE5" w:rsidP="00CB4D0A">
      <w:pPr>
        <w:spacing w:after="0" w:line="240" w:lineRule="auto"/>
      </w:pPr>
      <w:r>
        <w:separator/>
      </w:r>
    </w:p>
  </w:endnote>
  <w:endnote w:type="continuationSeparator" w:id="0">
    <w:p w:rsidR="00406FE5" w:rsidRDefault="00406FE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FE5" w:rsidRDefault="00406FE5" w:rsidP="00CB4D0A">
      <w:pPr>
        <w:spacing w:after="0" w:line="240" w:lineRule="auto"/>
      </w:pPr>
      <w:r>
        <w:separator/>
      </w:r>
    </w:p>
  </w:footnote>
  <w:footnote w:type="continuationSeparator" w:id="0">
    <w:p w:rsidR="00406FE5" w:rsidRDefault="00406FE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C1F7B"/>
    <w:multiLevelType w:val="hybridMultilevel"/>
    <w:tmpl w:val="3790EB24"/>
    <w:lvl w:ilvl="0" w:tplc="7AF0BA08">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D6A70"/>
    <w:multiLevelType w:val="hybridMultilevel"/>
    <w:tmpl w:val="0BDC40DC"/>
    <w:lvl w:ilvl="0" w:tplc="3CE818A0">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4B59AB"/>
    <w:multiLevelType w:val="hybridMultilevel"/>
    <w:tmpl w:val="50648B94"/>
    <w:lvl w:ilvl="0" w:tplc="25F46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3A27"/>
    <w:rsid w:val="00055992"/>
    <w:rsid w:val="000820E8"/>
    <w:rsid w:val="000E4658"/>
    <w:rsid w:val="001175EE"/>
    <w:rsid w:val="00135B21"/>
    <w:rsid w:val="00151759"/>
    <w:rsid w:val="00157CF6"/>
    <w:rsid w:val="00182416"/>
    <w:rsid w:val="00187EB4"/>
    <w:rsid w:val="001A5B16"/>
    <w:rsid w:val="001F0481"/>
    <w:rsid w:val="001F5177"/>
    <w:rsid w:val="00200C92"/>
    <w:rsid w:val="0020451E"/>
    <w:rsid w:val="00206B9D"/>
    <w:rsid w:val="0023259C"/>
    <w:rsid w:val="002B0BD7"/>
    <w:rsid w:val="002B573D"/>
    <w:rsid w:val="002C5CB2"/>
    <w:rsid w:val="002F779F"/>
    <w:rsid w:val="00371885"/>
    <w:rsid w:val="003E2B87"/>
    <w:rsid w:val="00402786"/>
    <w:rsid w:val="00405895"/>
    <w:rsid w:val="004058DF"/>
    <w:rsid w:val="00406FE5"/>
    <w:rsid w:val="00443E6F"/>
    <w:rsid w:val="0048210F"/>
    <w:rsid w:val="00486F1A"/>
    <w:rsid w:val="00490CB9"/>
    <w:rsid w:val="004A2CE2"/>
    <w:rsid w:val="004E3CDA"/>
    <w:rsid w:val="004F4B4D"/>
    <w:rsid w:val="0050216D"/>
    <w:rsid w:val="00503D7E"/>
    <w:rsid w:val="0050778F"/>
    <w:rsid w:val="00527C11"/>
    <w:rsid w:val="00535F31"/>
    <w:rsid w:val="0054710C"/>
    <w:rsid w:val="00574D64"/>
    <w:rsid w:val="00591365"/>
    <w:rsid w:val="005B31E4"/>
    <w:rsid w:val="005C5FE0"/>
    <w:rsid w:val="006034F6"/>
    <w:rsid w:val="00607874"/>
    <w:rsid w:val="00607E77"/>
    <w:rsid w:val="00617BB3"/>
    <w:rsid w:val="00645CDD"/>
    <w:rsid w:val="006705BF"/>
    <w:rsid w:val="006823A7"/>
    <w:rsid w:val="00687EE8"/>
    <w:rsid w:val="0070347F"/>
    <w:rsid w:val="0070678E"/>
    <w:rsid w:val="00715EEC"/>
    <w:rsid w:val="00744492"/>
    <w:rsid w:val="00744718"/>
    <w:rsid w:val="007E359F"/>
    <w:rsid w:val="007F59FE"/>
    <w:rsid w:val="0083033B"/>
    <w:rsid w:val="00831C11"/>
    <w:rsid w:val="00844E53"/>
    <w:rsid w:val="008A60B4"/>
    <w:rsid w:val="008A7BB8"/>
    <w:rsid w:val="008B3C31"/>
    <w:rsid w:val="008B64FE"/>
    <w:rsid w:val="008C11D7"/>
    <w:rsid w:val="008E5717"/>
    <w:rsid w:val="00935BF7"/>
    <w:rsid w:val="00936CF0"/>
    <w:rsid w:val="0095442C"/>
    <w:rsid w:val="00966883"/>
    <w:rsid w:val="00983942"/>
    <w:rsid w:val="009B3B58"/>
    <w:rsid w:val="009C37E0"/>
    <w:rsid w:val="009E41F4"/>
    <w:rsid w:val="00A14B66"/>
    <w:rsid w:val="00A65CF7"/>
    <w:rsid w:val="00A81AB4"/>
    <w:rsid w:val="00A851DA"/>
    <w:rsid w:val="00A86DBE"/>
    <w:rsid w:val="00AC7D5B"/>
    <w:rsid w:val="00AE1481"/>
    <w:rsid w:val="00B0415E"/>
    <w:rsid w:val="00B04678"/>
    <w:rsid w:val="00BC46DF"/>
    <w:rsid w:val="00C03577"/>
    <w:rsid w:val="00C53029"/>
    <w:rsid w:val="00C65FEA"/>
    <w:rsid w:val="00C87C50"/>
    <w:rsid w:val="00C87DC5"/>
    <w:rsid w:val="00C949A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2FB2"/>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8351E-CAA9-4705-8D08-0ED384FED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4229</TotalTime>
  <Pages>8</Pages>
  <Words>1882</Words>
  <Characters>10733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9</cp:revision>
  <dcterms:created xsi:type="dcterms:W3CDTF">2015-01-26T12:24:00Z</dcterms:created>
  <dcterms:modified xsi:type="dcterms:W3CDTF">2015-08-16T18:38:00Z</dcterms:modified>
</cp:coreProperties>
</file>