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9DF" w:rsidRPr="00B0415E" w:rsidRDefault="00C549DF" w:rsidP="00C549DF">
      <w:pPr>
        <w:pStyle w:val="Default"/>
        <w:rPr>
          <w:rFonts w:asciiTheme="minorHAnsi" w:hAnsiTheme="minorHAnsi"/>
        </w:rPr>
      </w:pPr>
      <w:r>
        <w:rPr>
          <w:rFonts w:asciiTheme="minorHAnsi" w:hAnsiTheme="minorHAnsi"/>
          <w:noProof/>
          <w:lang w:val="en-TT" w:eastAsia="en-TT"/>
        </w:rPr>
        <w:drawing>
          <wp:anchor distT="0" distB="0" distL="114300" distR="114300" simplePos="0" relativeHeight="251659264" behindDoc="0" locked="0" layoutInCell="1" allowOverlap="1" wp14:anchorId="325C1CC4" wp14:editId="12C868A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C549DF" w:rsidRDefault="00C549DF" w:rsidP="00C549DF">
      <w:pPr>
        <w:rPr>
          <w:lang w:val="en-US"/>
        </w:rPr>
      </w:pPr>
      <w:r>
        <w:rPr>
          <w:noProof/>
          <w:lang w:eastAsia="en-TT"/>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6AE7" w:rsidRDefault="00FB6AE7" w:rsidP="00C549DF">
                            <w:pPr>
                              <w:jc w:val="center"/>
                              <w:rPr>
                                <w:b/>
                                <w:bCs/>
                                <w:color w:val="002060"/>
                                <w:sz w:val="44"/>
                                <w:szCs w:val="40"/>
                              </w:rPr>
                            </w:pPr>
                            <w:r>
                              <w:rPr>
                                <w:sz w:val="24"/>
                              </w:rPr>
                              <w:t xml:space="preserve">   </w:t>
                            </w:r>
                            <w:r>
                              <w:rPr>
                                <w:b/>
                                <w:bCs/>
                                <w:color w:val="002060"/>
                                <w:sz w:val="44"/>
                                <w:szCs w:val="40"/>
                              </w:rPr>
                              <w:t>Assignment Cover Sheet</w:t>
                            </w:r>
                          </w:p>
                          <w:p w:rsidR="00FB6AE7" w:rsidRDefault="00FB6AE7" w:rsidP="00C549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FB6AE7" w:rsidRDefault="00FB6AE7" w:rsidP="00C549DF">
                      <w:pPr>
                        <w:jc w:val="center"/>
                        <w:rPr>
                          <w:b/>
                          <w:bCs/>
                          <w:color w:val="002060"/>
                          <w:sz w:val="44"/>
                          <w:szCs w:val="40"/>
                        </w:rPr>
                      </w:pPr>
                      <w:r>
                        <w:rPr>
                          <w:sz w:val="24"/>
                        </w:rPr>
                        <w:t xml:space="preserve">   </w:t>
                      </w:r>
                      <w:r>
                        <w:rPr>
                          <w:b/>
                          <w:bCs/>
                          <w:color w:val="002060"/>
                          <w:sz w:val="44"/>
                          <w:szCs w:val="40"/>
                        </w:rPr>
                        <w:t>Assignment Cover Sheet</w:t>
                      </w:r>
                    </w:p>
                    <w:p w:rsidR="00FB6AE7" w:rsidRDefault="00FB6AE7" w:rsidP="00C549DF"/>
                  </w:txbxContent>
                </v:textbox>
              </v:shape>
            </w:pict>
          </mc:Fallback>
        </mc:AlternateContent>
      </w:r>
    </w:p>
    <w:p w:rsidR="00C549DF" w:rsidRDefault="00C549DF" w:rsidP="00C549DF">
      <w:pPr>
        <w:rPr>
          <w:lang w:val="en-US"/>
        </w:rPr>
      </w:pPr>
    </w:p>
    <w:p w:rsidR="00C549DF" w:rsidRDefault="00C549DF" w:rsidP="00C549DF">
      <w:pPr>
        <w:rPr>
          <w:lang w:val="en-US"/>
        </w:rPr>
      </w:pPr>
    </w:p>
    <w:p w:rsidR="00C549DF" w:rsidRDefault="00C549DF" w:rsidP="00C549DF">
      <w:pPr>
        <w:rPr>
          <w:lang w:val="en-US"/>
        </w:rPr>
      </w:pPr>
    </w:p>
    <w:tbl>
      <w:tblPr>
        <w:tblStyle w:val="TableGrid"/>
        <w:tblW w:w="0" w:type="auto"/>
        <w:tblLook w:val="04A0" w:firstRow="1" w:lastRow="0" w:firstColumn="1" w:lastColumn="0" w:noHBand="0" w:noVBand="1"/>
      </w:tblPr>
      <w:tblGrid>
        <w:gridCol w:w="2566"/>
        <w:gridCol w:w="6676"/>
      </w:tblGrid>
      <w:tr w:rsidR="00C549DF" w:rsidRPr="00B0415E" w:rsidTr="00FB6AE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49DF" w:rsidRPr="00B0415E" w:rsidRDefault="00C549DF" w:rsidP="00FB6AE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C549DF" w:rsidRPr="00B0415E" w:rsidRDefault="00C549DF" w:rsidP="00FB6AE7">
            <w:pPr>
              <w:pStyle w:val="Default"/>
              <w:rPr>
                <w:rFonts w:asciiTheme="minorHAnsi" w:hAnsiTheme="minorHAnsi"/>
              </w:rPr>
            </w:pPr>
            <w:r>
              <w:rPr>
                <w:rFonts w:asciiTheme="minorHAnsi" w:hAnsiTheme="minorHAnsi"/>
              </w:rPr>
              <w:t>Esther Cedeno</w:t>
            </w:r>
          </w:p>
        </w:tc>
      </w:tr>
      <w:tr w:rsidR="00C549DF" w:rsidRPr="00B0415E" w:rsidTr="00FB6AE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49DF" w:rsidRPr="00B0415E" w:rsidRDefault="00C549DF" w:rsidP="00FB6AE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C549DF" w:rsidRPr="00B0415E" w:rsidRDefault="00C549DF" w:rsidP="00FB6AE7">
            <w:pPr>
              <w:pStyle w:val="Default"/>
              <w:rPr>
                <w:rFonts w:asciiTheme="minorHAnsi" w:hAnsiTheme="minorHAnsi"/>
              </w:rPr>
            </w:pPr>
            <w:r>
              <w:rPr>
                <w:rFonts w:asciiTheme="minorHAnsi" w:hAnsiTheme="minorHAnsi"/>
              </w:rPr>
              <w:t>1532</w:t>
            </w:r>
          </w:p>
        </w:tc>
      </w:tr>
      <w:tr w:rsidR="00C549DF" w:rsidRPr="00B0415E" w:rsidTr="00FB6AE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49DF" w:rsidRPr="00B0415E" w:rsidRDefault="00C549DF" w:rsidP="00FB6AE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C549DF" w:rsidRPr="00B0415E" w:rsidRDefault="00C549DF" w:rsidP="00FB6AE7">
            <w:pPr>
              <w:pStyle w:val="Default"/>
              <w:rPr>
                <w:rFonts w:asciiTheme="minorHAnsi" w:hAnsiTheme="minorHAnsi"/>
              </w:rPr>
            </w:pPr>
            <w:r>
              <w:rPr>
                <w:rFonts w:asciiTheme="minorHAnsi" w:hAnsiTheme="minorHAnsi"/>
              </w:rPr>
              <w:t>Diploma in Forensic Accounting</w:t>
            </w:r>
          </w:p>
        </w:tc>
      </w:tr>
      <w:tr w:rsidR="00C549DF" w:rsidRPr="00B0415E" w:rsidTr="00FB6AE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49DF" w:rsidRPr="00B0415E" w:rsidRDefault="00C549DF" w:rsidP="00FB6AE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C549DF" w:rsidRPr="00B0415E" w:rsidRDefault="00F92F70" w:rsidP="00FB6AE7">
            <w:r>
              <w:t>2</w:t>
            </w:r>
          </w:p>
        </w:tc>
      </w:tr>
    </w:tbl>
    <w:p w:rsidR="00C549DF" w:rsidRDefault="00C549DF" w:rsidP="00C549DF">
      <w:pPr>
        <w:rPr>
          <w:b/>
          <w:lang w:val="en-US"/>
        </w:rPr>
      </w:pPr>
    </w:p>
    <w:p w:rsidR="00C549DF" w:rsidRPr="00B0415E" w:rsidRDefault="00C549DF" w:rsidP="00C549DF">
      <w:pPr>
        <w:autoSpaceDE w:val="0"/>
        <w:autoSpaceDN w:val="0"/>
        <w:adjustRightInd w:val="0"/>
        <w:spacing w:after="0" w:line="240" w:lineRule="auto"/>
        <w:rPr>
          <w:rFonts w:cs="CalvertMT-Bold"/>
          <w:b/>
          <w:bCs/>
          <w:color w:val="002060"/>
          <w:sz w:val="28"/>
          <w:lang w:val="en-US"/>
        </w:rPr>
      </w:pPr>
    </w:p>
    <w:p w:rsidR="00C549DF" w:rsidRDefault="00C549DF" w:rsidP="00C549DF">
      <w:pPr>
        <w:rPr>
          <w:rFonts w:cs="CalvertMT-Bold"/>
          <w:b/>
          <w:bCs/>
          <w:color w:val="002060"/>
          <w:sz w:val="28"/>
          <w:lang w:val="en-US"/>
        </w:rPr>
      </w:pPr>
      <w:r>
        <w:rPr>
          <w:rFonts w:cs="CalvertMT-Bold"/>
          <w:b/>
          <w:bCs/>
          <w:color w:val="002060"/>
          <w:sz w:val="28"/>
          <w:lang w:val="en-US"/>
        </w:rPr>
        <w:br w:type="page"/>
      </w:r>
    </w:p>
    <w:p w:rsidR="00F92F70" w:rsidRPr="00F92F70" w:rsidRDefault="00F92F70" w:rsidP="00F92F70">
      <w:pPr>
        <w:spacing w:after="0" w:line="360" w:lineRule="auto"/>
        <w:jc w:val="both"/>
        <w:rPr>
          <w:rFonts w:ascii="Arial" w:hAnsi="Arial" w:cs="Arial"/>
          <w:sz w:val="24"/>
          <w:szCs w:val="24"/>
        </w:rPr>
      </w:pPr>
      <w:r w:rsidRPr="00F92F70">
        <w:rPr>
          <w:rFonts w:ascii="Arial" w:hAnsi="Arial" w:cs="Arial"/>
          <w:sz w:val="24"/>
          <w:szCs w:val="24"/>
        </w:rPr>
        <w:lastRenderedPageBreak/>
        <w:t xml:space="preserve">Assessment 2 </w:t>
      </w:r>
    </w:p>
    <w:p w:rsidR="00DA26E9" w:rsidRDefault="00F92F70" w:rsidP="00F92F70">
      <w:pPr>
        <w:spacing w:after="0" w:line="360" w:lineRule="auto"/>
        <w:jc w:val="both"/>
        <w:rPr>
          <w:rFonts w:ascii="Arial" w:hAnsi="Arial" w:cs="Arial"/>
          <w:sz w:val="24"/>
          <w:szCs w:val="24"/>
        </w:rPr>
      </w:pPr>
      <w:r w:rsidRPr="00F92F70">
        <w:rPr>
          <w:rFonts w:ascii="Arial" w:hAnsi="Arial" w:cs="Arial"/>
          <w:sz w:val="24"/>
          <w:szCs w:val="24"/>
        </w:rPr>
        <w:t xml:space="preserve">1. I. </w:t>
      </w:r>
      <w:r w:rsidR="00DA26E9">
        <w:rPr>
          <w:rFonts w:ascii="Arial" w:hAnsi="Arial" w:cs="Arial"/>
          <w:sz w:val="24"/>
          <w:szCs w:val="24"/>
        </w:rPr>
        <w:t>Every</w:t>
      </w:r>
      <w:r w:rsidR="00FE3EF6">
        <w:rPr>
          <w:rFonts w:ascii="Arial" w:hAnsi="Arial" w:cs="Arial"/>
          <w:sz w:val="24"/>
          <w:szCs w:val="24"/>
        </w:rPr>
        <w:t>one feels the effects of crime o</w:t>
      </w:r>
      <w:r w:rsidR="00DA26E9">
        <w:rPr>
          <w:rFonts w:ascii="Arial" w:hAnsi="Arial" w:cs="Arial"/>
          <w:sz w:val="24"/>
          <w:szCs w:val="24"/>
        </w:rPr>
        <w:t>n</w:t>
      </w:r>
      <w:r w:rsidR="00FE3EF6">
        <w:rPr>
          <w:rFonts w:ascii="Arial" w:hAnsi="Arial" w:cs="Arial"/>
          <w:sz w:val="24"/>
          <w:szCs w:val="24"/>
        </w:rPr>
        <w:t xml:space="preserve"> the</w:t>
      </w:r>
      <w:r w:rsidR="00DA26E9">
        <w:rPr>
          <w:rFonts w:ascii="Arial" w:hAnsi="Arial" w:cs="Arial"/>
          <w:sz w:val="24"/>
          <w:szCs w:val="24"/>
        </w:rPr>
        <w:t xml:space="preserve"> economy.  When someone steals our belongings, we feel </w:t>
      </w:r>
      <w:r w:rsidR="00FE3EF6">
        <w:rPr>
          <w:rFonts w:ascii="Arial" w:hAnsi="Arial" w:cs="Arial"/>
          <w:sz w:val="24"/>
          <w:szCs w:val="24"/>
        </w:rPr>
        <w:t>the loss.  When a business los</w:t>
      </w:r>
      <w:r w:rsidR="00DA26E9">
        <w:rPr>
          <w:rFonts w:ascii="Arial" w:hAnsi="Arial" w:cs="Arial"/>
          <w:sz w:val="24"/>
          <w:szCs w:val="24"/>
        </w:rPr>
        <w:t>es assets, they have to spend more mone</w:t>
      </w:r>
      <w:r w:rsidR="00F23644">
        <w:rPr>
          <w:rFonts w:ascii="Arial" w:hAnsi="Arial" w:cs="Arial"/>
          <w:sz w:val="24"/>
          <w:szCs w:val="24"/>
        </w:rPr>
        <w:t>y</w:t>
      </w:r>
      <w:r w:rsidR="00DA26E9">
        <w:rPr>
          <w:rFonts w:ascii="Arial" w:hAnsi="Arial" w:cs="Arial"/>
          <w:sz w:val="24"/>
          <w:szCs w:val="24"/>
        </w:rPr>
        <w:t xml:space="preserve"> to replace that asset.  It</w:t>
      </w:r>
      <w:r w:rsidR="00F23644">
        <w:rPr>
          <w:rFonts w:ascii="Arial" w:hAnsi="Arial" w:cs="Arial"/>
          <w:sz w:val="24"/>
          <w:szCs w:val="24"/>
        </w:rPr>
        <w:t>s</w:t>
      </w:r>
      <w:r w:rsidR="00DA26E9">
        <w:rPr>
          <w:rFonts w:ascii="Arial" w:hAnsi="Arial" w:cs="Arial"/>
          <w:sz w:val="24"/>
          <w:szCs w:val="24"/>
        </w:rPr>
        <w:t xml:space="preserve"> effects might even be passed on to</w:t>
      </w:r>
      <w:r w:rsidR="00C11FB1">
        <w:rPr>
          <w:rFonts w:ascii="Arial" w:hAnsi="Arial" w:cs="Arial"/>
          <w:sz w:val="24"/>
          <w:szCs w:val="24"/>
        </w:rPr>
        <w:t xml:space="preserve"> its</w:t>
      </w:r>
      <w:r w:rsidR="00DA26E9">
        <w:rPr>
          <w:rFonts w:ascii="Arial" w:hAnsi="Arial" w:cs="Arial"/>
          <w:sz w:val="24"/>
          <w:szCs w:val="24"/>
        </w:rPr>
        <w:t xml:space="preserve"> customers by increased prices or employees by loss of jobs.  Inflation and the unemployment rate are big issues that government try to control so that we can maintain a comfortable standard of living for the nation.  In addition, a large portion of the government’s annual budget goes towards controlling crime.  Money that could have been used to improve other sectors of the economy.  Sadly, crim</w:t>
      </w:r>
      <w:r w:rsidR="00F23644">
        <w:rPr>
          <w:rFonts w:ascii="Arial" w:hAnsi="Arial" w:cs="Arial"/>
          <w:sz w:val="24"/>
          <w:szCs w:val="24"/>
        </w:rPr>
        <w:t>e does not affect one country</w:t>
      </w:r>
      <w:r w:rsidR="00DA26E9">
        <w:rPr>
          <w:rFonts w:ascii="Arial" w:hAnsi="Arial" w:cs="Arial"/>
          <w:sz w:val="24"/>
          <w:szCs w:val="24"/>
        </w:rPr>
        <w:t xml:space="preserve"> because we </w:t>
      </w:r>
      <w:r w:rsidR="00C11FB1">
        <w:rPr>
          <w:rFonts w:ascii="Arial" w:hAnsi="Arial" w:cs="Arial"/>
          <w:sz w:val="24"/>
          <w:szCs w:val="24"/>
        </w:rPr>
        <w:t>live in</w:t>
      </w:r>
      <w:r w:rsidR="00DA26E9">
        <w:rPr>
          <w:rFonts w:ascii="Arial" w:hAnsi="Arial" w:cs="Arial"/>
          <w:sz w:val="24"/>
          <w:szCs w:val="24"/>
        </w:rPr>
        <w:t xml:space="preserve"> a glo</w:t>
      </w:r>
      <w:r w:rsidR="00F23644">
        <w:rPr>
          <w:rFonts w:ascii="Arial" w:hAnsi="Arial" w:cs="Arial"/>
          <w:sz w:val="24"/>
          <w:szCs w:val="24"/>
        </w:rPr>
        <w:t>bal economy.  For example, if a nation has a high level of crime, there might be a large exodus of nationals to other countries that would now have the additional financial strain to provide jobs, health care and so on for these immigrants.</w:t>
      </w:r>
    </w:p>
    <w:p w:rsidR="00F23644" w:rsidRPr="00F92F70" w:rsidRDefault="00F23644" w:rsidP="00F92F70">
      <w:pPr>
        <w:spacing w:after="0" w:line="360" w:lineRule="auto"/>
        <w:jc w:val="both"/>
        <w:rPr>
          <w:rFonts w:ascii="Arial" w:hAnsi="Arial" w:cs="Arial"/>
          <w:sz w:val="24"/>
          <w:szCs w:val="24"/>
        </w:rPr>
      </w:pPr>
    </w:p>
    <w:p w:rsidR="00F23644" w:rsidRDefault="00F92F70" w:rsidP="00F92F70">
      <w:pPr>
        <w:spacing w:after="0" w:line="360" w:lineRule="auto"/>
        <w:jc w:val="both"/>
        <w:rPr>
          <w:rFonts w:ascii="Arial" w:hAnsi="Arial" w:cs="Arial"/>
          <w:sz w:val="24"/>
          <w:szCs w:val="24"/>
        </w:rPr>
      </w:pPr>
      <w:r w:rsidRPr="00F92F70">
        <w:rPr>
          <w:rFonts w:ascii="Arial" w:hAnsi="Arial" w:cs="Arial"/>
          <w:sz w:val="24"/>
          <w:szCs w:val="24"/>
        </w:rPr>
        <w:t xml:space="preserve">II. </w:t>
      </w:r>
      <w:r w:rsidR="00F23644">
        <w:rPr>
          <w:rFonts w:ascii="Arial" w:hAnsi="Arial" w:cs="Arial"/>
          <w:sz w:val="24"/>
          <w:szCs w:val="24"/>
        </w:rPr>
        <w:t xml:space="preserve">There are several ways in which crime costs the economy and in the end the tax payers.  One source of revenue for the </w:t>
      </w:r>
      <w:r w:rsidR="00DA209A">
        <w:rPr>
          <w:rFonts w:ascii="Arial" w:hAnsi="Arial" w:cs="Arial"/>
          <w:sz w:val="24"/>
          <w:szCs w:val="24"/>
        </w:rPr>
        <w:t>governm</w:t>
      </w:r>
      <w:r w:rsidR="00F23644">
        <w:rPr>
          <w:rFonts w:ascii="Arial" w:hAnsi="Arial" w:cs="Arial"/>
          <w:sz w:val="24"/>
          <w:szCs w:val="24"/>
        </w:rPr>
        <w:t>ent is through taxes that residence must pay.  These taxes are then use to pay the salaries of government employees, support programmes</w:t>
      </w:r>
      <w:r w:rsidR="00DA209A">
        <w:rPr>
          <w:rFonts w:ascii="Arial" w:hAnsi="Arial" w:cs="Arial"/>
          <w:sz w:val="24"/>
          <w:szCs w:val="24"/>
        </w:rPr>
        <w:t>/ministries</w:t>
      </w:r>
      <w:r w:rsidR="00F23644">
        <w:rPr>
          <w:rFonts w:ascii="Arial" w:hAnsi="Arial" w:cs="Arial"/>
          <w:sz w:val="24"/>
          <w:szCs w:val="24"/>
        </w:rPr>
        <w:t>, maintain pubic facilities and</w:t>
      </w:r>
      <w:r w:rsidR="00DA209A">
        <w:rPr>
          <w:rFonts w:ascii="Arial" w:hAnsi="Arial" w:cs="Arial"/>
          <w:sz w:val="24"/>
          <w:szCs w:val="24"/>
        </w:rPr>
        <w:t xml:space="preserve"> any other expenditure that the government sees necessary for the benefit of its citizens.  The costs related directly to crime would include, the law enforcement agencies, courts, public prosecutors and defenders for those who cannot afford a lawyer, programmes like crime stoppers, maintenance of prisons and its inmates, to name a few.</w:t>
      </w:r>
    </w:p>
    <w:p w:rsidR="00DA209A" w:rsidRPr="00F92F70" w:rsidRDefault="00DA209A" w:rsidP="00F92F70">
      <w:pPr>
        <w:spacing w:after="0" w:line="360" w:lineRule="auto"/>
        <w:jc w:val="both"/>
        <w:rPr>
          <w:rFonts w:ascii="Arial" w:hAnsi="Arial" w:cs="Arial"/>
          <w:sz w:val="24"/>
          <w:szCs w:val="24"/>
        </w:rPr>
      </w:pPr>
    </w:p>
    <w:p w:rsidR="00DA209A" w:rsidRDefault="00F92F70" w:rsidP="00F92F70">
      <w:pPr>
        <w:spacing w:after="0" w:line="360" w:lineRule="auto"/>
        <w:jc w:val="both"/>
        <w:rPr>
          <w:rFonts w:ascii="Arial" w:hAnsi="Arial" w:cs="Arial"/>
          <w:sz w:val="24"/>
          <w:szCs w:val="24"/>
        </w:rPr>
      </w:pPr>
      <w:r w:rsidRPr="00F92F70">
        <w:rPr>
          <w:rFonts w:ascii="Arial" w:hAnsi="Arial" w:cs="Arial"/>
          <w:sz w:val="24"/>
          <w:szCs w:val="24"/>
        </w:rPr>
        <w:t xml:space="preserve">III. </w:t>
      </w:r>
      <w:r w:rsidR="00DA209A">
        <w:rPr>
          <w:rFonts w:ascii="Arial" w:hAnsi="Arial" w:cs="Arial"/>
          <w:sz w:val="24"/>
          <w:szCs w:val="24"/>
        </w:rPr>
        <w:t xml:space="preserve">Arson is the act of purposefully setting fire to a property with the intention of destroying it.  It is </w:t>
      </w:r>
      <w:r w:rsidR="00492BEB">
        <w:rPr>
          <w:rFonts w:ascii="Arial" w:hAnsi="Arial" w:cs="Arial"/>
          <w:sz w:val="24"/>
          <w:szCs w:val="24"/>
        </w:rPr>
        <w:t>d</w:t>
      </w:r>
      <w:r w:rsidR="00DA209A">
        <w:rPr>
          <w:rFonts w:ascii="Arial" w:hAnsi="Arial" w:cs="Arial"/>
          <w:sz w:val="24"/>
          <w:szCs w:val="24"/>
        </w:rPr>
        <w:t>one without the consent of the owners of the property and therefore, the owners would incur a loss for the property</w:t>
      </w:r>
      <w:r w:rsidR="00955EDB">
        <w:rPr>
          <w:rFonts w:ascii="Arial" w:hAnsi="Arial" w:cs="Arial"/>
          <w:sz w:val="24"/>
          <w:szCs w:val="24"/>
        </w:rPr>
        <w:t xml:space="preserve"> and its contents </w:t>
      </w:r>
      <w:r w:rsidR="00DA209A">
        <w:rPr>
          <w:rFonts w:ascii="Arial" w:hAnsi="Arial" w:cs="Arial"/>
          <w:sz w:val="24"/>
          <w:szCs w:val="24"/>
        </w:rPr>
        <w:t>that was destroyed by fire.  Sometimes insurance can cover some of the claims but it takes sometime before those claims are settle</w:t>
      </w:r>
      <w:r w:rsidR="00955EDB">
        <w:rPr>
          <w:rFonts w:ascii="Arial" w:hAnsi="Arial" w:cs="Arial"/>
          <w:sz w:val="24"/>
          <w:szCs w:val="24"/>
        </w:rPr>
        <w:t xml:space="preserve"> and the amount re</w:t>
      </w:r>
      <w:r w:rsidR="004074A6">
        <w:rPr>
          <w:rFonts w:ascii="Arial" w:hAnsi="Arial" w:cs="Arial"/>
          <w:sz w:val="24"/>
          <w:szCs w:val="24"/>
        </w:rPr>
        <w:t>imbursed might not cover the entire cost.  In addition, the insurance premiums would increase which is an additional cost to the business.</w:t>
      </w:r>
    </w:p>
    <w:p w:rsidR="00DA209A" w:rsidRDefault="00DA209A" w:rsidP="00F92F70">
      <w:pPr>
        <w:spacing w:after="0" w:line="360" w:lineRule="auto"/>
        <w:jc w:val="both"/>
        <w:rPr>
          <w:rFonts w:ascii="Arial" w:hAnsi="Arial" w:cs="Arial"/>
          <w:sz w:val="24"/>
          <w:szCs w:val="24"/>
        </w:rPr>
      </w:pPr>
    </w:p>
    <w:p w:rsidR="004D6E81" w:rsidRPr="00F92F70" w:rsidRDefault="004D6E81" w:rsidP="00F92F70">
      <w:pPr>
        <w:spacing w:after="0" w:line="360" w:lineRule="auto"/>
        <w:jc w:val="both"/>
        <w:rPr>
          <w:rFonts w:ascii="Arial" w:hAnsi="Arial" w:cs="Arial"/>
          <w:sz w:val="24"/>
          <w:szCs w:val="24"/>
        </w:rPr>
      </w:pPr>
    </w:p>
    <w:p w:rsidR="004074A6" w:rsidRDefault="00F92F70" w:rsidP="00F92F70">
      <w:pPr>
        <w:spacing w:after="0" w:line="360" w:lineRule="auto"/>
        <w:jc w:val="both"/>
        <w:rPr>
          <w:rFonts w:ascii="Arial" w:hAnsi="Arial" w:cs="Arial"/>
          <w:sz w:val="24"/>
          <w:szCs w:val="24"/>
        </w:rPr>
      </w:pPr>
      <w:r w:rsidRPr="00F92F70">
        <w:rPr>
          <w:rFonts w:ascii="Arial" w:hAnsi="Arial" w:cs="Arial"/>
          <w:sz w:val="24"/>
          <w:szCs w:val="24"/>
        </w:rPr>
        <w:lastRenderedPageBreak/>
        <w:t xml:space="preserve">IV. </w:t>
      </w:r>
      <w:r w:rsidR="003E53F9">
        <w:rPr>
          <w:rFonts w:ascii="Arial" w:hAnsi="Arial" w:cs="Arial"/>
          <w:sz w:val="24"/>
          <w:szCs w:val="24"/>
        </w:rPr>
        <w:t xml:space="preserve">Money laundering is finding ways to hide money gained through illegal ventures.  An example </w:t>
      </w:r>
      <w:r w:rsidR="004144E0">
        <w:rPr>
          <w:rFonts w:ascii="Arial" w:hAnsi="Arial" w:cs="Arial"/>
          <w:sz w:val="24"/>
          <w:szCs w:val="24"/>
        </w:rPr>
        <w:t xml:space="preserve">is taking </w:t>
      </w:r>
      <w:r w:rsidR="00024F26">
        <w:rPr>
          <w:rFonts w:ascii="Arial" w:hAnsi="Arial" w:cs="Arial"/>
          <w:sz w:val="24"/>
          <w:szCs w:val="24"/>
        </w:rPr>
        <w:t>‘</w:t>
      </w:r>
      <w:r w:rsidR="004144E0">
        <w:rPr>
          <w:rFonts w:ascii="Arial" w:hAnsi="Arial" w:cs="Arial"/>
          <w:sz w:val="24"/>
          <w:szCs w:val="24"/>
        </w:rPr>
        <w:t>dirty</w:t>
      </w:r>
      <w:r w:rsidR="00024F26">
        <w:rPr>
          <w:rFonts w:ascii="Arial" w:hAnsi="Arial" w:cs="Arial"/>
          <w:sz w:val="24"/>
          <w:szCs w:val="24"/>
        </w:rPr>
        <w:t>’</w:t>
      </w:r>
      <w:r w:rsidR="004144E0">
        <w:rPr>
          <w:rFonts w:ascii="Arial" w:hAnsi="Arial" w:cs="Arial"/>
          <w:sz w:val="24"/>
          <w:szCs w:val="24"/>
        </w:rPr>
        <w:t xml:space="preserve"> money that was obtained through </w:t>
      </w:r>
      <w:r w:rsidR="003E53F9">
        <w:rPr>
          <w:rFonts w:ascii="Arial" w:hAnsi="Arial" w:cs="Arial"/>
          <w:sz w:val="24"/>
          <w:szCs w:val="24"/>
        </w:rPr>
        <w:t>selling drugs</w:t>
      </w:r>
      <w:r w:rsidR="004144E0">
        <w:rPr>
          <w:rFonts w:ascii="Arial" w:hAnsi="Arial" w:cs="Arial"/>
          <w:sz w:val="24"/>
          <w:szCs w:val="24"/>
        </w:rPr>
        <w:t xml:space="preserve"> and funnell</w:t>
      </w:r>
      <w:r w:rsidR="003E53F9">
        <w:rPr>
          <w:rFonts w:ascii="Arial" w:hAnsi="Arial" w:cs="Arial"/>
          <w:sz w:val="24"/>
          <w:szCs w:val="24"/>
        </w:rPr>
        <w:t>ing</w:t>
      </w:r>
      <w:r w:rsidR="004144E0">
        <w:rPr>
          <w:rFonts w:ascii="Arial" w:hAnsi="Arial" w:cs="Arial"/>
          <w:sz w:val="24"/>
          <w:szCs w:val="24"/>
        </w:rPr>
        <w:t xml:space="preserve"> </w:t>
      </w:r>
      <w:r w:rsidR="003E53F9">
        <w:rPr>
          <w:rFonts w:ascii="Arial" w:hAnsi="Arial" w:cs="Arial"/>
          <w:sz w:val="24"/>
          <w:szCs w:val="24"/>
        </w:rPr>
        <w:t xml:space="preserve">it </w:t>
      </w:r>
      <w:r w:rsidR="004144E0">
        <w:rPr>
          <w:rFonts w:ascii="Arial" w:hAnsi="Arial" w:cs="Arial"/>
          <w:sz w:val="24"/>
          <w:szCs w:val="24"/>
        </w:rPr>
        <w:t>into a legitimate business so it gives the appearance that the money was gain through the operations of the business.  In Trinidad, large sums of money cannot be deposited into banks without declaring how the money was obtained.  Therefore, it is much easier to pump the funds into a business and then take it out as an expense of the business.</w:t>
      </w:r>
      <w:r w:rsidR="00024F26">
        <w:rPr>
          <w:rFonts w:ascii="Arial" w:hAnsi="Arial" w:cs="Arial"/>
          <w:sz w:val="24"/>
          <w:szCs w:val="24"/>
        </w:rPr>
        <w:t xml:space="preserve">  Funds obtained through illegal mean</w:t>
      </w:r>
      <w:r w:rsidR="003E53F9">
        <w:rPr>
          <w:rFonts w:ascii="Arial" w:hAnsi="Arial" w:cs="Arial"/>
          <w:sz w:val="24"/>
          <w:szCs w:val="24"/>
        </w:rPr>
        <w:t>s can also be hidden by using large amounts of cash</w:t>
      </w:r>
      <w:r w:rsidR="00024F26">
        <w:rPr>
          <w:rFonts w:ascii="Arial" w:hAnsi="Arial" w:cs="Arial"/>
          <w:sz w:val="24"/>
          <w:szCs w:val="24"/>
        </w:rPr>
        <w:t xml:space="preserve"> to purchase property or opening secr</w:t>
      </w:r>
      <w:r w:rsidR="003E53F9">
        <w:rPr>
          <w:rFonts w:ascii="Arial" w:hAnsi="Arial" w:cs="Arial"/>
          <w:sz w:val="24"/>
          <w:szCs w:val="24"/>
        </w:rPr>
        <w:t>et off shore bank accounts.</w:t>
      </w:r>
    </w:p>
    <w:p w:rsidR="004074A6" w:rsidRPr="00F92F70" w:rsidRDefault="004074A6" w:rsidP="00F92F70">
      <w:pPr>
        <w:spacing w:after="0" w:line="360" w:lineRule="auto"/>
        <w:jc w:val="both"/>
        <w:rPr>
          <w:rFonts w:ascii="Arial" w:hAnsi="Arial" w:cs="Arial"/>
          <w:sz w:val="24"/>
          <w:szCs w:val="24"/>
        </w:rPr>
      </w:pPr>
    </w:p>
    <w:p w:rsidR="0069198D" w:rsidRDefault="00F92F70" w:rsidP="00F92F70">
      <w:pPr>
        <w:spacing w:after="0" w:line="360" w:lineRule="auto"/>
        <w:jc w:val="both"/>
        <w:rPr>
          <w:rFonts w:ascii="Arial" w:hAnsi="Arial" w:cs="Arial"/>
          <w:sz w:val="24"/>
          <w:szCs w:val="24"/>
        </w:rPr>
      </w:pPr>
      <w:r w:rsidRPr="00F92F70">
        <w:rPr>
          <w:rFonts w:ascii="Arial" w:hAnsi="Arial" w:cs="Arial"/>
          <w:sz w:val="24"/>
          <w:szCs w:val="24"/>
        </w:rPr>
        <w:t xml:space="preserve">2. </w:t>
      </w:r>
      <w:r w:rsidR="004144E0">
        <w:rPr>
          <w:rFonts w:ascii="Arial" w:hAnsi="Arial" w:cs="Arial"/>
          <w:sz w:val="24"/>
          <w:szCs w:val="24"/>
        </w:rPr>
        <w:t>Embezzlement is a term used in businesses when someone diverts monies from the business into a personal account without the consent of the owners.  An example is when a bank employee decides to “skim” 1 cent from each bank account and divert it into their personal account to be withdrawn at some point in time.  The bank employee is hoping that no one would miss the 1 cent and therefore no one wo</w:t>
      </w:r>
      <w:r w:rsidR="00054B0D">
        <w:rPr>
          <w:rFonts w:ascii="Arial" w:hAnsi="Arial" w:cs="Arial"/>
          <w:sz w:val="24"/>
          <w:szCs w:val="24"/>
        </w:rPr>
        <w:t>uld suspect that their account ha</w:t>
      </w:r>
      <w:r w:rsidR="004144E0">
        <w:rPr>
          <w:rFonts w:ascii="Arial" w:hAnsi="Arial" w:cs="Arial"/>
          <w:sz w:val="24"/>
          <w:szCs w:val="24"/>
        </w:rPr>
        <w:t>s being robbed.  However, if the bank has millions of bank accounts, that 1 cent can add up to be a substantial quantity for the bank employee.</w:t>
      </w:r>
      <w:r w:rsidR="00DD2F9E">
        <w:rPr>
          <w:rFonts w:ascii="Arial" w:hAnsi="Arial" w:cs="Arial"/>
          <w:sz w:val="24"/>
          <w:szCs w:val="24"/>
        </w:rPr>
        <w:t xml:space="preserve">  Did he work for the money? No.  Did he get permission for the owners of the bank accounts or even the bank itself? No.  In essence, he is stealing the money for personal gain at the expense of others.</w:t>
      </w:r>
      <w:r w:rsidR="00054B0D">
        <w:rPr>
          <w:rFonts w:ascii="Arial" w:hAnsi="Arial" w:cs="Arial"/>
          <w:sz w:val="24"/>
          <w:szCs w:val="24"/>
        </w:rPr>
        <w:t xml:space="preserve">  This clearly points out all the element of a financial crime.  The bank employee saw something that was of value to him that he wanted (money).  He saw an opportunity is which he can take it without being detected (stealing only 1 cent) and finally, he was willing to take advantage of that opportunity to acquire that valuable item</w:t>
      </w:r>
      <w:r w:rsidR="00A91477">
        <w:rPr>
          <w:rFonts w:ascii="Arial" w:hAnsi="Arial" w:cs="Arial"/>
          <w:sz w:val="24"/>
          <w:szCs w:val="24"/>
        </w:rPr>
        <w:t>.  It did not matter the loss to</w:t>
      </w:r>
      <w:r w:rsidR="00054B0D">
        <w:rPr>
          <w:rFonts w:ascii="Arial" w:hAnsi="Arial" w:cs="Arial"/>
          <w:sz w:val="24"/>
          <w:szCs w:val="24"/>
        </w:rPr>
        <w:t xml:space="preserve"> the individual or </w:t>
      </w:r>
      <w:r w:rsidR="00A91477">
        <w:rPr>
          <w:rFonts w:ascii="Arial" w:hAnsi="Arial" w:cs="Arial"/>
          <w:sz w:val="24"/>
          <w:szCs w:val="24"/>
        </w:rPr>
        <w:t xml:space="preserve">to </w:t>
      </w:r>
      <w:r w:rsidR="00054B0D">
        <w:rPr>
          <w:rFonts w:ascii="Arial" w:hAnsi="Arial" w:cs="Arial"/>
          <w:sz w:val="24"/>
          <w:szCs w:val="24"/>
        </w:rPr>
        <w:t>the bank itself.</w:t>
      </w:r>
      <w:r w:rsidR="009D7F33">
        <w:rPr>
          <w:rFonts w:ascii="Arial" w:hAnsi="Arial" w:cs="Arial"/>
          <w:sz w:val="24"/>
          <w:szCs w:val="24"/>
        </w:rPr>
        <w:t xml:space="preserve"> </w:t>
      </w:r>
      <w:r w:rsidR="00A91477">
        <w:rPr>
          <w:rFonts w:ascii="Arial" w:hAnsi="Arial" w:cs="Arial"/>
          <w:sz w:val="24"/>
          <w:szCs w:val="24"/>
        </w:rPr>
        <w:t xml:space="preserve"> While t</w:t>
      </w:r>
      <w:r w:rsidR="009D7F33">
        <w:rPr>
          <w:rFonts w:ascii="Arial" w:hAnsi="Arial" w:cs="Arial"/>
          <w:sz w:val="24"/>
          <w:szCs w:val="24"/>
        </w:rPr>
        <w:t>he individual</w:t>
      </w:r>
      <w:r w:rsidR="00A91477">
        <w:rPr>
          <w:rFonts w:ascii="Arial" w:hAnsi="Arial" w:cs="Arial"/>
          <w:sz w:val="24"/>
          <w:szCs w:val="24"/>
        </w:rPr>
        <w:t>s</w:t>
      </w:r>
      <w:r w:rsidR="009D7F33">
        <w:rPr>
          <w:rFonts w:ascii="Arial" w:hAnsi="Arial" w:cs="Arial"/>
          <w:sz w:val="24"/>
          <w:szCs w:val="24"/>
        </w:rPr>
        <w:t xml:space="preserve"> would have suffered a loss of 1 cent</w:t>
      </w:r>
      <w:r w:rsidR="00A91477">
        <w:rPr>
          <w:rFonts w:ascii="Arial" w:hAnsi="Arial" w:cs="Arial"/>
          <w:sz w:val="24"/>
          <w:szCs w:val="24"/>
        </w:rPr>
        <w:t xml:space="preserve"> each</w:t>
      </w:r>
      <w:r w:rsidR="009D7F33">
        <w:rPr>
          <w:rFonts w:ascii="Arial" w:hAnsi="Arial" w:cs="Arial"/>
          <w:sz w:val="24"/>
          <w:szCs w:val="24"/>
        </w:rPr>
        <w:t xml:space="preserve"> (the quantity is insignificant), </w:t>
      </w:r>
      <w:r w:rsidR="00A91477">
        <w:rPr>
          <w:rFonts w:ascii="Arial" w:hAnsi="Arial" w:cs="Arial"/>
          <w:sz w:val="24"/>
          <w:szCs w:val="24"/>
        </w:rPr>
        <w:t xml:space="preserve">the bank would have suffered a </w:t>
      </w:r>
      <w:r w:rsidR="009D7F33">
        <w:rPr>
          <w:rFonts w:ascii="Arial" w:hAnsi="Arial" w:cs="Arial"/>
          <w:sz w:val="24"/>
          <w:szCs w:val="24"/>
        </w:rPr>
        <w:t>loss in their reputation which cannot be quantified.  People expect banks to secure their money with tight internal controls and the loss of trust would cause them to question its internal controls and even cause customers to withdraw their balances and close off their accounts.</w:t>
      </w:r>
    </w:p>
    <w:p w:rsidR="009D7F33" w:rsidRDefault="009D7F33" w:rsidP="00F92F70">
      <w:pPr>
        <w:spacing w:after="0" w:line="360" w:lineRule="auto"/>
        <w:jc w:val="both"/>
        <w:rPr>
          <w:rFonts w:ascii="Arial" w:hAnsi="Arial" w:cs="Arial"/>
          <w:sz w:val="24"/>
          <w:szCs w:val="24"/>
        </w:rPr>
      </w:pPr>
    </w:p>
    <w:p w:rsidR="009D7F33" w:rsidRDefault="009D7F33" w:rsidP="00F92F70">
      <w:pPr>
        <w:spacing w:after="0" w:line="360" w:lineRule="auto"/>
        <w:jc w:val="both"/>
        <w:rPr>
          <w:rFonts w:ascii="Arial" w:hAnsi="Arial" w:cs="Arial"/>
          <w:sz w:val="24"/>
          <w:szCs w:val="24"/>
        </w:rPr>
      </w:pPr>
      <w:r>
        <w:rPr>
          <w:rFonts w:ascii="Arial" w:hAnsi="Arial" w:cs="Arial"/>
          <w:sz w:val="24"/>
          <w:szCs w:val="24"/>
        </w:rPr>
        <w:lastRenderedPageBreak/>
        <w:t>Embezzlement is not</w:t>
      </w:r>
      <w:r w:rsidR="00054B0D">
        <w:rPr>
          <w:rFonts w:ascii="Arial" w:hAnsi="Arial" w:cs="Arial"/>
          <w:sz w:val="24"/>
          <w:szCs w:val="24"/>
        </w:rPr>
        <w:t xml:space="preserve"> an easy crime to uncover because it can be complex in nature and even if it is uncovered, it might still be hard to determine the individual that is guilty of this crime.</w:t>
      </w:r>
    </w:p>
    <w:p w:rsidR="009D7F33" w:rsidRPr="00F92F70" w:rsidRDefault="009D7F33" w:rsidP="00F92F70">
      <w:pPr>
        <w:spacing w:after="0" w:line="360" w:lineRule="auto"/>
        <w:jc w:val="both"/>
        <w:rPr>
          <w:rFonts w:ascii="Arial" w:hAnsi="Arial" w:cs="Arial"/>
          <w:sz w:val="24"/>
          <w:szCs w:val="24"/>
        </w:rPr>
      </w:pPr>
    </w:p>
    <w:p w:rsidR="0069198D" w:rsidRDefault="00F92F70" w:rsidP="00F92F70">
      <w:pPr>
        <w:spacing w:after="0" w:line="360" w:lineRule="auto"/>
        <w:jc w:val="both"/>
        <w:rPr>
          <w:rFonts w:ascii="Arial" w:hAnsi="Arial" w:cs="Arial"/>
          <w:sz w:val="24"/>
          <w:szCs w:val="24"/>
        </w:rPr>
      </w:pPr>
      <w:r w:rsidRPr="00F92F70">
        <w:rPr>
          <w:rFonts w:ascii="Arial" w:hAnsi="Arial" w:cs="Arial"/>
          <w:sz w:val="24"/>
          <w:szCs w:val="24"/>
        </w:rPr>
        <w:t xml:space="preserve">3. </w:t>
      </w:r>
      <w:r w:rsidR="00E37200">
        <w:rPr>
          <w:rFonts w:ascii="Arial" w:hAnsi="Arial" w:cs="Arial"/>
          <w:sz w:val="24"/>
          <w:szCs w:val="24"/>
        </w:rPr>
        <w:t>Forgery is when an individual intentionally creates or tampers with a document or writing of some sort, to give the false impression that it originated with someone else.</w:t>
      </w:r>
      <w:r w:rsidR="003216F8">
        <w:rPr>
          <w:rFonts w:ascii="Arial" w:hAnsi="Arial" w:cs="Arial"/>
          <w:sz w:val="24"/>
          <w:szCs w:val="24"/>
        </w:rPr>
        <w:t xml:space="preserve">  The deceit is done with </w:t>
      </w:r>
      <w:r w:rsidR="002C3264">
        <w:rPr>
          <w:rFonts w:ascii="Arial" w:hAnsi="Arial" w:cs="Arial"/>
          <w:sz w:val="24"/>
          <w:szCs w:val="24"/>
        </w:rPr>
        <w:t xml:space="preserve">the </w:t>
      </w:r>
      <w:r w:rsidR="003216F8">
        <w:rPr>
          <w:rFonts w:ascii="Arial" w:hAnsi="Arial" w:cs="Arial"/>
          <w:sz w:val="24"/>
          <w:szCs w:val="24"/>
        </w:rPr>
        <w:t>intention of bringing harm to the other individual.  A popular example is when someone tries to sign like someone else on a check in order to withdraw money from their account.  Another example when Individual A writes like Individual B to a third party to imply something that is not true.  Individual B would be unaware of this writing and now has to find a way to prove that they are innocent.  There are cases when a husband for example, asks his wife to endorse a check on his behalf,</w:t>
      </w:r>
      <w:r w:rsidR="001B1A14">
        <w:rPr>
          <w:rFonts w:ascii="Arial" w:hAnsi="Arial" w:cs="Arial"/>
          <w:sz w:val="24"/>
          <w:szCs w:val="24"/>
        </w:rPr>
        <w:t xml:space="preserve"> which would be deposited in his bank account.  T</w:t>
      </w:r>
      <w:r w:rsidR="003216F8">
        <w:rPr>
          <w:rFonts w:ascii="Arial" w:hAnsi="Arial" w:cs="Arial"/>
          <w:sz w:val="24"/>
          <w:szCs w:val="24"/>
        </w:rPr>
        <w:t xml:space="preserve">his </w:t>
      </w:r>
      <w:r w:rsidR="001B1A14">
        <w:rPr>
          <w:rFonts w:ascii="Arial" w:hAnsi="Arial" w:cs="Arial"/>
          <w:sz w:val="24"/>
          <w:szCs w:val="24"/>
        </w:rPr>
        <w:t>would</w:t>
      </w:r>
      <w:r w:rsidR="003216F8">
        <w:rPr>
          <w:rFonts w:ascii="Arial" w:hAnsi="Arial" w:cs="Arial"/>
          <w:sz w:val="24"/>
          <w:szCs w:val="24"/>
        </w:rPr>
        <w:t xml:space="preserve"> not </w:t>
      </w:r>
      <w:r w:rsidR="001B1A14">
        <w:rPr>
          <w:rFonts w:ascii="Arial" w:hAnsi="Arial" w:cs="Arial"/>
          <w:sz w:val="24"/>
          <w:szCs w:val="24"/>
        </w:rPr>
        <w:t>be considered</w:t>
      </w:r>
      <w:r w:rsidR="003216F8">
        <w:rPr>
          <w:rFonts w:ascii="Arial" w:hAnsi="Arial" w:cs="Arial"/>
          <w:sz w:val="24"/>
          <w:szCs w:val="24"/>
        </w:rPr>
        <w:t xml:space="preserve"> forgery.  Even though the check was endorsed by someone different from the name on the signature, the hus</w:t>
      </w:r>
      <w:r w:rsidR="001B1A14">
        <w:rPr>
          <w:rFonts w:ascii="Arial" w:hAnsi="Arial" w:cs="Arial"/>
          <w:sz w:val="24"/>
          <w:szCs w:val="24"/>
        </w:rPr>
        <w:t>band gave permission to the wife to sign on his behalf, the wife gained nothing since it was deposited in his account</w:t>
      </w:r>
      <w:r w:rsidR="003216F8">
        <w:rPr>
          <w:rFonts w:ascii="Arial" w:hAnsi="Arial" w:cs="Arial"/>
          <w:sz w:val="24"/>
          <w:szCs w:val="24"/>
        </w:rPr>
        <w:t xml:space="preserve"> and </w:t>
      </w:r>
      <w:r w:rsidR="001B1A14">
        <w:rPr>
          <w:rFonts w:ascii="Arial" w:hAnsi="Arial" w:cs="Arial"/>
          <w:sz w:val="24"/>
          <w:szCs w:val="24"/>
        </w:rPr>
        <w:t>therefore, it was</w:t>
      </w:r>
      <w:r w:rsidR="003216F8">
        <w:rPr>
          <w:rFonts w:ascii="Arial" w:hAnsi="Arial" w:cs="Arial"/>
          <w:sz w:val="24"/>
          <w:szCs w:val="24"/>
        </w:rPr>
        <w:t xml:space="preserve"> not done illegally.</w:t>
      </w:r>
    </w:p>
    <w:p w:rsidR="001B1A14" w:rsidRDefault="001B1A14" w:rsidP="00F92F70">
      <w:pPr>
        <w:spacing w:after="0" w:line="360" w:lineRule="auto"/>
        <w:jc w:val="both"/>
        <w:rPr>
          <w:rFonts w:ascii="Arial" w:hAnsi="Arial" w:cs="Arial"/>
          <w:sz w:val="24"/>
          <w:szCs w:val="24"/>
        </w:rPr>
      </w:pPr>
    </w:p>
    <w:p w:rsidR="001B1A14" w:rsidRDefault="001B1A14" w:rsidP="00F92F70">
      <w:pPr>
        <w:spacing w:after="0" w:line="360" w:lineRule="auto"/>
        <w:jc w:val="both"/>
        <w:rPr>
          <w:rFonts w:ascii="Arial" w:hAnsi="Arial" w:cs="Arial"/>
          <w:sz w:val="24"/>
          <w:szCs w:val="24"/>
        </w:rPr>
      </w:pPr>
      <w:r>
        <w:rPr>
          <w:rFonts w:ascii="Arial" w:hAnsi="Arial" w:cs="Arial"/>
          <w:sz w:val="24"/>
          <w:szCs w:val="24"/>
        </w:rPr>
        <w:t>Uttering on the other hand, is giving forged documents to a third party with the intention of deceiving them.</w:t>
      </w:r>
      <w:r w:rsidR="00022D27">
        <w:rPr>
          <w:rFonts w:ascii="Arial" w:hAnsi="Arial" w:cs="Arial"/>
          <w:sz w:val="24"/>
          <w:szCs w:val="24"/>
        </w:rPr>
        <w:t xml:space="preserve">  The</w:t>
      </w:r>
      <w:r w:rsidR="0021007F">
        <w:rPr>
          <w:rFonts w:ascii="Arial" w:hAnsi="Arial" w:cs="Arial"/>
          <w:sz w:val="24"/>
          <w:szCs w:val="24"/>
        </w:rPr>
        <w:t>refore, forgery is the act of creating the forged document</w:t>
      </w:r>
      <w:r w:rsidR="00022D27">
        <w:rPr>
          <w:rFonts w:ascii="Arial" w:hAnsi="Arial" w:cs="Arial"/>
          <w:sz w:val="24"/>
          <w:szCs w:val="24"/>
        </w:rPr>
        <w:t xml:space="preserve"> as if it is someone else</w:t>
      </w:r>
      <w:r w:rsidR="002C3264">
        <w:rPr>
          <w:rFonts w:ascii="Arial" w:hAnsi="Arial" w:cs="Arial"/>
          <w:sz w:val="24"/>
          <w:szCs w:val="24"/>
        </w:rPr>
        <w:t>’s</w:t>
      </w:r>
      <w:r w:rsidR="00022D27">
        <w:rPr>
          <w:rFonts w:ascii="Arial" w:hAnsi="Arial" w:cs="Arial"/>
          <w:sz w:val="24"/>
          <w:szCs w:val="24"/>
        </w:rPr>
        <w:t xml:space="preserve"> with the intent to deceive.  While uttering is actually presenting the forged document</w:t>
      </w:r>
      <w:r w:rsidR="00A53691">
        <w:rPr>
          <w:rFonts w:ascii="Arial" w:hAnsi="Arial" w:cs="Arial"/>
          <w:sz w:val="24"/>
          <w:szCs w:val="24"/>
        </w:rPr>
        <w:t xml:space="preserve"> to a third party.  For example, I may be able to create a fake Identification Card and just keep it at home.  I’ll be guilty of forgery but not uttering until I present it at the bank as proof to withdraw cash from someone else’s account.</w:t>
      </w:r>
      <w:r w:rsidR="0065509C">
        <w:rPr>
          <w:rFonts w:ascii="Arial" w:hAnsi="Arial" w:cs="Arial"/>
          <w:sz w:val="24"/>
          <w:szCs w:val="24"/>
        </w:rPr>
        <w:t xml:space="preserve">  </w:t>
      </w:r>
      <w:r w:rsidR="009207A4">
        <w:rPr>
          <w:rFonts w:ascii="Arial" w:hAnsi="Arial" w:cs="Arial"/>
          <w:sz w:val="24"/>
          <w:szCs w:val="24"/>
        </w:rPr>
        <w:t xml:space="preserve">  In addition</w:t>
      </w:r>
      <w:r w:rsidR="0065509C">
        <w:rPr>
          <w:rFonts w:ascii="Arial" w:hAnsi="Arial" w:cs="Arial"/>
          <w:sz w:val="24"/>
          <w:szCs w:val="24"/>
        </w:rPr>
        <w:t xml:space="preserve">, </w:t>
      </w:r>
      <w:r w:rsidR="00FE2E0A">
        <w:rPr>
          <w:rFonts w:ascii="Arial" w:hAnsi="Arial" w:cs="Arial"/>
          <w:sz w:val="24"/>
          <w:szCs w:val="24"/>
        </w:rPr>
        <w:t>a person can be guilty of uttering and not forgery if the person took the document from the forger and only presented the forged document to the third party.</w:t>
      </w:r>
      <w:r w:rsidR="009207A4" w:rsidRPr="009207A4">
        <w:rPr>
          <w:rFonts w:ascii="Arial" w:hAnsi="Arial" w:cs="Arial"/>
          <w:sz w:val="24"/>
          <w:szCs w:val="24"/>
        </w:rPr>
        <w:t xml:space="preserve"> </w:t>
      </w:r>
      <w:r w:rsidR="009207A4">
        <w:rPr>
          <w:rFonts w:ascii="Arial" w:hAnsi="Arial" w:cs="Arial"/>
          <w:sz w:val="24"/>
          <w:szCs w:val="24"/>
        </w:rPr>
        <w:t xml:space="preserve"> However,</w:t>
      </w:r>
      <w:r w:rsidR="009207A4">
        <w:rPr>
          <w:rFonts w:ascii="Arial" w:hAnsi="Arial" w:cs="Arial"/>
          <w:sz w:val="24"/>
          <w:szCs w:val="24"/>
        </w:rPr>
        <w:t xml:space="preserve"> forgery and uttering works hand in hand with one another.  After all, why go through all the trouble of forging a document if </w:t>
      </w:r>
      <w:r w:rsidR="002C3264">
        <w:rPr>
          <w:rFonts w:ascii="Arial" w:hAnsi="Arial" w:cs="Arial"/>
          <w:sz w:val="24"/>
          <w:szCs w:val="24"/>
        </w:rPr>
        <w:t>there is no intention to use it?</w:t>
      </w:r>
    </w:p>
    <w:p w:rsidR="0069198D" w:rsidRDefault="0069198D" w:rsidP="00F92F70">
      <w:pPr>
        <w:spacing w:after="0" w:line="360" w:lineRule="auto"/>
        <w:jc w:val="both"/>
        <w:rPr>
          <w:rFonts w:ascii="Arial" w:hAnsi="Arial" w:cs="Arial"/>
          <w:sz w:val="24"/>
          <w:szCs w:val="24"/>
        </w:rPr>
      </w:pPr>
    </w:p>
    <w:p w:rsidR="002C3264" w:rsidRDefault="002C3264" w:rsidP="00F92F70">
      <w:pPr>
        <w:spacing w:after="0" w:line="360" w:lineRule="auto"/>
        <w:jc w:val="both"/>
        <w:rPr>
          <w:rFonts w:ascii="Arial" w:hAnsi="Arial" w:cs="Arial"/>
          <w:sz w:val="24"/>
          <w:szCs w:val="24"/>
        </w:rPr>
      </w:pPr>
    </w:p>
    <w:p w:rsidR="002C3264" w:rsidRDefault="002C3264" w:rsidP="00F92F70">
      <w:pPr>
        <w:spacing w:after="0" w:line="360" w:lineRule="auto"/>
        <w:jc w:val="both"/>
        <w:rPr>
          <w:rFonts w:ascii="Arial" w:hAnsi="Arial" w:cs="Arial"/>
          <w:sz w:val="24"/>
          <w:szCs w:val="24"/>
        </w:rPr>
      </w:pPr>
    </w:p>
    <w:p w:rsidR="002C3264" w:rsidRPr="00F92F70" w:rsidRDefault="002C3264" w:rsidP="00F92F70">
      <w:pPr>
        <w:spacing w:after="0" w:line="360" w:lineRule="auto"/>
        <w:jc w:val="both"/>
        <w:rPr>
          <w:rFonts w:ascii="Arial" w:hAnsi="Arial" w:cs="Arial"/>
          <w:sz w:val="24"/>
          <w:szCs w:val="24"/>
        </w:rPr>
      </w:pPr>
    </w:p>
    <w:p w:rsidR="009443B4" w:rsidRDefault="00F92F70" w:rsidP="002C3264">
      <w:pPr>
        <w:spacing w:after="0" w:line="360" w:lineRule="auto"/>
        <w:jc w:val="both"/>
        <w:rPr>
          <w:rFonts w:ascii="Arial" w:hAnsi="Arial" w:cs="Arial"/>
          <w:sz w:val="24"/>
          <w:szCs w:val="24"/>
        </w:rPr>
      </w:pPr>
      <w:r w:rsidRPr="00F92F70">
        <w:rPr>
          <w:rFonts w:ascii="Arial" w:hAnsi="Arial" w:cs="Arial"/>
          <w:sz w:val="24"/>
          <w:szCs w:val="24"/>
        </w:rPr>
        <w:lastRenderedPageBreak/>
        <w:t xml:space="preserve">Case Study </w:t>
      </w:r>
    </w:p>
    <w:p w:rsidR="0044097E" w:rsidRDefault="0044097E" w:rsidP="00F92F70">
      <w:pPr>
        <w:spacing w:after="0" w:line="360" w:lineRule="auto"/>
        <w:jc w:val="both"/>
        <w:rPr>
          <w:rFonts w:ascii="Arial" w:hAnsi="Arial" w:cs="Arial"/>
          <w:sz w:val="24"/>
          <w:szCs w:val="24"/>
        </w:rPr>
      </w:pPr>
    </w:p>
    <w:p w:rsidR="0044097E" w:rsidRDefault="00A1066B" w:rsidP="00F92F70">
      <w:pPr>
        <w:spacing w:after="0" w:line="360" w:lineRule="auto"/>
        <w:jc w:val="both"/>
        <w:rPr>
          <w:rFonts w:ascii="Arial" w:hAnsi="Arial" w:cs="Arial"/>
          <w:sz w:val="24"/>
          <w:szCs w:val="24"/>
        </w:rPr>
      </w:pPr>
      <w:r>
        <w:rPr>
          <w:rFonts w:ascii="Arial" w:hAnsi="Arial" w:cs="Arial"/>
          <w:sz w:val="24"/>
          <w:szCs w:val="24"/>
        </w:rPr>
        <w:t>R</w:t>
      </w:r>
      <w:r w:rsidR="0044097E">
        <w:rPr>
          <w:rFonts w:ascii="Arial" w:hAnsi="Arial" w:cs="Arial"/>
          <w:sz w:val="24"/>
          <w:szCs w:val="24"/>
        </w:rPr>
        <w:t>ed fla</w:t>
      </w:r>
      <w:r w:rsidR="001504D9">
        <w:rPr>
          <w:rFonts w:ascii="Arial" w:hAnsi="Arial" w:cs="Arial"/>
          <w:sz w:val="24"/>
          <w:szCs w:val="24"/>
        </w:rPr>
        <w:t>gs would have been raised when</w:t>
      </w:r>
      <w:r w:rsidR="0044097E">
        <w:rPr>
          <w:rFonts w:ascii="Arial" w:hAnsi="Arial" w:cs="Arial"/>
          <w:sz w:val="24"/>
          <w:szCs w:val="24"/>
        </w:rPr>
        <w:t xml:space="preserve"> police found a large quantity of cash in a house.  Usually people do not keep large sums of cash on them since it is not as secure as if they kept it in a bank.  Another reason why the police were suspicious was because they were investigating another crime that it seemed related to.  Based on these reasons, it is expected that a reasonable, well-trained officer of law might suspect that there was </w:t>
      </w:r>
      <w:r w:rsidR="001504D9">
        <w:rPr>
          <w:rFonts w:ascii="Arial" w:hAnsi="Arial" w:cs="Arial"/>
          <w:sz w:val="24"/>
          <w:szCs w:val="24"/>
        </w:rPr>
        <w:t>some illegal activity</w:t>
      </w:r>
      <w:r w:rsidR="0044097E">
        <w:rPr>
          <w:rFonts w:ascii="Arial" w:hAnsi="Arial" w:cs="Arial"/>
          <w:sz w:val="24"/>
          <w:szCs w:val="24"/>
        </w:rPr>
        <w:t xml:space="preserve"> and request forensic accountants to do further investigations.</w:t>
      </w:r>
    </w:p>
    <w:p w:rsidR="00A1066B" w:rsidRDefault="00A1066B" w:rsidP="00F92F70">
      <w:pPr>
        <w:spacing w:after="0" w:line="360" w:lineRule="auto"/>
        <w:jc w:val="both"/>
        <w:rPr>
          <w:rFonts w:ascii="Arial" w:hAnsi="Arial" w:cs="Arial"/>
          <w:sz w:val="24"/>
          <w:szCs w:val="24"/>
        </w:rPr>
      </w:pPr>
    </w:p>
    <w:p w:rsidR="00A1066B" w:rsidRDefault="00A1066B" w:rsidP="00F92F70">
      <w:pPr>
        <w:spacing w:after="0" w:line="360" w:lineRule="auto"/>
        <w:jc w:val="both"/>
        <w:rPr>
          <w:rFonts w:ascii="Arial" w:hAnsi="Arial" w:cs="Arial"/>
          <w:sz w:val="24"/>
          <w:szCs w:val="24"/>
        </w:rPr>
      </w:pPr>
      <w:r>
        <w:rPr>
          <w:rFonts w:ascii="Arial" w:hAnsi="Arial" w:cs="Arial"/>
          <w:sz w:val="24"/>
          <w:szCs w:val="24"/>
        </w:rPr>
        <w:t>The forensic accountant was given some accounting records to prove that the cash found was legitimately obtained from the</w:t>
      </w:r>
      <w:r w:rsidR="001504D9">
        <w:rPr>
          <w:rFonts w:ascii="Arial" w:hAnsi="Arial" w:cs="Arial"/>
          <w:sz w:val="24"/>
          <w:szCs w:val="24"/>
        </w:rPr>
        <w:t xml:space="preserve"> withdrawal</w:t>
      </w:r>
      <w:r>
        <w:rPr>
          <w:rFonts w:ascii="Arial" w:hAnsi="Arial" w:cs="Arial"/>
          <w:sz w:val="24"/>
          <w:szCs w:val="24"/>
        </w:rPr>
        <w:t xml:space="preserve"> of savings.  Beyond those documents, the occupants did not want to reveal any more information so the forensic accountant needed to use a theory approach as to what is the possible scenario based on the red flags raised.  Once he has determined a theory, he would seek to gather adequate evidence to support this theory.   At this point, he would revise the accounting records given to him by the defender’s solicitors. He might request that the bank give him a history of transactions on their account (s) including credit card accounts</w:t>
      </w:r>
      <w:r w:rsidR="001504D9">
        <w:rPr>
          <w:rFonts w:ascii="Arial" w:hAnsi="Arial" w:cs="Arial"/>
          <w:sz w:val="24"/>
          <w:szCs w:val="24"/>
        </w:rPr>
        <w:t xml:space="preserve"> if any</w:t>
      </w:r>
      <w:r>
        <w:rPr>
          <w:rFonts w:ascii="Arial" w:hAnsi="Arial" w:cs="Arial"/>
          <w:sz w:val="24"/>
          <w:szCs w:val="24"/>
        </w:rPr>
        <w:t>.  He might look at previously file</w:t>
      </w:r>
      <w:r w:rsidR="001504D9">
        <w:rPr>
          <w:rFonts w:ascii="Arial" w:hAnsi="Arial" w:cs="Arial"/>
          <w:sz w:val="24"/>
          <w:szCs w:val="24"/>
        </w:rPr>
        <w:t>d</w:t>
      </w:r>
      <w:r>
        <w:rPr>
          <w:rFonts w:ascii="Arial" w:hAnsi="Arial" w:cs="Arial"/>
          <w:sz w:val="24"/>
          <w:szCs w:val="24"/>
        </w:rPr>
        <w:t xml:space="preserve"> tax returns.  </w:t>
      </w:r>
      <w:r w:rsidR="00E3556E">
        <w:rPr>
          <w:rFonts w:ascii="Arial" w:hAnsi="Arial" w:cs="Arial"/>
          <w:sz w:val="24"/>
          <w:szCs w:val="24"/>
        </w:rPr>
        <w:t>He may contact their places of employment to gather information on them.  He may even pay attention to the assets they have.  Whatever information he would access</w:t>
      </w:r>
      <w:r w:rsidR="001504D9">
        <w:rPr>
          <w:rFonts w:ascii="Arial" w:hAnsi="Arial" w:cs="Arial"/>
          <w:sz w:val="24"/>
          <w:szCs w:val="24"/>
        </w:rPr>
        <w:t>ed</w:t>
      </w:r>
      <w:r w:rsidR="00E3556E">
        <w:rPr>
          <w:rFonts w:ascii="Arial" w:hAnsi="Arial" w:cs="Arial"/>
          <w:sz w:val="24"/>
          <w:szCs w:val="24"/>
        </w:rPr>
        <w:t>, must be done legally so that it would not be thrown out of court.  All these records would show the quantity of income that the occupants acquire on a regular basis.  They would also show their spending habits.  The assets they own would also show if they can obtain these based on their current income.  By interviewing co-workers and even neighbours, the forensic accountant can also learn more about their way of living.</w:t>
      </w:r>
    </w:p>
    <w:p w:rsidR="00E3556E" w:rsidRDefault="00E3556E" w:rsidP="00F92F70">
      <w:pPr>
        <w:spacing w:after="0" w:line="360" w:lineRule="auto"/>
        <w:jc w:val="both"/>
        <w:rPr>
          <w:rFonts w:ascii="Arial" w:hAnsi="Arial" w:cs="Arial"/>
          <w:sz w:val="24"/>
          <w:szCs w:val="24"/>
        </w:rPr>
      </w:pPr>
    </w:p>
    <w:p w:rsidR="00001BEF" w:rsidRPr="002C3264" w:rsidRDefault="00E3556E" w:rsidP="002C3264">
      <w:pPr>
        <w:spacing w:after="0" w:line="360" w:lineRule="auto"/>
        <w:jc w:val="both"/>
        <w:rPr>
          <w:rFonts w:ascii="Arial" w:hAnsi="Arial" w:cs="Arial"/>
          <w:sz w:val="24"/>
          <w:szCs w:val="24"/>
        </w:rPr>
      </w:pPr>
      <w:r>
        <w:rPr>
          <w:rFonts w:ascii="Arial" w:hAnsi="Arial" w:cs="Arial"/>
          <w:sz w:val="24"/>
          <w:szCs w:val="24"/>
        </w:rPr>
        <w:t>Once the records and finding reveals that they live a lifestyle beyond what they can afford, the forensic accountant would ask the occupants to explain where they are getting the additional funds to support their lifestyle.  Since the suspects would already fel</w:t>
      </w:r>
      <w:r w:rsidR="001504D9">
        <w:rPr>
          <w:rFonts w:ascii="Arial" w:hAnsi="Arial" w:cs="Arial"/>
          <w:sz w:val="24"/>
          <w:szCs w:val="24"/>
        </w:rPr>
        <w:t>t</w:t>
      </w:r>
      <w:bookmarkStart w:id="0" w:name="_GoBack"/>
      <w:bookmarkEnd w:id="0"/>
      <w:r>
        <w:rPr>
          <w:rFonts w:ascii="Arial" w:hAnsi="Arial" w:cs="Arial"/>
          <w:sz w:val="24"/>
          <w:szCs w:val="24"/>
        </w:rPr>
        <w:t xml:space="preserve"> threatened, they were not forthcoming with a response.  At this point, all the forensic accountant can do is submit his finding to the police and be prepared to present his findings in court if necessary.</w:t>
      </w:r>
      <w:r w:rsidR="00001BEF" w:rsidRPr="002C3264">
        <w:rPr>
          <w:rFonts w:ascii="Arial" w:hAnsi="Arial" w:cs="Arial"/>
          <w:sz w:val="24"/>
          <w:szCs w:val="24"/>
        </w:rPr>
        <w:br w:type="page"/>
      </w:r>
    </w:p>
    <w:p w:rsidR="0092511D" w:rsidRDefault="0092511D" w:rsidP="0092511D">
      <w:pPr>
        <w:spacing w:after="0" w:line="360" w:lineRule="auto"/>
        <w:jc w:val="center"/>
        <w:rPr>
          <w:rFonts w:ascii="Arial" w:hAnsi="Arial" w:cs="Arial"/>
          <w:sz w:val="24"/>
          <w:szCs w:val="24"/>
        </w:rPr>
      </w:pPr>
      <w:r>
        <w:rPr>
          <w:rFonts w:ascii="Arial" w:hAnsi="Arial" w:cs="Arial"/>
          <w:sz w:val="24"/>
          <w:szCs w:val="24"/>
        </w:rPr>
        <w:lastRenderedPageBreak/>
        <w:t>REFERENCE</w:t>
      </w:r>
    </w:p>
    <w:p w:rsidR="0092511D" w:rsidRDefault="0092511D" w:rsidP="004C5BCE">
      <w:pPr>
        <w:spacing w:after="0" w:line="360" w:lineRule="auto"/>
        <w:jc w:val="both"/>
        <w:rPr>
          <w:rFonts w:ascii="Arial" w:hAnsi="Arial" w:cs="Arial"/>
          <w:sz w:val="24"/>
          <w:szCs w:val="24"/>
        </w:rPr>
      </w:pPr>
    </w:p>
    <w:p w:rsidR="0092511D" w:rsidRDefault="0092511D" w:rsidP="004C5BCE">
      <w:pPr>
        <w:spacing w:after="0" w:line="360" w:lineRule="auto"/>
        <w:jc w:val="both"/>
        <w:rPr>
          <w:rStyle w:val="selectable"/>
        </w:rPr>
      </w:pPr>
      <w:r>
        <w:rPr>
          <w:rStyle w:val="selectable"/>
        </w:rPr>
        <w:t>(2015). Retrieved 2</w:t>
      </w:r>
      <w:r w:rsidR="00C34642">
        <w:rPr>
          <w:rStyle w:val="selectable"/>
        </w:rPr>
        <w:t>7</w:t>
      </w:r>
      <w:r>
        <w:rPr>
          <w:rStyle w:val="selectable"/>
        </w:rPr>
        <w:t xml:space="preserve"> September 2015, from </w:t>
      </w:r>
      <w:hyperlink r:id="rId8" w:history="1">
        <w:r w:rsidR="00C549DF" w:rsidRPr="00E075D6">
          <w:rPr>
            <w:rStyle w:val="Hyperlink"/>
          </w:rPr>
          <w:t>http://file:///C:/Users/Esther/Downloads/1547691701Unit%201%20(2).pdf</w:t>
        </w:r>
      </w:hyperlink>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Pr="00B0415E" w:rsidRDefault="00C549DF" w:rsidP="00C549DF">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C549DF" w:rsidRPr="00B0415E" w:rsidRDefault="00C549DF" w:rsidP="00C549DF">
      <w:pPr>
        <w:autoSpaceDE w:val="0"/>
        <w:autoSpaceDN w:val="0"/>
        <w:adjustRightInd w:val="0"/>
        <w:spacing w:after="0" w:line="240" w:lineRule="auto"/>
        <w:rPr>
          <w:rFonts w:cs="CalvertMT-Bold"/>
          <w:b/>
          <w:bCs/>
          <w:color w:val="001AE6"/>
          <w:lang w:val="en-US"/>
        </w:rPr>
      </w:pPr>
    </w:p>
    <w:p w:rsidR="00C549DF" w:rsidRPr="00B0415E" w:rsidRDefault="00C549DF" w:rsidP="00C549DF">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C549DF" w:rsidRPr="00B0415E" w:rsidRDefault="00C549DF" w:rsidP="00C549DF">
      <w:pPr>
        <w:autoSpaceDE w:val="0"/>
        <w:autoSpaceDN w:val="0"/>
        <w:adjustRightInd w:val="0"/>
        <w:spacing w:after="0" w:line="240" w:lineRule="auto"/>
        <w:rPr>
          <w:rFonts w:cs="Bliss-Regular"/>
          <w:color w:val="000000"/>
          <w:lang w:val="en-US"/>
        </w:rPr>
      </w:pPr>
    </w:p>
    <w:p w:rsidR="00C549DF" w:rsidRPr="00B0415E" w:rsidRDefault="00C549DF" w:rsidP="00C549DF">
      <w:pPr>
        <w:autoSpaceDE w:val="0"/>
        <w:autoSpaceDN w:val="0"/>
        <w:adjustRightInd w:val="0"/>
        <w:spacing w:after="0" w:line="240" w:lineRule="auto"/>
        <w:rPr>
          <w:rFonts w:cs="Bliss-Regular"/>
          <w:color w:val="000000"/>
          <w:lang w:val="en-US"/>
        </w:rPr>
      </w:pPr>
    </w:p>
    <w:p w:rsidR="00C549DF" w:rsidRPr="00B0415E" w:rsidRDefault="00C549DF" w:rsidP="00C549DF">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C549DF" w:rsidRPr="00B0415E" w:rsidTr="00FB6AE7">
        <w:tc>
          <w:tcPr>
            <w:tcW w:w="2310" w:type="dxa"/>
            <w:shd w:val="clear" w:color="auto" w:fill="D9D9D9" w:themeFill="background1" w:themeFillShade="D9"/>
          </w:tcPr>
          <w:p w:rsidR="00C549DF" w:rsidRPr="00B0415E" w:rsidRDefault="00C549DF" w:rsidP="00FB6AE7">
            <w:pPr>
              <w:rPr>
                <w:rFonts w:cs="Bliss-Regular"/>
                <w:color w:val="000000"/>
              </w:rPr>
            </w:pPr>
            <w:r w:rsidRPr="00B0415E">
              <w:rPr>
                <w:rFonts w:cs="Bliss-Regular"/>
                <w:color w:val="000000"/>
              </w:rPr>
              <w:t>Student Signature</w:t>
            </w:r>
          </w:p>
        </w:tc>
        <w:tc>
          <w:tcPr>
            <w:tcW w:w="4035" w:type="dxa"/>
          </w:tcPr>
          <w:p w:rsidR="00C549DF" w:rsidRPr="00B0415E" w:rsidRDefault="00C549DF" w:rsidP="00FB6AE7">
            <w:pPr>
              <w:rPr>
                <w:rFonts w:cs="Bliss-Regular"/>
                <w:color w:val="000000"/>
              </w:rPr>
            </w:pPr>
            <w:r>
              <w:rPr>
                <w:rFonts w:cs="Bliss-Regular"/>
                <w:noProof/>
                <w:color w:val="000000"/>
                <w:lang w:val="en-TT" w:eastAsia="en-TT"/>
              </w:rPr>
              <w:t>ESTHER CEDENO</w:t>
            </w:r>
          </w:p>
        </w:tc>
        <w:tc>
          <w:tcPr>
            <w:tcW w:w="1276" w:type="dxa"/>
            <w:shd w:val="clear" w:color="auto" w:fill="D9D9D9" w:themeFill="background1" w:themeFillShade="D9"/>
          </w:tcPr>
          <w:p w:rsidR="00C549DF" w:rsidRPr="00B0415E" w:rsidRDefault="00C549DF" w:rsidP="00FB6AE7">
            <w:pPr>
              <w:rPr>
                <w:rFonts w:cs="Bliss-Regular"/>
                <w:color w:val="000000"/>
              </w:rPr>
            </w:pPr>
            <w:r w:rsidRPr="00B0415E">
              <w:rPr>
                <w:rFonts w:cs="Bliss-Regular"/>
                <w:color w:val="000000"/>
              </w:rPr>
              <w:t>Date</w:t>
            </w:r>
          </w:p>
        </w:tc>
        <w:tc>
          <w:tcPr>
            <w:tcW w:w="1621" w:type="dxa"/>
          </w:tcPr>
          <w:p w:rsidR="00C549DF" w:rsidRPr="00B0415E" w:rsidRDefault="00C549DF" w:rsidP="00C826E0">
            <w:pPr>
              <w:rPr>
                <w:rFonts w:cs="Bliss-Regular"/>
                <w:color w:val="000000"/>
              </w:rPr>
            </w:pPr>
            <w:r>
              <w:rPr>
                <w:rFonts w:cs="Bliss-Regular"/>
                <w:color w:val="000000"/>
              </w:rPr>
              <w:t>2</w:t>
            </w:r>
            <w:r w:rsidR="00C826E0">
              <w:rPr>
                <w:rFonts w:cs="Bliss-Regular"/>
                <w:color w:val="000000"/>
              </w:rPr>
              <w:t>7</w:t>
            </w:r>
            <w:r>
              <w:rPr>
                <w:rFonts w:cs="Bliss-Regular"/>
                <w:color w:val="000000"/>
              </w:rPr>
              <w:t>-Sept-2015</w:t>
            </w:r>
          </w:p>
        </w:tc>
      </w:tr>
    </w:tbl>
    <w:p w:rsidR="00C549DF" w:rsidRPr="00B0415E" w:rsidRDefault="00C549DF" w:rsidP="00C549DF">
      <w:pPr>
        <w:rPr>
          <w:rFonts w:cs="Bliss-Regular"/>
          <w:color w:val="000000"/>
          <w:lang w:val="en-US"/>
        </w:rPr>
      </w:pPr>
    </w:p>
    <w:p w:rsidR="00C549DF" w:rsidRPr="00B0415E" w:rsidRDefault="00C549DF" w:rsidP="00C549DF">
      <w:pPr>
        <w:rPr>
          <w:rFonts w:cs="Bliss-Regular"/>
          <w:color w:val="000000"/>
          <w:lang w:val="en-US"/>
        </w:rPr>
      </w:pPr>
    </w:p>
    <w:p w:rsidR="00C549DF" w:rsidRPr="00B0415E" w:rsidRDefault="00C549DF" w:rsidP="00C549DF">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C549DF" w:rsidRPr="00B0415E" w:rsidTr="00FB6AE7">
        <w:trPr>
          <w:trHeight w:val="249"/>
        </w:trPr>
        <w:tc>
          <w:tcPr>
            <w:tcW w:w="4621" w:type="dxa"/>
            <w:shd w:val="clear" w:color="auto" w:fill="D9D9D9" w:themeFill="background1" w:themeFillShade="D9"/>
          </w:tcPr>
          <w:p w:rsidR="00C549DF" w:rsidRPr="00B0415E" w:rsidRDefault="00C549DF" w:rsidP="00FB6AE7">
            <w:pPr>
              <w:rPr>
                <w:b/>
                <w:color w:val="002060"/>
              </w:rPr>
            </w:pPr>
            <w:r w:rsidRPr="00B0415E">
              <w:rPr>
                <w:b/>
                <w:color w:val="002060"/>
              </w:rPr>
              <w:t>Total Marks</w:t>
            </w:r>
          </w:p>
        </w:tc>
        <w:tc>
          <w:tcPr>
            <w:tcW w:w="4621" w:type="dxa"/>
          </w:tcPr>
          <w:p w:rsidR="00C549DF" w:rsidRPr="00B0415E" w:rsidRDefault="00C549DF" w:rsidP="00FB6AE7">
            <w:pPr>
              <w:rPr>
                <w:rFonts w:cs="Times New Roman"/>
                <w:szCs w:val="32"/>
              </w:rPr>
            </w:pPr>
          </w:p>
        </w:tc>
      </w:tr>
      <w:tr w:rsidR="00C549DF" w:rsidRPr="00B0415E" w:rsidTr="00FB6AE7">
        <w:tc>
          <w:tcPr>
            <w:tcW w:w="4621" w:type="dxa"/>
            <w:shd w:val="clear" w:color="auto" w:fill="D9D9D9" w:themeFill="background1" w:themeFillShade="D9"/>
          </w:tcPr>
          <w:p w:rsidR="00C549DF" w:rsidRPr="00B0415E" w:rsidRDefault="00C549DF" w:rsidP="00FB6AE7">
            <w:pPr>
              <w:rPr>
                <w:b/>
                <w:color w:val="002060"/>
              </w:rPr>
            </w:pPr>
            <w:r w:rsidRPr="00B0415E">
              <w:rPr>
                <w:b/>
                <w:color w:val="002060"/>
              </w:rPr>
              <w:t>Marks Obtained</w:t>
            </w:r>
          </w:p>
        </w:tc>
        <w:tc>
          <w:tcPr>
            <w:tcW w:w="4621" w:type="dxa"/>
          </w:tcPr>
          <w:p w:rsidR="00C549DF" w:rsidRPr="00B0415E" w:rsidRDefault="00C549DF" w:rsidP="00FB6AE7">
            <w:pPr>
              <w:rPr>
                <w:rFonts w:cs="Times New Roman"/>
                <w:szCs w:val="32"/>
              </w:rPr>
            </w:pPr>
          </w:p>
        </w:tc>
      </w:tr>
      <w:tr w:rsidR="00C549DF" w:rsidRPr="00B0415E" w:rsidTr="00FB6AE7">
        <w:tc>
          <w:tcPr>
            <w:tcW w:w="4621" w:type="dxa"/>
            <w:shd w:val="clear" w:color="auto" w:fill="D9D9D9" w:themeFill="background1" w:themeFillShade="D9"/>
          </w:tcPr>
          <w:p w:rsidR="00C549DF" w:rsidRPr="00B0415E" w:rsidRDefault="00C549DF" w:rsidP="00FB6AE7">
            <w:pPr>
              <w:rPr>
                <w:b/>
                <w:color w:val="002060"/>
              </w:rPr>
            </w:pPr>
            <w:r w:rsidRPr="00B0415E">
              <w:rPr>
                <w:b/>
                <w:color w:val="002060"/>
              </w:rPr>
              <w:t>Percentage / Grade</w:t>
            </w:r>
          </w:p>
        </w:tc>
        <w:tc>
          <w:tcPr>
            <w:tcW w:w="4621" w:type="dxa"/>
          </w:tcPr>
          <w:p w:rsidR="00C549DF" w:rsidRPr="00B0415E" w:rsidRDefault="00C549DF" w:rsidP="00FB6AE7">
            <w:pPr>
              <w:rPr>
                <w:rFonts w:cs="Times New Roman"/>
                <w:szCs w:val="32"/>
              </w:rPr>
            </w:pPr>
          </w:p>
        </w:tc>
      </w:tr>
    </w:tbl>
    <w:p w:rsidR="00C549DF" w:rsidRDefault="00C549DF" w:rsidP="00C549DF">
      <w:pPr>
        <w:rPr>
          <w:rFonts w:cs="Times New Roman"/>
          <w:sz w:val="24"/>
          <w:szCs w:val="32"/>
        </w:rPr>
      </w:pPr>
    </w:p>
    <w:p w:rsidR="00C549DF" w:rsidRPr="008B5F2E" w:rsidRDefault="00C549DF" w:rsidP="004C5BCE">
      <w:pPr>
        <w:spacing w:after="0" w:line="360" w:lineRule="auto"/>
        <w:jc w:val="both"/>
        <w:rPr>
          <w:rFonts w:ascii="Arial" w:hAnsi="Arial" w:cs="Arial"/>
          <w:sz w:val="24"/>
          <w:szCs w:val="24"/>
        </w:rPr>
      </w:pPr>
    </w:p>
    <w:sectPr w:rsidR="00C549DF" w:rsidRPr="008B5F2E">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61EC" w:rsidRDefault="009461EC" w:rsidP="008B5F2E">
      <w:pPr>
        <w:spacing w:after="0" w:line="240" w:lineRule="auto"/>
      </w:pPr>
      <w:r>
        <w:separator/>
      </w:r>
    </w:p>
  </w:endnote>
  <w:endnote w:type="continuationSeparator" w:id="0">
    <w:p w:rsidR="009461EC" w:rsidRDefault="009461EC" w:rsidP="008B5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61EC" w:rsidRDefault="009461EC" w:rsidP="008B5F2E">
      <w:pPr>
        <w:spacing w:after="0" w:line="240" w:lineRule="auto"/>
      </w:pPr>
      <w:r>
        <w:separator/>
      </w:r>
    </w:p>
  </w:footnote>
  <w:footnote w:type="continuationSeparator" w:id="0">
    <w:p w:rsidR="009461EC" w:rsidRDefault="009461EC" w:rsidP="008B5F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6AE7" w:rsidRDefault="009461EC">
    <w:pPr>
      <w:pStyle w:val="Header"/>
      <w:tabs>
        <w:tab w:val="clear" w:pos="4680"/>
        <w:tab w:val="clear" w:pos="9360"/>
      </w:tabs>
      <w:jc w:val="right"/>
      <w:rPr>
        <w:color w:val="5B9BD5" w:themeColor="accent1"/>
      </w:rPr>
    </w:pPr>
    <w:sdt>
      <w:sdtPr>
        <w:rPr>
          <w:color w:val="5B9BD5" w:themeColor="accent1"/>
        </w:rPr>
        <w:alias w:val="Title"/>
        <w:tag w:val=""/>
        <w:id w:val="664756013"/>
        <w:placeholder>
          <w:docPart w:val="1E60221415C5450CB6162D8111BC5E0C"/>
        </w:placeholder>
        <w:dataBinding w:prefixMappings="xmlns:ns0='http://purl.org/dc/elements/1.1/' xmlns:ns1='http://schemas.openxmlformats.org/package/2006/metadata/core-properties' " w:xpath="/ns1:coreProperties[1]/ns0:title[1]" w:storeItemID="{6C3C8BC8-F283-45AE-878A-BAB7291924A1}"/>
        <w:text/>
      </w:sdtPr>
      <w:sdtEndPr/>
      <w:sdtContent>
        <w:r w:rsidR="00FB6AE7">
          <w:rPr>
            <w:color w:val="5B9BD5" w:themeColor="accent1"/>
          </w:rPr>
          <w:t>Assignment # 2</w:t>
        </w:r>
      </w:sdtContent>
    </w:sdt>
    <w:r w:rsidR="00FB6AE7">
      <w:rPr>
        <w:color w:val="5B9BD5" w:themeColor="accent1"/>
      </w:rPr>
      <w:t xml:space="preserve"> | </w:t>
    </w:r>
    <w:sdt>
      <w:sdtPr>
        <w:rPr>
          <w:color w:val="5B9BD5" w:themeColor="accent1"/>
        </w:rPr>
        <w:alias w:val="Author"/>
        <w:tag w:val=""/>
        <w:id w:val="-1677181147"/>
        <w:placeholder>
          <w:docPart w:val="BDDB9E925303410583F285974626A5DB"/>
        </w:placeholder>
        <w:dataBinding w:prefixMappings="xmlns:ns0='http://purl.org/dc/elements/1.1/' xmlns:ns1='http://schemas.openxmlformats.org/package/2006/metadata/core-properties' " w:xpath="/ns1:coreProperties[1]/ns0:creator[1]" w:storeItemID="{6C3C8BC8-F283-45AE-878A-BAB7291924A1}"/>
        <w:text/>
      </w:sdtPr>
      <w:sdtEndPr/>
      <w:sdtContent>
        <w:r w:rsidR="00FB6AE7">
          <w:rPr>
            <w:color w:val="5B9BD5" w:themeColor="accent1"/>
          </w:rPr>
          <w:t>Esther Cedeno #1532</w:t>
        </w:r>
      </w:sdtContent>
    </w:sdt>
  </w:p>
  <w:p w:rsidR="00FB6AE7" w:rsidRDefault="00FB6AE7">
    <w:pPr>
      <w:pStyle w:val="Header"/>
      <w:tabs>
        <w:tab w:val="clear" w:pos="4680"/>
        <w:tab w:val="clear" w:pos="9360"/>
      </w:tabs>
      <w:jc w:val="right"/>
      <w:rPr>
        <w:color w:val="5B9BD5" w:themeColor="accent1"/>
      </w:rPr>
    </w:pPr>
    <w:r w:rsidRPr="008B5F2E">
      <w:rPr>
        <w:color w:val="5B9BD5" w:themeColor="accent1"/>
      </w:rPr>
      <w:fldChar w:fldCharType="begin"/>
    </w:r>
    <w:r w:rsidRPr="008B5F2E">
      <w:rPr>
        <w:color w:val="5B9BD5" w:themeColor="accent1"/>
      </w:rPr>
      <w:instrText xml:space="preserve"> PAGE   \* MERGEFORMAT </w:instrText>
    </w:r>
    <w:r w:rsidRPr="008B5F2E">
      <w:rPr>
        <w:color w:val="5B9BD5" w:themeColor="accent1"/>
      </w:rPr>
      <w:fldChar w:fldCharType="separate"/>
    </w:r>
    <w:r w:rsidR="001504D9" w:rsidRPr="001504D9">
      <w:rPr>
        <w:b/>
        <w:bCs/>
        <w:noProof/>
        <w:color w:val="5B9BD5" w:themeColor="accent1"/>
      </w:rPr>
      <w:t>5</w:t>
    </w:r>
    <w:r w:rsidRPr="008B5F2E">
      <w:rPr>
        <w:b/>
        <w:bCs/>
        <w:noProof/>
        <w:color w:val="5B9BD5" w:themeColor="accent1"/>
      </w:rPr>
      <w:fldChar w:fldCharType="end"/>
    </w:r>
    <w:r w:rsidRPr="008B5F2E">
      <w:rPr>
        <w:b/>
        <w:bCs/>
        <w:color w:val="5B9BD5" w:themeColor="accent1"/>
      </w:rPr>
      <w:t xml:space="preserve"> </w:t>
    </w:r>
    <w:r w:rsidRPr="008B5F2E">
      <w:rPr>
        <w:color w:val="5B9BD5" w:themeColor="accent1"/>
      </w:rPr>
      <w:t>|</w:t>
    </w:r>
    <w:r w:rsidRPr="008B5F2E">
      <w:rPr>
        <w:b/>
        <w:bCs/>
        <w:color w:val="5B9BD5" w:themeColor="accent1"/>
      </w:rPr>
      <w:t xml:space="preserve"> </w:t>
    </w:r>
    <w:r w:rsidRPr="008B5F2E">
      <w:rPr>
        <w:color w:val="7F7F7F" w:themeColor="background1" w:themeShade="7F"/>
        <w:spacing w:val="60"/>
      </w:rPr>
      <w:t>Page</w:t>
    </w:r>
  </w:p>
  <w:p w:rsidR="00FB6AE7" w:rsidRDefault="00FB6A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82C1C"/>
    <w:multiLevelType w:val="hybridMultilevel"/>
    <w:tmpl w:val="D1C8A402"/>
    <w:lvl w:ilvl="0" w:tplc="2C09000F">
      <w:start w:val="1"/>
      <w:numFmt w:val="decimal"/>
      <w:lvlText w:val="%1."/>
      <w:lvlJc w:val="left"/>
      <w:pPr>
        <w:ind w:left="720" w:hanging="360"/>
      </w:p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1" w15:restartNumberingAfterBreak="0">
    <w:nsid w:val="141B72E5"/>
    <w:multiLevelType w:val="hybridMultilevel"/>
    <w:tmpl w:val="F70A0564"/>
    <w:lvl w:ilvl="0" w:tplc="2C09000F">
      <w:start w:val="1"/>
      <w:numFmt w:val="decimal"/>
      <w:lvlText w:val="%1."/>
      <w:lvlJc w:val="left"/>
      <w:pPr>
        <w:ind w:left="720" w:hanging="360"/>
      </w:pPr>
      <w:rPr>
        <w:rFonts w:hint="default"/>
      </w:r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2" w15:restartNumberingAfterBreak="0">
    <w:nsid w:val="5D8D35E9"/>
    <w:multiLevelType w:val="hybridMultilevel"/>
    <w:tmpl w:val="B39881CE"/>
    <w:lvl w:ilvl="0" w:tplc="2C09000F">
      <w:start w:val="1"/>
      <w:numFmt w:val="decimal"/>
      <w:lvlText w:val="%1."/>
      <w:lvlJc w:val="left"/>
      <w:pPr>
        <w:ind w:left="720" w:hanging="360"/>
      </w:p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3" w15:restartNumberingAfterBreak="0">
    <w:nsid w:val="6B463296"/>
    <w:multiLevelType w:val="hybridMultilevel"/>
    <w:tmpl w:val="B0D69E24"/>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4" w15:restartNumberingAfterBreak="0">
    <w:nsid w:val="6E6B51BA"/>
    <w:multiLevelType w:val="hybridMultilevel"/>
    <w:tmpl w:val="46AA7C3C"/>
    <w:lvl w:ilvl="0" w:tplc="2C09000F">
      <w:start w:val="1"/>
      <w:numFmt w:val="decimal"/>
      <w:lvlText w:val="%1."/>
      <w:lvlJc w:val="left"/>
      <w:pPr>
        <w:ind w:left="360" w:hanging="360"/>
      </w:pPr>
      <w:rPr>
        <w:rFonts w:hint="default"/>
      </w:rPr>
    </w:lvl>
    <w:lvl w:ilvl="1" w:tplc="2C090019" w:tentative="1">
      <w:start w:val="1"/>
      <w:numFmt w:val="lowerLetter"/>
      <w:lvlText w:val="%2."/>
      <w:lvlJc w:val="left"/>
      <w:pPr>
        <w:ind w:left="1080" w:hanging="360"/>
      </w:pPr>
    </w:lvl>
    <w:lvl w:ilvl="2" w:tplc="2C09001B" w:tentative="1">
      <w:start w:val="1"/>
      <w:numFmt w:val="lowerRoman"/>
      <w:lvlText w:val="%3."/>
      <w:lvlJc w:val="right"/>
      <w:pPr>
        <w:ind w:left="1800" w:hanging="180"/>
      </w:pPr>
    </w:lvl>
    <w:lvl w:ilvl="3" w:tplc="2C09000F" w:tentative="1">
      <w:start w:val="1"/>
      <w:numFmt w:val="decimal"/>
      <w:lvlText w:val="%4."/>
      <w:lvlJc w:val="left"/>
      <w:pPr>
        <w:ind w:left="2520" w:hanging="360"/>
      </w:pPr>
    </w:lvl>
    <w:lvl w:ilvl="4" w:tplc="2C090019" w:tentative="1">
      <w:start w:val="1"/>
      <w:numFmt w:val="lowerLetter"/>
      <w:lvlText w:val="%5."/>
      <w:lvlJc w:val="left"/>
      <w:pPr>
        <w:ind w:left="3240" w:hanging="360"/>
      </w:pPr>
    </w:lvl>
    <w:lvl w:ilvl="5" w:tplc="2C09001B" w:tentative="1">
      <w:start w:val="1"/>
      <w:numFmt w:val="lowerRoman"/>
      <w:lvlText w:val="%6."/>
      <w:lvlJc w:val="right"/>
      <w:pPr>
        <w:ind w:left="3960" w:hanging="180"/>
      </w:pPr>
    </w:lvl>
    <w:lvl w:ilvl="6" w:tplc="2C09000F" w:tentative="1">
      <w:start w:val="1"/>
      <w:numFmt w:val="decimal"/>
      <w:lvlText w:val="%7."/>
      <w:lvlJc w:val="left"/>
      <w:pPr>
        <w:ind w:left="4680" w:hanging="360"/>
      </w:pPr>
    </w:lvl>
    <w:lvl w:ilvl="7" w:tplc="2C090019" w:tentative="1">
      <w:start w:val="1"/>
      <w:numFmt w:val="lowerLetter"/>
      <w:lvlText w:val="%8."/>
      <w:lvlJc w:val="left"/>
      <w:pPr>
        <w:ind w:left="5400" w:hanging="360"/>
      </w:pPr>
    </w:lvl>
    <w:lvl w:ilvl="8" w:tplc="2C09001B" w:tentative="1">
      <w:start w:val="1"/>
      <w:numFmt w:val="lowerRoman"/>
      <w:lvlText w:val="%9."/>
      <w:lvlJc w:val="right"/>
      <w:pPr>
        <w:ind w:left="612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28C"/>
    <w:rsid w:val="00001BEF"/>
    <w:rsid w:val="000162EC"/>
    <w:rsid w:val="00022D27"/>
    <w:rsid w:val="000230EB"/>
    <w:rsid w:val="00024F26"/>
    <w:rsid w:val="00054B0D"/>
    <w:rsid w:val="000744C7"/>
    <w:rsid w:val="001504D9"/>
    <w:rsid w:val="001B1A14"/>
    <w:rsid w:val="0021007F"/>
    <w:rsid w:val="00216890"/>
    <w:rsid w:val="002C3264"/>
    <w:rsid w:val="002F7644"/>
    <w:rsid w:val="003216F8"/>
    <w:rsid w:val="00346199"/>
    <w:rsid w:val="003C7072"/>
    <w:rsid w:val="003E53F9"/>
    <w:rsid w:val="004074A6"/>
    <w:rsid w:val="004120BE"/>
    <w:rsid w:val="004144E0"/>
    <w:rsid w:val="00414623"/>
    <w:rsid w:val="0041593D"/>
    <w:rsid w:val="0044097E"/>
    <w:rsid w:val="00492BEB"/>
    <w:rsid w:val="004C5BCE"/>
    <w:rsid w:val="004D6E81"/>
    <w:rsid w:val="005048C1"/>
    <w:rsid w:val="0059209E"/>
    <w:rsid w:val="0065509C"/>
    <w:rsid w:val="0069198D"/>
    <w:rsid w:val="00732946"/>
    <w:rsid w:val="00781EB8"/>
    <w:rsid w:val="00785F55"/>
    <w:rsid w:val="007A095D"/>
    <w:rsid w:val="00860275"/>
    <w:rsid w:val="00872466"/>
    <w:rsid w:val="008B5F2E"/>
    <w:rsid w:val="00901EF4"/>
    <w:rsid w:val="009207A4"/>
    <w:rsid w:val="0092511D"/>
    <w:rsid w:val="0093728C"/>
    <w:rsid w:val="009443B4"/>
    <w:rsid w:val="009461EC"/>
    <w:rsid w:val="00955EDB"/>
    <w:rsid w:val="009C674F"/>
    <w:rsid w:val="009D7F33"/>
    <w:rsid w:val="00A1066B"/>
    <w:rsid w:val="00A53691"/>
    <w:rsid w:val="00A91477"/>
    <w:rsid w:val="00AE358E"/>
    <w:rsid w:val="00AF460D"/>
    <w:rsid w:val="00AF61FD"/>
    <w:rsid w:val="00C11FB1"/>
    <w:rsid w:val="00C244EA"/>
    <w:rsid w:val="00C34642"/>
    <w:rsid w:val="00C549DF"/>
    <w:rsid w:val="00C826E0"/>
    <w:rsid w:val="00CA2DDF"/>
    <w:rsid w:val="00CE4593"/>
    <w:rsid w:val="00CF12C9"/>
    <w:rsid w:val="00D24EB0"/>
    <w:rsid w:val="00D56D61"/>
    <w:rsid w:val="00D872FC"/>
    <w:rsid w:val="00DA12F6"/>
    <w:rsid w:val="00DA209A"/>
    <w:rsid w:val="00DA26E9"/>
    <w:rsid w:val="00DC233D"/>
    <w:rsid w:val="00DD2F9E"/>
    <w:rsid w:val="00E3556E"/>
    <w:rsid w:val="00E37200"/>
    <w:rsid w:val="00E5420E"/>
    <w:rsid w:val="00E61C7A"/>
    <w:rsid w:val="00E62506"/>
    <w:rsid w:val="00EB4A06"/>
    <w:rsid w:val="00EC2FC7"/>
    <w:rsid w:val="00EC647B"/>
    <w:rsid w:val="00F23644"/>
    <w:rsid w:val="00F81F8A"/>
    <w:rsid w:val="00F92F70"/>
    <w:rsid w:val="00FB49AE"/>
    <w:rsid w:val="00FB6AE7"/>
    <w:rsid w:val="00FC41DE"/>
    <w:rsid w:val="00FD0DF6"/>
    <w:rsid w:val="00FE2E0A"/>
    <w:rsid w:val="00FE3EF6"/>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629183-8E12-441A-8247-A0D5611F8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T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47B"/>
    <w:pPr>
      <w:ind w:left="720"/>
      <w:contextualSpacing/>
    </w:pPr>
  </w:style>
  <w:style w:type="paragraph" w:styleId="Header">
    <w:name w:val="header"/>
    <w:basedOn w:val="Normal"/>
    <w:link w:val="HeaderChar"/>
    <w:uiPriority w:val="99"/>
    <w:unhideWhenUsed/>
    <w:rsid w:val="008B5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F2E"/>
  </w:style>
  <w:style w:type="paragraph" w:styleId="Footer">
    <w:name w:val="footer"/>
    <w:basedOn w:val="Normal"/>
    <w:link w:val="FooterChar"/>
    <w:uiPriority w:val="99"/>
    <w:unhideWhenUsed/>
    <w:rsid w:val="008B5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F2E"/>
  </w:style>
  <w:style w:type="character" w:customStyle="1" w:styleId="selectable">
    <w:name w:val="selectable"/>
    <w:basedOn w:val="DefaultParagraphFont"/>
    <w:rsid w:val="0092511D"/>
  </w:style>
  <w:style w:type="paragraph" w:customStyle="1" w:styleId="Default">
    <w:name w:val="Default"/>
    <w:rsid w:val="00C549D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C549D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549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ile:///C:/Users/Esther/Downloads/1547691701Unit%201%20(2).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E60221415C5450CB6162D8111BC5E0C"/>
        <w:category>
          <w:name w:val="General"/>
          <w:gallery w:val="placeholder"/>
        </w:category>
        <w:types>
          <w:type w:val="bbPlcHdr"/>
        </w:types>
        <w:behaviors>
          <w:behavior w:val="content"/>
        </w:behaviors>
        <w:guid w:val="{A5720335-34A5-47CB-B2E0-F78C99ACD63A}"/>
      </w:docPartPr>
      <w:docPartBody>
        <w:p w:rsidR="00134505" w:rsidRDefault="00435007" w:rsidP="00435007">
          <w:pPr>
            <w:pStyle w:val="1E60221415C5450CB6162D8111BC5E0C"/>
          </w:pPr>
          <w:r>
            <w:rPr>
              <w:color w:val="5B9BD5" w:themeColor="accent1"/>
            </w:rPr>
            <w:t>[Document title]</w:t>
          </w:r>
        </w:p>
      </w:docPartBody>
    </w:docPart>
    <w:docPart>
      <w:docPartPr>
        <w:name w:val="BDDB9E925303410583F285974626A5DB"/>
        <w:category>
          <w:name w:val="General"/>
          <w:gallery w:val="placeholder"/>
        </w:category>
        <w:types>
          <w:type w:val="bbPlcHdr"/>
        </w:types>
        <w:behaviors>
          <w:behavior w:val="content"/>
        </w:behaviors>
        <w:guid w:val="{05ECDEBC-E397-4E55-AFE0-29D2A086C4E0}"/>
      </w:docPartPr>
      <w:docPartBody>
        <w:p w:rsidR="00134505" w:rsidRDefault="00435007" w:rsidP="00435007">
          <w:pPr>
            <w:pStyle w:val="BDDB9E925303410583F285974626A5DB"/>
          </w:pPr>
          <w: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007"/>
    <w:rsid w:val="00067AD8"/>
    <w:rsid w:val="001003D3"/>
    <w:rsid w:val="00134505"/>
    <w:rsid w:val="001A473C"/>
    <w:rsid w:val="00435007"/>
    <w:rsid w:val="00D0520B"/>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TT" w:eastAsia="en-T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60221415C5450CB6162D8111BC5E0C">
    <w:name w:val="1E60221415C5450CB6162D8111BC5E0C"/>
    <w:rsid w:val="00435007"/>
  </w:style>
  <w:style w:type="paragraph" w:customStyle="1" w:styleId="BDDB9E925303410583F285974626A5DB">
    <w:name w:val="BDDB9E925303410583F285974626A5DB"/>
    <w:rsid w:val="004350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705</TotalTime>
  <Pages>6</Pages>
  <Words>1410</Words>
  <Characters>8043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Assignment # 2</vt:lpstr>
    </vt:vector>
  </TitlesOfParts>
  <Company/>
  <LinksUpToDate>false</LinksUpToDate>
  <CharactersWithSpaces>9435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 2</dc:title>
  <dc:subject/>
  <dc:creator>Esther Cedeno #1532</dc:creator>
  <cp:keywords/>
  <dc:description/>
  <cp:lastModifiedBy>Esther Cedeno</cp:lastModifiedBy>
  <cp:revision>18</cp:revision>
  <dcterms:created xsi:type="dcterms:W3CDTF">2015-09-25T13:34:00Z</dcterms:created>
  <dcterms:modified xsi:type="dcterms:W3CDTF">2015-09-27T22:15:00Z</dcterms:modified>
</cp:coreProperties>
</file>