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D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D9">
            <w:pPr>
              <w:pStyle w:val="Default"/>
              <w:rPr>
                <w:rFonts w:asciiTheme="minorHAnsi" w:hAnsiTheme="minorHAnsi"/>
              </w:rPr>
            </w:pPr>
            <w:r>
              <w:rPr>
                <w:rFonts w:asciiTheme="minorHAnsi" w:hAnsiTheme="minorHAnsi"/>
              </w:rPr>
              <w:t xml:space="preserve">CHIPILU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D9">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D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D9">
            <w:r>
              <w:t>12</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E06FD9" w:rsidRPr="00E06FD9" w:rsidRDefault="00E06FD9" w:rsidP="00E06FD9">
            <w:pPr>
              <w:rPr>
                <w:lang w:eastAsia="en-GB"/>
              </w:rPr>
            </w:pPr>
            <w:r w:rsidRPr="00E06FD9">
              <w:rPr>
                <w:lang w:eastAsia="en-GB"/>
              </w:rPr>
              <w:t>1.</w:t>
            </w:r>
          </w:p>
          <w:p w:rsidR="00E06FD9" w:rsidRPr="00E06FD9" w:rsidRDefault="00E06FD9" w:rsidP="00E06FD9">
            <w:pPr>
              <w:numPr>
                <w:ilvl w:val="0"/>
                <w:numId w:val="2"/>
              </w:numPr>
              <w:contextualSpacing/>
              <w:rPr>
                <w:rFonts w:cstheme="minorHAnsi"/>
                <w:b/>
                <w:sz w:val="24"/>
                <w:szCs w:val="24"/>
                <w:lang w:eastAsia="en-GB"/>
              </w:rPr>
            </w:pPr>
            <w:r w:rsidRPr="00E06FD9">
              <w:rPr>
                <w:rFonts w:cstheme="minorHAnsi"/>
                <w:b/>
                <w:sz w:val="24"/>
                <w:szCs w:val="24"/>
                <w:lang w:eastAsia="en-GB"/>
              </w:rPr>
              <w:t>WHAT AN INTERNAL AUDITOR DOES.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 xml:space="preserve"> Most businesses engage external auditors to review the work done by their employees and check for errors, oversights or irregularities. An internal auditor is a person employed by a business to do the same thing. The difference is that while the </w:t>
            </w:r>
            <w:hyperlink r:id="rId10" w:history="1">
              <w:r w:rsidRPr="00E06FD9">
                <w:rPr>
                  <w:rFonts w:eastAsia="Times New Roman" w:cstheme="minorHAnsi"/>
                  <w:sz w:val="24"/>
                  <w:szCs w:val="24"/>
                  <w:lang w:eastAsia="en-GB"/>
                </w:rPr>
                <w:t>external auditor</w:t>
              </w:r>
            </w:hyperlink>
            <w:r w:rsidRPr="00E06FD9">
              <w:rPr>
                <w:rFonts w:eastAsia="Times New Roman" w:cstheme="minorHAnsi"/>
                <w:sz w:val="24"/>
                <w:szCs w:val="24"/>
                <w:lang w:eastAsia="en-GB"/>
              </w:rPr>
              <w:t xml:space="preserve"> has many clients and does this work for a fee, the auditor is an employee and works within the business alongside other employees. This is an important role, as it is often the auditor who first identifies poor work quality, waste of time and materials, fraud, theft and deliberate acts of industrial sabotage. On the one hand, the internal auditor is therefore expected to serve the organization. He or she needs to be able to form sound working relationships with other employees. A good internal auditor needs an inquiring mind, the ability to interact with different types of people, a thorough understanding of work processes and how they are documented and the skills to prepare and present management reports.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 xml:space="preserve">The internal auditor will uses a standard method for conducting an </w:t>
            </w:r>
            <w:hyperlink r:id="rId11" w:history="1">
              <w:r w:rsidRPr="00E06FD9">
                <w:rPr>
                  <w:rFonts w:eastAsia="Times New Roman" w:cstheme="minorHAnsi"/>
                  <w:sz w:val="24"/>
                  <w:szCs w:val="24"/>
                  <w:lang w:eastAsia="en-GB"/>
                </w:rPr>
                <w:t>audit</w:t>
              </w:r>
            </w:hyperlink>
            <w:r w:rsidRPr="00E06FD9">
              <w:rPr>
                <w:rFonts w:eastAsia="Times New Roman" w:cstheme="minorHAnsi"/>
                <w:sz w:val="24"/>
                <w:szCs w:val="24"/>
                <w:lang w:eastAsia="en-GB"/>
              </w:rPr>
              <w:t xml:space="preserve"> which is to examine a transaction or process, compare how it was done with the way it is documented in an operating procedure or accounting convention and report to management on any differences. The internal auditor uses a range of methods to capture information, and often will have to design one-off analysis tools, or at the very least adapt an existing tool, to keep track of the information being reviewed. Spreadsheets, tables, graphs and run sheets are just some of the tools used to record information on which the final report is built. However, the internal auditor is expected to serve the organization and he needs to be able to form sound working relationships with other employees. A good internal auditor needs an inquiring mind, the ability to interact with different types of people, a thorough understanding of work processes and how they are documented and the skills to prepare and present management reports.</w:t>
            </w:r>
          </w:p>
          <w:p w:rsidR="00E06FD9" w:rsidRPr="00E06FD9" w:rsidRDefault="00E06FD9" w:rsidP="00E06FD9">
            <w:pPr>
              <w:numPr>
                <w:ilvl w:val="0"/>
                <w:numId w:val="2"/>
              </w:numPr>
              <w:spacing w:before="100" w:beforeAutospacing="1" w:after="100" w:afterAutospacing="1"/>
              <w:rPr>
                <w:rFonts w:eastAsia="Times New Roman" w:cstheme="minorHAnsi"/>
                <w:b/>
                <w:sz w:val="24"/>
                <w:szCs w:val="24"/>
                <w:lang w:eastAsia="en-GB"/>
              </w:rPr>
            </w:pPr>
            <w:r w:rsidRPr="00E06FD9">
              <w:rPr>
                <w:rFonts w:eastAsia="Times New Roman" w:cstheme="minorHAnsi"/>
                <w:b/>
                <w:sz w:val="24"/>
                <w:szCs w:val="24"/>
                <w:lang w:eastAsia="en-GB"/>
              </w:rPr>
              <w:t>HOW FORENSIC ACCOUNTANTS WORK WITH EXTERNAL AUDITORS</w:t>
            </w:r>
            <w:r w:rsidRPr="00E06FD9">
              <w:rPr>
                <w:rFonts w:eastAsia="Times New Roman" w:cstheme="minorHAnsi"/>
                <w:sz w:val="24"/>
                <w:szCs w:val="24"/>
                <w:lang w:eastAsia="en-GB"/>
              </w:rPr>
              <w:t>.</w:t>
            </w:r>
          </w:p>
          <w:p w:rsidR="00E06FD9" w:rsidRPr="00E06FD9" w:rsidRDefault="00E06FD9" w:rsidP="00E06FD9">
            <w:pPr>
              <w:spacing w:before="100" w:beforeAutospacing="1" w:after="100" w:afterAutospacing="1"/>
              <w:ind w:left="1400"/>
              <w:rPr>
                <w:rFonts w:eastAsia="Times New Roman" w:cstheme="minorHAnsi"/>
                <w:sz w:val="24"/>
                <w:szCs w:val="24"/>
                <w:lang w:eastAsia="en-GB"/>
              </w:rPr>
            </w:pPr>
            <w:r w:rsidRPr="00E06FD9">
              <w:rPr>
                <w:rFonts w:eastAsia="Times New Roman" w:cstheme="minorHAnsi"/>
                <w:sz w:val="24"/>
                <w:szCs w:val="24"/>
                <w:lang w:eastAsia="en-GB"/>
              </w:rPr>
              <w:t xml:space="preserve">The external auditors of a company are usually assigned to carry out an audit </w:t>
            </w:r>
            <w:r w:rsidRPr="00E06FD9">
              <w:rPr>
                <w:rFonts w:eastAsia="Times New Roman" w:cstheme="minorHAnsi"/>
                <w:sz w:val="24"/>
                <w:szCs w:val="24"/>
                <w:lang w:eastAsia="en-GB"/>
              </w:rPr>
              <w:lastRenderedPageBreak/>
              <w:t>under generally accepted auditing standards, and the main concentration of those external auditors is on auditing the financial statements according to professional standards. How well forensic accounting investigators work together with external auditors characteristically depends on numerous factors, including the following.</w:t>
            </w:r>
          </w:p>
          <w:p w:rsidR="00E06FD9" w:rsidRPr="00E06FD9" w:rsidRDefault="00E06FD9" w:rsidP="00E06FD9">
            <w:pPr>
              <w:spacing w:before="100" w:beforeAutospacing="1" w:after="100" w:afterAutospacing="1"/>
              <w:ind w:left="1440"/>
              <w:contextualSpacing/>
              <w:outlineLvl w:val="1"/>
              <w:rPr>
                <w:rFonts w:eastAsia="Times New Roman" w:cstheme="minorHAnsi"/>
                <w:b/>
                <w:bCs/>
                <w:sz w:val="24"/>
                <w:szCs w:val="24"/>
                <w:lang w:eastAsia="en-GB"/>
              </w:rPr>
            </w:pPr>
            <w:r w:rsidRPr="00E06FD9">
              <w:rPr>
                <w:rFonts w:eastAsia="Times New Roman" w:cstheme="minorHAnsi"/>
                <w:b/>
                <w:bCs/>
                <w:sz w:val="24"/>
                <w:szCs w:val="24"/>
                <w:lang w:eastAsia="en-GB"/>
              </w:rPr>
              <w:t>Client History</w:t>
            </w:r>
          </w:p>
          <w:p w:rsidR="00E06FD9" w:rsidRPr="00E06FD9" w:rsidRDefault="00E06FD9" w:rsidP="00E06FD9">
            <w:pPr>
              <w:spacing w:before="100" w:beforeAutospacing="1" w:after="100" w:afterAutospacing="1"/>
              <w:ind w:left="720"/>
              <w:contextualSpacing/>
              <w:outlineLvl w:val="1"/>
              <w:rPr>
                <w:rFonts w:eastAsia="Times New Roman" w:cstheme="minorHAnsi"/>
                <w:b/>
                <w:bCs/>
                <w:sz w:val="24"/>
                <w:szCs w:val="24"/>
                <w:lang w:eastAsia="en-GB"/>
              </w:rPr>
            </w:pPr>
            <w:r w:rsidRPr="00E06FD9">
              <w:rPr>
                <w:rFonts w:eastAsia="Times New Roman" w:cstheme="minorHAnsi"/>
                <w:sz w:val="24"/>
                <w:szCs w:val="24"/>
                <w:lang w:eastAsia="en-GB"/>
              </w:rPr>
              <w:t>The external auditor may be a trusted adviser or may have a tense relationship with the company due to previous events. Because the forensic accounting investigator is often placed between the company and its external auditor during an investigation, understanding their existing relationship is likely to be dangerous to successful communication during an investigation. The forensic accounting team will use the auditor’s working papers and audit staff to assist in gaining an understanding of the client’s systems, culture, and staffs, as well as other important data. Gaining access to information enclosed in the working papers of the external auditors may require official access letters, the terms of which should be cautiously measured by counsel. Also, the process of obtaining access letters may often take time away from getting the investigation started quickly. Because external auditors likely know the company better than a newly employed team of attorneys and forensic accounting investigators, designated in part because of their limited former experience with the company, they may be very useful sources of information. The audit firm’s knowledge about a company’s areas of risk, documentation, business processes, systems, and staffs can help the investigative team to start quickly.</w:t>
            </w:r>
          </w:p>
          <w:p w:rsidR="00E06FD9" w:rsidRPr="00E06FD9" w:rsidRDefault="00E06FD9" w:rsidP="00E06FD9">
            <w:pPr>
              <w:numPr>
                <w:ilvl w:val="0"/>
                <w:numId w:val="2"/>
              </w:numPr>
              <w:spacing w:before="100" w:beforeAutospacing="1" w:after="100" w:afterAutospacing="1"/>
              <w:rPr>
                <w:rFonts w:eastAsia="Times New Roman" w:cstheme="minorHAnsi"/>
                <w:b/>
                <w:sz w:val="24"/>
                <w:szCs w:val="24"/>
                <w:lang w:eastAsia="en-GB"/>
              </w:rPr>
            </w:pPr>
            <w:r w:rsidRPr="00E06FD9">
              <w:rPr>
                <w:rFonts w:eastAsia="Times New Roman" w:cstheme="minorHAnsi"/>
                <w:b/>
                <w:sz w:val="24"/>
                <w:szCs w:val="24"/>
                <w:lang w:eastAsia="en-GB"/>
              </w:rPr>
              <w:t>THE OBJECTIVES OF INTERNAL AUDITORS IN FORENSIC INVESTIGATIONS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The following are some of the objectives of internal auditors in forensic Investigations:</w:t>
            </w:r>
          </w:p>
          <w:p w:rsidR="00E06FD9" w:rsidRPr="00E06FD9" w:rsidRDefault="00E06FD9" w:rsidP="00E06FD9">
            <w:pPr>
              <w:numPr>
                <w:ilvl w:val="0"/>
                <w:numId w:val="3"/>
              </w:numPr>
              <w:spacing w:before="100" w:beforeAutospacing="1" w:after="100" w:afterAutospacing="1"/>
              <w:contextualSpacing/>
              <w:rPr>
                <w:rFonts w:eastAsia="Times New Roman" w:cstheme="minorHAnsi"/>
                <w:sz w:val="24"/>
                <w:szCs w:val="24"/>
                <w:lang w:eastAsia="en-GB"/>
              </w:rPr>
            </w:pPr>
            <w:r w:rsidRPr="00E06FD9">
              <w:rPr>
                <w:rFonts w:eastAsia="Times New Roman" w:cstheme="minorHAnsi"/>
                <w:sz w:val="24"/>
                <w:szCs w:val="24"/>
                <w:lang w:eastAsia="en-GB"/>
              </w:rPr>
              <w:t>The internal auditors will make sure they are not isolating the management.</w:t>
            </w:r>
          </w:p>
          <w:p w:rsidR="00E06FD9" w:rsidRPr="00E06FD9" w:rsidRDefault="00E06FD9" w:rsidP="00E06FD9">
            <w:pPr>
              <w:numPr>
                <w:ilvl w:val="0"/>
                <w:numId w:val="3"/>
              </w:numPr>
              <w:spacing w:before="100" w:beforeAutospacing="1" w:after="100" w:afterAutospacing="1"/>
              <w:contextualSpacing/>
              <w:rPr>
                <w:rFonts w:eastAsia="Times New Roman" w:cstheme="minorHAnsi"/>
                <w:sz w:val="24"/>
                <w:szCs w:val="24"/>
                <w:lang w:eastAsia="en-GB"/>
              </w:rPr>
            </w:pPr>
            <w:r>
              <w:rPr>
                <w:rFonts w:eastAsia="Times New Roman" w:cstheme="minorHAnsi"/>
                <w:sz w:val="24"/>
                <w:szCs w:val="24"/>
                <w:lang w:eastAsia="en-GB"/>
              </w:rPr>
              <w:t xml:space="preserve"> Do their</w:t>
            </w:r>
            <w:r w:rsidRPr="00E06FD9">
              <w:rPr>
                <w:rFonts w:eastAsia="Times New Roman" w:cstheme="minorHAnsi"/>
                <w:sz w:val="24"/>
                <w:szCs w:val="24"/>
                <w:lang w:eastAsia="en-GB"/>
              </w:rPr>
              <w:t xml:space="preserve"> level best to staying on schedule in order to complete the yearly audit plan.</w:t>
            </w:r>
          </w:p>
          <w:p w:rsidR="00E06FD9" w:rsidRPr="00E06FD9" w:rsidRDefault="00E06FD9" w:rsidP="00E06FD9">
            <w:pPr>
              <w:numPr>
                <w:ilvl w:val="0"/>
                <w:numId w:val="3"/>
              </w:numPr>
              <w:spacing w:before="100" w:beforeAutospacing="1" w:after="100" w:afterAutospacing="1"/>
              <w:contextualSpacing/>
              <w:rPr>
                <w:rFonts w:eastAsia="Times New Roman" w:cstheme="minorHAnsi"/>
                <w:sz w:val="24"/>
                <w:szCs w:val="24"/>
                <w:lang w:eastAsia="en-GB"/>
              </w:rPr>
            </w:pPr>
            <w:r w:rsidRPr="00E06FD9">
              <w:rPr>
                <w:rFonts w:eastAsia="Times New Roman" w:cstheme="minorHAnsi"/>
                <w:sz w:val="24"/>
                <w:szCs w:val="24"/>
                <w:lang w:eastAsia="en-GB"/>
              </w:rPr>
              <w:t xml:space="preserve"> And not opening the internal audit team to criticism. The internal audit team may also feel embarrassed, defensive and angry that it did not detect the crime.</w:t>
            </w:r>
          </w:p>
          <w:p w:rsidR="00E06FD9" w:rsidRPr="00E06FD9" w:rsidRDefault="00E06FD9" w:rsidP="00E06FD9">
            <w:pPr>
              <w:spacing w:before="100" w:beforeAutospacing="1" w:after="100" w:afterAutospacing="1"/>
              <w:ind w:left="766"/>
              <w:contextualSpacing/>
              <w:rPr>
                <w:rFonts w:eastAsia="Times New Roman" w:cstheme="minorHAnsi"/>
                <w:sz w:val="24"/>
                <w:szCs w:val="24"/>
                <w:lang w:eastAsia="en-GB"/>
              </w:rPr>
            </w:pPr>
          </w:p>
          <w:p w:rsidR="00E06FD9" w:rsidRPr="00E06FD9" w:rsidRDefault="00E06FD9" w:rsidP="00E06FD9">
            <w:pPr>
              <w:numPr>
                <w:ilvl w:val="0"/>
                <w:numId w:val="2"/>
              </w:numPr>
              <w:spacing w:before="100" w:beforeAutospacing="1" w:after="100" w:afterAutospacing="1"/>
              <w:contextualSpacing/>
              <w:rPr>
                <w:rFonts w:eastAsia="Times New Roman" w:cstheme="minorHAnsi"/>
                <w:b/>
                <w:sz w:val="24"/>
                <w:szCs w:val="24"/>
                <w:lang w:eastAsia="en-GB"/>
              </w:rPr>
            </w:pPr>
            <w:r w:rsidRPr="00E06FD9">
              <w:rPr>
                <w:rFonts w:eastAsia="Times New Roman" w:cstheme="minorHAnsi"/>
                <w:b/>
                <w:sz w:val="24"/>
                <w:szCs w:val="24"/>
                <w:lang w:eastAsia="en-GB"/>
              </w:rPr>
              <w:t>THE ROLE OF FORENSIC ACCOUNTING INVESTIGATORS WHEN WORKING IN A FORENSIC TEAM.</w:t>
            </w:r>
          </w:p>
          <w:p w:rsidR="00E06FD9" w:rsidRPr="00E06FD9" w:rsidRDefault="00E06FD9" w:rsidP="00E06FD9">
            <w:pPr>
              <w:spacing w:before="100" w:beforeAutospacing="1" w:after="100" w:afterAutospacing="1"/>
              <w:ind w:left="1400"/>
              <w:contextualSpacing/>
              <w:rPr>
                <w:rFonts w:eastAsia="Times New Roman" w:cstheme="minorHAnsi"/>
                <w:b/>
                <w:sz w:val="24"/>
                <w:szCs w:val="24"/>
                <w:lang w:eastAsia="en-GB"/>
              </w:rPr>
            </w:pPr>
          </w:p>
          <w:p w:rsidR="00E06FD9" w:rsidRPr="00E06FD9" w:rsidRDefault="00E06FD9" w:rsidP="00E06FD9">
            <w:pPr>
              <w:spacing w:before="100" w:beforeAutospacing="1" w:after="100" w:afterAutospacing="1"/>
              <w:ind w:left="1400"/>
              <w:contextualSpacing/>
              <w:rPr>
                <w:rFonts w:eastAsia="Times New Roman" w:cstheme="minorHAnsi"/>
                <w:sz w:val="24"/>
                <w:szCs w:val="24"/>
                <w:lang w:eastAsia="en-GB"/>
              </w:rPr>
            </w:pPr>
            <w:r w:rsidRPr="00E06FD9">
              <w:rPr>
                <w:rFonts w:eastAsia="Times New Roman" w:cstheme="minorHAnsi"/>
                <w:b/>
                <w:sz w:val="24"/>
                <w:szCs w:val="24"/>
                <w:lang w:eastAsia="en-GB"/>
              </w:rPr>
              <w:t>F</w:t>
            </w:r>
            <w:r w:rsidRPr="00E06FD9">
              <w:rPr>
                <w:rFonts w:eastAsia="Times New Roman" w:cstheme="minorHAnsi"/>
                <w:sz w:val="24"/>
                <w:szCs w:val="24"/>
                <w:lang w:eastAsia="en-GB"/>
              </w:rPr>
              <w:t>orensic accounting investigators can have a huge impact on financial crime investigation provided they work well with internal auditors, external auditors, anyone who has suspicion of fraud and all other stakeholders. However, the role of forensic accounting investigators is to investigate any potential financial statement manipulations, or misstatements and asset misappropriation.</w:t>
            </w:r>
          </w:p>
          <w:p w:rsidR="00E06FD9" w:rsidRPr="00E06FD9" w:rsidRDefault="00E06FD9" w:rsidP="00E06FD9">
            <w:pPr>
              <w:spacing w:before="100" w:beforeAutospacing="1" w:after="100" w:afterAutospacing="1"/>
              <w:rPr>
                <w:rFonts w:eastAsia="Times New Roman" w:cstheme="minorHAnsi"/>
                <w:b/>
                <w:sz w:val="24"/>
                <w:szCs w:val="24"/>
                <w:lang w:eastAsia="en-GB"/>
              </w:rPr>
            </w:pPr>
            <w:r w:rsidRPr="00E06FD9">
              <w:rPr>
                <w:rFonts w:eastAsia="Times New Roman" w:cstheme="minorHAnsi"/>
                <w:b/>
                <w:sz w:val="24"/>
                <w:szCs w:val="24"/>
                <w:lang w:eastAsia="en-GB"/>
              </w:rPr>
              <w:t>2. HOW FORENSIC ACCOUNTING INVESTIGATORS WORK WITH LAWYERS.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b/>
                <w:sz w:val="24"/>
                <w:szCs w:val="24"/>
                <w:lang w:eastAsia="en-GB"/>
              </w:rPr>
              <w:t xml:space="preserve">          </w:t>
            </w:r>
            <w:r w:rsidRPr="00E06FD9">
              <w:rPr>
                <w:rFonts w:eastAsia="Times New Roman" w:cstheme="minorHAnsi"/>
                <w:sz w:val="24"/>
                <w:szCs w:val="24"/>
                <w:lang w:eastAsia="en-GB"/>
              </w:rPr>
              <w:t xml:space="preserve">When there is a forensic investigation, the first person to be contacted when there is a suspected fraud is typically in house counsel. Depending on how big or complex the matter is and its apparent location in the company, other internal resources to be alerted at an early stage, in addition to the board typically through its audit committee, may include </w:t>
            </w:r>
            <w:r w:rsidRPr="00E06FD9">
              <w:rPr>
                <w:rFonts w:eastAsia="Times New Roman" w:cstheme="minorHAnsi"/>
                <w:sz w:val="24"/>
                <w:szCs w:val="24"/>
                <w:lang w:eastAsia="en-GB"/>
              </w:rPr>
              <w:lastRenderedPageBreak/>
              <w:t>corporate security, internal audit, risk management, the controller's office, and the public relations and investor relations groups. Investigations usually begin with extensive conversation about who should be involved, and the responsible executives may naturally wish to involve some or all of the functions just mentioned.</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Depending on the circumstances, the group of internal auditors can in fact be a tremendous asset to an independent forensic investigative team. As participants in the larger team, internal auditors' knowledge of the company may improve both the efficiency with which evidence is gathered and the forensic team's effectiveness in lining up interviews and analyzing findings. Therefore the best advice to the client executives and in-house counsel is to engage an external team but to consider making available to that team the company's internal auditors and other internal resources for any investigation of substantial size.</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Forensic accounting investigators can expect to work with or for attorneys in a number of circumstances, including:</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 xml:space="preserve"> Internal investigations with respect to accounting or reporting matters, generally triggered by:</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Anonymous tips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Audit committee concerns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Internal audit concerns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External auditor findings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Media or regulatory reports or communications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Regulatory investigations such as investigations by Securities and Exchange Commission (SEC)</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Tax authority inquiries</w:t>
            </w:r>
          </w:p>
          <w:p w:rsidR="00E06FD9" w:rsidRPr="00E06FD9" w:rsidRDefault="00E06FD9" w:rsidP="00E06FD9">
            <w:pPr>
              <w:numPr>
                <w:ilvl w:val="0"/>
                <w:numId w:val="4"/>
              </w:num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Civil litigation such as contract issues, shareholder lawsuits, wrongful termination claims, and fraud recovery actions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eastAsia="Times New Roman" w:cstheme="minorHAnsi"/>
                <w:sz w:val="24"/>
                <w:szCs w:val="24"/>
                <w:lang w:eastAsia="en-GB"/>
              </w:rPr>
              <w:t>The number and kinds of attorneys are broad and varied. The forensic accounting investigator may work with the general counsel for the company; SEC counsel; special independent (external) counsel to the board of directors or the audit committee, often referred to as 10A counsel; attorneys for specific board or audit committee members; counsel for specific employees or groups of employees; civil or criminal counsel; counsel for personnel who may be under suspicion or who hope to avoid that unwanted designation; and still others.</w:t>
            </w:r>
          </w:p>
          <w:p w:rsidR="00E06FD9" w:rsidRPr="00E06FD9" w:rsidRDefault="00E06FD9" w:rsidP="00E06FD9">
            <w:pPr>
              <w:spacing w:before="100" w:beforeAutospacing="1" w:after="100" w:afterAutospacing="1"/>
              <w:rPr>
                <w:rFonts w:eastAsia="Times New Roman" w:cstheme="minorHAnsi"/>
                <w:b/>
                <w:sz w:val="24"/>
                <w:szCs w:val="24"/>
                <w:lang w:eastAsia="en-GB"/>
              </w:rPr>
            </w:pPr>
            <w:r w:rsidRPr="00E06FD9">
              <w:rPr>
                <w:rFonts w:eastAsia="Times New Roman" w:cstheme="minorHAnsi"/>
                <w:b/>
                <w:sz w:val="24"/>
                <w:szCs w:val="24"/>
                <w:lang w:eastAsia="en-GB"/>
              </w:rPr>
              <w:t>3.   IMPORTANCE OF PRIVACY IN FORENSIC INVESTIGATIONS AND WHICH MEASURES COULD BE TAKEN TO ACHIEVE THIS.</w:t>
            </w:r>
          </w:p>
          <w:p w:rsidR="00E06FD9" w:rsidRPr="00E06FD9" w:rsidRDefault="00E06FD9" w:rsidP="00E06FD9">
            <w:pPr>
              <w:spacing w:before="100" w:beforeAutospacing="1" w:after="100" w:afterAutospacing="1"/>
              <w:rPr>
                <w:rFonts w:eastAsia="Times New Roman" w:cstheme="minorHAnsi"/>
                <w:sz w:val="24"/>
                <w:szCs w:val="24"/>
                <w:lang w:eastAsia="en-GB"/>
              </w:rPr>
            </w:pPr>
            <w:r w:rsidRPr="00E06FD9">
              <w:rPr>
                <w:rFonts w:cstheme="minorHAnsi"/>
                <w:sz w:val="24"/>
                <w:szCs w:val="24"/>
                <w:lang w:eastAsia="en-GB"/>
              </w:rPr>
              <w:t>In any investigation, privacy is so important and it is a matter which should be taken into consideration very urgently. Forensic accounting investigators should have secrecy all the time so that the investigations can be successful. Failure to do this, nothing will be achieved and people would have wasted resources and time. Any small leaks to the press, radio, TV, competitors etc</w:t>
            </w:r>
            <w:bookmarkStart w:id="0" w:name="_GoBack"/>
            <w:bookmarkEnd w:id="0"/>
            <w:r w:rsidRPr="00E06FD9">
              <w:rPr>
                <w:rFonts w:cstheme="minorHAnsi"/>
                <w:sz w:val="24"/>
                <w:szCs w:val="24"/>
                <w:lang w:eastAsia="en-GB"/>
              </w:rPr>
              <w:t xml:space="preserve"> may become so damaging to the investigation process as this will be a draw back. And anyone in terms of the company employees who is aware of some of the facts or </w:t>
            </w:r>
            <w:r w:rsidRPr="00E06FD9">
              <w:rPr>
                <w:rFonts w:cstheme="minorHAnsi"/>
                <w:sz w:val="24"/>
                <w:szCs w:val="24"/>
                <w:lang w:eastAsia="en-GB"/>
              </w:rPr>
              <w:lastRenderedPageBreak/>
              <w:t xml:space="preserve">aware of the investigation should be restricted from sharing the information with anyone not even their spouses. </w:t>
            </w:r>
            <w:r w:rsidRPr="00E06FD9">
              <w:rPr>
                <w:rFonts w:eastAsia="Times New Roman" w:cstheme="minorHAnsi"/>
                <w:sz w:val="24"/>
                <w:szCs w:val="24"/>
                <w:lang w:eastAsia="en-GB"/>
              </w:rPr>
              <w:t>The company may, however, willingly disclose information to supervisors during such investigations. Therefore, important measures should be put in place and strictly followed all the time in order to avoid leaks of information. One of the measures that should be used is to strictly limit the number of people who should know about any development which comes on the table.</w:t>
            </w:r>
          </w:p>
          <w:p w:rsidR="00E06FD9" w:rsidRPr="00E06FD9" w:rsidRDefault="00E06FD9" w:rsidP="00E06FD9">
            <w:pPr>
              <w:spacing w:before="100" w:beforeAutospacing="1" w:after="100" w:afterAutospacing="1"/>
              <w:rPr>
                <w:rFonts w:eastAsia="Times New Roman" w:cs="Times New Roman"/>
                <w:lang w:eastAsia="en-GB"/>
              </w:rPr>
            </w:pPr>
          </w:p>
          <w:p w:rsidR="00E06FD9" w:rsidRPr="00E06FD9" w:rsidRDefault="00E06FD9" w:rsidP="00E06FD9">
            <w:pPr>
              <w:shd w:val="clear" w:color="auto" w:fill="FFFFFF"/>
              <w:rPr>
                <w:color w:val="000000"/>
                <w:lang w:eastAsia="en-GB"/>
              </w:rPr>
            </w:pPr>
            <w:r w:rsidRPr="00E06FD9">
              <w:rPr>
                <w:color w:val="000000"/>
                <w:lang w:eastAsia="en-GB"/>
              </w:rPr>
              <w:br/>
            </w:r>
          </w:p>
          <w:p w:rsidR="00E06FD9" w:rsidRPr="00E06FD9" w:rsidRDefault="00E06FD9" w:rsidP="00E06FD9">
            <w:pPr>
              <w:spacing w:before="100" w:beforeAutospacing="1" w:after="100" w:afterAutospacing="1"/>
              <w:rPr>
                <w:rFonts w:eastAsia="Times New Roman" w:cs="Times New Roman"/>
                <w:sz w:val="24"/>
                <w:szCs w:val="24"/>
                <w:lang w:eastAsia="en-GB"/>
              </w:rPr>
            </w:pPr>
          </w:p>
          <w:p w:rsidR="00E06FD9" w:rsidRPr="00E06FD9" w:rsidRDefault="00E06FD9" w:rsidP="00E06FD9">
            <w:pPr>
              <w:spacing w:before="100" w:beforeAutospacing="1" w:after="100" w:afterAutospacing="1"/>
              <w:ind w:left="720"/>
              <w:contextualSpacing/>
              <w:outlineLvl w:val="1"/>
              <w:rPr>
                <w:rFonts w:eastAsia="Times New Roman" w:cs="Times New Roman"/>
                <w:b/>
                <w:bCs/>
                <w:lang w:eastAsia="en-GB"/>
              </w:rPr>
            </w:pPr>
          </w:p>
          <w:p w:rsidR="00E06FD9" w:rsidRPr="00E06FD9" w:rsidRDefault="00E06FD9" w:rsidP="00E06FD9">
            <w:pPr>
              <w:spacing w:before="100" w:beforeAutospacing="1" w:after="100" w:afterAutospacing="1"/>
              <w:ind w:left="1400"/>
              <w:rPr>
                <w:rFonts w:eastAsia="Times New Roman" w:cs="Times New Roman"/>
                <w:b/>
                <w:sz w:val="24"/>
                <w:szCs w:val="24"/>
                <w:lang w:eastAsia="en-GB"/>
              </w:rPr>
            </w:pPr>
          </w:p>
          <w:p w:rsidR="00E06FD9" w:rsidRPr="00E06FD9" w:rsidRDefault="00E06FD9" w:rsidP="00E06FD9">
            <w:pPr>
              <w:ind w:left="1400"/>
              <w:contextualSpacing/>
              <w:rPr>
                <w:lang w:eastAsia="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6FD9"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6FD9" w:rsidP="00A851DA">
            <w:pPr>
              <w:rPr>
                <w:rFonts w:cs="Bliss-Regular"/>
                <w:color w:val="000000"/>
              </w:rPr>
            </w:pPr>
            <w:r>
              <w:rPr>
                <w:rFonts w:cs="Bliss-Regular"/>
                <w:color w:val="000000"/>
              </w:rPr>
              <w:t>08/05/15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2DCE"/>
    <w:multiLevelType w:val="hybridMultilevel"/>
    <w:tmpl w:val="D6F4D626"/>
    <w:lvl w:ilvl="0" w:tplc="08090005">
      <w:start w:val="1"/>
      <w:numFmt w:val="bullet"/>
      <w:lvlText w:val=""/>
      <w:lvlJc w:val="left"/>
      <w:pPr>
        <w:ind w:left="766" w:hanging="360"/>
      </w:pPr>
      <w:rPr>
        <w:rFonts w:ascii="Wingdings" w:hAnsi="Wingdings"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870E18"/>
    <w:multiLevelType w:val="hybridMultilevel"/>
    <w:tmpl w:val="47A28C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F040F5C"/>
    <w:multiLevelType w:val="hybridMultilevel"/>
    <w:tmpl w:val="F746EBA2"/>
    <w:lvl w:ilvl="0" w:tplc="08090013">
      <w:start w:val="1"/>
      <w:numFmt w:val="upperRoman"/>
      <w:lvlText w:val="%1."/>
      <w:lvlJc w:val="right"/>
      <w:pPr>
        <w:ind w:left="1400" w:hanging="360"/>
      </w:p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198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06FD9"/>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segeek.com/what-is-an-audit.htm" TargetMode="External"/><Relationship Id="rId5" Type="http://schemas.openxmlformats.org/officeDocument/2006/relationships/settings" Target="settings.xml"/><Relationship Id="rId10" Type="http://schemas.openxmlformats.org/officeDocument/2006/relationships/hyperlink" Target="http://www.wisegeek.com/what-does-an-external-auditor-do.ht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D90CD-0781-4E59-877C-0FA69CBF6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OMI Reception</cp:lastModifiedBy>
  <cp:revision>1</cp:revision>
  <dcterms:created xsi:type="dcterms:W3CDTF">2013-06-24T13:12:00Z</dcterms:created>
  <dcterms:modified xsi:type="dcterms:W3CDTF">2015-05-08T13:45:00Z</dcterms:modified>
</cp:coreProperties>
</file>