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5AF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445AFC" w:rsidRPr="00445AFC" w:rsidRDefault="00445AFC" w:rsidP="00445AFC">
            <w:pPr>
              <w:pStyle w:val="MSGENFONTSTYLENAMETEMPLATEROLELEVELMSGENFONTSTYLENAMEBYROLEHEADING11"/>
              <w:keepNext/>
              <w:keepLines/>
              <w:shd w:val="clear" w:color="auto" w:fill="auto"/>
              <w:tabs>
                <w:tab w:val="left" w:pos="7229"/>
              </w:tabs>
              <w:spacing w:before="0" w:after="297"/>
              <w:rPr>
                <w:rStyle w:val="MSGENFONTSTYLENAMETEMPLATEROLELEVELMSGENFONTSTYLENAMEBYROLEHEADING10"/>
                <w:b/>
                <w:bCs/>
                <w:color w:val="auto"/>
                <w:sz w:val="24"/>
                <w:szCs w:val="24"/>
              </w:rPr>
            </w:pPr>
            <w:bookmarkStart w:id="0" w:name="bookmark0"/>
            <w:r w:rsidRPr="00445AFC">
              <w:rPr>
                <w:rStyle w:val="MSGENFONTSTYLENAMETEMPLATEROLELEVELMSGENFONTSTYLENAMEBYROLEHEADING10"/>
                <w:b/>
                <w:bCs/>
                <w:color w:val="auto"/>
                <w:sz w:val="24"/>
                <w:szCs w:val="24"/>
              </w:rPr>
              <w:t>Assessment 5</w:t>
            </w:r>
          </w:p>
          <w:p w:rsidR="00445AFC" w:rsidRPr="00445AFC" w:rsidRDefault="00445AFC" w:rsidP="00445AFC">
            <w:pPr>
              <w:pStyle w:val="MSGENFONTSTYLENAMETEMPLATEROLELEVELMSGENFONTSTYLENAMEBYROLEHEADING11"/>
              <w:keepNext/>
              <w:keepLines/>
              <w:shd w:val="clear" w:color="auto" w:fill="auto"/>
              <w:tabs>
                <w:tab w:val="left" w:pos="7229"/>
              </w:tabs>
              <w:spacing w:before="0" w:after="297"/>
              <w:rPr>
                <w:b w:val="0"/>
                <w:sz w:val="24"/>
                <w:szCs w:val="24"/>
              </w:rPr>
            </w:pPr>
            <w:r w:rsidRPr="00445AFC">
              <w:rPr>
                <w:rStyle w:val="MSGENFONTSTYLENAMETEMPLATEROLELEVELMSGENFONTSTYLENAMEBYROLEHEADING10"/>
                <w:b/>
                <w:bCs/>
                <w:color w:val="auto"/>
                <w:sz w:val="24"/>
                <w:szCs w:val="24"/>
              </w:rPr>
              <w:t>Short Questions</w:t>
            </w:r>
            <w:r w:rsidRPr="00445AFC">
              <w:rPr>
                <w:rStyle w:val="MSGENFONTSTYLENAMETEMPLATEROLELEVELMSGENFONTSTYLENAMEBYROLEHEADING10"/>
                <w:b/>
                <w:bCs/>
                <w:color w:val="auto"/>
                <w:sz w:val="24"/>
                <w:szCs w:val="24"/>
              </w:rPr>
              <w:tab/>
            </w:r>
            <w:bookmarkEnd w:id="0"/>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shd w:val="clear" w:color="auto" w:fill="auto"/>
              </w:rPr>
            </w:pPr>
            <w:proofErr w:type="gramStart"/>
            <w:r w:rsidRPr="00445AFC">
              <w:rPr>
                <w:rStyle w:val="MSGENFONTSTYLENAMETEMPLATEROLENUMBERMSGENFONTSTYLENAMEBYROLETEXT2"/>
                <w:b/>
                <w:sz w:val="24"/>
                <w:szCs w:val="24"/>
              </w:rPr>
              <w:t>1.What</w:t>
            </w:r>
            <w:proofErr w:type="gramEnd"/>
            <w:r w:rsidRPr="00445AFC">
              <w:rPr>
                <w:rStyle w:val="MSGENFONTSTYLENAMETEMPLATEROLENUMBERMSGENFONTSTYLENAMEBYROLETEXT2"/>
                <w:b/>
                <w:sz w:val="24"/>
                <w:szCs w:val="24"/>
              </w:rPr>
              <w:t xml:space="preserve"> is the difference between proactive and reactive investigations?</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Reactive</w:t>
            </w:r>
            <w:r w:rsidRPr="00445AFC">
              <w:rPr>
                <w:rStyle w:val="MSGENFONTSTYLENAMETEMPLATEROLENUMBERMSGENFONTSTYLENAMEBYROLETEXT2"/>
                <w:sz w:val="24"/>
                <w:szCs w:val="24"/>
              </w:rPr>
              <w:t xml:space="preserve"> – This is an investigation where a notification has been received regarding potential fraud. It will be investigated if someone has been affected by it.</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Proactive</w:t>
            </w:r>
            <w:r w:rsidRPr="00445AFC">
              <w:rPr>
                <w:rStyle w:val="MSGENFONTSTYLENAMETEMPLATEROLENUMBERMSGENFONTSTYLENAMEBYROLETEXT2"/>
                <w:sz w:val="24"/>
                <w:szCs w:val="24"/>
              </w:rPr>
              <w:t xml:space="preserve"> – This is a result of an independent finding which has led to a fraud investigation.</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roofErr w:type="gramStart"/>
            <w:r w:rsidRPr="00445AFC">
              <w:rPr>
                <w:rStyle w:val="MSGENFONTSTYLENAMETEMPLATEROLENUMBERMSGENFONTSTYLENAMEBYROLETEXT2"/>
                <w:b/>
                <w:sz w:val="24"/>
                <w:szCs w:val="24"/>
              </w:rPr>
              <w:t>2.How</w:t>
            </w:r>
            <w:proofErr w:type="gramEnd"/>
            <w:r w:rsidRPr="00445AFC">
              <w:rPr>
                <w:rStyle w:val="MSGENFONTSTYLENAMETEMPLATEROLENUMBERMSGENFONTSTYLENAMEBYROLETEXT2"/>
                <w:b/>
                <w:sz w:val="24"/>
                <w:szCs w:val="24"/>
              </w:rPr>
              <w:t xml:space="preserve"> would you differentiate between the weighted and un weighted solvability factors</w:t>
            </w:r>
            <w:r w:rsidRPr="00445AFC">
              <w:rPr>
                <w:rStyle w:val="MSGENFONTSTYLENAMETEMPLATEROLENUMBERMSGENFONTSTYLENAMEBYROLETEXT2"/>
                <w:sz w:val="24"/>
                <w:szCs w:val="24"/>
              </w:rPr>
              <w:t>.</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Weighted</w:t>
            </w:r>
            <w:r w:rsidRPr="00445AFC">
              <w:rPr>
                <w:rStyle w:val="MSGENFONTSTYLENAMETEMPLATEROLENUMBERMSGENFONTSTYLENAMEBYROLETEXT2"/>
                <w:sz w:val="24"/>
                <w:szCs w:val="24"/>
              </w:rPr>
              <w:t xml:space="preserve"> – These are more solvable factors and rank the types of evidence as the most important.</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Un-Weighted</w:t>
            </w:r>
            <w:r w:rsidRPr="00445AFC">
              <w:rPr>
                <w:rStyle w:val="MSGENFONTSTYLENAMETEMPLATEROLENUMBERMSGENFONTSTYLENAMEBYROLETEXT2"/>
                <w:sz w:val="24"/>
                <w:szCs w:val="24"/>
              </w:rPr>
              <w:t xml:space="preserve"> – These are not ranked in order of important. All the evidence that has been collected is equally important.</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rPr>
            </w:pPr>
            <w:r w:rsidRPr="00445AFC">
              <w:rPr>
                <w:rStyle w:val="MSGENFONTSTYLENAMETEMPLATEROLENUMBERMSGENFONTSTYLENAMEBYROLETEXT2"/>
                <w:b/>
                <w:sz w:val="24"/>
                <w:szCs w:val="24"/>
              </w:rPr>
              <w:t>3. Goal setting and planning is very important for soundness of an investigative process. Why?</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sz w:val="24"/>
                <w:szCs w:val="24"/>
              </w:rPr>
              <w:t>Goal setting and planning is important as it will lead the investigation in an appropriate manner and give the forensic accountant direction. It will also help obtain an acceptable result from the investigation.</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rPr>
            </w:pPr>
            <w:r w:rsidRPr="00445AFC">
              <w:rPr>
                <w:rStyle w:val="MSGENFONTSTYLENAMETEMPLATEROLENUMBERMSGENFONTSTYLENAMEBYROLETEXT2"/>
                <w:b/>
                <w:sz w:val="24"/>
                <w:szCs w:val="24"/>
              </w:rPr>
              <w:t>4. Outline the major goals of an investigative plan.</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sz w:val="24"/>
                <w:szCs w:val="24"/>
              </w:rPr>
              <w:t>There are 3 main goals when an investigation is carried out. They are</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Focus</w:t>
            </w:r>
            <w:r w:rsidRPr="00445AFC">
              <w:rPr>
                <w:rStyle w:val="MSGENFONTSTYLENAMETEMPLATEROLENUMBERMSGENFONTSTYLENAMEBYROLETEXT2"/>
                <w:sz w:val="24"/>
                <w:szCs w:val="24"/>
              </w:rPr>
              <w:t xml:space="preserve"> – This will be consistent with the investigation to ensure all areas are looked in to and no duplication is carried out.</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Control</w:t>
            </w:r>
            <w:r w:rsidRPr="00445AFC">
              <w:rPr>
                <w:rStyle w:val="MSGENFONTSTYLENAMETEMPLATEROLENUMBERMSGENFONTSTYLENAMEBYROLETEXT2"/>
                <w:sz w:val="24"/>
                <w:szCs w:val="24"/>
              </w:rPr>
              <w:t xml:space="preserve"> – Control of the </w:t>
            </w:r>
            <w:proofErr w:type="spellStart"/>
            <w:r w:rsidRPr="00445AFC">
              <w:rPr>
                <w:rStyle w:val="MSGENFONTSTYLENAMETEMPLATEROLENUMBERMSGENFONTSTYLENAMEBYROLETEXT2"/>
                <w:sz w:val="24"/>
                <w:szCs w:val="24"/>
              </w:rPr>
              <w:t>the</w:t>
            </w:r>
            <w:proofErr w:type="spellEnd"/>
            <w:r w:rsidRPr="00445AFC">
              <w:rPr>
                <w:rStyle w:val="MSGENFONTSTYLENAMETEMPLATEROLENUMBERMSGENFONTSTYLENAMEBYROLETEXT2"/>
                <w:sz w:val="24"/>
                <w:szCs w:val="24"/>
              </w:rPr>
              <w:t xml:space="preserve"> plan will make sure only the important evidence is collected.</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Adaptability</w:t>
            </w:r>
            <w:r w:rsidRPr="00445AFC">
              <w:rPr>
                <w:rStyle w:val="MSGENFONTSTYLENAMETEMPLATEROLENUMBERMSGENFONTSTYLENAMEBYROLETEXT2"/>
                <w:sz w:val="24"/>
                <w:szCs w:val="24"/>
              </w:rPr>
              <w:t xml:space="preserve"> – Flexibility needs to </w:t>
            </w:r>
            <w:proofErr w:type="gramStart"/>
            <w:r w:rsidRPr="00445AFC">
              <w:rPr>
                <w:rStyle w:val="MSGENFONTSTYLENAMETEMPLATEROLENUMBERMSGENFONTSTYLENAMEBYROLETEXT2"/>
                <w:sz w:val="24"/>
                <w:szCs w:val="24"/>
              </w:rPr>
              <w:t>adopted</w:t>
            </w:r>
            <w:proofErr w:type="gramEnd"/>
            <w:r w:rsidRPr="00445AFC">
              <w:rPr>
                <w:rStyle w:val="MSGENFONTSTYLENAMETEMPLATEROLENUMBERMSGENFONTSTYLENAMEBYROLETEXT2"/>
                <w:sz w:val="24"/>
                <w:szCs w:val="24"/>
              </w:rPr>
              <w:t xml:space="preserve"> throughout the investigation as the surrounding climate may change throughout investigation and the pan may need to be changed.</w:t>
            </w:r>
          </w:p>
          <w:p w:rsidR="00445AFC" w:rsidRPr="00445AFC" w:rsidRDefault="00445AFC" w:rsidP="00445AFC">
            <w:pPr>
              <w:pStyle w:val="MSGENFONTSTYLENAMETEMPLATEROLENUMBERMSGENFONTSTYLENAMEBYROLETEXT20"/>
              <w:shd w:val="clear" w:color="auto" w:fill="auto"/>
              <w:tabs>
                <w:tab w:val="left" w:pos="2076"/>
              </w:tabs>
              <w:spacing w:before="0" w:line="307" w:lineRule="exact"/>
              <w:ind w:firstLine="0"/>
              <w:jc w:val="both"/>
              <w:rPr>
                <w:sz w:val="24"/>
                <w:szCs w:val="24"/>
              </w:rPr>
            </w:pPr>
            <w:r w:rsidRPr="00445AFC">
              <w:rPr>
                <w:sz w:val="24"/>
                <w:szCs w:val="24"/>
              </w:rPr>
              <w:tab/>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rPr>
            </w:pPr>
            <w:proofErr w:type="gramStart"/>
            <w:r w:rsidRPr="00445AFC">
              <w:rPr>
                <w:rStyle w:val="MSGENFONTSTYLENAMETEMPLATEROLENUMBERMSGENFONTSTYLENAMEBYROLETEXT2"/>
                <w:b/>
                <w:sz w:val="24"/>
                <w:szCs w:val="24"/>
              </w:rPr>
              <w:t>5.Briefly</w:t>
            </w:r>
            <w:proofErr w:type="gramEnd"/>
            <w:r w:rsidRPr="00445AFC">
              <w:rPr>
                <w:rStyle w:val="MSGENFONTSTYLENAMETEMPLATEROLENUMBERMSGENFONTSTYLENAMEBYROLETEXT2"/>
                <w:b/>
                <w:sz w:val="24"/>
                <w:szCs w:val="24"/>
              </w:rPr>
              <w:t xml:space="preserve"> describe the stages involved in planning an investigative plan.</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b/>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sz w:val="24"/>
                <w:szCs w:val="24"/>
              </w:rPr>
              <w:t>There are 3 stages of planning an investigation</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Financial Planning</w:t>
            </w:r>
            <w:r w:rsidRPr="00445AFC">
              <w:rPr>
                <w:rStyle w:val="MSGENFONTSTYLENAMETEMPLATEROLENUMBERMSGENFONTSTYLENAMEBYROLETEXT2"/>
                <w:sz w:val="24"/>
                <w:szCs w:val="24"/>
              </w:rPr>
              <w:t xml:space="preserve"> – The investigation needs to be conducted in a cost efficient manner. Careful planning of man hours needs to be established before the investigation is started. </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Personal Planning</w:t>
            </w:r>
            <w:r w:rsidRPr="00445AFC">
              <w:rPr>
                <w:rStyle w:val="MSGENFONTSTYLENAMETEMPLATEROLENUMBERMSGENFONTSTYLENAMEBYROLETEXT2"/>
                <w:sz w:val="24"/>
                <w:szCs w:val="24"/>
              </w:rPr>
              <w:t xml:space="preserve"> – This stage of the planning process is to establish how many employees are required for the investigation and if any external experts are required.</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rStyle w:val="MSGENFONTSTYLENAMETEMPLATEROLENUMBERMSGENFONTSTYLENAMEBYROLETEXT2"/>
                <w:vanish/>
                <w:sz w:val="24"/>
                <w:szCs w:val="24"/>
                <w:specVanish/>
              </w:rPr>
            </w:pPr>
            <w:r w:rsidRPr="00445AFC">
              <w:rPr>
                <w:rStyle w:val="MSGENFONTSTYLENAMETEMPLATEROLENUMBERMSGENFONTSTYLENAMEBYROLETEXT2"/>
                <w:b/>
                <w:sz w:val="24"/>
                <w:szCs w:val="24"/>
                <w:u w:val="single"/>
              </w:rPr>
              <w:t>Technology Planning</w:t>
            </w:r>
            <w:r w:rsidRPr="00445AFC">
              <w:rPr>
                <w:rStyle w:val="MSGENFONTSTYLENAMETEMPLATEROLENUMBERMSGENFONTSTYLENAMEBYROLETEXT2"/>
                <w:sz w:val="24"/>
                <w:szCs w:val="24"/>
              </w:rPr>
              <w:t>. – This stage is to plan if any technical equipment is required for the investigation.</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sz w:val="24"/>
                <w:szCs w:val="24"/>
              </w:rPr>
            </w:pPr>
            <w:r w:rsidRPr="00445AFC">
              <w:rPr>
                <w:sz w:val="24"/>
                <w:szCs w:val="24"/>
              </w:rPr>
              <w:t xml:space="preserve"> </w:t>
            </w:r>
            <w:proofErr w:type="spellStart"/>
            <w:r w:rsidRPr="00445AFC">
              <w:rPr>
                <w:sz w:val="24"/>
                <w:szCs w:val="24"/>
              </w:rPr>
              <w:t>e.g</w:t>
            </w:r>
            <w:proofErr w:type="spellEnd"/>
            <w:r w:rsidRPr="00445AFC">
              <w:rPr>
                <w:sz w:val="24"/>
                <w:szCs w:val="24"/>
              </w:rPr>
              <w:t xml:space="preserve"> computer software or surveillance cameras</w:t>
            </w: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b/>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line="307" w:lineRule="exact"/>
              <w:ind w:firstLine="0"/>
              <w:jc w:val="both"/>
              <w:rPr>
                <w:b/>
                <w:sz w:val="24"/>
                <w:szCs w:val="24"/>
              </w:rPr>
            </w:pPr>
          </w:p>
          <w:p w:rsidR="00445AFC" w:rsidRPr="00445AFC" w:rsidRDefault="00445AFC" w:rsidP="00445AFC">
            <w:pPr>
              <w:pStyle w:val="MSGENFONTSTYLENAMETEMPLATEROLENUMBERMSGENFONTSTYLENAMEBYROLETEXT20"/>
              <w:shd w:val="clear" w:color="auto" w:fill="auto"/>
              <w:tabs>
                <w:tab w:val="left" w:pos="1479"/>
              </w:tabs>
              <w:spacing w:before="0" w:after="260" w:line="307" w:lineRule="exact"/>
              <w:ind w:firstLine="0"/>
              <w:jc w:val="both"/>
              <w:rPr>
                <w:rStyle w:val="MSGENFONTSTYLENAMETEMPLATEROLENUMBERMSGENFONTSTYLENAMEBYROLETEXT2"/>
                <w:b/>
                <w:sz w:val="24"/>
                <w:szCs w:val="24"/>
              </w:rPr>
            </w:pPr>
            <w:proofErr w:type="gramStart"/>
            <w:r w:rsidRPr="00445AFC">
              <w:rPr>
                <w:rStyle w:val="MSGENFONTSTYLENAMETEMPLATEROLENUMBERMSGENFONTSTYLENAMEBYROLETEXT2"/>
                <w:b/>
                <w:sz w:val="24"/>
                <w:szCs w:val="24"/>
              </w:rPr>
              <w:t>6.Describe</w:t>
            </w:r>
            <w:proofErr w:type="gramEnd"/>
            <w:r w:rsidRPr="00445AFC">
              <w:rPr>
                <w:rStyle w:val="MSGENFONTSTYLENAMETEMPLATEROLENUMBERMSGENFONTSTYLENAMEBYROLETEXT2"/>
                <w:b/>
                <w:sz w:val="24"/>
                <w:szCs w:val="24"/>
              </w:rPr>
              <w:t xml:space="preserve"> the three main areas of intelligence gathering process.</w:t>
            </w:r>
          </w:p>
          <w:p w:rsidR="00445AFC" w:rsidRPr="00445AFC" w:rsidRDefault="00445AFC" w:rsidP="00445AFC">
            <w:pPr>
              <w:pStyle w:val="MSGENFONTSTYLENAMETEMPLATEROLENUMBERMSGENFONTSTYLENAMEBYROLETEXT20"/>
              <w:shd w:val="clear" w:color="auto" w:fill="auto"/>
              <w:tabs>
                <w:tab w:val="left" w:pos="1479"/>
              </w:tabs>
              <w:spacing w:before="0" w:after="260" w:line="307" w:lineRule="exact"/>
              <w:ind w:firstLine="0"/>
              <w:jc w:val="both"/>
              <w:rPr>
                <w:rStyle w:val="MSGENFONTSTYLENAMETEMPLATEROLENUMBERMSGENFONTSTYLENAMEBYROLETEXT2"/>
                <w:sz w:val="24"/>
                <w:szCs w:val="24"/>
              </w:rPr>
            </w:pPr>
            <w:r w:rsidRPr="00445AFC">
              <w:rPr>
                <w:rStyle w:val="MSGENFONTSTYLENAMETEMPLATEROLENUMBERMSGENFONTSTYLENAMEBYROLETEXT2"/>
                <w:sz w:val="24"/>
                <w:szCs w:val="24"/>
              </w:rPr>
              <w:t>The 3 areas for intelligence gathering are:</w:t>
            </w:r>
          </w:p>
          <w:p w:rsidR="00445AFC" w:rsidRPr="00445AFC" w:rsidRDefault="00445AFC" w:rsidP="00445AFC">
            <w:pPr>
              <w:pStyle w:val="MSGENFONTSTYLENAMETEMPLATEROLENUMBERMSGENFONTSTYLENAMEBYROLETEXT20"/>
              <w:shd w:val="clear" w:color="auto" w:fill="auto"/>
              <w:tabs>
                <w:tab w:val="left" w:pos="1479"/>
              </w:tabs>
              <w:spacing w:before="0" w:after="26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Surveillance</w:t>
            </w:r>
            <w:r w:rsidRPr="00445AFC">
              <w:rPr>
                <w:rStyle w:val="MSGENFONTSTYLENAMETEMPLATEROLENUMBERMSGENFONTSTYLENAMEBYROLETEXT2"/>
                <w:sz w:val="24"/>
                <w:szCs w:val="24"/>
              </w:rPr>
              <w:t xml:space="preserve"> – Watching the suspect or the victim’s actions for how they act or live. This will identify any suspicious assets or life style that they wouldn’t normally have for the amount they earn on the company payroll.</w:t>
            </w:r>
          </w:p>
          <w:p w:rsidR="00445AFC" w:rsidRPr="00445AFC" w:rsidRDefault="00445AFC" w:rsidP="00445AFC">
            <w:pPr>
              <w:pStyle w:val="MSGENFONTSTYLENAMETEMPLATEROLENUMBERMSGENFONTSTYLENAMEBYROLETEXT20"/>
              <w:shd w:val="clear" w:color="auto" w:fill="auto"/>
              <w:tabs>
                <w:tab w:val="left" w:pos="1479"/>
              </w:tabs>
              <w:spacing w:before="0" w:after="26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t>Database Searches</w:t>
            </w:r>
            <w:r w:rsidRPr="00445AFC">
              <w:rPr>
                <w:rStyle w:val="MSGENFONTSTYLENAMETEMPLATEROLENUMBERMSGENFONTSTYLENAMEBYROLETEXT2"/>
                <w:sz w:val="24"/>
                <w:szCs w:val="24"/>
              </w:rPr>
              <w:t xml:space="preserve"> – Searching databases for peoples spending habits. This stores all card related transactions that can be traced if investigations are required on individuals.</w:t>
            </w:r>
          </w:p>
          <w:p w:rsidR="00445AFC" w:rsidRPr="00445AFC" w:rsidRDefault="00445AFC" w:rsidP="00445AFC">
            <w:pPr>
              <w:pStyle w:val="MSGENFONTSTYLENAMETEMPLATEROLENUMBERMSGENFONTSTYLENAMEBYROLETEXT20"/>
              <w:shd w:val="clear" w:color="auto" w:fill="auto"/>
              <w:tabs>
                <w:tab w:val="left" w:pos="1479"/>
              </w:tabs>
              <w:spacing w:before="0" w:after="260" w:line="307" w:lineRule="exact"/>
              <w:ind w:firstLine="0"/>
              <w:jc w:val="both"/>
              <w:rPr>
                <w:rStyle w:val="MSGENFONTSTYLENAMETEMPLATEROLENUMBERMSGENFONTSTYLENAMEBYROLETEXT2"/>
                <w:sz w:val="24"/>
                <w:szCs w:val="24"/>
              </w:rPr>
            </w:pPr>
            <w:r w:rsidRPr="00445AFC">
              <w:rPr>
                <w:rStyle w:val="MSGENFONTSTYLENAMETEMPLATEROLENUMBERMSGENFONTSTYLENAMEBYROLETEXT2"/>
                <w:b/>
                <w:sz w:val="24"/>
                <w:szCs w:val="24"/>
                <w:u w:val="single"/>
              </w:rPr>
              <w:lastRenderedPageBreak/>
              <w:t xml:space="preserve">Trash Collection – </w:t>
            </w:r>
            <w:r w:rsidRPr="00445AFC">
              <w:rPr>
                <w:rStyle w:val="MSGENFONTSTYLENAMETEMPLATEROLENUMBERMSGENFONTSTYLENAMEBYROLETEXT2"/>
                <w:sz w:val="24"/>
                <w:szCs w:val="24"/>
              </w:rPr>
              <w:t xml:space="preserve">This involves sorting individuals waste for information that has been thrown away. </w:t>
            </w:r>
            <w:proofErr w:type="spellStart"/>
            <w:r w:rsidRPr="00445AFC">
              <w:rPr>
                <w:rStyle w:val="MSGENFONTSTYLENAMETEMPLATEROLENUMBERMSGENFONTSTYLENAMEBYROLETEXT2"/>
                <w:sz w:val="24"/>
                <w:szCs w:val="24"/>
              </w:rPr>
              <w:t>I.e</w:t>
            </w:r>
            <w:proofErr w:type="spellEnd"/>
            <w:r w:rsidRPr="00445AFC">
              <w:rPr>
                <w:rStyle w:val="MSGENFONTSTYLENAMETEMPLATEROLENUMBERMSGENFONTSTYLENAMEBYROLETEXT2"/>
                <w:sz w:val="24"/>
                <w:szCs w:val="24"/>
              </w:rPr>
              <w:t xml:space="preserve"> receipts, bills. </w:t>
            </w:r>
          </w:p>
          <w:p w:rsidR="00445AFC" w:rsidRPr="00445AFC" w:rsidRDefault="00445AFC" w:rsidP="00445AFC">
            <w:pPr>
              <w:pStyle w:val="MSGENFONTSTYLENAMETEMPLATEROLENUMBERMSGENFONTSTYLENAMEBYROLETEXT20"/>
              <w:shd w:val="clear" w:color="auto" w:fill="auto"/>
              <w:tabs>
                <w:tab w:val="left" w:pos="1479"/>
              </w:tabs>
              <w:spacing w:before="0" w:after="260" w:line="307" w:lineRule="exact"/>
              <w:ind w:firstLine="0"/>
              <w:jc w:val="both"/>
              <w:rPr>
                <w:b/>
                <w:sz w:val="24"/>
                <w:szCs w:val="24"/>
              </w:rPr>
            </w:pPr>
          </w:p>
          <w:p w:rsidR="00445AFC" w:rsidRPr="00445AFC" w:rsidRDefault="00445AFC" w:rsidP="00445AFC">
            <w:pPr>
              <w:pStyle w:val="MSGENFONTSTYLENAMETEMPLATEROLEMSGENFONTSTYLENAMEBYROLETABLEOFCONTENTS0"/>
              <w:shd w:val="clear" w:color="auto" w:fill="auto"/>
              <w:tabs>
                <w:tab w:val="left" w:pos="1115"/>
                <w:tab w:val="left" w:pos="9020"/>
              </w:tabs>
              <w:rPr>
                <w:rFonts w:ascii="Arial" w:hAnsi="Arial" w:cs="Arial"/>
                <w:b/>
                <w:sz w:val="24"/>
                <w:szCs w:val="24"/>
              </w:rPr>
            </w:pPr>
            <w:proofErr w:type="spellStart"/>
            <w:r w:rsidRPr="00445AFC">
              <w:rPr>
                <w:rFonts w:ascii="Arial" w:hAnsi="Arial" w:cs="Arial"/>
                <w:b/>
                <w:sz w:val="24"/>
                <w:szCs w:val="24"/>
              </w:rPr>
              <w:t>I.</w:t>
            </w:r>
            <w:r w:rsidRPr="00445AFC">
              <w:rPr>
                <w:rFonts w:ascii="Arial" w:hAnsi="Arial" w:cs="Arial"/>
                <w:sz w:val="24"/>
                <w:szCs w:val="24"/>
              </w:rPr>
              <w:fldChar w:fldCharType="begin"/>
            </w:r>
            <w:r w:rsidRPr="00445AFC">
              <w:rPr>
                <w:rFonts w:ascii="Arial" w:hAnsi="Arial" w:cs="Arial"/>
                <w:sz w:val="24"/>
                <w:szCs w:val="24"/>
              </w:rPr>
              <w:instrText xml:space="preserve"> TOC \o "1-5" \h \z </w:instrText>
            </w:r>
            <w:r w:rsidRPr="00445AFC">
              <w:rPr>
                <w:rFonts w:ascii="Arial" w:hAnsi="Arial" w:cs="Arial"/>
                <w:sz w:val="24"/>
                <w:szCs w:val="24"/>
              </w:rPr>
              <w:fldChar w:fldCharType="separate"/>
            </w:r>
            <w:r w:rsidRPr="00445AFC">
              <w:rPr>
                <w:rStyle w:val="MSGENFONTSTYLENAMETEMPLATEROLEMSGENFONTSTYLENAMEBYROLETABLEOFCONTENTS"/>
                <w:rFonts w:ascii="Arial" w:hAnsi="Arial" w:cs="Arial"/>
                <w:b/>
                <w:sz w:val="24"/>
                <w:szCs w:val="24"/>
              </w:rPr>
              <w:t>Write</w:t>
            </w:r>
            <w:proofErr w:type="spellEnd"/>
            <w:r w:rsidRPr="00445AFC">
              <w:rPr>
                <w:rStyle w:val="MSGENFONTSTYLENAMETEMPLATEROLEMSGENFONTSTYLENAMEBYROLETABLEOFCONTENTS"/>
                <w:rFonts w:ascii="Arial" w:hAnsi="Arial" w:cs="Arial"/>
                <w:b/>
                <w:sz w:val="24"/>
                <w:szCs w:val="24"/>
              </w:rPr>
              <w:t xml:space="preserve"> short notes on the followings:</w:t>
            </w:r>
            <w:r w:rsidRPr="00445AFC">
              <w:rPr>
                <w:rStyle w:val="MSGENFONTSTYLENAMETEMPLATEROLEMSGENFONTSTYLENAMEBYROLETABLEOFCONTENTS"/>
                <w:rFonts w:ascii="Arial" w:hAnsi="Arial" w:cs="Arial"/>
                <w:b/>
                <w:sz w:val="24"/>
                <w:szCs w:val="24"/>
              </w:rPr>
              <w:tab/>
            </w:r>
          </w:p>
          <w:p w:rsidR="00445AFC" w:rsidRPr="00445AFC" w:rsidRDefault="00445AFC" w:rsidP="00445AFC">
            <w:pPr>
              <w:pStyle w:val="MSGENFONTSTYLENAMETEMPLATEROLEMSGENFONTSTYLENAMEBYROLETABLEOFCONTENTS0"/>
              <w:numPr>
                <w:ilvl w:val="0"/>
                <w:numId w:val="10"/>
              </w:numPr>
              <w:shd w:val="clear" w:color="auto" w:fill="auto"/>
              <w:tabs>
                <w:tab w:val="left" w:pos="1479"/>
              </w:tabs>
              <w:ind w:left="1120"/>
              <w:rPr>
                <w:rStyle w:val="MSGENFONTSTYLENAMETEMPLATEROLEMSGENFONTSTYLENAMEBYROLETABLEOFCONTENTS"/>
                <w:rFonts w:ascii="Arial" w:hAnsi="Arial" w:cs="Arial"/>
                <w:b/>
                <w:sz w:val="24"/>
                <w:szCs w:val="24"/>
                <w:shd w:val="clear" w:color="auto" w:fill="auto"/>
              </w:rPr>
            </w:pPr>
            <w:r w:rsidRPr="00445AFC">
              <w:rPr>
                <w:rStyle w:val="MSGENFONTSTYLENAMETEMPLATEROLEMSGENFONTSTYLENAMEBYROLETABLEOFCONTENTS"/>
                <w:rFonts w:ascii="Arial" w:hAnsi="Arial" w:cs="Arial"/>
                <w:b/>
                <w:sz w:val="24"/>
                <w:szCs w:val="24"/>
              </w:rPr>
              <w:t>Private databases</w:t>
            </w:r>
          </w:p>
          <w:p w:rsidR="00445AFC" w:rsidRPr="00445AFC" w:rsidRDefault="00445AFC" w:rsidP="00445AFC">
            <w:pPr>
              <w:pStyle w:val="MSGENFONTSTYLENAMETEMPLATEROLEMSGENFONTSTYLENAMEBYROLETABLEOFCONTENTS0"/>
              <w:shd w:val="clear" w:color="auto" w:fill="auto"/>
              <w:tabs>
                <w:tab w:val="left" w:pos="1479"/>
              </w:tabs>
              <w:ind w:left="1120"/>
              <w:rPr>
                <w:rStyle w:val="MSGENFONTSTYLENAMETEMPLATEROLEMSGENFONTSTYLENAMEBYROLETABLEOFCONTENTS"/>
                <w:rFonts w:ascii="Arial" w:hAnsi="Arial" w:cs="Arial"/>
                <w:b/>
                <w:sz w:val="24"/>
                <w:szCs w:val="24"/>
                <w:shd w:val="clear" w:color="auto" w:fill="auto"/>
              </w:rPr>
            </w:pPr>
          </w:p>
          <w:p w:rsidR="00445AFC" w:rsidRPr="00445AFC" w:rsidRDefault="00445AFC" w:rsidP="00445AFC">
            <w:pPr>
              <w:pStyle w:val="MSGENFONTSTYLENAMETEMPLATEROLEMSGENFONTSTYLENAMEBYROLETABLEOFCONTENTS0"/>
              <w:shd w:val="clear" w:color="auto" w:fill="auto"/>
              <w:tabs>
                <w:tab w:val="left" w:pos="1479"/>
              </w:tabs>
              <w:rPr>
                <w:rStyle w:val="MSGENFONTSTYLENAMETEMPLATEROLEMSGENFONTSTYLENAMEBYROLETABLEOFCONTENTS"/>
                <w:rFonts w:ascii="Arial" w:hAnsi="Arial" w:cs="Arial"/>
                <w:sz w:val="24"/>
                <w:szCs w:val="24"/>
              </w:rPr>
            </w:pPr>
            <w:r w:rsidRPr="00445AFC">
              <w:rPr>
                <w:rStyle w:val="MSGENFONTSTYLENAMETEMPLATEROLEMSGENFONTSTYLENAMEBYROLETABLEOFCONTENTS"/>
                <w:rFonts w:ascii="Arial" w:hAnsi="Arial" w:cs="Arial"/>
                <w:sz w:val="24"/>
                <w:szCs w:val="24"/>
              </w:rPr>
              <w:t>These are restricted access to personal information such as credit ratings, bank details, debt etc.</w:t>
            </w:r>
          </w:p>
          <w:p w:rsidR="00445AFC" w:rsidRPr="00445AFC" w:rsidRDefault="00445AFC" w:rsidP="00445AFC">
            <w:pPr>
              <w:pStyle w:val="MSGENFONTSTYLENAMETEMPLATEROLEMSGENFONTSTYLENAMEBYROLETABLEOFCONTENTS0"/>
              <w:shd w:val="clear" w:color="auto" w:fill="auto"/>
              <w:tabs>
                <w:tab w:val="left" w:pos="1479"/>
              </w:tabs>
              <w:rPr>
                <w:rFonts w:ascii="Arial" w:hAnsi="Arial" w:cs="Arial"/>
                <w:sz w:val="24"/>
                <w:szCs w:val="24"/>
              </w:rPr>
            </w:pPr>
          </w:p>
          <w:p w:rsidR="00445AFC" w:rsidRPr="00445AFC" w:rsidRDefault="00445AFC" w:rsidP="00445AFC">
            <w:pPr>
              <w:pStyle w:val="MSGENFONTSTYLENAMETEMPLATEROLEMSGENFONTSTYLENAMEBYROLETABLEOFCONTENTS0"/>
              <w:numPr>
                <w:ilvl w:val="0"/>
                <w:numId w:val="10"/>
              </w:numPr>
              <w:shd w:val="clear" w:color="auto" w:fill="auto"/>
              <w:tabs>
                <w:tab w:val="left" w:pos="1479"/>
              </w:tabs>
              <w:ind w:left="1120"/>
              <w:rPr>
                <w:rStyle w:val="MSGENFONTSTYLENAMETEMPLATEROLEMSGENFONTSTYLENAMEBYROLETABLEOFCONTENTS"/>
                <w:rFonts w:ascii="Arial" w:hAnsi="Arial" w:cs="Arial"/>
                <w:b/>
                <w:sz w:val="24"/>
                <w:szCs w:val="24"/>
                <w:shd w:val="clear" w:color="auto" w:fill="auto"/>
              </w:rPr>
            </w:pPr>
            <w:r w:rsidRPr="00445AFC">
              <w:rPr>
                <w:rStyle w:val="MSGENFONTSTYLENAMETEMPLATEROLEMSGENFONTSTYLENAMEBYROLETABLEOFCONTENTS"/>
                <w:rFonts w:ascii="Arial" w:hAnsi="Arial" w:cs="Arial"/>
                <w:b/>
                <w:sz w:val="24"/>
                <w:szCs w:val="24"/>
              </w:rPr>
              <w:t>Public data bases</w:t>
            </w:r>
          </w:p>
          <w:p w:rsidR="00445AFC" w:rsidRPr="00445AFC" w:rsidRDefault="00445AFC" w:rsidP="00445AFC">
            <w:pPr>
              <w:pStyle w:val="MSGENFONTSTYLENAMETEMPLATEROLEMSGENFONTSTYLENAMEBYROLETABLEOFCONTENTS0"/>
              <w:shd w:val="clear" w:color="auto" w:fill="auto"/>
              <w:tabs>
                <w:tab w:val="left" w:pos="1479"/>
              </w:tabs>
              <w:rPr>
                <w:rStyle w:val="MSGENFONTSTYLENAMETEMPLATEROLEMSGENFONTSTYLENAMEBYROLETABLEOFCONTENTS"/>
                <w:rFonts w:ascii="Arial" w:hAnsi="Arial" w:cs="Arial"/>
                <w:sz w:val="24"/>
                <w:szCs w:val="24"/>
              </w:rPr>
            </w:pPr>
          </w:p>
          <w:p w:rsidR="00445AFC" w:rsidRPr="00445AFC" w:rsidRDefault="00445AFC" w:rsidP="00445AFC">
            <w:pPr>
              <w:pStyle w:val="MSGENFONTSTYLENAMETEMPLATEROLEMSGENFONTSTYLENAMEBYROLETABLEOFCONTENTS0"/>
              <w:shd w:val="clear" w:color="auto" w:fill="auto"/>
              <w:tabs>
                <w:tab w:val="left" w:pos="1479"/>
              </w:tabs>
              <w:rPr>
                <w:rStyle w:val="MSGENFONTSTYLENAMETEMPLATEROLEMSGENFONTSTYLENAMEBYROLETABLEOFCONTENTS"/>
                <w:rFonts w:ascii="Arial" w:hAnsi="Arial" w:cs="Arial"/>
                <w:sz w:val="24"/>
                <w:szCs w:val="24"/>
              </w:rPr>
            </w:pPr>
            <w:r w:rsidRPr="00445AFC">
              <w:rPr>
                <w:rStyle w:val="MSGENFONTSTYLENAMETEMPLATEROLEMSGENFONTSTYLENAMEBYROLETABLEOFCONTENTS"/>
                <w:rFonts w:ascii="Arial" w:hAnsi="Arial" w:cs="Arial"/>
                <w:sz w:val="24"/>
                <w:szCs w:val="24"/>
              </w:rPr>
              <w:t>These are databases that are free for anyone to use to gain information. E.G land registry’s, companies house and criminal records</w:t>
            </w:r>
          </w:p>
          <w:p w:rsidR="00445AFC" w:rsidRPr="00445AFC" w:rsidRDefault="00445AFC" w:rsidP="00445AFC">
            <w:pPr>
              <w:pStyle w:val="MSGENFONTSTYLENAMETEMPLATEROLEMSGENFONTSTYLENAMEBYROLETABLEOFCONTENTS0"/>
              <w:shd w:val="clear" w:color="auto" w:fill="auto"/>
              <w:tabs>
                <w:tab w:val="left" w:pos="1479"/>
              </w:tabs>
              <w:rPr>
                <w:rStyle w:val="MSGENFONTSTYLENAMETEMPLATEROLEMSGENFONTSTYLENAMEBYROLETABLEOFCONTENTS"/>
                <w:rFonts w:ascii="Arial" w:hAnsi="Arial" w:cs="Arial"/>
                <w:sz w:val="24"/>
                <w:szCs w:val="24"/>
              </w:rPr>
            </w:pPr>
          </w:p>
          <w:p w:rsidR="00445AFC" w:rsidRPr="00445AFC" w:rsidRDefault="00445AFC" w:rsidP="00445AFC">
            <w:pPr>
              <w:pStyle w:val="MSGENFONTSTYLENAMETEMPLATEROLEMSGENFONTSTYLENAMEBYROLETABLEOFCONTENTS0"/>
              <w:shd w:val="clear" w:color="auto" w:fill="auto"/>
              <w:tabs>
                <w:tab w:val="left" w:pos="1479"/>
              </w:tabs>
              <w:rPr>
                <w:rStyle w:val="MSGENFONTSTYLENAMETEMPLATEROLEMSGENFONTSTYLENAMEBYROLETABLEOFCONTENTS"/>
                <w:rFonts w:ascii="Arial" w:hAnsi="Arial" w:cs="Arial"/>
                <w:sz w:val="24"/>
                <w:szCs w:val="24"/>
              </w:rPr>
            </w:pPr>
          </w:p>
          <w:p w:rsidR="00445AFC" w:rsidRPr="00445AFC" w:rsidRDefault="00445AFC" w:rsidP="00445AFC">
            <w:pPr>
              <w:pStyle w:val="MSGENFONTSTYLENAMETEMPLATEROLEMSGENFONTSTYLENAMEBYROLETABLEOFCONTENTS0"/>
              <w:shd w:val="clear" w:color="auto" w:fill="auto"/>
              <w:tabs>
                <w:tab w:val="left" w:pos="1479"/>
              </w:tabs>
              <w:rPr>
                <w:rFonts w:ascii="Arial" w:hAnsi="Arial" w:cs="Arial"/>
                <w:sz w:val="24"/>
                <w:szCs w:val="24"/>
              </w:rPr>
            </w:pPr>
          </w:p>
          <w:p w:rsidR="00445AFC" w:rsidRPr="00445AFC" w:rsidRDefault="00445AFC" w:rsidP="00445AFC">
            <w:pPr>
              <w:pStyle w:val="MSGENFONTSTYLENAMETEMPLATEROLEMSGENFONTSTYLENAMEBYROLETABLEOFCONTENTS0"/>
              <w:shd w:val="clear" w:color="auto" w:fill="auto"/>
              <w:tabs>
                <w:tab w:val="left" w:pos="1115"/>
              </w:tabs>
              <w:rPr>
                <w:rFonts w:ascii="Arial" w:hAnsi="Arial" w:cs="Arial"/>
                <w:b/>
                <w:sz w:val="24"/>
                <w:szCs w:val="24"/>
              </w:rPr>
            </w:pPr>
            <w:r w:rsidRPr="00445AFC">
              <w:rPr>
                <w:rStyle w:val="MSGENFONTSTYLENAMETEMPLATEROLEMSGENFONTSTYLENAMEBYROLETABLEOFCONTENTS"/>
                <w:rFonts w:ascii="Arial" w:hAnsi="Arial" w:cs="Arial"/>
                <w:b/>
                <w:sz w:val="24"/>
                <w:szCs w:val="24"/>
              </w:rPr>
              <w:t>II. "Financial crime investigations generally result in higher volumes of evidence and more Complicated theories of evidence than non-financial crime.' Discuss</w:t>
            </w:r>
            <w:r w:rsidRPr="00445AFC">
              <w:rPr>
                <w:rStyle w:val="MSGENFONTSTYLENAMETEMPLATEROLEMSGENFONTSTYLENAMEBYROLETABLEOFCONTENTS"/>
                <w:rFonts w:ascii="Arial" w:hAnsi="Arial" w:cs="Arial"/>
                <w:b/>
                <w:sz w:val="24"/>
                <w:szCs w:val="24"/>
              </w:rPr>
              <w:tab/>
            </w:r>
          </w:p>
          <w:p w:rsidR="00445AFC" w:rsidRPr="00445AFC" w:rsidRDefault="00445AFC" w:rsidP="00445AFC">
            <w:pPr>
              <w:pStyle w:val="MSGENFONTSTYLENAMETEMPLATEROLENUMBERMSGENFONTSTYLENAMEBYROLETABLEOFCONTENTS21"/>
              <w:shd w:val="clear" w:color="auto" w:fill="auto"/>
              <w:tabs>
                <w:tab w:val="left" w:pos="9020"/>
              </w:tabs>
              <w:spacing w:before="0" w:after="240"/>
              <w:rPr>
                <w:rStyle w:val="MSGENFONTSTYLENAMETEMPLATEROLENUMBERMSGENFONTSTYLENAMEBYROLETABLEOFCONTENTS20"/>
                <w:b/>
                <w:bCs/>
                <w:color w:val="auto"/>
                <w:sz w:val="24"/>
                <w:szCs w:val="24"/>
              </w:rPr>
            </w:pPr>
            <w:r w:rsidRPr="00445AFC">
              <w:rPr>
                <w:rStyle w:val="MSGENFONTSTYLENAMETEMPLATEROLENUMBERMSGENFONTSTYLENAMEBYROLETABLEOFCONTENTS20"/>
                <w:b/>
                <w:bCs/>
                <w:color w:val="auto"/>
                <w:sz w:val="24"/>
                <w:szCs w:val="24"/>
              </w:rPr>
              <w:t xml:space="preserve"> </w:t>
            </w:r>
          </w:p>
          <w:p w:rsidR="00445AFC" w:rsidRPr="00445AFC" w:rsidRDefault="00445AFC" w:rsidP="00445AFC">
            <w:pPr>
              <w:pStyle w:val="MSGENFONTSTYLENAMETEMPLATEROLENUMBERMSGENFONTSTYLENAMEBYROLETABLEOFCONTENTS21"/>
              <w:shd w:val="clear" w:color="auto" w:fill="auto"/>
              <w:tabs>
                <w:tab w:val="left" w:pos="9020"/>
              </w:tabs>
              <w:spacing w:before="0" w:after="240"/>
              <w:rPr>
                <w:rStyle w:val="MSGENFONTSTYLENAMETEMPLATEROLENUMBERMSGENFONTSTYLENAMEBYROLETABLEOFCONTENTS20"/>
                <w:bCs/>
                <w:color w:val="auto"/>
                <w:sz w:val="24"/>
                <w:szCs w:val="24"/>
              </w:rPr>
            </w:pPr>
            <w:r w:rsidRPr="00445AFC">
              <w:rPr>
                <w:rStyle w:val="MSGENFONTSTYLENAMETEMPLATEROLENUMBERMSGENFONTSTYLENAMEBYROLETABLEOFCONTENTS20"/>
                <w:bCs/>
                <w:color w:val="auto"/>
                <w:sz w:val="24"/>
                <w:szCs w:val="24"/>
              </w:rPr>
              <w:t>I would agree with this statement as in financial crime the suspects are generally repeat offenders and try to cover their tracks by disguising the transactions. This would generate a large number of transactions which can be used as evidence. I disagree with more complicated theories of evidence with financial crime as it would be easier to establish what the reason where for carrying out the fraud. With non-financial crime where is generally lack of evidence which means establishing the motive is more difficult and theories can be created.</w:t>
            </w:r>
          </w:p>
          <w:p w:rsidR="00445AFC" w:rsidRPr="00445AFC" w:rsidRDefault="00445AFC" w:rsidP="00445AFC">
            <w:pPr>
              <w:pStyle w:val="MSGENFONTSTYLENAMETEMPLATEROLENUMBERMSGENFONTSTYLENAMEBYROLETABLEOFCONTENTS21"/>
              <w:shd w:val="clear" w:color="auto" w:fill="auto"/>
              <w:tabs>
                <w:tab w:val="left" w:pos="9020"/>
              </w:tabs>
              <w:spacing w:before="0" w:after="240"/>
              <w:rPr>
                <w:sz w:val="24"/>
                <w:szCs w:val="24"/>
              </w:rPr>
            </w:pPr>
            <w:r w:rsidRPr="00445AFC">
              <w:rPr>
                <w:rStyle w:val="MSGENFONTSTYLENAMETEMPLATEROLENUMBERMSGENFONTSTYLENAMEBYROLETABLEOFCONTENTS20"/>
                <w:b/>
                <w:bCs/>
                <w:color w:val="auto"/>
                <w:sz w:val="24"/>
                <w:szCs w:val="24"/>
              </w:rPr>
              <w:t>Case Study</w:t>
            </w:r>
            <w:r w:rsidRPr="00445AFC">
              <w:rPr>
                <w:rStyle w:val="MSGENFONTSTYLENAMETEMPLATEROLENUMBERMSGENFONTSTYLENAMEBYROLETABLEOFCONTENTS20"/>
                <w:b/>
                <w:bCs/>
                <w:color w:val="auto"/>
                <w:sz w:val="24"/>
                <w:szCs w:val="24"/>
              </w:rPr>
              <w:tab/>
            </w:r>
          </w:p>
          <w:p w:rsidR="00445AFC" w:rsidRPr="00445AFC" w:rsidRDefault="00445AFC" w:rsidP="00445AFC">
            <w:pPr>
              <w:pStyle w:val="MSGENFONTSTYLENAMETEMPLATEROLENUMBERMSGENFONTSTYLENAMEBYROLETEXT20"/>
              <w:shd w:val="clear" w:color="auto" w:fill="auto"/>
              <w:spacing w:before="0" w:after="260" w:line="269" w:lineRule="exact"/>
              <w:ind w:firstLine="0"/>
              <w:jc w:val="both"/>
              <w:rPr>
                <w:rStyle w:val="MSGENFONTSTYLENAMETEMPLATEROLENUMBERMSGENFONTSTYLENAMEBYROLETEXT2"/>
                <w:b/>
                <w:sz w:val="24"/>
                <w:szCs w:val="24"/>
                <w:shd w:val="clear" w:color="auto" w:fill="auto"/>
              </w:rPr>
            </w:pPr>
            <w:r w:rsidRPr="00445AFC">
              <w:rPr>
                <w:sz w:val="24"/>
                <w:szCs w:val="24"/>
              </w:rPr>
              <w:fldChar w:fldCharType="end"/>
            </w:r>
            <w:r w:rsidRPr="00445AFC">
              <w:rPr>
                <w:sz w:val="24"/>
                <w:szCs w:val="24"/>
              </w:rPr>
              <w:t>1.</w:t>
            </w:r>
            <w:r w:rsidRPr="00445AFC">
              <w:rPr>
                <w:rStyle w:val="MSGENFONTSTYLENAMETEMPLATEROLENUMBERMSGENFONTSTYLENAMEBYROLETEXT2"/>
                <w:b/>
                <w:sz w:val="24"/>
                <w:szCs w:val="24"/>
              </w:rPr>
              <w:t xml:space="preserve"> What do you think could be lacking in the Pub Owner's self-devised accounting system?</w:t>
            </w:r>
          </w:p>
          <w:p w:rsidR="00445AFC" w:rsidRPr="00445AFC" w:rsidRDefault="00445AFC" w:rsidP="00445AFC">
            <w:pPr>
              <w:pStyle w:val="MSGENFONTSTYLENAMETEMPLATEROLENUMBERMSGENFONTSTYLENAMEBYROLETEXT20"/>
              <w:shd w:val="clear" w:color="auto" w:fill="auto"/>
              <w:tabs>
                <w:tab w:val="left" w:pos="750"/>
              </w:tabs>
              <w:spacing w:before="0" w:line="244" w:lineRule="exact"/>
              <w:ind w:left="400" w:firstLine="0"/>
              <w:jc w:val="both"/>
              <w:rPr>
                <w:rStyle w:val="MSGENFONTSTYLENAMETEMPLATEROLENUMBERMSGENFONTSTYLENAMEBYROLETEXT2"/>
                <w:b/>
                <w:sz w:val="24"/>
                <w:szCs w:val="24"/>
                <w:shd w:val="clear" w:color="auto" w:fill="auto"/>
              </w:rPr>
            </w:pPr>
          </w:p>
          <w:p w:rsidR="00445AFC" w:rsidRPr="00445AFC" w:rsidRDefault="00445AFC" w:rsidP="00445AFC">
            <w:pPr>
              <w:pStyle w:val="MSGENFONTSTYLENAMETEMPLATEROLENUMBERMSGENFONTSTYLENAMEBYROLETEXT20"/>
              <w:shd w:val="clear" w:color="auto" w:fill="auto"/>
              <w:tabs>
                <w:tab w:val="left" w:pos="750"/>
              </w:tabs>
              <w:spacing w:before="0" w:line="244" w:lineRule="exact"/>
              <w:ind w:firstLine="0"/>
              <w:jc w:val="both"/>
              <w:rPr>
                <w:sz w:val="24"/>
                <w:szCs w:val="24"/>
              </w:rPr>
            </w:pPr>
            <w:r w:rsidRPr="00445AFC">
              <w:rPr>
                <w:sz w:val="24"/>
                <w:szCs w:val="24"/>
              </w:rPr>
              <w:t>The key item lacking in the system is reconciliations of the cash, bank accounts and stock.  Regular booking keeping audits could have been carried out when Byron took over then managing of the pub.</w:t>
            </w:r>
          </w:p>
          <w:p w:rsidR="00445AFC" w:rsidRPr="00445AFC" w:rsidRDefault="00445AFC" w:rsidP="00445AFC">
            <w:pPr>
              <w:pStyle w:val="MSGENFONTSTYLENAMETEMPLATEROLENUMBERMSGENFONTSTYLENAMEBYROLETEXT20"/>
              <w:shd w:val="clear" w:color="auto" w:fill="auto"/>
              <w:tabs>
                <w:tab w:val="left" w:pos="750"/>
              </w:tabs>
              <w:spacing w:before="0" w:line="244" w:lineRule="exact"/>
              <w:ind w:firstLine="0"/>
              <w:jc w:val="both"/>
              <w:rPr>
                <w:sz w:val="24"/>
                <w:szCs w:val="24"/>
              </w:rPr>
            </w:pPr>
          </w:p>
          <w:p w:rsidR="00445AFC" w:rsidRPr="00445AFC" w:rsidRDefault="00445AFC" w:rsidP="00445AFC">
            <w:pPr>
              <w:pStyle w:val="MSGENFONTSTYLENAMETEMPLATEROLENUMBERMSGENFONTSTYLENAMEBYROLETEXT20"/>
              <w:shd w:val="clear" w:color="auto" w:fill="auto"/>
              <w:tabs>
                <w:tab w:val="left" w:pos="750"/>
              </w:tabs>
              <w:spacing w:before="0" w:line="244" w:lineRule="exact"/>
              <w:ind w:left="400" w:firstLine="0"/>
              <w:jc w:val="both"/>
              <w:rPr>
                <w:rStyle w:val="MSGENFONTSTYLENAMETEMPLATEROLENUMBERMSGENFONTSTYLENAMEBYROLETEXT2"/>
                <w:b/>
                <w:sz w:val="24"/>
                <w:szCs w:val="24"/>
                <w:shd w:val="clear" w:color="auto" w:fill="auto"/>
              </w:rPr>
            </w:pPr>
            <w:proofErr w:type="gramStart"/>
            <w:r w:rsidRPr="00445AFC">
              <w:rPr>
                <w:rStyle w:val="MSGENFONTSTYLENAMETEMPLATEROLENUMBERMSGENFONTSTYLENAMEBYROLETEXT2"/>
                <w:b/>
                <w:sz w:val="24"/>
                <w:szCs w:val="24"/>
              </w:rPr>
              <w:t>2.Give</w:t>
            </w:r>
            <w:proofErr w:type="gramEnd"/>
            <w:r w:rsidRPr="00445AFC">
              <w:rPr>
                <w:rStyle w:val="MSGENFONTSTYLENAMETEMPLATEROLENUMBERMSGENFONTSTYLENAMEBYROLETEXT2"/>
                <w:b/>
                <w:sz w:val="24"/>
                <w:szCs w:val="24"/>
              </w:rPr>
              <w:t xml:space="preserve"> some possible causes of shortfall other than theft by Byron.</w:t>
            </w:r>
          </w:p>
          <w:p w:rsidR="00445AFC" w:rsidRPr="00445AFC" w:rsidRDefault="00445AFC" w:rsidP="00445AFC">
            <w:pPr>
              <w:pStyle w:val="ListParagraph"/>
              <w:jc w:val="both"/>
              <w:rPr>
                <w:rFonts w:ascii="Arial" w:hAnsi="Arial" w:cs="Arial"/>
                <w:sz w:val="24"/>
                <w:szCs w:val="24"/>
              </w:rPr>
            </w:pPr>
          </w:p>
          <w:p w:rsidR="00445AFC" w:rsidRPr="00445AFC" w:rsidRDefault="00445AFC" w:rsidP="00445AFC">
            <w:pPr>
              <w:pStyle w:val="MSGENFONTSTYLENAMETEMPLATEROLENUMBERMSGENFONTSTYLENAMEBYROLETEXT20"/>
              <w:numPr>
                <w:ilvl w:val="0"/>
                <w:numId w:val="11"/>
              </w:numPr>
              <w:shd w:val="clear" w:color="auto" w:fill="auto"/>
              <w:tabs>
                <w:tab w:val="left" w:pos="750"/>
              </w:tabs>
              <w:spacing w:before="0" w:line="244" w:lineRule="exact"/>
              <w:jc w:val="both"/>
              <w:rPr>
                <w:sz w:val="24"/>
                <w:szCs w:val="24"/>
              </w:rPr>
            </w:pPr>
            <w:r w:rsidRPr="00445AFC">
              <w:rPr>
                <w:sz w:val="24"/>
                <w:szCs w:val="24"/>
              </w:rPr>
              <w:t>Monies not yet banked</w:t>
            </w:r>
          </w:p>
          <w:p w:rsidR="00445AFC" w:rsidRPr="00445AFC" w:rsidRDefault="00445AFC" w:rsidP="00445AFC">
            <w:pPr>
              <w:pStyle w:val="MSGENFONTSTYLENAMETEMPLATEROLENUMBERMSGENFONTSTYLENAMEBYROLETEXT20"/>
              <w:numPr>
                <w:ilvl w:val="0"/>
                <w:numId w:val="11"/>
              </w:numPr>
              <w:shd w:val="clear" w:color="auto" w:fill="auto"/>
              <w:tabs>
                <w:tab w:val="left" w:pos="750"/>
              </w:tabs>
              <w:spacing w:before="0" w:line="244" w:lineRule="exact"/>
              <w:jc w:val="both"/>
              <w:rPr>
                <w:sz w:val="24"/>
                <w:szCs w:val="24"/>
              </w:rPr>
            </w:pPr>
            <w:r w:rsidRPr="00445AFC">
              <w:rPr>
                <w:sz w:val="24"/>
                <w:szCs w:val="24"/>
              </w:rPr>
              <w:t>Large amount of stock bought</w:t>
            </w:r>
          </w:p>
          <w:p w:rsidR="00445AFC" w:rsidRPr="00445AFC" w:rsidRDefault="00445AFC" w:rsidP="00445AFC">
            <w:pPr>
              <w:pStyle w:val="MSGENFONTSTYLENAMETEMPLATEROLENUMBERMSGENFONTSTYLENAMEBYROLETEXT20"/>
              <w:numPr>
                <w:ilvl w:val="0"/>
                <w:numId w:val="11"/>
              </w:numPr>
              <w:shd w:val="clear" w:color="auto" w:fill="auto"/>
              <w:tabs>
                <w:tab w:val="left" w:pos="750"/>
              </w:tabs>
              <w:spacing w:before="0" w:line="244" w:lineRule="exact"/>
              <w:jc w:val="both"/>
              <w:rPr>
                <w:sz w:val="24"/>
                <w:szCs w:val="24"/>
              </w:rPr>
            </w:pPr>
            <w:r w:rsidRPr="00445AFC">
              <w:rPr>
                <w:sz w:val="24"/>
                <w:szCs w:val="24"/>
              </w:rPr>
              <w:t>Suppliers paid in advance</w:t>
            </w:r>
          </w:p>
          <w:p w:rsidR="00445AFC" w:rsidRPr="00445AFC" w:rsidRDefault="00445AFC" w:rsidP="00445AFC">
            <w:pPr>
              <w:pStyle w:val="MSGENFONTSTYLENAMETEMPLATEROLENUMBERMSGENFONTSTYLENAMEBYROLETEXT20"/>
              <w:numPr>
                <w:ilvl w:val="0"/>
                <w:numId w:val="11"/>
              </w:numPr>
              <w:shd w:val="clear" w:color="auto" w:fill="auto"/>
              <w:tabs>
                <w:tab w:val="left" w:pos="750"/>
              </w:tabs>
              <w:spacing w:before="0" w:line="244" w:lineRule="exact"/>
              <w:jc w:val="both"/>
              <w:rPr>
                <w:sz w:val="24"/>
                <w:szCs w:val="24"/>
              </w:rPr>
            </w:pPr>
            <w:r w:rsidRPr="00445AFC">
              <w:rPr>
                <w:sz w:val="24"/>
                <w:szCs w:val="24"/>
              </w:rPr>
              <w:t>Transactions recorded incorrectly</w:t>
            </w:r>
          </w:p>
          <w:p w:rsidR="00445AFC" w:rsidRPr="00445AFC" w:rsidRDefault="00445AFC" w:rsidP="00445AFC">
            <w:pPr>
              <w:jc w:val="both"/>
              <w:rPr>
                <w:rFonts w:ascii="Arial" w:hAnsi="Arial" w:cs="Arial"/>
                <w:sz w:val="24"/>
                <w:szCs w:val="24"/>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p w:rsidR="00CC2FB3" w:rsidRPr="00445AFC"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2E7D" w:rsidP="00445AFC">
            <w:pPr>
              <w:rPr>
                <w:rFonts w:cs="Bliss-Regular"/>
                <w:color w:val="000000"/>
              </w:rPr>
            </w:pPr>
            <w:r>
              <w:rPr>
                <w:rFonts w:cs="Bliss-Regular"/>
                <w:color w:val="000000"/>
              </w:rPr>
              <w:t>0</w:t>
            </w:r>
            <w:r w:rsidR="00445AFC">
              <w:rPr>
                <w:rFonts w:cs="Bliss-Regular"/>
                <w:color w:val="000000"/>
              </w:rPr>
              <w:t>8</w:t>
            </w:r>
            <w:bookmarkStart w:id="1" w:name="_GoBack"/>
            <w:bookmarkEnd w:id="1"/>
            <w:r>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1C8" w:rsidRDefault="003C31C8" w:rsidP="00CB4D0A">
      <w:pPr>
        <w:spacing w:after="0" w:line="240" w:lineRule="auto"/>
      </w:pPr>
      <w:r>
        <w:separator/>
      </w:r>
    </w:p>
  </w:endnote>
  <w:endnote w:type="continuationSeparator" w:id="0">
    <w:p w:rsidR="003C31C8" w:rsidRDefault="003C31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1C8" w:rsidRDefault="003C31C8" w:rsidP="00CB4D0A">
      <w:pPr>
        <w:spacing w:after="0" w:line="240" w:lineRule="auto"/>
      </w:pPr>
      <w:r>
        <w:separator/>
      </w:r>
    </w:p>
  </w:footnote>
  <w:footnote w:type="continuationSeparator" w:id="0">
    <w:p w:rsidR="003C31C8" w:rsidRDefault="003C31C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6">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0"/>
  </w:num>
  <w:num w:numId="4">
    <w:abstractNumId w:val="8"/>
  </w:num>
  <w:num w:numId="5">
    <w:abstractNumId w:val="6"/>
  </w:num>
  <w:num w:numId="6">
    <w:abstractNumId w:val="4"/>
  </w:num>
  <w:num w:numId="7">
    <w:abstractNumId w:val="10"/>
  </w:num>
  <w:num w:numId="8">
    <w:abstractNumId w:val="2"/>
  </w:num>
  <w:num w:numId="9">
    <w:abstractNumId w:val="3"/>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31C8"/>
    <w:rsid w:val="003E2B87"/>
    <w:rsid w:val="00402786"/>
    <w:rsid w:val="00405895"/>
    <w:rsid w:val="004058DF"/>
    <w:rsid w:val="00443E6F"/>
    <w:rsid w:val="00445AFC"/>
    <w:rsid w:val="00486F1A"/>
    <w:rsid w:val="00490CB9"/>
    <w:rsid w:val="004941A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68F44-4B75-4995-BCB1-59EB1F61D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2015-12-08T16:11:00Z</dcterms:created>
  <dcterms:modified xsi:type="dcterms:W3CDTF">2015-12-08T16:11:00Z</dcterms:modified>
</cp:coreProperties>
</file>