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D87" w:rsidRDefault="00643D87" w:rsidP="00643D87">
      <w:pPr>
        <w:pStyle w:val="Default"/>
      </w:pPr>
      <w:r w:rsidRPr="00452664">
        <w:rPr>
          <w:noProof/>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43D87" w:rsidRDefault="00643D87" w:rsidP="00643D87">
      <w:pPr>
        <w:pStyle w:val="Default"/>
      </w:pPr>
    </w:p>
    <w:p w:rsidR="00643D87" w:rsidRDefault="000576C6" w:rsidP="00643D87">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1312;mso-width-relative:margin;mso-height-relative:margin" stroked="f">
            <v:textbox>
              <w:txbxContent>
                <w:p w:rsidR="00185A51" w:rsidRDefault="00185A51" w:rsidP="00643D87">
                  <w:pPr>
                    <w:jc w:val="center"/>
                    <w:rPr>
                      <w:b/>
                      <w:bCs/>
                      <w:color w:val="002060"/>
                      <w:sz w:val="44"/>
                      <w:szCs w:val="40"/>
                    </w:rPr>
                  </w:pPr>
                  <w:r>
                    <w:rPr>
                      <w:sz w:val="24"/>
                    </w:rPr>
                    <w:t xml:space="preserve">   </w:t>
                  </w:r>
                  <w:r>
                    <w:rPr>
                      <w:b/>
                      <w:bCs/>
                      <w:color w:val="002060"/>
                      <w:sz w:val="44"/>
                      <w:szCs w:val="40"/>
                    </w:rPr>
                    <w:t>Assignment Cover Sheet</w:t>
                  </w:r>
                </w:p>
                <w:p w:rsidR="00185A51" w:rsidRDefault="00185A51" w:rsidP="00643D87"/>
              </w:txbxContent>
            </v:textbox>
          </v:shape>
        </w:pict>
      </w: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tbl>
      <w:tblPr>
        <w:tblStyle w:val="TableGrid"/>
        <w:tblW w:w="0" w:type="auto"/>
        <w:tblLook w:val="04A0"/>
      </w:tblPr>
      <w:tblGrid>
        <w:gridCol w:w="2566"/>
        <w:gridCol w:w="6992"/>
      </w:tblGrid>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Name: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Jahazi</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Number:</w:t>
            </w:r>
          </w:p>
        </w:tc>
        <w:tc>
          <w:tcPr>
            <w:tcW w:w="6992" w:type="dxa"/>
            <w:tcBorders>
              <w:top w:val="single" w:sz="4" w:space="0" w:color="auto"/>
              <w:left w:val="single" w:sz="4" w:space="0" w:color="auto"/>
              <w:bottom w:val="single" w:sz="4" w:space="0" w:color="auto"/>
              <w:right w:val="single" w:sz="4" w:space="0" w:color="auto"/>
            </w:tcBorders>
          </w:tcPr>
          <w:p w:rsidR="00643D87" w:rsidRPr="00B0415E" w:rsidRDefault="00643D87" w:rsidP="00D05D38">
            <w:pPr>
              <w:pStyle w:val="Default"/>
              <w:rPr>
                <w:rFonts w:asciiTheme="minorHAnsi" w:hAnsiTheme="minorHAnsi"/>
              </w:rPr>
            </w:pPr>
            <w:r>
              <w:rPr>
                <w:rFonts w:asciiTheme="minorHAnsi" w:hAnsiTheme="minorHAnsi"/>
              </w:rPr>
              <w:t>1180</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Course: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Business Administration</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Assignment NO:</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D95F34" w:rsidP="00D05D38">
            <w:r>
              <w:t>1</w:t>
            </w:r>
            <w:r w:rsidR="009E57A8">
              <w:t>2</w:t>
            </w:r>
          </w:p>
        </w:tc>
      </w:tr>
    </w:tbl>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Pr="00B0415E" w:rsidRDefault="00643D87" w:rsidP="00643D8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43D87" w:rsidRPr="00B0415E" w:rsidRDefault="00643D87" w:rsidP="00643D87">
      <w:pPr>
        <w:autoSpaceDE w:val="0"/>
        <w:autoSpaceDN w:val="0"/>
        <w:adjustRightInd w:val="0"/>
        <w:spacing w:after="0" w:line="240" w:lineRule="auto"/>
        <w:rPr>
          <w:rFonts w:cs="CalvertMT-Bold"/>
          <w:b/>
          <w:bCs/>
          <w:color w:val="001AE6"/>
        </w:rPr>
      </w:pPr>
    </w:p>
    <w:p w:rsidR="00643D87" w:rsidRPr="00B0415E" w:rsidRDefault="00643D87" w:rsidP="00643D8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937"/>
      </w:tblGrid>
      <w:tr w:rsidR="00643D87" w:rsidRPr="00B0415E" w:rsidTr="00643D87">
        <w:tc>
          <w:tcPr>
            <w:tcW w:w="2310"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Student Signature</w:t>
            </w:r>
          </w:p>
        </w:tc>
        <w:tc>
          <w:tcPr>
            <w:tcW w:w="4035" w:type="dxa"/>
          </w:tcPr>
          <w:p w:rsidR="00643D87" w:rsidRPr="00B0415E" w:rsidRDefault="00643D87" w:rsidP="00D05D38">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7"/>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Date</w:t>
            </w:r>
          </w:p>
        </w:tc>
        <w:tc>
          <w:tcPr>
            <w:tcW w:w="1937" w:type="dxa"/>
          </w:tcPr>
          <w:p w:rsidR="00643D87" w:rsidRPr="00B0415E" w:rsidRDefault="00CC49E9" w:rsidP="00D05D38">
            <w:pPr>
              <w:rPr>
                <w:rFonts w:cs="Bliss-Regular"/>
                <w:color w:val="000000"/>
              </w:rPr>
            </w:pPr>
            <w:r>
              <w:rPr>
                <w:rFonts w:cs="Bliss-Regular"/>
                <w:color w:val="000000"/>
              </w:rPr>
              <w:t>07-09</w:t>
            </w:r>
            <w:r w:rsidR="00643D87">
              <w:rPr>
                <w:rFonts w:cs="Bliss-Regular"/>
                <w:color w:val="000000"/>
              </w:rPr>
              <w:t>-201</w:t>
            </w:r>
            <w:r w:rsidR="00D95F34">
              <w:rPr>
                <w:rFonts w:cs="Bliss-Regular"/>
                <w:color w:val="000000"/>
              </w:rPr>
              <w:t>5</w:t>
            </w:r>
          </w:p>
        </w:tc>
      </w:tr>
    </w:tbl>
    <w:p w:rsidR="00643D87" w:rsidRPr="00B0415E" w:rsidRDefault="00643D87" w:rsidP="00643D87">
      <w:pPr>
        <w:rPr>
          <w:rFonts w:cs="Bliss-Regular"/>
          <w:color w:val="000000"/>
        </w:rPr>
      </w:pPr>
    </w:p>
    <w:p w:rsidR="00643D87" w:rsidRPr="00B0415E" w:rsidRDefault="00643D87" w:rsidP="00643D87">
      <w:pPr>
        <w:rPr>
          <w:rFonts w:cs="Bliss-Regular"/>
          <w:color w:val="000000"/>
        </w:rPr>
      </w:pPr>
    </w:p>
    <w:p w:rsidR="00643D87" w:rsidRPr="00B0415E" w:rsidRDefault="00643D87" w:rsidP="00643D87">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937"/>
      </w:tblGrid>
      <w:tr w:rsidR="00643D87" w:rsidRPr="00B0415E" w:rsidTr="00643D87">
        <w:trPr>
          <w:trHeight w:val="249"/>
        </w:trPr>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Total Marks</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Marks Obtained</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Percentage / Grade</w:t>
            </w:r>
          </w:p>
        </w:tc>
        <w:tc>
          <w:tcPr>
            <w:tcW w:w="4937" w:type="dxa"/>
          </w:tcPr>
          <w:p w:rsidR="00643D87" w:rsidRPr="00B0415E" w:rsidRDefault="00643D87" w:rsidP="00D05D38">
            <w:pPr>
              <w:rPr>
                <w:rFonts w:cs="Times New Roman"/>
                <w:szCs w:val="32"/>
              </w:rPr>
            </w:pPr>
          </w:p>
        </w:tc>
      </w:tr>
    </w:tbl>
    <w:p w:rsidR="00FC11F0" w:rsidRDefault="00FC11F0">
      <w:pPr>
        <w:rPr>
          <w:lang w:val="en-GB"/>
        </w:rPr>
      </w:pPr>
    </w:p>
    <w:p w:rsidR="00AF2083" w:rsidRDefault="00AF2083">
      <w:pPr>
        <w:rPr>
          <w:lang w:val="en-GB"/>
        </w:rPr>
      </w:pPr>
    </w:p>
    <w:p w:rsidR="00AF2083" w:rsidRDefault="00AF2083">
      <w:pPr>
        <w:rPr>
          <w:lang w:val="en-GB"/>
        </w:rPr>
      </w:pPr>
    </w:p>
    <w:p w:rsidR="00AF2083" w:rsidRDefault="00AF2083">
      <w:pPr>
        <w:rPr>
          <w:lang w:val="en-GB"/>
        </w:rPr>
      </w:pPr>
    </w:p>
    <w:p w:rsidR="00AF2083" w:rsidRDefault="00AF2083" w:rsidP="00AF2083">
      <w:pPr>
        <w:pStyle w:val="Default"/>
      </w:pPr>
    </w:p>
    <w:p w:rsidR="00AF2083" w:rsidRDefault="00AF2083" w:rsidP="00AF2083">
      <w:pPr>
        <w:pStyle w:val="Default"/>
      </w:pPr>
      <w:r>
        <w:t xml:space="preserve"> </w:t>
      </w:r>
    </w:p>
    <w:p w:rsidR="00AF2083" w:rsidRDefault="00AF2083" w:rsidP="00AF2083">
      <w:pPr>
        <w:pStyle w:val="NoSpacing"/>
        <w:rPr>
          <w:szCs w:val="23"/>
        </w:rPr>
      </w:pPr>
    </w:p>
    <w:p w:rsidR="00AF2083" w:rsidRDefault="00AF2083" w:rsidP="00AF2083">
      <w:pPr>
        <w:pStyle w:val="NoSpacing"/>
        <w:rPr>
          <w:szCs w:val="23"/>
        </w:rPr>
      </w:pPr>
    </w:p>
    <w:p w:rsidR="00D95F34" w:rsidRDefault="00D95F34" w:rsidP="00AF2083">
      <w:pPr>
        <w:pStyle w:val="NoSpacing"/>
        <w:rPr>
          <w:szCs w:val="23"/>
        </w:rPr>
      </w:pPr>
    </w:p>
    <w:p w:rsidR="00D95F34" w:rsidRDefault="00D95F34" w:rsidP="00AF2083">
      <w:pPr>
        <w:pStyle w:val="NoSpacing"/>
        <w:rPr>
          <w:szCs w:val="23"/>
        </w:rPr>
      </w:pPr>
    </w:p>
    <w:p w:rsidR="009E57A8" w:rsidRPr="009E57A8" w:rsidRDefault="009E57A8" w:rsidP="009E57A8">
      <w:pPr>
        <w:pStyle w:val="NoSpacing"/>
        <w:rPr>
          <w:rFonts w:ascii="Book Antiqua" w:hAnsi="Book Antiqua"/>
          <w:b/>
          <w:color w:val="FF0000"/>
          <w:szCs w:val="23"/>
        </w:rPr>
      </w:pPr>
      <w:proofErr w:type="spellStart"/>
      <w:r w:rsidRPr="009E57A8">
        <w:rPr>
          <w:rFonts w:ascii="Book Antiqua" w:hAnsi="Book Antiqua"/>
          <w:b/>
          <w:color w:val="FF0000"/>
          <w:szCs w:val="23"/>
        </w:rPr>
        <w:lastRenderedPageBreak/>
        <w:t>i</w:t>
      </w:r>
      <w:proofErr w:type="spellEnd"/>
      <w:r w:rsidRPr="009E57A8">
        <w:rPr>
          <w:rFonts w:ascii="Book Antiqua" w:hAnsi="Book Antiqua"/>
          <w:b/>
          <w:color w:val="FF0000"/>
          <w:szCs w:val="23"/>
        </w:rPr>
        <w:t>. What is meant by “risk control”?</w:t>
      </w:r>
    </w:p>
    <w:p w:rsidR="009E57A8" w:rsidRPr="009E57A8" w:rsidRDefault="009E57A8" w:rsidP="009E57A8">
      <w:pPr>
        <w:pStyle w:val="NoSpacing"/>
        <w:rPr>
          <w:rFonts w:ascii="Book Antiqua" w:hAnsi="Book Antiqua"/>
          <w:b/>
          <w:color w:val="FF0000"/>
          <w:szCs w:val="23"/>
        </w:rPr>
      </w:pPr>
      <w:r w:rsidRPr="009E57A8">
        <w:rPr>
          <w:rFonts w:ascii="Book Antiqua" w:hAnsi="Book Antiqua"/>
          <w:b/>
          <w:color w:val="FF0000"/>
          <w:szCs w:val="23"/>
        </w:rPr>
        <w:t>Answer:</w:t>
      </w:r>
    </w:p>
    <w:p w:rsidR="005632B3" w:rsidRDefault="005632B3" w:rsidP="005632B3">
      <w:pPr>
        <w:pStyle w:val="NoSpacing"/>
        <w:jc w:val="both"/>
        <w:rPr>
          <w:rFonts w:ascii="Book Antiqua" w:hAnsi="Book Antiqua"/>
          <w:szCs w:val="23"/>
        </w:rPr>
      </w:pPr>
      <w:r w:rsidRPr="005632B3">
        <w:rPr>
          <w:rFonts w:ascii="Book Antiqua" w:hAnsi="Book Antiqua"/>
          <w:szCs w:val="23"/>
        </w:rPr>
        <w:t>A</w:t>
      </w:r>
      <w:r>
        <w:rPr>
          <w:rFonts w:ascii="Book Antiqua" w:hAnsi="Book Antiqua"/>
          <w:szCs w:val="23"/>
        </w:rPr>
        <w:t xml:space="preserve"> risk </w:t>
      </w:r>
      <w:r w:rsidRPr="005632B3">
        <w:rPr>
          <w:rFonts w:ascii="Book Antiqua" w:hAnsi="Book Antiqua"/>
          <w:szCs w:val="23"/>
        </w:rPr>
        <w:t>control is any measure or action that modifies risk. Controls include any</w:t>
      </w:r>
      <w:r>
        <w:rPr>
          <w:rFonts w:ascii="Book Antiqua" w:hAnsi="Book Antiqua"/>
          <w:szCs w:val="23"/>
        </w:rPr>
        <w:t xml:space="preserve"> </w:t>
      </w:r>
      <w:r w:rsidRPr="005632B3">
        <w:rPr>
          <w:rFonts w:ascii="Book Antiqua" w:hAnsi="Book Antiqua"/>
          <w:szCs w:val="23"/>
        </w:rPr>
        <w:t>policy, procedure, practice, process, technology, technique, method, or</w:t>
      </w:r>
      <w:r>
        <w:rPr>
          <w:rFonts w:ascii="Book Antiqua" w:hAnsi="Book Antiqua"/>
          <w:szCs w:val="23"/>
        </w:rPr>
        <w:t xml:space="preserve"> </w:t>
      </w:r>
      <w:r w:rsidRPr="005632B3">
        <w:rPr>
          <w:rFonts w:ascii="Book Antiqua" w:hAnsi="Book Antiqua"/>
          <w:szCs w:val="23"/>
        </w:rPr>
        <w:t>device that modifies or manages risk. Risk treatments become controls,</w:t>
      </w:r>
      <w:r>
        <w:rPr>
          <w:rFonts w:ascii="Book Antiqua" w:hAnsi="Book Antiqua"/>
          <w:szCs w:val="23"/>
        </w:rPr>
        <w:t xml:space="preserve"> </w:t>
      </w:r>
      <w:r w:rsidRPr="005632B3">
        <w:rPr>
          <w:rFonts w:ascii="Book Antiqua" w:hAnsi="Book Antiqua"/>
          <w:szCs w:val="23"/>
        </w:rPr>
        <w:t>or modify existing controls, once they have been implemented.</w:t>
      </w:r>
      <w:r>
        <w:rPr>
          <w:rFonts w:ascii="Book Antiqua" w:hAnsi="Book Antiqua"/>
          <w:szCs w:val="23"/>
        </w:rPr>
        <w:t xml:space="preserve"> </w:t>
      </w:r>
      <w:r w:rsidR="009E57A8">
        <w:rPr>
          <w:rFonts w:ascii="Book Antiqua" w:hAnsi="Book Antiqua"/>
          <w:szCs w:val="23"/>
        </w:rPr>
        <w:t>R</w:t>
      </w:r>
      <w:r w:rsidR="009E57A8" w:rsidRPr="009E57A8">
        <w:rPr>
          <w:rFonts w:ascii="Book Antiqua" w:hAnsi="Book Antiqua"/>
          <w:szCs w:val="23"/>
        </w:rPr>
        <w:t>isk management is the continuing process to identify, analyze, evaluate, and treat loss exposures and monitor risk control and financial resources to mitigate the adverse effects of loss.</w:t>
      </w:r>
      <w:r>
        <w:rPr>
          <w:rFonts w:ascii="Book Antiqua" w:hAnsi="Book Antiqua"/>
          <w:szCs w:val="23"/>
        </w:rPr>
        <w:t xml:space="preserve"> </w:t>
      </w:r>
    </w:p>
    <w:p w:rsidR="005632B3" w:rsidRDefault="005632B3" w:rsidP="005632B3">
      <w:pPr>
        <w:pStyle w:val="NoSpacing"/>
        <w:jc w:val="both"/>
        <w:rPr>
          <w:rFonts w:ascii="Book Antiqua" w:hAnsi="Book Antiqua"/>
          <w:szCs w:val="23"/>
        </w:rPr>
      </w:pPr>
    </w:p>
    <w:p w:rsidR="009E57A8" w:rsidRPr="00A23DAD" w:rsidRDefault="005632B3" w:rsidP="00A23DAD">
      <w:pPr>
        <w:pStyle w:val="NoSpacing"/>
        <w:jc w:val="both"/>
        <w:rPr>
          <w:rFonts w:ascii="Book Antiqua" w:hAnsi="Book Antiqua"/>
          <w:shd w:val="clear" w:color="auto" w:fill="FFFFFF"/>
        </w:rPr>
      </w:pPr>
      <w:r w:rsidRPr="005632B3">
        <w:rPr>
          <w:rFonts w:ascii="Book Antiqua" w:hAnsi="Book Antiqua"/>
          <w:shd w:val="clear" w:color="auto" w:fill="FFFFFF"/>
        </w:rPr>
        <w:t>The method by which firms evaluate potential losses and take action to reduce or eliminate s</w:t>
      </w:r>
      <w:r>
        <w:rPr>
          <w:rFonts w:ascii="Book Antiqua" w:hAnsi="Book Antiqua"/>
          <w:shd w:val="clear" w:color="auto" w:fill="FFFFFF"/>
        </w:rPr>
        <w:t>uch threats!</w:t>
      </w:r>
      <w:r w:rsidRPr="005632B3">
        <w:rPr>
          <w:rFonts w:ascii="Book Antiqua" w:hAnsi="Book Antiqua"/>
          <w:shd w:val="clear" w:color="auto" w:fill="FFFFFF"/>
        </w:rPr>
        <w:t xml:space="preserve"> Risk control is a technique that utilizes findings fro</w:t>
      </w:r>
      <w:r>
        <w:rPr>
          <w:rFonts w:ascii="Book Antiqua" w:hAnsi="Book Antiqua"/>
          <w:shd w:val="clear" w:color="auto" w:fill="FFFFFF"/>
        </w:rPr>
        <w:t xml:space="preserve">m risk assessments (identifying </w:t>
      </w:r>
      <w:r w:rsidRPr="005632B3">
        <w:rPr>
          <w:rFonts w:ascii="Book Antiqua" w:hAnsi="Book Antiqua"/>
          <w:shd w:val="clear" w:color="auto" w:fill="FFFFFF"/>
        </w:rPr>
        <w:t>potential risk factors in a firm's operations, such as technical and non-technical aspects of the business, financial policies, and other policies that may im</w:t>
      </w:r>
      <w:r w:rsidR="00BF48C7">
        <w:rPr>
          <w:rFonts w:ascii="Book Antiqua" w:hAnsi="Book Antiqua"/>
          <w:shd w:val="clear" w:color="auto" w:fill="FFFFFF"/>
        </w:rPr>
        <w:t>pact the well-being of the firm</w:t>
      </w:r>
      <w:r w:rsidRPr="005632B3">
        <w:rPr>
          <w:rFonts w:ascii="Book Antiqua" w:hAnsi="Book Antiqua"/>
          <w:shd w:val="clear" w:color="auto" w:fill="FFFFFF"/>
        </w:rPr>
        <w:t xml:space="preserve">, and implementing </w:t>
      </w:r>
      <w:r>
        <w:rPr>
          <w:rFonts w:ascii="Book Antiqua" w:hAnsi="Book Antiqua"/>
          <w:shd w:val="clear" w:color="auto" w:fill="FFFFFF"/>
        </w:rPr>
        <w:t>changes to reduce risk in these areas</w:t>
      </w:r>
      <w:r w:rsidR="00A23DAD">
        <w:rPr>
          <w:rFonts w:ascii="Book Antiqua" w:hAnsi="Book Antiqua"/>
          <w:shd w:val="clear" w:color="auto" w:fill="FFFFFF"/>
        </w:rPr>
        <w:t xml:space="preserve"> ; </w:t>
      </w:r>
      <w:r w:rsidR="00A23DAD">
        <w:rPr>
          <w:rFonts w:ascii="Book Antiqua" w:hAnsi="Book Antiqua"/>
          <w:szCs w:val="23"/>
        </w:rPr>
        <w:t>f</w:t>
      </w:r>
      <w:r w:rsidRPr="009E57A8">
        <w:rPr>
          <w:rFonts w:ascii="Book Antiqua" w:hAnsi="Book Antiqua"/>
          <w:szCs w:val="23"/>
        </w:rPr>
        <w:t>inancial</w:t>
      </w:r>
      <w:r w:rsidR="009E57A8" w:rsidRPr="009E57A8">
        <w:rPr>
          <w:rFonts w:ascii="Book Antiqua" w:hAnsi="Book Antiqua"/>
          <w:szCs w:val="23"/>
        </w:rPr>
        <w:t xml:space="preserve"> risks such as cost of claims and liability judgments</w:t>
      </w:r>
      <w:r w:rsidR="00A23DAD">
        <w:rPr>
          <w:rFonts w:ascii="Book Antiqua" w:hAnsi="Book Antiqua"/>
          <w:shd w:val="clear" w:color="auto" w:fill="FFFFFF"/>
        </w:rPr>
        <w:t xml:space="preserve"> ,</w:t>
      </w:r>
      <w:r w:rsidRPr="009E57A8">
        <w:rPr>
          <w:rFonts w:ascii="Book Antiqua" w:hAnsi="Book Antiqua"/>
          <w:szCs w:val="23"/>
        </w:rPr>
        <w:t>Operational</w:t>
      </w:r>
      <w:r w:rsidR="009E57A8" w:rsidRPr="009E57A8">
        <w:rPr>
          <w:rFonts w:ascii="Book Antiqua" w:hAnsi="Book Antiqua"/>
          <w:szCs w:val="23"/>
        </w:rPr>
        <w:t xml:space="preserve"> risks such as labor strikes</w:t>
      </w:r>
      <w:r w:rsidR="00A23DAD">
        <w:rPr>
          <w:rFonts w:ascii="Book Antiqua" w:hAnsi="Book Antiqua"/>
          <w:shd w:val="clear" w:color="auto" w:fill="FFFFFF"/>
        </w:rPr>
        <w:t xml:space="preserve">, </w:t>
      </w:r>
      <w:r w:rsidRPr="009E57A8">
        <w:rPr>
          <w:rFonts w:ascii="Book Antiqua" w:hAnsi="Book Antiqua"/>
          <w:szCs w:val="23"/>
        </w:rPr>
        <w:t>Perimeter</w:t>
      </w:r>
      <w:r w:rsidR="009E57A8" w:rsidRPr="009E57A8">
        <w:rPr>
          <w:rFonts w:ascii="Book Antiqua" w:hAnsi="Book Antiqua"/>
          <w:szCs w:val="23"/>
        </w:rPr>
        <w:t xml:space="preserve"> risks including weather or political change</w:t>
      </w:r>
      <w:r w:rsidR="00A23DAD">
        <w:rPr>
          <w:rFonts w:ascii="Book Antiqua" w:hAnsi="Book Antiqua"/>
          <w:shd w:val="clear" w:color="auto" w:fill="FFFFFF"/>
        </w:rPr>
        <w:t xml:space="preserve"> ,</w:t>
      </w:r>
      <w:r w:rsidRPr="009E57A8">
        <w:rPr>
          <w:rFonts w:ascii="Book Antiqua" w:hAnsi="Book Antiqua"/>
          <w:szCs w:val="23"/>
        </w:rPr>
        <w:t>Strategic</w:t>
      </w:r>
      <w:r w:rsidR="009E57A8" w:rsidRPr="009E57A8">
        <w:rPr>
          <w:rFonts w:ascii="Book Antiqua" w:hAnsi="Book Antiqua"/>
          <w:szCs w:val="23"/>
        </w:rPr>
        <w:t xml:space="preserve"> risks including management changes or loss of reputation</w:t>
      </w:r>
      <w:r w:rsidR="00A23DAD">
        <w:rPr>
          <w:rFonts w:ascii="Book Antiqua" w:hAnsi="Book Antiqua"/>
          <w:shd w:val="clear" w:color="auto" w:fill="FFFFFF"/>
        </w:rPr>
        <w:t xml:space="preserve"> ,</w:t>
      </w:r>
      <w:r w:rsidR="009E57A8" w:rsidRPr="009E57A8">
        <w:rPr>
          <w:rFonts w:ascii="Book Antiqua" w:hAnsi="Book Antiqua"/>
          <w:szCs w:val="23"/>
        </w:rPr>
        <w:t xml:space="preserve">Enterprise Risk </w:t>
      </w:r>
      <w:r w:rsidRPr="009E57A8">
        <w:rPr>
          <w:rFonts w:ascii="Book Antiqua" w:hAnsi="Book Antiqua"/>
          <w:szCs w:val="23"/>
        </w:rPr>
        <w:t>Management</w:t>
      </w:r>
      <w:r w:rsidR="009E57A8" w:rsidRPr="009E57A8">
        <w:rPr>
          <w:rFonts w:ascii="Book Antiqua" w:hAnsi="Book Antiqua"/>
          <w:szCs w:val="23"/>
        </w:rPr>
        <w:t xml:space="preserve"> expands the province of risk management to define risk as anything that can prevent the company from achieving its objectives.</w:t>
      </w:r>
    </w:p>
    <w:p w:rsidR="009E57A8" w:rsidRPr="009E57A8" w:rsidRDefault="009E57A8" w:rsidP="009E57A8">
      <w:pPr>
        <w:pStyle w:val="NoSpacing"/>
        <w:rPr>
          <w:rFonts w:ascii="Book Antiqua" w:hAnsi="Book Antiqua"/>
          <w:szCs w:val="23"/>
        </w:rPr>
      </w:pPr>
    </w:p>
    <w:p w:rsidR="009E57A8" w:rsidRPr="009E57A8" w:rsidRDefault="009E57A8" w:rsidP="00A23DAD">
      <w:pPr>
        <w:pStyle w:val="NoSpacing"/>
        <w:jc w:val="both"/>
        <w:rPr>
          <w:rFonts w:ascii="Book Antiqua" w:hAnsi="Book Antiqua"/>
          <w:szCs w:val="23"/>
        </w:rPr>
      </w:pPr>
      <w:r w:rsidRPr="009E57A8">
        <w:rPr>
          <w:rFonts w:ascii="Book Antiqua" w:hAnsi="Book Antiqua"/>
          <w:szCs w:val="23"/>
        </w:rPr>
        <w:t xml:space="preserve">Although accidental losses are unforeseen and unplanned, there are methods which can make events more predictable. The more predictable an event, the less risk is involved since the occurrence can </w:t>
      </w:r>
      <w:r w:rsidR="005632B3" w:rsidRPr="009E57A8">
        <w:rPr>
          <w:rFonts w:ascii="Book Antiqua" w:hAnsi="Book Antiqua"/>
          <w:szCs w:val="23"/>
        </w:rPr>
        <w:t>prevent</w:t>
      </w:r>
      <w:r w:rsidRPr="009E57A8">
        <w:rPr>
          <w:rFonts w:ascii="Book Antiqua" w:hAnsi="Book Antiqua"/>
          <w:szCs w:val="23"/>
        </w:rPr>
        <w:t xml:space="preserve"> or mitigated; or, at minimum, expenses can be estimated and budgeted. It is this process to make loss more predictable that is at the core of insurance programs.</w:t>
      </w:r>
      <w:r w:rsidR="007B094F">
        <w:rPr>
          <w:rFonts w:ascii="Book Antiqua" w:hAnsi="Book Antiqua"/>
          <w:szCs w:val="23"/>
        </w:rPr>
        <w:t xml:space="preserve"> </w:t>
      </w:r>
      <w:r w:rsidRPr="009E57A8">
        <w:rPr>
          <w:rFonts w:ascii="Book Antiqua" w:hAnsi="Book Antiqua"/>
          <w:szCs w:val="23"/>
        </w:rPr>
        <w:t>The key to an economical and efficient risk program is control over the risk management functions with assurance that actions performed are desirable, necessary, and effective to reduce the overall cost of operational risk.</w:t>
      </w:r>
      <w:r w:rsidR="007B094F">
        <w:rPr>
          <w:rFonts w:ascii="Book Antiqua" w:hAnsi="Book Antiqua"/>
          <w:szCs w:val="23"/>
        </w:rPr>
        <w:t xml:space="preserve"> </w:t>
      </w:r>
      <w:r w:rsidRPr="009E57A8">
        <w:rPr>
          <w:rFonts w:ascii="Book Antiqua" w:hAnsi="Book Antiqua"/>
          <w:szCs w:val="23"/>
        </w:rPr>
        <w:t>A risk management program is formulated and evaluated around the cost of risk.</w:t>
      </w:r>
      <w:r w:rsidR="00A23DAD">
        <w:rPr>
          <w:rFonts w:ascii="Book Antiqua" w:hAnsi="Book Antiqua"/>
          <w:szCs w:val="23"/>
        </w:rPr>
        <w:t xml:space="preserve"> </w:t>
      </w:r>
      <w:r w:rsidRPr="009E57A8">
        <w:rPr>
          <w:rFonts w:ascii="Book Antiqua" w:hAnsi="Book Antiqua"/>
          <w:szCs w:val="23"/>
        </w:rPr>
        <w:t>Retained Losses - Deductibles, Retention or Exclusions</w:t>
      </w:r>
      <w:r w:rsidR="00A23DAD">
        <w:rPr>
          <w:rFonts w:ascii="Book Antiqua" w:hAnsi="Book Antiqua"/>
          <w:szCs w:val="23"/>
        </w:rPr>
        <w:t xml:space="preserve">, </w:t>
      </w:r>
      <w:r w:rsidRPr="009E57A8">
        <w:rPr>
          <w:rFonts w:ascii="Book Antiqua" w:hAnsi="Book Antiqua"/>
          <w:szCs w:val="23"/>
        </w:rPr>
        <w:t>Net Insurance Proceeds</w:t>
      </w:r>
      <w:r w:rsidR="00A23DAD">
        <w:rPr>
          <w:rFonts w:ascii="Book Antiqua" w:hAnsi="Book Antiqua"/>
          <w:szCs w:val="23"/>
        </w:rPr>
        <w:t xml:space="preserve">, </w:t>
      </w:r>
      <w:r w:rsidRPr="009E57A8">
        <w:rPr>
          <w:rFonts w:ascii="Book Antiqua" w:hAnsi="Book Antiqua"/>
          <w:szCs w:val="23"/>
        </w:rPr>
        <w:t>Cost for Loss Control Activities</w:t>
      </w:r>
      <w:r w:rsidR="00A23DAD">
        <w:rPr>
          <w:rFonts w:ascii="Book Antiqua" w:hAnsi="Book Antiqua"/>
          <w:szCs w:val="23"/>
        </w:rPr>
        <w:t xml:space="preserve">, </w:t>
      </w:r>
      <w:r w:rsidRPr="009E57A8">
        <w:rPr>
          <w:rFonts w:ascii="Book Antiqua" w:hAnsi="Book Antiqua"/>
          <w:szCs w:val="23"/>
        </w:rPr>
        <w:t>Claim Management Expense</w:t>
      </w:r>
      <w:r w:rsidR="00A23DAD">
        <w:rPr>
          <w:rFonts w:ascii="Book Antiqua" w:hAnsi="Book Antiqua"/>
          <w:szCs w:val="23"/>
        </w:rPr>
        <w:t xml:space="preserve">, </w:t>
      </w:r>
      <w:r w:rsidR="00A23DAD" w:rsidRPr="009E57A8">
        <w:rPr>
          <w:rFonts w:ascii="Book Antiqua" w:hAnsi="Book Antiqua"/>
          <w:szCs w:val="23"/>
        </w:rPr>
        <w:t>and Administrative</w:t>
      </w:r>
      <w:r w:rsidRPr="009E57A8">
        <w:rPr>
          <w:rFonts w:ascii="Book Antiqua" w:hAnsi="Book Antiqua"/>
          <w:szCs w:val="23"/>
        </w:rPr>
        <w:t xml:space="preserve"> Cost to Manage the Program</w:t>
      </w:r>
      <w:r w:rsidR="00A23DAD">
        <w:rPr>
          <w:rFonts w:ascii="Book Antiqua" w:hAnsi="Book Antiqua"/>
          <w:szCs w:val="23"/>
        </w:rPr>
        <w:t>!</w:t>
      </w:r>
    </w:p>
    <w:p w:rsidR="007B094F" w:rsidRDefault="007B094F" w:rsidP="007B094F">
      <w:pPr>
        <w:pStyle w:val="NoSpacing"/>
        <w:jc w:val="both"/>
        <w:rPr>
          <w:rFonts w:ascii="Book Antiqua" w:hAnsi="Book Antiqua"/>
          <w:szCs w:val="23"/>
        </w:rPr>
      </w:pPr>
    </w:p>
    <w:p w:rsidR="009E57A8" w:rsidRPr="009E57A8" w:rsidRDefault="007B094F" w:rsidP="00A23DAD">
      <w:pPr>
        <w:pStyle w:val="NoSpacing"/>
        <w:jc w:val="both"/>
        <w:rPr>
          <w:rFonts w:ascii="Book Antiqua" w:hAnsi="Book Antiqua"/>
          <w:szCs w:val="23"/>
        </w:rPr>
      </w:pPr>
      <w:r>
        <w:rPr>
          <w:rFonts w:ascii="Book Antiqua" w:hAnsi="Book Antiqua"/>
          <w:szCs w:val="23"/>
        </w:rPr>
        <w:t>The benefits of a risk control process</w:t>
      </w:r>
      <w:r w:rsidR="009E57A8" w:rsidRPr="009E57A8">
        <w:rPr>
          <w:rFonts w:ascii="Book Antiqua" w:hAnsi="Book Antiqua"/>
          <w:szCs w:val="23"/>
        </w:rPr>
        <w:t xml:space="preserve"> should result in overall savings to the corporate entity when evaluating these components in the aggregate. Any one specific category may show an increase or decrease in cost when considered individually or by division in a specific time frame.</w:t>
      </w:r>
      <w:r w:rsidR="00A23DAD">
        <w:rPr>
          <w:rFonts w:ascii="Book Antiqua" w:hAnsi="Book Antiqua"/>
          <w:szCs w:val="23"/>
        </w:rPr>
        <w:t xml:space="preserve"> </w:t>
      </w:r>
      <w:r w:rsidR="009E57A8" w:rsidRPr="009E57A8">
        <w:rPr>
          <w:rFonts w:ascii="Book Antiqua" w:hAnsi="Book Antiqua"/>
          <w:szCs w:val="23"/>
        </w:rPr>
        <w:t>Types of Loss Exposures within the province of risk management include:</w:t>
      </w:r>
    </w:p>
    <w:p w:rsidR="009E57A8" w:rsidRPr="009E57A8" w:rsidRDefault="009E57A8" w:rsidP="009E57A8">
      <w:pPr>
        <w:pStyle w:val="NoSpacing"/>
        <w:rPr>
          <w:rFonts w:ascii="Book Antiqua" w:hAnsi="Book Antiqua"/>
          <w:szCs w:val="23"/>
        </w:rPr>
      </w:pPr>
    </w:p>
    <w:p w:rsidR="007B094F" w:rsidRDefault="007B094F" w:rsidP="009E57A8">
      <w:pPr>
        <w:pStyle w:val="NoSpacing"/>
        <w:rPr>
          <w:rFonts w:ascii="Book Antiqua" w:hAnsi="Book Antiqua"/>
          <w:b/>
          <w:szCs w:val="23"/>
        </w:rPr>
      </w:pPr>
    </w:p>
    <w:p w:rsidR="007B094F" w:rsidRPr="007B094F" w:rsidRDefault="009E57A8" w:rsidP="009E57A8">
      <w:pPr>
        <w:pStyle w:val="NoSpacing"/>
        <w:rPr>
          <w:rFonts w:ascii="Book Antiqua" w:hAnsi="Book Antiqua"/>
          <w:szCs w:val="23"/>
        </w:rPr>
      </w:pPr>
      <w:r w:rsidRPr="007B094F">
        <w:rPr>
          <w:rFonts w:ascii="Book Antiqua" w:hAnsi="Book Antiqua"/>
          <w:szCs w:val="23"/>
        </w:rPr>
        <w:t>Property - Real &amp; Personnel, Tangible &amp; Intangible</w:t>
      </w:r>
    </w:p>
    <w:p w:rsidR="009E57A8" w:rsidRPr="009E57A8" w:rsidRDefault="009E57A8" w:rsidP="00F95F09">
      <w:pPr>
        <w:pStyle w:val="NoSpacing"/>
        <w:numPr>
          <w:ilvl w:val="0"/>
          <w:numId w:val="1"/>
        </w:numPr>
        <w:jc w:val="both"/>
        <w:rPr>
          <w:rFonts w:ascii="Book Antiqua" w:hAnsi="Book Antiqua"/>
          <w:szCs w:val="23"/>
        </w:rPr>
      </w:pPr>
      <w:r w:rsidRPr="009E57A8">
        <w:rPr>
          <w:rFonts w:ascii="Book Antiqua" w:hAnsi="Book Antiqua"/>
          <w:szCs w:val="23"/>
        </w:rPr>
        <w:t xml:space="preserve">Net Income - Reduction in Revenue or Increase in Expense; </w:t>
      </w:r>
      <w:r w:rsidR="007B094F">
        <w:rPr>
          <w:rFonts w:ascii="Book Antiqua" w:hAnsi="Book Antiqua"/>
          <w:szCs w:val="23"/>
        </w:rPr>
        <w:t xml:space="preserve">can be due to loss of Property </w:t>
      </w:r>
      <w:r w:rsidRPr="009E57A8">
        <w:rPr>
          <w:rFonts w:ascii="Book Antiqua" w:hAnsi="Book Antiqua"/>
          <w:szCs w:val="23"/>
        </w:rPr>
        <w:t>y</w:t>
      </w:r>
      <w:r w:rsidR="007B094F">
        <w:rPr>
          <w:rFonts w:ascii="Book Antiqua" w:hAnsi="Book Antiqua"/>
          <w:szCs w:val="23"/>
        </w:rPr>
        <w:t>ours or suppliers, or customers</w:t>
      </w:r>
      <w:r w:rsidRPr="009E57A8">
        <w:rPr>
          <w:rFonts w:ascii="Book Antiqua" w:hAnsi="Book Antiqua"/>
          <w:szCs w:val="23"/>
        </w:rPr>
        <w:t xml:space="preserve"> or loss due to Civil or Statutory fines and judgm</w:t>
      </w:r>
      <w:r w:rsidR="007B094F">
        <w:rPr>
          <w:rFonts w:ascii="Book Antiqua" w:hAnsi="Book Antiqua"/>
          <w:szCs w:val="23"/>
        </w:rPr>
        <w:t>ents, or by loss of Key Personn</w:t>
      </w:r>
      <w:r w:rsidR="007B094F" w:rsidRPr="009E57A8">
        <w:rPr>
          <w:rFonts w:ascii="Book Antiqua" w:hAnsi="Book Antiqua"/>
          <w:szCs w:val="23"/>
        </w:rPr>
        <w:t>el</w:t>
      </w:r>
    </w:p>
    <w:p w:rsidR="009E57A8" w:rsidRPr="009E57A8" w:rsidRDefault="009E57A8" w:rsidP="00F95F09">
      <w:pPr>
        <w:pStyle w:val="NoSpacing"/>
        <w:numPr>
          <w:ilvl w:val="0"/>
          <w:numId w:val="1"/>
        </w:numPr>
        <w:jc w:val="both"/>
        <w:rPr>
          <w:rFonts w:ascii="Book Antiqua" w:hAnsi="Book Antiqua"/>
          <w:szCs w:val="23"/>
        </w:rPr>
      </w:pPr>
      <w:r w:rsidRPr="009E57A8">
        <w:rPr>
          <w:rFonts w:ascii="Book Antiqua" w:hAnsi="Book Antiqua"/>
          <w:szCs w:val="23"/>
        </w:rPr>
        <w:t>L</w:t>
      </w:r>
      <w:r w:rsidR="007B094F">
        <w:rPr>
          <w:rFonts w:ascii="Book Antiqua" w:hAnsi="Book Antiqua"/>
          <w:szCs w:val="23"/>
        </w:rPr>
        <w:t xml:space="preserve">iability - Civil and Statutory </w:t>
      </w:r>
      <w:r w:rsidRPr="009E57A8">
        <w:rPr>
          <w:rFonts w:ascii="Book Antiqua" w:hAnsi="Book Antiqua"/>
          <w:szCs w:val="23"/>
        </w:rPr>
        <w:t>Torts, Statutory Workers Compensation, EP</w:t>
      </w:r>
      <w:r w:rsidR="007B094F">
        <w:rPr>
          <w:rFonts w:ascii="Book Antiqua" w:hAnsi="Book Antiqua"/>
          <w:szCs w:val="23"/>
        </w:rPr>
        <w:t>A and other Administrative laws</w:t>
      </w:r>
    </w:p>
    <w:p w:rsidR="009E57A8" w:rsidRPr="009E57A8" w:rsidRDefault="009E57A8" w:rsidP="00F95F09">
      <w:pPr>
        <w:pStyle w:val="NoSpacing"/>
        <w:numPr>
          <w:ilvl w:val="0"/>
          <w:numId w:val="1"/>
        </w:numPr>
        <w:jc w:val="both"/>
        <w:rPr>
          <w:rFonts w:ascii="Book Antiqua" w:hAnsi="Book Antiqua"/>
          <w:szCs w:val="23"/>
        </w:rPr>
      </w:pPr>
      <w:r w:rsidRPr="009E57A8">
        <w:rPr>
          <w:rFonts w:ascii="Book Antiqua" w:hAnsi="Book Antiqua"/>
          <w:szCs w:val="23"/>
        </w:rPr>
        <w:t>Personnel - Through Death, Disability, or Retirement Key Personnel or catastrophic loss to many employees</w:t>
      </w:r>
    </w:p>
    <w:p w:rsidR="009E57A8" w:rsidRPr="009E57A8" w:rsidRDefault="009E57A8" w:rsidP="00F95F09">
      <w:pPr>
        <w:pStyle w:val="NoSpacing"/>
        <w:numPr>
          <w:ilvl w:val="0"/>
          <w:numId w:val="1"/>
        </w:numPr>
        <w:jc w:val="both"/>
        <w:rPr>
          <w:rFonts w:ascii="Book Antiqua" w:hAnsi="Book Antiqua"/>
          <w:szCs w:val="23"/>
        </w:rPr>
      </w:pPr>
      <w:r w:rsidRPr="009E57A8">
        <w:rPr>
          <w:rFonts w:ascii="Book Antiqua" w:hAnsi="Book Antiqua"/>
          <w:szCs w:val="23"/>
        </w:rPr>
        <w:t>Risk management strategies involve many concepts. Some of them include the following concerns:</w:t>
      </w:r>
    </w:p>
    <w:p w:rsidR="009E57A8" w:rsidRPr="009E57A8" w:rsidRDefault="009E57A8" w:rsidP="009E57A8">
      <w:pPr>
        <w:pStyle w:val="NoSpacing"/>
        <w:rPr>
          <w:rFonts w:ascii="Book Antiqua" w:hAnsi="Book Antiqua"/>
          <w:szCs w:val="23"/>
        </w:rPr>
      </w:pPr>
    </w:p>
    <w:p w:rsidR="009E57A8" w:rsidRPr="009E57A8" w:rsidRDefault="009E57A8" w:rsidP="007B094F">
      <w:pPr>
        <w:pStyle w:val="NoSpacing"/>
        <w:jc w:val="both"/>
        <w:rPr>
          <w:rFonts w:ascii="Book Antiqua" w:hAnsi="Book Antiqua"/>
          <w:szCs w:val="23"/>
        </w:rPr>
      </w:pPr>
      <w:r w:rsidRPr="009E57A8">
        <w:rPr>
          <w:rFonts w:ascii="Book Antiqua" w:hAnsi="Book Antiqua"/>
          <w:szCs w:val="23"/>
        </w:rPr>
        <w:lastRenderedPageBreak/>
        <w:t>Elements of Loss Expense</w:t>
      </w:r>
      <w:r w:rsidR="007B094F">
        <w:rPr>
          <w:rFonts w:ascii="Book Antiqua" w:hAnsi="Book Antiqua"/>
          <w:szCs w:val="23"/>
        </w:rPr>
        <w:t xml:space="preserve"> of a</w:t>
      </w:r>
      <w:r w:rsidRPr="009E57A8">
        <w:rPr>
          <w:rFonts w:ascii="Book Antiqua" w:hAnsi="Book Antiqua"/>
          <w:szCs w:val="23"/>
        </w:rPr>
        <w:t>ctual damages to physical assets to repair or replace</w:t>
      </w:r>
      <w:r w:rsidR="007B094F">
        <w:rPr>
          <w:rFonts w:ascii="Book Antiqua" w:hAnsi="Book Antiqua"/>
          <w:szCs w:val="23"/>
        </w:rPr>
        <w:t xml:space="preserve">! </w:t>
      </w:r>
      <w:r w:rsidRPr="009E57A8">
        <w:rPr>
          <w:rFonts w:ascii="Book Antiqua" w:hAnsi="Book Antiqua"/>
          <w:szCs w:val="23"/>
        </w:rPr>
        <w:t>Increase in expenses or reduction of revenue due to loss.</w:t>
      </w:r>
      <w:r w:rsidR="007B094F">
        <w:rPr>
          <w:rFonts w:ascii="Book Antiqua" w:hAnsi="Book Antiqua"/>
          <w:szCs w:val="23"/>
        </w:rPr>
        <w:t xml:space="preserve"> </w:t>
      </w:r>
      <w:r w:rsidRPr="009E57A8">
        <w:rPr>
          <w:rFonts w:ascii="Book Antiqua" w:hAnsi="Book Antiqua"/>
          <w:szCs w:val="23"/>
        </w:rPr>
        <w:t>Cost of investigation, legal fees, fines and awarded judgments.</w:t>
      </w:r>
      <w:r w:rsidR="007B094F">
        <w:rPr>
          <w:rFonts w:ascii="Book Antiqua" w:hAnsi="Book Antiqua"/>
          <w:szCs w:val="23"/>
        </w:rPr>
        <w:t xml:space="preserve"> </w:t>
      </w:r>
      <w:r w:rsidRPr="009E57A8">
        <w:rPr>
          <w:rFonts w:ascii="Book Antiqua" w:hAnsi="Book Antiqua"/>
          <w:szCs w:val="23"/>
        </w:rPr>
        <w:t>Loss of worker productivity and adver</w:t>
      </w:r>
      <w:r w:rsidR="007B094F">
        <w:rPr>
          <w:rFonts w:ascii="Book Antiqua" w:hAnsi="Book Antiqua"/>
          <w:szCs w:val="23"/>
        </w:rPr>
        <w:t xml:space="preserve">se publicity and public opinion! </w:t>
      </w:r>
      <w:r w:rsidRPr="009E57A8">
        <w:rPr>
          <w:rFonts w:ascii="Book Antiqua" w:hAnsi="Book Antiqua"/>
          <w:szCs w:val="23"/>
        </w:rPr>
        <w:t>Higher potential insurance premiums</w:t>
      </w:r>
      <w:r w:rsidR="007B094F">
        <w:rPr>
          <w:rFonts w:ascii="Book Antiqua" w:hAnsi="Book Antiqua"/>
          <w:szCs w:val="23"/>
        </w:rPr>
        <w:t xml:space="preserve"> to employees! </w:t>
      </w:r>
      <w:r w:rsidRPr="009E57A8">
        <w:rPr>
          <w:rFonts w:ascii="Book Antiqua" w:hAnsi="Book Antiqua"/>
          <w:szCs w:val="23"/>
        </w:rPr>
        <w:t>Payments made due to the death, disability or resignation of employees.</w:t>
      </w:r>
    </w:p>
    <w:p w:rsidR="007B094F" w:rsidRDefault="007B094F" w:rsidP="009E57A8">
      <w:pPr>
        <w:pStyle w:val="NoSpacing"/>
        <w:rPr>
          <w:rFonts w:ascii="Book Antiqua" w:hAnsi="Book Antiqua"/>
          <w:szCs w:val="23"/>
        </w:rPr>
      </w:pPr>
    </w:p>
    <w:p w:rsidR="009E57A8" w:rsidRPr="009E57A8" w:rsidRDefault="007B094F" w:rsidP="009E57A8">
      <w:pPr>
        <w:pStyle w:val="NoSpacing"/>
        <w:rPr>
          <w:rFonts w:ascii="Book Antiqua" w:hAnsi="Book Antiqua"/>
          <w:szCs w:val="23"/>
        </w:rPr>
      </w:pPr>
      <w:r>
        <w:rPr>
          <w:rFonts w:ascii="Book Antiqua" w:hAnsi="Book Antiqua"/>
          <w:szCs w:val="23"/>
        </w:rPr>
        <w:t xml:space="preserve">Risk Control </w:t>
      </w:r>
    </w:p>
    <w:p w:rsidR="009E57A8" w:rsidRPr="009E57A8" w:rsidRDefault="009E57A8" w:rsidP="00F95F09">
      <w:pPr>
        <w:pStyle w:val="NoSpacing"/>
        <w:numPr>
          <w:ilvl w:val="0"/>
          <w:numId w:val="2"/>
        </w:numPr>
        <w:rPr>
          <w:rFonts w:ascii="Book Antiqua" w:hAnsi="Book Antiqua"/>
          <w:szCs w:val="23"/>
        </w:rPr>
      </w:pPr>
      <w:r w:rsidRPr="009E57A8">
        <w:rPr>
          <w:rFonts w:ascii="Book Antiqua" w:hAnsi="Book Antiqua"/>
          <w:szCs w:val="23"/>
        </w:rPr>
        <w:t>Avoidance of activities which cause loss.</w:t>
      </w:r>
    </w:p>
    <w:p w:rsidR="009E57A8" w:rsidRPr="009E57A8" w:rsidRDefault="009E57A8" w:rsidP="00F95F09">
      <w:pPr>
        <w:pStyle w:val="NoSpacing"/>
        <w:numPr>
          <w:ilvl w:val="0"/>
          <w:numId w:val="2"/>
        </w:numPr>
        <w:rPr>
          <w:rFonts w:ascii="Book Antiqua" w:hAnsi="Book Antiqua"/>
          <w:szCs w:val="23"/>
        </w:rPr>
      </w:pPr>
      <w:r w:rsidRPr="009E57A8">
        <w:rPr>
          <w:rFonts w:ascii="Book Antiqua" w:hAnsi="Book Antiqua"/>
          <w:szCs w:val="23"/>
        </w:rPr>
        <w:t>Reduction of the frequency of loss - risk prevention.</w:t>
      </w:r>
    </w:p>
    <w:p w:rsidR="009E57A8" w:rsidRPr="009E57A8" w:rsidRDefault="009E57A8" w:rsidP="00F95F09">
      <w:pPr>
        <w:pStyle w:val="NoSpacing"/>
        <w:numPr>
          <w:ilvl w:val="0"/>
          <w:numId w:val="2"/>
        </w:numPr>
        <w:rPr>
          <w:rFonts w:ascii="Book Antiqua" w:hAnsi="Book Antiqua"/>
          <w:szCs w:val="23"/>
        </w:rPr>
      </w:pPr>
      <w:r w:rsidRPr="009E57A8">
        <w:rPr>
          <w:rFonts w:ascii="Book Antiqua" w:hAnsi="Book Antiqua"/>
          <w:szCs w:val="23"/>
        </w:rPr>
        <w:t>Reduction of the severity of loss - risk reduction.</w:t>
      </w:r>
    </w:p>
    <w:p w:rsidR="009E57A8" w:rsidRPr="009E57A8" w:rsidRDefault="009E57A8" w:rsidP="00F95F09">
      <w:pPr>
        <w:pStyle w:val="NoSpacing"/>
        <w:numPr>
          <w:ilvl w:val="0"/>
          <w:numId w:val="2"/>
        </w:numPr>
        <w:rPr>
          <w:rFonts w:ascii="Book Antiqua" w:hAnsi="Book Antiqua"/>
          <w:szCs w:val="23"/>
        </w:rPr>
      </w:pPr>
      <w:r w:rsidRPr="009E57A8">
        <w:rPr>
          <w:rFonts w:ascii="Book Antiqua" w:hAnsi="Book Antiqua"/>
          <w:szCs w:val="23"/>
        </w:rPr>
        <w:t>Contractual transfer of responsibility for loss occurrence.</w:t>
      </w:r>
    </w:p>
    <w:p w:rsidR="007B094F" w:rsidRDefault="009E57A8" w:rsidP="00F95F09">
      <w:pPr>
        <w:pStyle w:val="NoSpacing"/>
        <w:numPr>
          <w:ilvl w:val="0"/>
          <w:numId w:val="2"/>
        </w:numPr>
        <w:rPr>
          <w:rFonts w:ascii="Book Antiqua" w:hAnsi="Book Antiqua"/>
          <w:szCs w:val="23"/>
        </w:rPr>
      </w:pPr>
      <w:r w:rsidRPr="009E57A8">
        <w:rPr>
          <w:rFonts w:ascii="Book Antiqua" w:hAnsi="Book Antiqua"/>
          <w:szCs w:val="23"/>
        </w:rPr>
        <w:t>Risk Financing Techniques</w:t>
      </w:r>
    </w:p>
    <w:p w:rsidR="007B094F" w:rsidRDefault="009E57A8" w:rsidP="00F95F09">
      <w:pPr>
        <w:pStyle w:val="NoSpacing"/>
        <w:numPr>
          <w:ilvl w:val="0"/>
          <w:numId w:val="2"/>
        </w:numPr>
        <w:rPr>
          <w:rFonts w:ascii="Book Antiqua" w:hAnsi="Book Antiqua"/>
          <w:szCs w:val="23"/>
        </w:rPr>
      </w:pPr>
      <w:r w:rsidRPr="007B094F">
        <w:rPr>
          <w:rFonts w:ascii="Book Antiqua" w:hAnsi="Book Antiqua"/>
          <w:szCs w:val="23"/>
        </w:rPr>
        <w:t>Retention of losses either by design or omission.</w:t>
      </w:r>
    </w:p>
    <w:p w:rsidR="007B094F" w:rsidRDefault="009E57A8" w:rsidP="00F95F09">
      <w:pPr>
        <w:pStyle w:val="NoSpacing"/>
        <w:numPr>
          <w:ilvl w:val="0"/>
          <w:numId w:val="2"/>
        </w:numPr>
        <w:rPr>
          <w:rFonts w:ascii="Book Antiqua" w:hAnsi="Book Antiqua"/>
          <w:szCs w:val="23"/>
        </w:rPr>
      </w:pPr>
      <w:r w:rsidRPr="007B094F">
        <w:rPr>
          <w:rFonts w:ascii="Book Antiqua" w:hAnsi="Book Antiqua"/>
          <w:szCs w:val="23"/>
        </w:rPr>
        <w:t>Borrowing of funds or use of bonds or use of other forms of capital</w:t>
      </w:r>
    </w:p>
    <w:p w:rsidR="007B094F" w:rsidRDefault="009E57A8" w:rsidP="00F95F09">
      <w:pPr>
        <w:pStyle w:val="NoSpacing"/>
        <w:numPr>
          <w:ilvl w:val="0"/>
          <w:numId w:val="2"/>
        </w:numPr>
        <w:rPr>
          <w:rFonts w:ascii="Book Antiqua" w:hAnsi="Book Antiqua"/>
          <w:szCs w:val="23"/>
        </w:rPr>
      </w:pPr>
      <w:r w:rsidRPr="007B094F">
        <w:rPr>
          <w:rFonts w:ascii="Book Antiqua" w:hAnsi="Book Antiqua"/>
          <w:szCs w:val="23"/>
        </w:rPr>
        <w:t>Contractual non-insurance transfer of responsibility for loss payment.</w:t>
      </w:r>
    </w:p>
    <w:p w:rsidR="009E57A8" w:rsidRPr="007B094F" w:rsidRDefault="009E57A8" w:rsidP="00F95F09">
      <w:pPr>
        <w:pStyle w:val="NoSpacing"/>
        <w:numPr>
          <w:ilvl w:val="0"/>
          <w:numId w:val="2"/>
        </w:numPr>
        <w:rPr>
          <w:rFonts w:ascii="Book Antiqua" w:hAnsi="Book Antiqua"/>
          <w:szCs w:val="23"/>
        </w:rPr>
      </w:pPr>
      <w:r w:rsidRPr="007B094F">
        <w:rPr>
          <w:rFonts w:ascii="Book Antiqua" w:hAnsi="Book Antiqua"/>
          <w:szCs w:val="23"/>
        </w:rPr>
        <w:t>Insurance transfer to a non-owned insurance company when and if the exposure is insurable and the cost is not prohibitive.</w:t>
      </w:r>
    </w:p>
    <w:p w:rsidR="007B094F" w:rsidRDefault="007B094F" w:rsidP="007B094F">
      <w:pPr>
        <w:pStyle w:val="NoSpacing"/>
        <w:jc w:val="both"/>
        <w:rPr>
          <w:rFonts w:ascii="Book Antiqua" w:hAnsi="Book Antiqua"/>
          <w:szCs w:val="23"/>
        </w:rPr>
      </w:pPr>
    </w:p>
    <w:p w:rsidR="005632B3" w:rsidRPr="007B094F" w:rsidRDefault="00A23DAD" w:rsidP="005632B3">
      <w:pPr>
        <w:pStyle w:val="NoSpacing"/>
        <w:jc w:val="both"/>
        <w:rPr>
          <w:rFonts w:ascii="Book Antiqua" w:hAnsi="Book Antiqua"/>
          <w:szCs w:val="23"/>
        </w:rPr>
      </w:pPr>
      <w:r>
        <w:rPr>
          <w:rFonts w:ascii="Book Antiqua" w:hAnsi="Book Antiqua"/>
          <w:szCs w:val="23"/>
        </w:rPr>
        <w:t>Risk Control</w:t>
      </w:r>
      <w:r w:rsidR="009E57A8" w:rsidRPr="009E57A8">
        <w:rPr>
          <w:rFonts w:ascii="Book Antiqua" w:hAnsi="Book Antiqua"/>
          <w:szCs w:val="23"/>
        </w:rPr>
        <w:t xml:space="preserve"> is concerned with all loss exposures, not only the one</w:t>
      </w:r>
      <w:r>
        <w:rPr>
          <w:rFonts w:ascii="Book Antiqua" w:hAnsi="Book Antiqua"/>
          <w:szCs w:val="23"/>
        </w:rPr>
        <w:t>s that can be insured. As it</w:t>
      </w:r>
      <w:r w:rsidR="009E57A8" w:rsidRPr="009E57A8">
        <w:rPr>
          <w:rFonts w:ascii="Book Antiqua" w:hAnsi="Book Antiqua"/>
          <w:szCs w:val="23"/>
        </w:rPr>
        <w:t xml:space="preserve"> is a technique to finance some loss exposures and, therefore, a part of the broader concept of managing risk; not the other way around</w:t>
      </w:r>
      <w:r>
        <w:rPr>
          <w:rFonts w:ascii="Book Antiqua" w:hAnsi="Book Antiqua"/>
          <w:szCs w:val="23"/>
        </w:rPr>
        <w:t xml:space="preserve">!  </w:t>
      </w:r>
      <w:r w:rsidR="007B094F" w:rsidRPr="007B094F">
        <w:rPr>
          <w:rFonts w:ascii="Book Antiqua" w:hAnsi="Book Antiqua"/>
          <w:shd w:val="clear" w:color="auto" w:fill="FFFFFF"/>
        </w:rPr>
        <w:t xml:space="preserve">The risk </w:t>
      </w:r>
      <w:r w:rsidR="007B094F">
        <w:rPr>
          <w:rFonts w:ascii="Book Antiqua" w:hAnsi="Book Antiqua"/>
          <w:shd w:val="clear" w:color="auto" w:fill="FFFFFF"/>
        </w:rPr>
        <w:t xml:space="preserve">control </w:t>
      </w:r>
      <w:r w:rsidR="007B094F" w:rsidRPr="007B094F">
        <w:rPr>
          <w:rFonts w:ascii="Book Antiqua" w:hAnsi="Book Antiqua"/>
          <w:shd w:val="clear" w:color="auto" w:fill="FFFFFF"/>
        </w:rPr>
        <w:t>overview may, however, not include all the risks th</w:t>
      </w:r>
      <w:r w:rsidR="007B094F">
        <w:rPr>
          <w:rFonts w:ascii="Book Antiqua" w:hAnsi="Book Antiqua"/>
          <w:shd w:val="clear" w:color="auto" w:fill="FFFFFF"/>
        </w:rPr>
        <w:t>at may ultimately affect a company</w:t>
      </w:r>
      <w:r w:rsidR="007B094F" w:rsidRPr="007B094F">
        <w:rPr>
          <w:rFonts w:ascii="Book Antiqua" w:hAnsi="Book Antiqua"/>
          <w:shd w:val="clear" w:color="auto" w:fill="FFFFFF"/>
        </w:rPr>
        <w:t>. Som</w:t>
      </w:r>
      <w:r w:rsidR="007B094F">
        <w:rPr>
          <w:rFonts w:ascii="Book Antiqua" w:hAnsi="Book Antiqua"/>
          <w:shd w:val="clear" w:color="auto" w:fill="FFFFFF"/>
        </w:rPr>
        <w:t>e risks not yet known to a company</w:t>
      </w:r>
      <w:r w:rsidR="007B094F" w:rsidRPr="007B094F">
        <w:rPr>
          <w:rFonts w:ascii="Book Antiqua" w:hAnsi="Book Antiqua"/>
          <w:shd w:val="clear" w:color="auto" w:fill="FFFFFF"/>
        </w:rPr>
        <w:t xml:space="preserve">, or currently believed not to be material, could ultimately </w:t>
      </w:r>
      <w:r w:rsidR="007B094F">
        <w:rPr>
          <w:rFonts w:ascii="Book Antiqua" w:hAnsi="Book Antiqua"/>
          <w:shd w:val="clear" w:color="auto" w:fill="FFFFFF"/>
        </w:rPr>
        <w:t xml:space="preserve">have a major impact on </w:t>
      </w:r>
      <w:r w:rsidR="007B094F" w:rsidRPr="007B094F">
        <w:rPr>
          <w:rFonts w:ascii="Book Antiqua" w:hAnsi="Book Antiqua"/>
          <w:shd w:val="clear" w:color="auto" w:fill="FFFFFF"/>
        </w:rPr>
        <w:t>businesses, objectives, revenues, income, assets, liquidity or capital resources.</w:t>
      </w:r>
      <w:r w:rsidRPr="00A23DAD">
        <w:t xml:space="preserve"> </w:t>
      </w:r>
      <w:r>
        <w:rPr>
          <w:rFonts w:ascii="Book Antiqua" w:hAnsi="Book Antiqua"/>
          <w:shd w:val="clear" w:color="auto" w:fill="FFFFFF"/>
        </w:rPr>
        <w:t>Any</w:t>
      </w:r>
      <w:r w:rsidRPr="00A23DAD">
        <w:rPr>
          <w:rFonts w:ascii="Book Antiqua" w:hAnsi="Book Antiqua"/>
          <w:shd w:val="clear" w:color="auto" w:fill="FFFFFF"/>
        </w:rPr>
        <w:t xml:space="preserve"> business, financial condition and results of operations could suffer material advers</w:t>
      </w:r>
      <w:r>
        <w:rPr>
          <w:rFonts w:ascii="Book Antiqua" w:hAnsi="Book Antiqua"/>
          <w:shd w:val="clear" w:color="auto" w:fill="FFFFFF"/>
        </w:rPr>
        <w:t>e effects due to certain risks categories such as s</w:t>
      </w:r>
      <w:r w:rsidRPr="00A23DAD">
        <w:rPr>
          <w:rFonts w:ascii="Book Antiqua" w:hAnsi="Book Antiqua"/>
          <w:shd w:val="clear" w:color="auto" w:fill="FFFFFF"/>
        </w:rPr>
        <w:t>trat</w:t>
      </w:r>
      <w:r>
        <w:rPr>
          <w:rFonts w:ascii="Book Antiqua" w:hAnsi="Book Antiqua"/>
          <w:shd w:val="clear" w:color="auto" w:fill="FFFFFF"/>
        </w:rPr>
        <w:t>egic risks, operational risks, c</w:t>
      </w:r>
      <w:r w:rsidRPr="00A23DAD">
        <w:rPr>
          <w:rFonts w:ascii="Book Antiqua" w:hAnsi="Book Antiqua"/>
          <w:shd w:val="clear" w:color="auto" w:fill="FFFFFF"/>
        </w:rPr>
        <w:t>ompliance risks, and financial risks.</w:t>
      </w:r>
      <w:r>
        <w:rPr>
          <w:rFonts w:ascii="Book Antiqua" w:hAnsi="Book Antiqua"/>
          <w:shd w:val="clear" w:color="auto" w:fill="FFFFFF"/>
        </w:rPr>
        <w:t xml:space="preserve"> </w:t>
      </w:r>
      <w:r w:rsidR="005632B3" w:rsidRPr="005632B3">
        <w:rPr>
          <w:rFonts w:ascii="Book Antiqua" w:hAnsi="Book Antiqua"/>
          <w:shd w:val="clear" w:color="auto" w:fill="FFFFFF"/>
        </w:rPr>
        <w:t>Risk control</w:t>
      </w:r>
      <w:r>
        <w:rPr>
          <w:rFonts w:ascii="Book Antiqua" w:hAnsi="Book Antiqua"/>
          <w:shd w:val="clear" w:color="auto" w:fill="FFFFFF"/>
        </w:rPr>
        <w:t xml:space="preserve"> manager</w:t>
      </w:r>
      <w:r w:rsidR="005632B3" w:rsidRPr="005632B3">
        <w:rPr>
          <w:rFonts w:ascii="Book Antiqua" w:hAnsi="Book Antiqua"/>
          <w:shd w:val="clear" w:color="auto" w:fill="FFFFFF"/>
        </w:rPr>
        <w:t xml:space="preserve"> takes that information gained during risk assessments and develops and applies changes to control the risks. Risk control can involve the implementation of new polices and standards, physical changes and procedural changes that can reduce or eliminate certain risks within the business. Risk control is an important action taken by firms that is intended to proactively </w:t>
      </w:r>
      <w:r w:rsidR="007B094F">
        <w:rPr>
          <w:rFonts w:ascii="Book Antiqua" w:hAnsi="Book Antiqua"/>
          <w:shd w:val="clear" w:color="auto" w:fill="FFFFFF"/>
        </w:rPr>
        <w:t>identify</w:t>
      </w:r>
      <w:r w:rsidR="005632B3">
        <w:rPr>
          <w:rFonts w:ascii="Book Antiqua" w:hAnsi="Book Antiqua"/>
          <w:shd w:val="clear" w:color="auto" w:fill="FFFFFF"/>
        </w:rPr>
        <w:t xml:space="preserve"> manage and reduce or eliminate risks. </w:t>
      </w:r>
    </w:p>
    <w:p w:rsidR="009E57A8" w:rsidRPr="005632B3" w:rsidRDefault="009E57A8" w:rsidP="005632B3">
      <w:pPr>
        <w:pStyle w:val="NoSpacing"/>
        <w:jc w:val="both"/>
        <w:rPr>
          <w:rFonts w:ascii="Book Antiqua" w:hAnsi="Book Antiqua"/>
        </w:rPr>
      </w:pPr>
    </w:p>
    <w:p w:rsidR="009E57A8" w:rsidRDefault="009E57A8" w:rsidP="00A23DAD">
      <w:pPr>
        <w:pStyle w:val="NoSpacing"/>
        <w:jc w:val="both"/>
        <w:rPr>
          <w:rFonts w:ascii="Book Antiqua" w:hAnsi="Book Antiqua"/>
          <w:szCs w:val="23"/>
        </w:rPr>
      </w:pPr>
    </w:p>
    <w:p w:rsidR="009E57A8" w:rsidRDefault="00A23DAD" w:rsidP="00A23DAD">
      <w:pPr>
        <w:pStyle w:val="NoSpacing"/>
        <w:jc w:val="both"/>
        <w:rPr>
          <w:rFonts w:ascii="Book Antiqua" w:hAnsi="Book Antiqua"/>
          <w:szCs w:val="23"/>
        </w:rPr>
      </w:pPr>
      <w:r w:rsidRPr="00A23DAD">
        <w:rPr>
          <w:rFonts w:ascii="Book Antiqua" w:hAnsi="Book Antiqua"/>
          <w:szCs w:val="23"/>
        </w:rPr>
        <w:t xml:space="preserve">While all organisations must incur an element of business risk, it is the management of these risks </w:t>
      </w:r>
      <w:r>
        <w:rPr>
          <w:rFonts w:ascii="Book Antiqua" w:hAnsi="Book Antiqua"/>
          <w:szCs w:val="23"/>
        </w:rPr>
        <w:t xml:space="preserve">control </w:t>
      </w:r>
      <w:r w:rsidRPr="00A23DAD">
        <w:rPr>
          <w:rFonts w:ascii="Book Antiqua" w:hAnsi="Book Antiqua"/>
          <w:szCs w:val="23"/>
        </w:rPr>
        <w:t>that sets the well runs organization</w:t>
      </w:r>
      <w:r>
        <w:rPr>
          <w:rFonts w:ascii="Book Antiqua" w:hAnsi="Book Antiqua"/>
          <w:szCs w:val="23"/>
        </w:rPr>
        <w:t xml:space="preserve"> apart from its competitors. A risk control measures or m</w:t>
      </w:r>
      <w:r w:rsidRPr="00A23DAD">
        <w:rPr>
          <w:rFonts w:ascii="Book Antiqua" w:hAnsi="Book Antiqua"/>
          <w:szCs w:val="23"/>
        </w:rPr>
        <w:t>anaging a company's risk exposure is designed to maximize returns, while eliminating unnecessary risks and managing those unavoidable business risks.</w:t>
      </w:r>
      <w:r>
        <w:rPr>
          <w:rFonts w:ascii="Book Antiqua" w:hAnsi="Book Antiqua"/>
          <w:szCs w:val="23"/>
        </w:rPr>
        <w:t xml:space="preserve"> </w:t>
      </w:r>
      <w:r w:rsidRPr="00A23DAD">
        <w:rPr>
          <w:rFonts w:ascii="Book Antiqua" w:hAnsi="Book Antiqua"/>
          <w:szCs w:val="23"/>
        </w:rPr>
        <w:t>As such it is critical for management to devise ways of managing business risks and reducing their impact on the organization should they occur.</w:t>
      </w:r>
      <w:r w:rsidR="00E14160">
        <w:rPr>
          <w:rFonts w:ascii="Book Antiqua" w:hAnsi="Book Antiqua"/>
          <w:szCs w:val="23"/>
        </w:rPr>
        <w:t xml:space="preserve"> </w:t>
      </w:r>
      <w:r>
        <w:rPr>
          <w:rFonts w:ascii="Book Antiqua" w:hAnsi="Book Antiqua"/>
          <w:szCs w:val="23"/>
        </w:rPr>
        <w:t>B</w:t>
      </w:r>
      <w:r w:rsidRPr="00A23DAD">
        <w:rPr>
          <w:rFonts w:ascii="Book Antiqua" w:hAnsi="Book Antiqua"/>
          <w:szCs w:val="23"/>
        </w:rPr>
        <w:t>y adopting a systematic approach to risk</w:t>
      </w:r>
      <w:r>
        <w:rPr>
          <w:rFonts w:ascii="Book Antiqua" w:hAnsi="Book Antiqua"/>
          <w:szCs w:val="23"/>
        </w:rPr>
        <w:t xml:space="preserve"> control management,</w:t>
      </w:r>
      <w:r w:rsidR="00E14160">
        <w:rPr>
          <w:rFonts w:ascii="Book Antiqua" w:hAnsi="Book Antiqua"/>
          <w:szCs w:val="23"/>
        </w:rPr>
        <w:t xml:space="preserve"> </w:t>
      </w:r>
      <w:r w:rsidRPr="00A23DAD">
        <w:rPr>
          <w:rFonts w:ascii="Book Antiqua" w:hAnsi="Book Antiqua"/>
          <w:szCs w:val="23"/>
        </w:rPr>
        <w:t>will</w:t>
      </w:r>
      <w:r w:rsidR="00E14160">
        <w:rPr>
          <w:rFonts w:ascii="Book Antiqua" w:hAnsi="Book Antiqua"/>
          <w:szCs w:val="23"/>
        </w:rPr>
        <w:t xml:space="preserve"> be</w:t>
      </w:r>
      <w:r w:rsidRPr="00A23DAD">
        <w:rPr>
          <w:rFonts w:ascii="Book Antiqua" w:hAnsi="Book Antiqua"/>
          <w:szCs w:val="23"/>
        </w:rPr>
        <w:t xml:space="preserve"> recommend a series of robust controls tailored to your organization to minimize your company's risk exposure.</w:t>
      </w:r>
      <w:r>
        <w:rPr>
          <w:rFonts w:ascii="Book Antiqua" w:hAnsi="Book Antiqua"/>
          <w:szCs w:val="23"/>
        </w:rPr>
        <w:t xml:space="preserve"> </w:t>
      </w:r>
      <w:r w:rsidRPr="00A23DAD">
        <w:rPr>
          <w:rFonts w:ascii="Book Antiqua" w:hAnsi="Book Antiqua"/>
          <w:szCs w:val="23"/>
        </w:rPr>
        <w:t>Identified</w:t>
      </w:r>
      <w:r>
        <w:rPr>
          <w:rFonts w:ascii="Book Antiqua" w:hAnsi="Book Antiqua"/>
          <w:szCs w:val="23"/>
        </w:rPr>
        <w:t xml:space="preserve">, </w:t>
      </w:r>
      <w:r w:rsidRPr="00A23DAD">
        <w:rPr>
          <w:rFonts w:ascii="Book Antiqua" w:hAnsi="Book Antiqua"/>
          <w:szCs w:val="23"/>
        </w:rPr>
        <w:t>Assessed</w:t>
      </w:r>
      <w:r>
        <w:rPr>
          <w:rFonts w:ascii="Book Antiqua" w:hAnsi="Book Antiqua"/>
          <w:szCs w:val="23"/>
        </w:rPr>
        <w:t xml:space="preserve">, </w:t>
      </w:r>
      <w:r w:rsidRPr="00A23DAD">
        <w:rPr>
          <w:rFonts w:ascii="Book Antiqua" w:hAnsi="Book Antiqua"/>
          <w:szCs w:val="23"/>
        </w:rPr>
        <w:t>Profiled</w:t>
      </w:r>
      <w:r>
        <w:rPr>
          <w:rFonts w:ascii="Book Antiqua" w:hAnsi="Book Antiqua"/>
          <w:szCs w:val="23"/>
        </w:rPr>
        <w:t xml:space="preserve">, </w:t>
      </w:r>
      <w:r w:rsidRPr="00A23DAD">
        <w:rPr>
          <w:rFonts w:ascii="Book Antiqua" w:hAnsi="Book Antiqua"/>
          <w:szCs w:val="23"/>
        </w:rPr>
        <w:t>Quantified</w:t>
      </w:r>
      <w:r>
        <w:rPr>
          <w:rFonts w:ascii="Book Antiqua" w:hAnsi="Book Antiqua"/>
          <w:szCs w:val="23"/>
        </w:rPr>
        <w:t xml:space="preserve"> </w:t>
      </w:r>
      <w:r w:rsidRPr="00A23DAD">
        <w:rPr>
          <w:rFonts w:ascii="Book Antiqua" w:hAnsi="Book Antiqua"/>
          <w:szCs w:val="23"/>
        </w:rPr>
        <w:t>Having carried out an extensive review of the risks facing the organization, Controls and Procedures will be recommended to reduce the company's exposure to those risks.</w:t>
      </w:r>
    </w:p>
    <w:p w:rsidR="009E57A8" w:rsidRDefault="009E57A8" w:rsidP="009E57A8">
      <w:pPr>
        <w:pStyle w:val="NoSpacing"/>
        <w:rPr>
          <w:rFonts w:ascii="Book Antiqua" w:hAnsi="Book Antiqua"/>
          <w:szCs w:val="23"/>
        </w:rPr>
      </w:pPr>
    </w:p>
    <w:p w:rsidR="009E57A8" w:rsidRDefault="009E57A8" w:rsidP="009E57A8">
      <w:pPr>
        <w:pStyle w:val="NoSpacing"/>
        <w:rPr>
          <w:rFonts w:ascii="Book Antiqua" w:hAnsi="Book Antiqua"/>
          <w:szCs w:val="23"/>
        </w:rPr>
      </w:pPr>
    </w:p>
    <w:p w:rsidR="009E57A8" w:rsidRDefault="009E57A8" w:rsidP="009E57A8">
      <w:pPr>
        <w:pStyle w:val="NoSpacing"/>
        <w:rPr>
          <w:rFonts w:ascii="Book Antiqua" w:hAnsi="Book Antiqua"/>
          <w:szCs w:val="23"/>
        </w:rPr>
      </w:pPr>
    </w:p>
    <w:p w:rsidR="009E57A8" w:rsidRPr="009E57A8" w:rsidRDefault="009E57A8" w:rsidP="009E57A8">
      <w:pPr>
        <w:pStyle w:val="NoSpacing"/>
        <w:rPr>
          <w:rFonts w:ascii="Book Antiqua" w:hAnsi="Book Antiqua"/>
          <w:szCs w:val="23"/>
        </w:rPr>
      </w:pPr>
    </w:p>
    <w:p w:rsidR="009E57A8" w:rsidRDefault="009E57A8" w:rsidP="009E57A8">
      <w:pPr>
        <w:pStyle w:val="NoSpacing"/>
        <w:rPr>
          <w:rFonts w:ascii="Book Antiqua" w:hAnsi="Book Antiqua"/>
          <w:b/>
          <w:color w:val="FF0000"/>
          <w:szCs w:val="23"/>
        </w:rPr>
      </w:pPr>
      <w:r w:rsidRPr="00E14160">
        <w:rPr>
          <w:rFonts w:ascii="Book Antiqua" w:hAnsi="Book Antiqua"/>
          <w:b/>
          <w:color w:val="FF0000"/>
          <w:szCs w:val="23"/>
        </w:rPr>
        <w:lastRenderedPageBreak/>
        <w:t>ii. What is the relationship between risk control and risk avoidance?</w:t>
      </w:r>
    </w:p>
    <w:p w:rsidR="00E14160" w:rsidRDefault="00E14160" w:rsidP="009E57A8">
      <w:pPr>
        <w:pStyle w:val="NoSpacing"/>
        <w:rPr>
          <w:rFonts w:ascii="Book Antiqua" w:hAnsi="Book Antiqua"/>
          <w:b/>
          <w:color w:val="FF0000"/>
          <w:szCs w:val="23"/>
        </w:rPr>
      </w:pPr>
      <w:r>
        <w:rPr>
          <w:rFonts w:ascii="Book Antiqua" w:hAnsi="Book Antiqua"/>
          <w:b/>
          <w:color w:val="FF0000"/>
          <w:szCs w:val="23"/>
        </w:rPr>
        <w:t>Answer:</w:t>
      </w:r>
    </w:p>
    <w:p w:rsidR="00B159AC" w:rsidRDefault="00B159AC" w:rsidP="00E14160">
      <w:pPr>
        <w:pStyle w:val="NoSpacing"/>
        <w:jc w:val="both"/>
        <w:rPr>
          <w:rFonts w:ascii="Book Antiqua" w:hAnsi="Book Antiqua"/>
          <w:szCs w:val="23"/>
        </w:rPr>
      </w:pPr>
      <w:r w:rsidRPr="00B159AC">
        <w:rPr>
          <w:rFonts w:ascii="Book Antiqua" w:hAnsi="Book Antiqua"/>
          <w:szCs w:val="23"/>
        </w:rPr>
        <w:t>Risk is a measure of future uncertainties in achieving program performance goals and objectives within defined cost, schedule and performance constraints.  Risk can be associated</w:t>
      </w:r>
      <w:r>
        <w:rPr>
          <w:rFonts w:ascii="Book Antiqua" w:hAnsi="Book Antiqua"/>
          <w:szCs w:val="23"/>
        </w:rPr>
        <w:t xml:space="preserve"> with all aspects of a program e.g. </w:t>
      </w:r>
      <w:r w:rsidRPr="00B159AC">
        <w:rPr>
          <w:rFonts w:ascii="Book Antiqua" w:hAnsi="Book Antiqua"/>
          <w:szCs w:val="23"/>
        </w:rPr>
        <w:t>threat, technology maturity, supplier capability, design matura</w:t>
      </w:r>
      <w:r>
        <w:rPr>
          <w:rFonts w:ascii="Book Antiqua" w:hAnsi="Book Antiqua"/>
          <w:szCs w:val="23"/>
        </w:rPr>
        <w:t xml:space="preserve">tion, performance against plan! </w:t>
      </w:r>
      <w:r w:rsidRPr="00B159AC">
        <w:rPr>
          <w:rFonts w:ascii="Book Antiqua" w:hAnsi="Book Antiqua"/>
          <w:szCs w:val="23"/>
        </w:rPr>
        <w:t xml:space="preserve">Risk </w:t>
      </w:r>
      <w:r>
        <w:rPr>
          <w:rFonts w:ascii="Book Antiqua" w:hAnsi="Book Antiqua"/>
          <w:szCs w:val="23"/>
        </w:rPr>
        <w:t xml:space="preserve">control and variation can </w:t>
      </w:r>
      <w:r w:rsidRPr="00B159AC">
        <w:rPr>
          <w:rFonts w:ascii="Book Antiqua" w:hAnsi="Book Antiqua"/>
          <w:szCs w:val="23"/>
        </w:rPr>
        <w:t>addresses the potential variation in the planned approach and its expected outcome.  While such variation could include positive as well as negative effects, this guide will only address negati</w:t>
      </w:r>
      <w:r>
        <w:rPr>
          <w:rFonts w:ascii="Book Antiqua" w:hAnsi="Book Antiqua"/>
          <w:szCs w:val="23"/>
        </w:rPr>
        <w:t xml:space="preserve">ve future effects since implementation and monitoring </w:t>
      </w:r>
      <w:r w:rsidRPr="00B159AC">
        <w:rPr>
          <w:rFonts w:ascii="Book Antiqua" w:hAnsi="Book Antiqua"/>
          <w:szCs w:val="23"/>
        </w:rPr>
        <w:t xml:space="preserve"> have typically experienced difficulty in this area during the acquisition process</w:t>
      </w:r>
      <w:r>
        <w:rPr>
          <w:rFonts w:ascii="Book Antiqua" w:hAnsi="Book Antiqua"/>
          <w:szCs w:val="23"/>
        </w:rPr>
        <w:t>!</w:t>
      </w:r>
    </w:p>
    <w:p w:rsidR="00B159AC" w:rsidRDefault="00B159AC" w:rsidP="00E14160">
      <w:pPr>
        <w:pStyle w:val="NoSpacing"/>
        <w:jc w:val="both"/>
        <w:rPr>
          <w:rFonts w:ascii="Book Antiqua" w:hAnsi="Book Antiqua"/>
          <w:szCs w:val="23"/>
        </w:rPr>
      </w:pPr>
    </w:p>
    <w:p w:rsidR="00037564" w:rsidRDefault="00037564" w:rsidP="00E14160">
      <w:pPr>
        <w:pStyle w:val="NoSpacing"/>
        <w:jc w:val="both"/>
        <w:rPr>
          <w:rFonts w:ascii="Book Antiqua" w:hAnsi="Book Antiqua"/>
          <w:szCs w:val="23"/>
        </w:rPr>
      </w:pPr>
    </w:p>
    <w:p w:rsidR="00037564" w:rsidRPr="00E14160" w:rsidRDefault="00037564" w:rsidP="00037564">
      <w:pPr>
        <w:pStyle w:val="NoSpacing"/>
        <w:jc w:val="both"/>
        <w:rPr>
          <w:rFonts w:ascii="Book Antiqua" w:hAnsi="Book Antiqua"/>
          <w:szCs w:val="23"/>
        </w:rPr>
      </w:pPr>
      <w:r>
        <w:rPr>
          <w:rFonts w:ascii="Book Antiqua" w:hAnsi="Book Antiqua"/>
          <w:szCs w:val="23"/>
        </w:rPr>
        <w:t>Risk</w:t>
      </w:r>
      <w:r w:rsidRPr="00E14160">
        <w:rPr>
          <w:rFonts w:ascii="Book Antiqua" w:hAnsi="Book Antiqua"/>
          <w:szCs w:val="23"/>
        </w:rPr>
        <w:t xml:space="preserve"> control can either be affected through loss prevention, which is reducing the probability of risk, or loss reduc</w:t>
      </w:r>
      <w:r>
        <w:rPr>
          <w:rFonts w:ascii="Book Antiqua" w:hAnsi="Book Antiqua"/>
          <w:szCs w:val="23"/>
        </w:rPr>
        <w:t xml:space="preserve">tion, which minimizes the loss. </w:t>
      </w:r>
      <w:r w:rsidRPr="00E14160">
        <w:rPr>
          <w:rFonts w:ascii="Book Antiqua" w:hAnsi="Book Antiqua"/>
          <w:szCs w:val="23"/>
        </w:rPr>
        <w:t>Loss prevention requires identifying the factors that increase the likelihood of a loss, then either eliminating the factors or minimizing their effect. For instance, speeding and driving drunk greatly increase auto accidents. Not driving after drinking alcohol is a method of loss prevention that reduces the probability of an accident. Driving slower is an example of both loss prevention and loss reduction, since it both reduces the probability of an accident and, if an accident does occur, it reduces the magnitude of the losses, since accidents at slower speeds generally cause less damage.</w:t>
      </w:r>
    </w:p>
    <w:p w:rsidR="00037564" w:rsidRPr="00E14160" w:rsidRDefault="00037564" w:rsidP="00037564">
      <w:pPr>
        <w:pStyle w:val="NoSpacing"/>
        <w:rPr>
          <w:rFonts w:ascii="Book Antiqua" w:hAnsi="Book Antiqua"/>
          <w:szCs w:val="23"/>
        </w:rPr>
      </w:pPr>
    </w:p>
    <w:p w:rsidR="00037564" w:rsidRPr="0022292D" w:rsidRDefault="00037564" w:rsidP="0022292D">
      <w:pPr>
        <w:pStyle w:val="NoSpacing"/>
        <w:jc w:val="both"/>
        <w:rPr>
          <w:rFonts w:ascii="Book Antiqua" w:hAnsi="Book Antiqua"/>
          <w:szCs w:val="23"/>
        </w:rPr>
      </w:pPr>
      <w:r w:rsidRPr="00037564">
        <w:rPr>
          <w:rFonts w:ascii="Book Antiqua" w:hAnsi="Book Antiqua"/>
          <w:szCs w:val="23"/>
        </w:rPr>
        <w:t>Risk Control: Taking actions to eliminate healt</w:t>
      </w:r>
      <w:r>
        <w:rPr>
          <w:rFonts w:ascii="Book Antiqua" w:hAnsi="Book Antiqua"/>
          <w:szCs w:val="23"/>
        </w:rPr>
        <w:t xml:space="preserve">h and safety risks so far as is </w:t>
      </w:r>
      <w:r w:rsidRPr="00037564">
        <w:rPr>
          <w:rFonts w:ascii="Book Antiqua" w:hAnsi="Book Antiqua"/>
          <w:szCs w:val="23"/>
        </w:rPr>
        <w:t>reasonably practicable. Where risks cannot be eli</w:t>
      </w:r>
      <w:r>
        <w:rPr>
          <w:rFonts w:ascii="Book Antiqua" w:hAnsi="Book Antiqua"/>
          <w:szCs w:val="23"/>
        </w:rPr>
        <w:t xml:space="preserve">minated, then implementation of </w:t>
      </w:r>
      <w:r w:rsidRPr="00037564">
        <w:rPr>
          <w:rFonts w:ascii="Book Antiqua" w:hAnsi="Book Antiqua"/>
          <w:szCs w:val="23"/>
        </w:rPr>
        <w:t xml:space="preserve">control measures is required, to minimize risks </w:t>
      </w:r>
      <w:r w:rsidR="003B2834" w:rsidRPr="00037564">
        <w:rPr>
          <w:rFonts w:ascii="Book Antiqua" w:hAnsi="Book Antiqua"/>
          <w:szCs w:val="23"/>
        </w:rPr>
        <w:t>as</w:t>
      </w:r>
      <w:r w:rsidRPr="00037564">
        <w:rPr>
          <w:rFonts w:ascii="Book Antiqua" w:hAnsi="Book Antiqua"/>
          <w:szCs w:val="23"/>
        </w:rPr>
        <w:t xml:space="preserve"> far </w:t>
      </w:r>
      <w:r>
        <w:rPr>
          <w:rFonts w:ascii="Book Antiqua" w:hAnsi="Book Antiqua"/>
          <w:szCs w:val="23"/>
        </w:rPr>
        <w:t xml:space="preserve">as is reasonably practicable. A </w:t>
      </w:r>
      <w:r w:rsidRPr="00037564">
        <w:rPr>
          <w:rFonts w:ascii="Book Antiqua" w:hAnsi="Book Antiqua"/>
          <w:szCs w:val="23"/>
        </w:rPr>
        <w:t xml:space="preserve">hierarchy of controls has been developed and </w:t>
      </w:r>
      <w:r>
        <w:rPr>
          <w:rFonts w:ascii="Book Antiqua" w:hAnsi="Book Antiqua"/>
          <w:szCs w:val="23"/>
        </w:rPr>
        <w:t xml:space="preserve">is described below to assist in </w:t>
      </w:r>
      <w:r w:rsidRPr="00037564">
        <w:rPr>
          <w:rFonts w:ascii="Book Antiqua" w:hAnsi="Book Antiqua"/>
          <w:szCs w:val="23"/>
        </w:rPr>
        <w:t>selection of the most appropriate risk control measure/s</w:t>
      </w:r>
      <w:r>
        <w:rPr>
          <w:rFonts w:ascii="Book Antiqua" w:hAnsi="Book Antiqua"/>
          <w:szCs w:val="23"/>
        </w:rPr>
        <w:t>.</w:t>
      </w:r>
      <w:r w:rsidR="0022292D">
        <w:rPr>
          <w:rFonts w:ascii="Book Antiqua" w:hAnsi="Book Antiqua"/>
          <w:szCs w:val="23"/>
        </w:rPr>
        <w:t xml:space="preserve"> </w:t>
      </w:r>
      <w:r w:rsidRPr="00037564">
        <w:rPr>
          <w:rFonts w:ascii="Book Antiqua" w:hAnsi="Book Antiqua"/>
          <w:szCs w:val="23"/>
        </w:rPr>
        <w:t>It is the responsibility of all managers and</w:t>
      </w:r>
      <w:r w:rsidR="0022292D">
        <w:rPr>
          <w:rFonts w:ascii="Book Antiqua" w:hAnsi="Book Antiqua"/>
          <w:szCs w:val="23"/>
        </w:rPr>
        <w:t xml:space="preserve"> supervisors to ensure that the</w:t>
      </w:r>
      <w:r w:rsidRPr="00037564">
        <w:rPr>
          <w:rFonts w:ascii="Book Antiqua" w:hAnsi="Book Antiqua"/>
          <w:szCs w:val="23"/>
        </w:rPr>
        <w:t xml:space="preserve"> policy is</w:t>
      </w:r>
      <w:r w:rsidR="0022292D">
        <w:rPr>
          <w:rFonts w:ascii="Book Antiqua" w:hAnsi="Book Antiqua"/>
          <w:szCs w:val="23"/>
        </w:rPr>
        <w:t xml:space="preserve"> </w:t>
      </w:r>
      <w:r w:rsidRPr="00037564">
        <w:rPr>
          <w:rFonts w:ascii="Book Antiqua" w:hAnsi="Book Antiqua"/>
          <w:szCs w:val="23"/>
        </w:rPr>
        <w:t>fully implemented in their area(s) of con</w:t>
      </w:r>
      <w:r w:rsidR="0022292D">
        <w:rPr>
          <w:rFonts w:ascii="Book Antiqua" w:hAnsi="Book Antiqua"/>
          <w:szCs w:val="23"/>
        </w:rPr>
        <w:t>trol and to consult with among themselves</w:t>
      </w:r>
      <w:r w:rsidRPr="00037564">
        <w:rPr>
          <w:rFonts w:ascii="Book Antiqua" w:hAnsi="Book Antiqua"/>
          <w:szCs w:val="23"/>
        </w:rPr>
        <w:t xml:space="preserve"> as part of</w:t>
      </w:r>
      <w:r w:rsidR="0022292D">
        <w:rPr>
          <w:rFonts w:ascii="Book Antiqua" w:hAnsi="Book Antiqua"/>
          <w:szCs w:val="23"/>
        </w:rPr>
        <w:t xml:space="preserve"> </w:t>
      </w:r>
      <w:r w:rsidRPr="00037564">
        <w:rPr>
          <w:rFonts w:ascii="Book Antiqua" w:hAnsi="Book Antiqua"/>
          <w:szCs w:val="23"/>
        </w:rPr>
        <w:t>undertaking the hazard identification, risk assessment and control process. It is the</w:t>
      </w:r>
      <w:r w:rsidR="0022292D">
        <w:rPr>
          <w:rFonts w:ascii="Book Antiqua" w:hAnsi="Book Antiqua"/>
          <w:szCs w:val="23"/>
        </w:rPr>
        <w:t xml:space="preserve"> </w:t>
      </w:r>
      <w:r w:rsidRPr="00037564">
        <w:rPr>
          <w:rFonts w:ascii="Book Antiqua" w:hAnsi="Book Antiqua"/>
          <w:szCs w:val="23"/>
        </w:rPr>
        <w:t>responsibility of workers to cooperate and comply with this policy. This includes</w:t>
      </w:r>
      <w:r w:rsidR="0022292D">
        <w:rPr>
          <w:rFonts w:ascii="Book Antiqua" w:hAnsi="Book Antiqua"/>
          <w:szCs w:val="23"/>
        </w:rPr>
        <w:t xml:space="preserve"> </w:t>
      </w:r>
      <w:r w:rsidRPr="00037564">
        <w:rPr>
          <w:rFonts w:ascii="Book Antiqua" w:hAnsi="Book Antiqua"/>
          <w:szCs w:val="23"/>
        </w:rPr>
        <w:t>providing effective and constructive information and feedback to aid the risk</w:t>
      </w:r>
      <w:r w:rsidR="0022292D">
        <w:rPr>
          <w:rFonts w:ascii="Book Antiqua" w:hAnsi="Book Antiqua"/>
          <w:szCs w:val="23"/>
        </w:rPr>
        <w:t xml:space="preserve"> </w:t>
      </w:r>
      <w:r w:rsidRPr="00037564">
        <w:rPr>
          <w:rFonts w:ascii="Book Antiqua" w:hAnsi="Book Antiqua"/>
          <w:szCs w:val="23"/>
        </w:rPr>
        <w:t>management process.</w:t>
      </w:r>
      <w:r w:rsidR="0022292D">
        <w:rPr>
          <w:rFonts w:ascii="Book Antiqua" w:hAnsi="Book Antiqua"/>
          <w:szCs w:val="23"/>
        </w:rPr>
        <w:t xml:space="preserve"> </w:t>
      </w:r>
      <w:r w:rsidR="0022292D" w:rsidRPr="0022292D">
        <w:rPr>
          <w:rFonts w:ascii="Book Antiqua" w:hAnsi="Book Antiqua"/>
        </w:rPr>
        <w:t xml:space="preserve">Managers </w:t>
      </w:r>
      <w:r w:rsidR="0022292D" w:rsidRPr="0022292D">
        <w:rPr>
          <w:rFonts w:ascii="Book Antiqua" w:hAnsi="Book Antiqua"/>
          <w:szCs w:val="23"/>
        </w:rPr>
        <w:t>have a responsibility to ensure that the areas under their control are</w:t>
      </w:r>
      <w:r w:rsidR="0022292D">
        <w:rPr>
          <w:rFonts w:ascii="Book Antiqua" w:hAnsi="Book Antiqua"/>
          <w:szCs w:val="23"/>
        </w:rPr>
        <w:t xml:space="preserve"> </w:t>
      </w:r>
      <w:r w:rsidR="0022292D" w:rsidRPr="0022292D">
        <w:rPr>
          <w:rFonts w:ascii="Book Antiqua" w:hAnsi="Book Antiqua"/>
          <w:szCs w:val="23"/>
        </w:rPr>
        <w:t>complying with legislative requirements. This include</w:t>
      </w:r>
      <w:r w:rsidR="0022292D">
        <w:rPr>
          <w:rFonts w:ascii="Book Antiqua" w:hAnsi="Book Antiqua"/>
          <w:szCs w:val="23"/>
        </w:rPr>
        <w:t xml:space="preserve">s the Officer understanding the </w:t>
      </w:r>
      <w:r w:rsidR="0022292D" w:rsidRPr="0022292D">
        <w:rPr>
          <w:rFonts w:ascii="Book Antiqua" w:hAnsi="Book Antiqua"/>
          <w:szCs w:val="23"/>
        </w:rPr>
        <w:t>hazards and risks associated with their operation</w:t>
      </w:r>
      <w:r w:rsidR="0022292D">
        <w:rPr>
          <w:rFonts w:ascii="Book Antiqua" w:hAnsi="Book Antiqua"/>
          <w:szCs w:val="23"/>
        </w:rPr>
        <w:t xml:space="preserve">s and ensuring that appropriate </w:t>
      </w:r>
      <w:r w:rsidR="0022292D" w:rsidRPr="0022292D">
        <w:rPr>
          <w:rFonts w:ascii="Book Antiqua" w:hAnsi="Book Antiqua"/>
          <w:szCs w:val="23"/>
        </w:rPr>
        <w:t>resources and processes are in place to eliminate or minimize these risks</w:t>
      </w:r>
    </w:p>
    <w:p w:rsidR="00037564" w:rsidRPr="0022292D" w:rsidRDefault="00037564" w:rsidP="00037564">
      <w:pPr>
        <w:pStyle w:val="NoSpacing"/>
        <w:rPr>
          <w:rFonts w:ascii="Book Antiqua" w:hAnsi="Book Antiqua"/>
          <w:szCs w:val="23"/>
        </w:rPr>
      </w:pPr>
    </w:p>
    <w:p w:rsidR="0022292D" w:rsidRPr="0022292D" w:rsidRDefault="00037564" w:rsidP="0022292D">
      <w:pPr>
        <w:pStyle w:val="NoSpacing"/>
        <w:jc w:val="both"/>
        <w:rPr>
          <w:rFonts w:ascii="Book Antiqua" w:hAnsi="Book Antiqua"/>
          <w:szCs w:val="23"/>
        </w:rPr>
      </w:pPr>
      <w:r w:rsidRPr="00E14160">
        <w:rPr>
          <w:rFonts w:ascii="Book Antiqua" w:hAnsi="Book Antiqua"/>
          <w:szCs w:val="23"/>
        </w:rPr>
        <w:t>Most businesses actively control losses because it is a cost-effective way to prevent losses from accidents and damage to property, and generally becomes more effective the longer the business has been operating, since it can learn from its mistakes.</w:t>
      </w:r>
      <w:r w:rsidR="0022292D">
        <w:rPr>
          <w:rFonts w:ascii="Book Antiqua" w:hAnsi="Book Antiqua"/>
          <w:szCs w:val="23"/>
        </w:rPr>
        <w:t xml:space="preserve"> T</w:t>
      </w:r>
      <w:r w:rsidR="0022292D" w:rsidRPr="0022292D">
        <w:rPr>
          <w:rFonts w:ascii="Book Antiqua" w:hAnsi="Book Antiqua"/>
          <w:szCs w:val="23"/>
        </w:rPr>
        <w:t>he organization has a process by which it can identify, assess and mitigate the significant risks to the achievement of its business objectives</w:t>
      </w:r>
      <w:r w:rsidR="0022292D">
        <w:rPr>
          <w:rFonts w:ascii="Book Antiqua" w:hAnsi="Book Antiqua"/>
          <w:szCs w:val="23"/>
        </w:rPr>
        <w:t xml:space="preserve"> and </w:t>
      </w:r>
      <w:r w:rsidR="0022292D" w:rsidRPr="0022292D">
        <w:rPr>
          <w:rFonts w:ascii="Book Antiqua" w:hAnsi="Book Antiqua"/>
          <w:szCs w:val="23"/>
        </w:rPr>
        <w:t>expects its businesses to be 'in Control’ of significant risks. This mea</w:t>
      </w:r>
      <w:r w:rsidR="0022292D">
        <w:rPr>
          <w:rFonts w:ascii="Book Antiqua" w:hAnsi="Book Antiqua"/>
          <w:szCs w:val="23"/>
        </w:rPr>
        <w:t>ns u</w:t>
      </w:r>
      <w:r w:rsidR="0022292D" w:rsidRPr="0022292D">
        <w:rPr>
          <w:rFonts w:ascii="Book Antiqua" w:hAnsi="Book Antiqua"/>
          <w:szCs w:val="23"/>
        </w:rPr>
        <w:t>nderstanding the risk profile and identifying and assessing the significant risks contained within it. Where it has been concluded risks are 'under Control’ (i.e. managed to within appetite), having controls that are documented, appropriate, and work c</w:t>
      </w:r>
      <w:r w:rsidR="0022292D">
        <w:rPr>
          <w:rFonts w:ascii="Book Antiqua" w:hAnsi="Book Antiqua"/>
          <w:szCs w:val="23"/>
        </w:rPr>
        <w:t>onsistently and effectively.</w:t>
      </w:r>
      <w:r w:rsidR="0022292D" w:rsidRPr="0022292D">
        <w:rPr>
          <w:rFonts w:ascii="Book Antiqua" w:hAnsi="Book Antiqua"/>
          <w:szCs w:val="23"/>
        </w:rPr>
        <w:t xml:space="preserve"> Where risks have been assessed as not being under control, the factors contributing to this are known and plans to manage them are in place.</w:t>
      </w:r>
    </w:p>
    <w:p w:rsidR="0022292D" w:rsidRPr="0022292D" w:rsidRDefault="0022292D" w:rsidP="0022292D">
      <w:pPr>
        <w:pStyle w:val="NoSpacing"/>
        <w:jc w:val="both"/>
        <w:rPr>
          <w:rFonts w:ascii="Book Antiqua" w:hAnsi="Book Antiqua"/>
          <w:szCs w:val="23"/>
        </w:rPr>
      </w:pPr>
    </w:p>
    <w:p w:rsidR="00037564" w:rsidRPr="0022292D" w:rsidRDefault="0022292D" w:rsidP="0022292D">
      <w:pPr>
        <w:pStyle w:val="NoSpacing"/>
        <w:jc w:val="both"/>
        <w:rPr>
          <w:rFonts w:ascii="Book Antiqua" w:hAnsi="Book Antiqua"/>
        </w:rPr>
      </w:pPr>
      <w:r w:rsidRPr="0022292D">
        <w:rPr>
          <w:rFonts w:ascii="Book Antiqua" w:hAnsi="Book Antiqua"/>
        </w:rPr>
        <w:lastRenderedPageBreak/>
        <w:t>Risk identification is a key component of a robust framework. In the absence of a risk identification process, the organization is unable to effectively manage its key risks and demonstrate whether they are 'in Control’. An effective risk identification process would typically</w:t>
      </w:r>
      <w:r>
        <w:rPr>
          <w:rFonts w:ascii="Book Antiqua" w:hAnsi="Book Antiqua"/>
        </w:rPr>
        <w:t xml:space="preserve"> by </w:t>
      </w:r>
      <w:r>
        <w:rPr>
          <w:rFonts w:ascii="Book Antiqua" w:hAnsi="Book Antiqua"/>
          <w:szCs w:val="23"/>
        </w:rPr>
        <w:t>i</w:t>
      </w:r>
      <w:r w:rsidRPr="0022292D">
        <w:rPr>
          <w:rFonts w:ascii="Book Antiqua" w:hAnsi="Book Antiqua"/>
          <w:szCs w:val="23"/>
        </w:rPr>
        <w:t>dentify the significant risks to the achievement of its business objectives</w:t>
      </w:r>
      <w:r>
        <w:rPr>
          <w:rFonts w:ascii="Book Antiqua" w:hAnsi="Book Antiqua"/>
          <w:szCs w:val="23"/>
        </w:rPr>
        <w:t xml:space="preserve"> and</w:t>
      </w:r>
      <w:r w:rsidRPr="0022292D">
        <w:rPr>
          <w:rFonts w:ascii="Book Antiqua" w:hAnsi="Book Antiqua"/>
          <w:szCs w:val="23"/>
        </w:rPr>
        <w:t xml:space="preserve"> all types of risks, associated major components and controls currently in place, from all sources, across the entire scope of the organization’s activities.</w:t>
      </w:r>
      <w:r>
        <w:rPr>
          <w:rFonts w:ascii="Book Antiqua" w:hAnsi="Book Antiqua"/>
          <w:szCs w:val="23"/>
        </w:rPr>
        <w:t xml:space="preserve"> </w:t>
      </w:r>
      <w:r w:rsidRPr="0022292D">
        <w:rPr>
          <w:rFonts w:ascii="Book Antiqua" w:hAnsi="Book Antiqua"/>
          <w:szCs w:val="23"/>
        </w:rPr>
        <w:t>Identify risks around opportunities as well as threats, to increase the organization’s chance of maximizing the benefit of those opportunities when they arise.</w:t>
      </w:r>
      <w:r>
        <w:rPr>
          <w:rFonts w:ascii="Book Antiqua" w:hAnsi="Book Antiqua"/>
          <w:szCs w:val="23"/>
        </w:rPr>
        <w:t xml:space="preserve"> </w:t>
      </w:r>
      <w:r w:rsidRPr="0022292D">
        <w:rPr>
          <w:rFonts w:ascii="Book Antiqua" w:hAnsi="Book Antiqua"/>
          <w:szCs w:val="23"/>
        </w:rPr>
        <w:t>Ensure that the organization is aware of its major risks at any point in time, and include elements to update the organization’s understanding of risk on an ongoing basis, such as key indicators.</w:t>
      </w:r>
      <w:r>
        <w:rPr>
          <w:rFonts w:ascii="Book Antiqua" w:hAnsi="Book Antiqua"/>
        </w:rPr>
        <w:t xml:space="preserve"> </w:t>
      </w:r>
      <w:r w:rsidRPr="0022292D">
        <w:rPr>
          <w:rFonts w:ascii="Book Antiqua" w:hAnsi="Book Antiqua"/>
          <w:szCs w:val="23"/>
        </w:rPr>
        <w:t>Be systematic, disciplined and documented, i.e. methodical and well-organized and in a format that is capable of being communicated and understood by all.</w:t>
      </w:r>
    </w:p>
    <w:p w:rsidR="00037564" w:rsidRDefault="00037564" w:rsidP="00E14160">
      <w:pPr>
        <w:pStyle w:val="NoSpacing"/>
        <w:jc w:val="both"/>
        <w:rPr>
          <w:rFonts w:ascii="Book Antiqua" w:hAnsi="Book Antiqua"/>
          <w:szCs w:val="23"/>
        </w:rPr>
      </w:pPr>
    </w:p>
    <w:p w:rsidR="00E14160" w:rsidRPr="00E14160" w:rsidRDefault="00B159AC" w:rsidP="00E14160">
      <w:pPr>
        <w:pStyle w:val="NoSpacing"/>
        <w:jc w:val="both"/>
        <w:rPr>
          <w:rFonts w:ascii="Book Antiqua" w:hAnsi="Book Antiqua"/>
          <w:szCs w:val="23"/>
        </w:rPr>
      </w:pPr>
      <w:r w:rsidRPr="00E14160">
        <w:rPr>
          <w:rFonts w:ascii="Book Antiqua" w:hAnsi="Book Antiqua"/>
          <w:szCs w:val="23"/>
        </w:rPr>
        <w:t>Risk</w:t>
      </w:r>
      <w:r w:rsidR="00E14160" w:rsidRPr="00E14160">
        <w:rPr>
          <w:rFonts w:ascii="Book Antiqua" w:hAnsi="Book Antiqua"/>
          <w:szCs w:val="23"/>
        </w:rPr>
        <w:t xml:space="preserve"> </w:t>
      </w:r>
      <w:r w:rsidR="00037564">
        <w:rPr>
          <w:rFonts w:ascii="Book Antiqua" w:hAnsi="Book Antiqua"/>
          <w:szCs w:val="23"/>
        </w:rPr>
        <w:t xml:space="preserve">Avoidance </w:t>
      </w:r>
      <w:r w:rsidR="00E14160" w:rsidRPr="00E14160">
        <w:rPr>
          <w:rFonts w:ascii="Book Antiqua" w:hAnsi="Book Antiqua"/>
          <w:szCs w:val="23"/>
        </w:rPr>
        <w:t xml:space="preserve">is the possibility of a loss, people, organizations, and society usually try to avoid risk, or, if not avoidable, then to manage it somehow. </w:t>
      </w:r>
      <w:r w:rsidR="00E14160">
        <w:rPr>
          <w:rFonts w:ascii="Book Antiqua" w:hAnsi="Book Antiqua"/>
          <w:szCs w:val="23"/>
        </w:rPr>
        <w:t xml:space="preserve">Risk </w:t>
      </w:r>
      <w:r w:rsidR="00E14160" w:rsidRPr="00E14160">
        <w:rPr>
          <w:rFonts w:ascii="Book Antiqua" w:hAnsi="Book Antiqua"/>
          <w:szCs w:val="23"/>
        </w:rPr>
        <w:t>Avoidance is the elimination of risk. You can avoid the risk of a loss in the stock market by not buying or shorting stocks; the risk of a venereal disease can be avoided by not having sex, or the risk of divorce, by not marrying; the risk of having car trouble, by not having a car. Many manufacturers avoid legal risk by not ma</w:t>
      </w:r>
      <w:r>
        <w:rPr>
          <w:rFonts w:ascii="Book Antiqua" w:hAnsi="Book Antiqua"/>
          <w:szCs w:val="23"/>
        </w:rPr>
        <w:t>nufacturing particular products. Hence r</w:t>
      </w:r>
      <w:r w:rsidR="00E14160" w:rsidRPr="00E14160">
        <w:rPr>
          <w:rFonts w:ascii="Book Antiqua" w:hAnsi="Book Antiqua"/>
          <w:szCs w:val="23"/>
        </w:rPr>
        <w:t>isk avoidance is the elimination of hazards, activities and exposures that can negatively affect an organization's assets. Whereas risk management aims to control the damages and financial consequences of threatening events, risk avoidance seeks to avoid compromising events entirely.</w:t>
      </w:r>
    </w:p>
    <w:p w:rsidR="00B159AC" w:rsidRDefault="00B159AC" w:rsidP="00E14160">
      <w:pPr>
        <w:pStyle w:val="NoSpacing"/>
        <w:jc w:val="both"/>
        <w:rPr>
          <w:rFonts w:ascii="Book Antiqua" w:hAnsi="Book Antiqua"/>
          <w:szCs w:val="23"/>
        </w:rPr>
      </w:pPr>
    </w:p>
    <w:p w:rsidR="00E14160" w:rsidRPr="00E14160" w:rsidRDefault="00E14160" w:rsidP="00B159AC">
      <w:pPr>
        <w:pStyle w:val="NoSpacing"/>
        <w:jc w:val="both"/>
        <w:rPr>
          <w:rFonts w:ascii="Book Antiqua" w:hAnsi="Book Antiqua"/>
          <w:szCs w:val="23"/>
        </w:rPr>
      </w:pPr>
      <w:r w:rsidRPr="00E14160">
        <w:rPr>
          <w:rFonts w:ascii="Book Antiqua" w:hAnsi="Book Antiqua"/>
          <w:szCs w:val="23"/>
        </w:rPr>
        <w:t>While the complete elimination of all risk is rarely possible, a risk avoidance strategy is designed to deflect as many threats as possible in order to avoid the costly and disruptive consequences of a damaging event. A risk avoidance methodology attempts to minimize vulnerabilities which can pose a threat. Risk avoidance and mitigation can be achieved through policy and procedure, training and education and technology implementations</w:t>
      </w:r>
      <w:r w:rsidR="00B159AC">
        <w:rPr>
          <w:rFonts w:ascii="Book Antiqua" w:hAnsi="Book Antiqua"/>
          <w:szCs w:val="23"/>
        </w:rPr>
        <w:t xml:space="preserve">. </w:t>
      </w:r>
      <w:r w:rsidRPr="00E14160">
        <w:rPr>
          <w:rFonts w:ascii="Book Antiqua" w:hAnsi="Book Antiqua"/>
          <w:szCs w:val="23"/>
        </w:rPr>
        <w:t>Of course, not all risks can be avoided. Notable in this category is the risk of death. But even where it can be avoided, it is often not desirable. By avoiding risk, you may be avoiding many pleasures of life, or the potential profits that result from taking risks. Those who minimize risks by avoiding activities are usually bored with their life and don't make much money. Virtually any activity involves some risk. Where avoidance is not possible or desirable, loss control is the next best thing.</w:t>
      </w:r>
    </w:p>
    <w:p w:rsidR="00E14160" w:rsidRPr="00E14160" w:rsidRDefault="00E14160" w:rsidP="009E57A8">
      <w:pPr>
        <w:pStyle w:val="NoSpacing"/>
        <w:rPr>
          <w:rFonts w:ascii="Book Antiqua" w:hAnsi="Book Antiqua"/>
          <w:szCs w:val="23"/>
        </w:rPr>
      </w:pPr>
    </w:p>
    <w:p w:rsidR="00037564" w:rsidRPr="0022292D" w:rsidRDefault="00037564" w:rsidP="0022292D">
      <w:pPr>
        <w:pStyle w:val="NoSpacing"/>
        <w:jc w:val="both"/>
        <w:rPr>
          <w:rFonts w:ascii="Book Antiqua" w:hAnsi="Book Antiqua"/>
          <w:szCs w:val="23"/>
        </w:rPr>
      </w:pPr>
      <w:r>
        <w:rPr>
          <w:rFonts w:ascii="Book Antiqua" w:hAnsi="Book Antiqua"/>
          <w:szCs w:val="23"/>
        </w:rPr>
        <w:t>C</w:t>
      </w:r>
      <w:r w:rsidRPr="00037564">
        <w:rPr>
          <w:rFonts w:ascii="Book Antiqua" w:hAnsi="Book Antiqua"/>
          <w:szCs w:val="23"/>
        </w:rPr>
        <w:t>orporate risk taking and the monitoring</w:t>
      </w:r>
      <w:r>
        <w:rPr>
          <w:rFonts w:ascii="Book Antiqua" w:hAnsi="Book Antiqua"/>
          <w:szCs w:val="23"/>
        </w:rPr>
        <w:t xml:space="preserve"> and control</w:t>
      </w:r>
      <w:r w:rsidRPr="00037564">
        <w:rPr>
          <w:rFonts w:ascii="Book Antiqua" w:hAnsi="Book Antiqua"/>
          <w:szCs w:val="23"/>
        </w:rPr>
        <w:t xml:space="preserve"> of risks have continued to remain front and center in the minds of boards of directors, legislators and the media, fueled by the powerful mix of continuing worldwide financial instability; ever-increasing regulation; anger and resentment at the alleged power of business and financial executives and boards, including particularly as to compensation during times of economic uncertainty, retrenchment, contraction, and changing dynamics The reputational damage to companies and their boards that fail to properly manage risk is a major threat, and includes specific reference to risk oversight as p</w:t>
      </w:r>
      <w:r>
        <w:rPr>
          <w:rFonts w:ascii="Book Antiqua" w:hAnsi="Book Antiqua"/>
          <w:szCs w:val="23"/>
        </w:rPr>
        <w:t>art of its criteria for  in risk control process</w:t>
      </w:r>
      <w:r w:rsidRPr="00037564">
        <w:rPr>
          <w:rFonts w:ascii="Book Antiqua" w:hAnsi="Book Antiqua"/>
          <w:szCs w:val="23"/>
        </w:rPr>
        <w:t xml:space="preserve"> has also led to increased scrutiny of compensation arrangements and to excessive risk taking and has brought added emphasis to th</w:t>
      </w:r>
      <w:r>
        <w:rPr>
          <w:rFonts w:ascii="Book Antiqua" w:hAnsi="Book Antiqua"/>
          <w:szCs w:val="23"/>
        </w:rPr>
        <w:t>e relationship for risk control compensation an</w:t>
      </w:r>
      <w:r w:rsidRPr="00037564">
        <w:rPr>
          <w:rFonts w:ascii="Book Antiqua" w:hAnsi="Book Antiqua"/>
          <w:szCs w:val="23"/>
        </w:rPr>
        <w:t xml:space="preserve"> effe</w:t>
      </w:r>
      <w:r>
        <w:rPr>
          <w:rFonts w:ascii="Book Antiqua" w:hAnsi="Book Antiqua"/>
          <w:szCs w:val="23"/>
        </w:rPr>
        <w:t>ctive risk management. This</w:t>
      </w:r>
      <w:r w:rsidRPr="00037564">
        <w:rPr>
          <w:rFonts w:ascii="Book Antiqua" w:hAnsi="Book Antiqua"/>
          <w:szCs w:val="23"/>
        </w:rPr>
        <w:t xml:space="preserve"> </w:t>
      </w:r>
      <w:r w:rsidR="0022292D" w:rsidRPr="00037564">
        <w:rPr>
          <w:rFonts w:ascii="Book Antiqua" w:hAnsi="Book Antiqua"/>
          <w:szCs w:val="23"/>
        </w:rPr>
        <w:t>highlight</w:t>
      </w:r>
      <w:r w:rsidRPr="00037564">
        <w:rPr>
          <w:rFonts w:ascii="Book Antiqua" w:hAnsi="Book Antiqua"/>
          <w:szCs w:val="23"/>
        </w:rPr>
        <w:t xml:space="preserve"> a number of issues that have remained critical provides an update to reflect emerging and recent developments.</w:t>
      </w:r>
    </w:p>
    <w:p w:rsidR="009E57A8" w:rsidRPr="00DC4192" w:rsidRDefault="009E57A8" w:rsidP="009E57A8">
      <w:pPr>
        <w:pStyle w:val="NoSpacing"/>
        <w:rPr>
          <w:rFonts w:ascii="Book Antiqua" w:hAnsi="Book Antiqua"/>
          <w:color w:val="FF0000"/>
          <w:szCs w:val="23"/>
        </w:rPr>
      </w:pPr>
      <w:r w:rsidRPr="00DC4192">
        <w:rPr>
          <w:rFonts w:ascii="Book Antiqua" w:hAnsi="Book Antiqua"/>
          <w:color w:val="FF0000"/>
          <w:szCs w:val="23"/>
        </w:rPr>
        <w:lastRenderedPageBreak/>
        <w:t>iii. What is the difference between “risk avoidance” and “risk prevention”?</w:t>
      </w:r>
    </w:p>
    <w:p w:rsidR="00037564" w:rsidRDefault="00DC4192" w:rsidP="009E57A8">
      <w:pPr>
        <w:pStyle w:val="NoSpacing"/>
        <w:rPr>
          <w:rFonts w:ascii="Book Antiqua" w:hAnsi="Book Antiqua"/>
          <w:color w:val="FF0000"/>
          <w:szCs w:val="23"/>
        </w:rPr>
      </w:pPr>
      <w:r>
        <w:rPr>
          <w:rFonts w:ascii="Book Antiqua" w:hAnsi="Book Antiqua"/>
          <w:color w:val="FF0000"/>
          <w:szCs w:val="23"/>
        </w:rPr>
        <w:t>Answer:</w:t>
      </w:r>
    </w:p>
    <w:p w:rsidR="00DC4192" w:rsidRDefault="00DC4192" w:rsidP="00DC4192">
      <w:pPr>
        <w:pStyle w:val="NoSpacing"/>
        <w:jc w:val="both"/>
        <w:rPr>
          <w:rFonts w:ascii="Book Antiqua" w:hAnsi="Book Antiqua"/>
          <w:szCs w:val="23"/>
        </w:rPr>
      </w:pPr>
      <w:r w:rsidRPr="00DC4192">
        <w:rPr>
          <w:rFonts w:ascii="Book Antiqua" w:hAnsi="Book Antiqua"/>
          <w:szCs w:val="23"/>
        </w:rPr>
        <w:t>Risk avoidance usually involves developing an alternative strategy that has a higher probability of success but usually at a higher cost associated with accomplishing a project task. A commo</w:t>
      </w:r>
      <w:r w:rsidR="001F2740">
        <w:rPr>
          <w:rFonts w:ascii="Book Antiqua" w:hAnsi="Book Antiqua"/>
          <w:szCs w:val="23"/>
        </w:rPr>
        <w:t>n risk avoidance technique</w:t>
      </w:r>
      <w:r w:rsidRPr="00DC4192">
        <w:rPr>
          <w:rFonts w:ascii="Book Antiqua" w:hAnsi="Book Antiqua"/>
          <w:szCs w:val="23"/>
        </w:rPr>
        <w:t xml:space="preserve"> use proven and existing technologies rather than adopt new techniques, even though the new techniques may show promise of better performance or lower costs. A project team may choose a vendor with a proven track record over a new vendor that is providing significant price incentives to avoid the risk of working with a new vendor.</w:t>
      </w:r>
    </w:p>
    <w:p w:rsidR="00DC4192" w:rsidRDefault="00DC4192" w:rsidP="00DC4192">
      <w:pPr>
        <w:pStyle w:val="NoSpacing"/>
        <w:jc w:val="both"/>
        <w:rPr>
          <w:rFonts w:ascii="Book Antiqua" w:hAnsi="Book Antiqua"/>
          <w:szCs w:val="23"/>
        </w:rPr>
      </w:pPr>
    </w:p>
    <w:p w:rsidR="00037564" w:rsidRDefault="000B4775" w:rsidP="000B4775">
      <w:pPr>
        <w:pStyle w:val="NoSpacing"/>
        <w:jc w:val="both"/>
        <w:rPr>
          <w:rFonts w:ascii="Book Antiqua" w:hAnsi="Book Antiqua"/>
          <w:szCs w:val="23"/>
        </w:rPr>
      </w:pPr>
      <w:r w:rsidRPr="000B4775">
        <w:rPr>
          <w:rFonts w:ascii="Book Antiqua" w:hAnsi="Book Antiqua"/>
          <w:szCs w:val="23"/>
        </w:rPr>
        <w:t>One way to control risk is to completely eliminate the risk or the elements causing it.</w:t>
      </w:r>
      <w:r>
        <w:rPr>
          <w:rFonts w:ascii="Book Antiqua" w:hAnsi="Book Antiqua"/>
          <w:szCs w:val="23"/>
        </w:rPr>
        <w:t xml:space="preserve"> </w:t>
      </w:r>
      <w:r w:rsidRPr="000B4775">
        <w:rPr>
          <w:rFonts w:ascii="Book Antiqua" w:hAnsi="Book Antiqua"/>
          <w:szCs w:val="23"/>
        </w:rPr>
        <w:t>The risk manager should be consulted about acquisiti</w:t>
      </w:r>
      <w:r>
        <w:rPr>
          <w:rFonts w:ascii="Book Antiqua" w:hAnsi="Book Antiqua"/>
          <w:szCs w:val="23"/>
        </w:rPr>
        <w:t xml:space="preserve">on or </w:t>
      </w:r>
      <w:r w:rsidRPr="000B4775">
        <w:rPr>
          <w:rFonts w:ascii="Book Antiqua" w:hAnsi="Book Antiqua"/>
          <w:szCs w:val="23"/>
        </w:rPr>
        <w:t xml:space="preserve">new services provided by the </w:t>
      </w:r>
      <w:r w:rsidR="006E37C7" w:rsidRPr="000B4775">
        <w:rPr>
          <w:rFonts w:ascii="Book Antiqua" w:hAnsi="Book Antiqua"/>
          <w:szCs w:val="23"/>
        </w:rPr>
        <w:t>unit</w:t>
      </w:r>
      <w:r w:rsidRPr="000B4775">
        <w:rPr>
          <w:rFonts w:ascii="Book Antiqua" w:hAnsi="Book Antiqua"/>
          <w:szCs w:val="23"/>
        </w:rPr>
        <w:t xml:space="preserve"> and major policy changes, etc. that may give rise to</w:t>
      </w:r>
      <w:r>
        <w:rPr>
          <w:rFonts w:ascii="Book Antiqua" w:hAnsi="Book Antiqua"/>
          <w:szCs w:val="23"/>
        </w:rPr>
        <w:t xml:space="preserve"> </w:t>
      </w:r>
      <w:r w:rsidRPr="000B4775">
        <w:rPr>
          <w:rFonts w:ascii="Book Antiqua" w:hAnsi="Book Antiqua"/>
          <w:szCs w:val="23"/>
        </w:rPr>
        <w:t>new risks so that those risks can be avoided if desired. If the risk manager is not</w:t>
      </w:r>
      <w:r>
        <w:rPr>
          <w:rFonts w:ascii="Book Antiqua" w:hAnsi="Book Antiqua"/>
          <w:szCs w:val="23"/>
        </w:rPr>
        <w:t xml:space="preserve"> </w:t>
      </w:r>
      <w:r w:rsidRPr="000B4775">
        <w:rPr>
          <w:rFonts w:ascii="Book Antiqua" w:hAnsi="Book Antiqua"/>
          <w:szCs w:val="23"/>
        </w:rPr>
        <w:t>included in the original management decision to begin a certain activity and is</w:t>
      </w:r>
      <w:r>
        <w:rPr>
          <w:rFonts w:ascii="Book Antiqua" w:hAnsi="Book Antiqua"/>
          <w:szCs w:val="23"/>
        </w:rPr>
        <w:t xml:space="preserve"> </w:t>
      </w:r>
      <w:r w:rsidRPr="000B4775">
        <w:rPr>
          <w:rFonts w:ascii="Book Antiqua" w:hAnsi="Book Antiqua"/>
          <w:szCs w:val="23"/>
        </w:rPr>
        <w:t>informed only after the decision is made, then the opportunity for risk avoidance is lost</w:t>
      </w:r>
      <w:r>
        <w:rPr>
          <w:rFonts w:ascii="Book Antiqua" w:hAnsi="Book Antiqua"/>
          <w:szCs w:val="23"/>
        </w:rPr>
        <w:t xml:space="preserve"> </w:t>
      </w:r>
      <w:r w:rsidRPr="000B4775">
        <w:rPr>
          <w:rFonts w:ascii="Book Antiqua" w:hAnsi="Book Antiqua"/>
          <w:szCs w:val="23"/>
        </w:rPr>
        <w:t>and any risk management will have to be accomplished through other methods.</w:t>
      </w:r>
      <w:r w:rsidR="006E37C7">
        <w:rPr>
          <w:rFonts w:ascii="Book Antiqua" w:hAnsi="Book Antiqua"/>
          <w:szCs w:val="23"/>
        </w:rPr>
        <w:t xml:space="preserve"> </w:t>
      </w:r>
      <w:r w:rsidRPr="000B4775">
        <w:rPr>
          <w:rFonts w:ascii="Book Antiqua" w:hAnsi="Book Antiqua"/>
          <w:szCs w:val="23"/>
        </w:rPr>
        <w:t>Obviously, many operational decisions are likely to be made without considering the</w:t>
      </w:r>
      <w:r>
        <w:rPr>
          <w:rFonts w:ascii="Book Antiqua" w:hAnsi="Book Antiqua"/>
          <w:szCs w:val="23"/>
        </w:rPr>
        <w:t xml:space="preserve"> </w:t>
      </w:r>
      <w:r w:rsidRPr="000B4775">
        <w:rPr>
          <w:rFonts w:ascii="Book Antiqua" w:hAnsi="Book Antiqua"/>
          <w:szCs w:val="23"/>
        </w:rPr>
        <w:t>risk exposures involved, so the risk manager needs to be prepared to use other risk</w:t>
      </w:r>
      <w:r>
        <w:rPr>
          <w:rFonts w:ascii="Book Antiqua" w:hAnsi="Book Antiqua"/>
          <w:szCs w:val="23"/>
        </w:rPr>
        <w:t xml:space="preserve"> </w:t>
      </w:r>
      <w:r w:rsidRPr="000B4775">
        <w:rPr>
          <w:rFonts w:ascii="Book Antiqua" w:hAnsi="Book Antiqua"/>
          <w:szCs w:val="23"/>
        </w:rPr>
        <w:t>methods of control</w:t>
      </w:r>
      <w:r w:rsidR="00986C06">
        <w:rPr>
          <w:rFonts w:ascii="Book Antiqua" w:hAnsi="Book Antiqua"/>
          <w:szCs w:val="23"/>
        </w:rPr>
        <w:t xml:space="preserve"> &amp; avoided</w:t>
      </w:r>
      <w:r w:rsidRPr="000B4775">
        <w:rPr>
          <w:rFonts w:ascii="Book Antiqua" w:hAnsi="Book Antiqua"/>
          <w:szCs w:val="23"/>
        </w:rPr>
        <w:t xml:space="preserve"> as well. </w:t>
      </w:r>
    </w:p>
    <w:p w:rsidR="00226831" w:rsidRDefault="00226831" w:rsidP="000B4775">
      <w:pPr>
        <w:pStyle w:val="NoSpacing"/>
        <w:jc w:val="both"/>
        <w:rPr>
          <w:rFonts w:ascii="Book Antiqua" w:hAnsi="Book Antiqua"/>
          <w:szCs w:val="23"/>
        </w:rPr>
      </w:pPr>
    </w:p>
    <w:p w:rsidR="006E37C7" w:rsidRPr="006E37C7" w:rsidRDefault="006E37C7" w:rsidP="006E37C7">
      <w:pPr>
        <w:pStyle w:val="NoSpacing"/>
        <w:jc w:val="both"/>
        <w:rPr>
          <w:rFonts w:ascii="Book Antiqua" w:eastAsia="SimSun" w:hAnsi="Book Antiqua" w:cs="Times New Roman"/>
        </w:rPr>
      </w:pPr>
      <w:r w:rsidRPr="006E37C7">
        <w:rPr>
          <w:rFonts w:ascii="Book Antiqua" w:eastAsia="SimSun" w:hAnsi="Book Antiqua" w:cs="Times New Roman"/>
          <w:bCs/>
          <w:iCs/>
        </w:rPr>
        <w:t>The risk identification activity</w:t>
      </w:r>
      <w:r w:rsidRPr="006E37C7">
        <w:rPr>
          <w:rFonts w:ascii="Book Antiqua" w:eastAsia="SimSun" w:hAnsi="Book Antiqua" w:cs="Times New Roman"/>
        </w:rPr>
        <w:t xml:space="preserve"> should be applied early and continuously in the acquisition process, essentially from the time performance and readiness requirements are developed.  </w:t>
      </w:r>
      <w:r>
        <w:rPr>
          <w:rFonts w:ascii="Book Antiqua" w:hAnsi="Book Antiqua"/>
        </w:rPr>
        <w:t>The risk avoidance</w:t>
      </w:r>
      <w:r w:rsidRPr="006E37C7">
        <w:rPr>
          <w:rFonts w:ascii="Book Antiqua" w:eastAsia="SimSun" w:hAnsi="Book Antiqua" w:cs="Times New Roman"/>
        </w:rPr>
        <w:t xml:space="preserve"> should develop and employ a formalized risk identification procedure, and all personnel should be responsible for using th</w:t>
      </w:r>
      <w:r w:rsidR="00986C06">
        <w:rPr>
          <w:rFonts w:ascii="Book Antiqua" w:eastAsia="SimSun" w:hAnsi="Book Antiqua" w:cs="Times New Roman"/>
        </w:rPr>
        <w:t xml:space="preserve">e procedure to identify risks. </w:t>
      </w:r>
      <w:r w:rsidRPr="006E37C7">
        <w:rPr>
          <w:rFonts w:ascii="Book Antiqua" w:eastAsia="SimSun" w:hAnsi="Book Antiqua" w:cs="Times New Roman"/>
        </w:rPr>
        <w:t>Specific o</w:t>
      </w:r>
      <w:r w:rsidR="00BF48C7">
        <w:rPr>
          <w:rFonts w:ascii="Book Antiqua" w:eastAsia="SimSun" w:hAnsi="Book Antiqua" w:cs="Times New Roman"/>
        </w:rPr>
        <w:t xml:space="preserve">pportunities to identify risks </w:t>
      </w:r>
      <w:r w:rsidRPr="006E37C7">
        <w:rPr>
          <w:rFonts w:ascii="Book Antiqua" w:eastAsia="SimSun" w:hAnsi="Book Antiqua" w:cs="Times New Roman"/>
        </w:rPr>
        <w:t xml:space="preserve">e.g., at </w:t>
      </w:r>
      <w:r w:rsidR="00BF48C7">
        <w:rPr>
          <w:rFonts w:ascii="Book Antiqua" w:eastAsia="SimSun" w:hAnsi="Book Antiqua" w:cs="Times New Roman"/>
        </w:rPr>
        <w:t xml:space="preserve">event-driven technical reviews  </w:t>
      </w:r>
      <w:r w:rsidRPr="006E37C7">
        <w:rPr>
          <w:rFonts w:ascii="Book Antiqua" w:eastAsia="SimSun" w:hAnsi="Book Antiqua" w:cs="Times New Roman"/>
        </w:rPr>
        <w:t>and explore root cau</w:t>
      </w:r>
      <w:r w:rsidR="00BF48C7">
        <w:rPr>
          <w:rFonts w:ascii="Book Antiqua" w:eastAsia="SimSun" w:hAnsi="Book Antiqua" w:cs="Times New Roman"/>
        </w:rPr>
        <w:t xml:space="preserve">ses against objective measures </w:t>
      </w:r>
      <w:r w:rsidRPr="006E37C7">
        <w:rPr>
          <w:rFonts w:ascii="Book Antiqua" w:eastAsia="SimSun" w:hAnsi="Book Antiqua" w:cs="Times New Roman"/>
        </w:rPr>
        <w:t xml:space="preserve">e.g., meeting the entry criteria for an upcoming technical review, requirements stability, technical maturity, software lines of code and reuse ratios, critical paths or near critical paths should not be overlooked.  If technical reviews are schedule, vice event driven, their usefulness as risk assessment tools can be impacted, and the full benefits of risk </w:t>
      </w:r>
      <w:r>
        <w:rPr>
          <w:rFonts w:ascii="Book Antiqua" w:hAnsi="Book Antiqua"/>
        </w:rPr>
        <w:t xml:space="preserve">avoidance </w:t>
      </w:r>
      <w:r w:rsidRPr="006E37C7">
        <w:rPr>
          <w:rFonts w:ascii="Book Antiqua" w:eastAsia="SimSun" w:hAnsi="Book Antiqua" w:cs="Times New Roman"/>
        </w:rPr>
        <w:t xml:space="preserve">assessment may not be achieved.  The early identification and assessment of critical risks allows for the formulation of risk mitigation approaches and the streamlining of both the program definition and the Request </w:t>
      </w:r>
      <w:r w:rsidRPr="006E37C7">
        <w:rPr>
          <w:rFonts w:ascii="Book Antiqua" w:hAnsi="Book Antiqua"/>
        </w:rPr>
        <w:t>for</w:t>
      </w:r>
      <w:r>
        <w:rPr>
          <w:rFonts w:ascii="Book Antiqua" w:hAnsi="Book Antiqua"/>
        </w:rPr>
        <w:t xml:space="preserve"> Proposal </w:t>
      </w:r>
      <w:r w:rsidRPr="006E37C7">
        <w:rPr>
          <w:rFonts w:ascii="Book Antiqua" w:eastAsia="SimSun" w:hAnsi="Book Antiqua" w:cs="Times New Roman"/>
        </w:rPr>
        <w:t>processes around those crit</w:t>
      </w:r>
      <w:r>
        <w:rPr>
          <w:rFonts w:ascii="Book Antiqua" w:hAnsi="Book Antiqua"/>
        </w:rPr>
        <w:t>ical point</w:t>
      </w:r>
      <w:r w:rsidRPr="006E37C7">
        <w:rPr>
          <w:rFonts w:ascii="Book Antiqua" w:eastAsia="SimSun" w:hAnsi="Book Antiqua" w:cs="Times New Roman"/>
        </w:rPr>
        <w:t xml:space="preserve"> and process risks.  Risk identification should be done a</w:t>
      </w:r>
      <w:r>
        <w:rPr>
          <w:rFonts w:ascii="Book Antiqua" w:hAnsi="Book Antiqua"/>
        </w:rPr>
        <w:t>gain following any major process</w:t>
      </w:r>
      <w:r w:rsidRPr="006E37C7">
        <w:rPr>
          <w:rFonts w:ascii="Book Antiqua" w:eastAsia="SimSun" w:hAnsi="Book Antiqua" w:cs="Times New Roman"/>
        </w:rPr>
        <w:t xml:space="preserve"> change or restructure such as significant schedule adjustment, requirements change,</w:t>
      </w:r>
      <w:r>
        <w:rPr>
          <w:rFonts w:ascii="Book Antiqua" w:hAnsi="Book Antiqua"/>
        </w:rPr>
        <w:t xml:space="preserve"> or scope change to the evolving environment</w:t>
      </w:r>
      <w:r w:rsidRPr="006E37C7">
        <w:rPr>
          <w:rFonts w:ascii="Book Antiqua" w:eastAsia="SimSun" w:hAnsi="Book Antiqua" w:cs="Times New Roman"/>
        </w:rPr>
        <w:t>.</w:t>
      </w:r>
    </w:p>
    <w:p w:rsidR="00037564" w:rsidRPr="006E37C7" w:rsidRDefault="00037564" w:rsidP="006E37C7">
      <w:pPr>
        <w:pStyle w:val="NoSpacing"/>
        <w:jc w:val="both"/>
        <w:rPr>
          <w:rFonts w:ascii="Book Antiqua" w:hAnsi="Book Antiqua"/>
          <w:szCs w:val="23"/>
        </w:rPr>
      </w:pPr>
    </w:p>
    <w:p w:rsidR="00037564" w:rsidRPr="006E37C7" w:rsidRDefault="006E37C7" w:rsidP="006E37C7">
      <w:pPr>
        <w:pStyle w:val="NoSpacing"/>
        <w:jc w:val="both"/>
        <w:rPr>
          <w:rFonts w:ascii="Book Antiqua" w:hAnsi="Book Antiqua"/>
          <w:szCs w:val="23"/>
        </w:rPr>
      </w:pPr>
      <w:r w:rsidRPr="006E37C7">
        <w:rPr>
          <w:rFonts w:ascii="Book Antiqua" w:hAnsi="Book Antiqua"/>
          <w:szCs w:val="23"/>
        </w:rPr>
        <w:t>One way to control a particular risk is to</w:t>
      </w:r>
      <w:r>
        <w:rPr>
          <w:rFonts w:ascii="Book Antiqua" w:hAnsi="Book Antiqua"/>
          <w:szCs w:val="23"/>
        </w:rPr>
        <w:t xml:space="preserve"> avoid the property, person, or </w:t>
      </w:r>
      <w:r w:rsidRPr="006E37C7">
        <w:rPr>
          <w:rFonts w:ascii="Book Antiqua" w:hAnsi="Book Antiqua"/>
          <w:szCs w:val="23"/>
        </w:rPr>
        <w:t>activity giving rise to possible loss by ei</w:t>
      </w:r>
      <w:r>
        <w:rPr>
          <w:rFonts w:ascii="Book Antiqua" w:hAnsi="Book Antiqua"/>
          <w:szCs w:val="23"/>
        </w:rPr>
        <w:t xml:space="preserve">ther refusing to assume it even </w:t>
      </w:r>
      <w:r w:rsidRPr="006E37C7">
        <w:rPr>
          <w:rFonts w:ascii="Book Antiqua" w:hAnsi="Book Antiqua"/>
          <w:szCs w:val="23"/>
        </w:rPr>
        <w:t>momentarily or by abandoning an exposure to los</w:t>
      </w:r>
      <w:r>
        <w:rPr>
          <w:rFonts w:ascii="Book Antiqua" w:hAnsi="Book Antiqua"/>
          <w:szCs w:val="23"/>
        </w:rPr>
        <w:t xml:space="preserve">s assumed earlier. The first of </w:t>
      </w:r>
      <w:r w:rsidRPr="006E37C7">
        <w:rPr>
          <w:rFonts w:ascii="Book Antiqua" w:hAnsi="Book Antiqua"/>
          <w:szCs w:val="23"/>
        </w:rPr>
        <w:t xml:space="preserve">these avoidance activities is proactive </w:t>
      </w:r>
      <w:r>
        <w:rPr>
          <w:rFonts w:ascii="Book Antiqua" w:hAnsi="Book Antiqua"/>
          <w:szCs w:val="23"/>
        </w:rPr>
        <w:t xml:space="preserve">avoidance, while the second </w:t>
      </w:r>
      <w:r w:rsidR="00986C06">
        <w:rPr>
          <w:rFonts w:ascii="Book Antiqua" w:hAnsi="Book Antiqua"/>
          <w:szCs w:val="23"/>
        </w:rPr>
        <w:t>is abandonment</w:t>
      </w:r>
      <w:r w:rsidRPr="006E37C7">
        <w:rPr>
          <w:rFonts w:ascii="Book Antiqua" w:hAnsi="Book Antiqua"/>
          <w:szCs w:val="23"/>
        </w:rPr>
        <w:t>.</w:t>
      </w:r>
      <w:r w:rsidR="00986C06">
        <w:rPr>
          <w:rFonts w:ascii="Book Antiqua" w:hAnsi="Book Antiqua"/>
          <w:szCs w:val="23"/>
        </w:rPr>
        <w:t xml:space="preserve"> </w:t>
      </w:r>
      <w:r w:rsidRPr="006E37C7">
        <w:rPr>
          <w:rFonts w:ascii="Book Antiqua" w:hAnsi="Book Antiqua"/>
          <w:szCs w:val="23"/>
        </w:rPr>
        <w:t>Government and business risk management practices reveal several exam­ples of proactive avoidance. A leading chemical</w:t>
      </w:r>
      <w:r w:rsidR="00986C06">
        <w:rPr>
          <w:rFonts w:ascii="Book Antiqua" w:hAnsi="Book Antiqua"/>
          <w:szCs w:val="23"/>
        </w:rPr>
        <w:t xml:space="preserve"> firm once planned to conduct a </w:t>
      </w:r>
      <w:r w:rsidRPr="006E37C7">
        <w:rPr>
          <w:rFonts w:ascii="Book Antiqua" w:hAnsi="Book Antiqua"/>
          <w:szCs w:val="23"/>
        </w:rPr>
        <w:t>series of experiments in a rural area contai</w:t>
      </w:r>
      <w:r w:rsidR="00986C06">
        <w:rPr>
          <w:rFonts w:ascii="Book Antiqua" w:hAnsi="Book Antiqua"/>
          <w:szCs w:val="23"/>
        </w:rPr>
        <w:t xml:space="preserve">ning a single small town. While </w:t>
      </w:r>
      <w:r w:rsidRPr="006E37C7">
        <w:rPr>
          <w:rFonts w:ascii="Book Antiqua" w:hAnsi="Book Antiqua"/>
          <w:szCs w:val="23"/>
        </w:rPr>
        <w:t>preparing for the experiments, the research</w:t>
      </w:r>
      <w:r w:rsidR="00986C06">
        <w:rPr>
          <w:rFonts w:ascii="Book Antiqua" w:hAnsi="Book Antiqua"/>
          <w:szCs w:val="23"/>
        </w:rPr>
        <w:t xml:space="preserve">ers discovered that the venture </w:t>
      </w:r>
      <w:r w:rsidRPr="006E37C7">
        <w:rPr>
          <w:rFonts w:ascii="Book Antiqua" w:hAnsi="Book Antiqua"/>
          <w:szCs w:val="23"/>
        </w:rPr>
        <w:t xml:space="preserve">might possibly cause extensive property damage </w:t>
      </w:r>
      <w:r w:rsidR="00986C06">
        <w:rPr>
          <w:rFonts w:ascii="Book Antiqua" w:hAnsi="Book Antiqua"/>
          <w:szCs w:val="23"/>
        </w:rPr>
        <w:t xml:space="preserve">to the community. The risk </w:t>
      </w:r>
      <w:r w:rsidRPr="006E37C7">
        <w:rPr>
          <w:rFonts w:ascii="Book Antiqua" w:hAnsi="Book Antiqua"/>
          <w:szCs w:val="23"/>
        </w:rPr>
        <w:t>manager was asked to purchase insurance again</w:t>
      </w:r>
      <w:r w:rsidR="00986C06">
        <w:rPr>
          <w:rFonts w:ascii="Book Antiqua" w:hAnsi="Book Antiqua"/>
          <w:szCs w:val="23"/>
        </w:rPr>
        <w:t xml:space="preserve">st this possibility, but only a </w:t>
      </w:r>
      <w:r w:rsidRPr="006E37C7">
        <w:rPr>
          <w:rFonts w:ascii="Book Antiqua" w:hAnsi="Book Antiqua"/>
          <w:szCs w:val="23"/>
        </w:rPr>
        <w:t>few insurers were willing to provide the p</w:t>
      </w:r>
      <w:r w:rsidR="00986C06">
        <w:rPr>
          <w:rFonts w:ascii="Book Antiqua" w:hAnsi="Book Antiqua"/>
          <w:szCs w:val="23"/>
        </w:rPr>
        <w:t>rotection, and the premiums for in</w:t>
      </w:r>
      <w:r w:rsidRPr="006E37C7">
        <w:rPr>
          <w:rFonts w:ascii="Book Antiqua" w:hAnsi="Book Antiqua"/>
          <w:szCs w:val="23"/>
        </w:rPr>
        <w:t>surance were much greater than the firm was willing to pay. Consequently,</w:t>
      </w:r>
      <w:r w:rsidR="00986C06">
        <w:rPr>
          <w:rFonts w:ascii="Book Antiqua" w:hAnsi="Book Antiqua"/>
          <w:szCs w:val="23"/>
        </w:rPr>
        <w:t xml:space="preserve"> </w:t>
      </w:r>
      <w:r w:rsidRPr="006E37C7">
        <w:rPr>
          <w:rFonts w:ascii="Book Antiqua" w:hAnsi="Book Antiqua"/>
          <w:szCs w:val="23"/>
        </w:rPr>
        <w:t>the firm decided against conducting the experiments.</w:t>
      </w:r>
    </w:p>
    <w:p w:rsidR="00037564" w:rsidRDefault="00300844" w:rsidP="00226831">
      <w:pPr>
        <w:pStyle w:val="NoSpacing"/>
        <w:jc w:val="both"/>
        <w:rPr>
          <w:rFonts w:ascii="Book Antiqua" w:hAnsi="Book Antiqua"/>
          <w:szCs w:val="23"/>
        </w:rPr>
      </w:pPr>
      <w:r w:rsidRPr="00300844">
        <w:rPr>
          <w:rFonts w:ascii="Book Antiqua" w:hAnsi="Book Antiqua"/>
          <w:szCs w:val="23"/>
        </w:rPr>
        <w:lastRenderedPageBreak/>
        <w:t>Prevention means the act or practice of stopping s</w:t>
      </w:r>
      <w:r>
        <w:rPr>
          <w:rFonts w:ascii="Book Antiqua" w:hAnsi="Book Antiqua"/>
          <w:szCs w:val="23"/>
        </w:rPr>
        <w:t>omething bad from happening.</w:t>
      </w:r>
      <w:r w:rsidR="00226831">
        <w:rPr>
          <w:rFonts w:ascii="Book Antiqua" w:hAnsi="Book Antiqua"/>
          <w:szCs w:val="23"/>
        </w:rPr>
        <w:t xml:space="preserve"> In the sense of </w:t>
      </w:r>
      <w:r w:rsidRPr="00300844">
        <w:rPr>
          <w:rFonts w:ascii="Book Antiqua" w:hAnsi="Book Antiqua"/>
          <w:szCs w:val="23"/>
        </w:rPr>
        <w:t>it means the avoidance of the risk or hazard at work. In contrast to prevention, control is the term to describe mitigation activities where the risk cannot be prevented.</w:t>
      </w:r>
      <w:r w:rsidR="00226831">
        <w:rPr>
          <w:rFonts w:ascii="Book Antiqua" w:hAnsi="Book Antiqua"/>
          <w:szCs w:val="23"/>
        </w:rPr>
        <w:t xml:space="preserve"> </w:t>
      </w:r>
      <w:r w:rsidR="00226831" w:rsidRPr="00226831">
        <w:rPr>
          <w:rFonts w:ascii="Book Antiqua" w:hAnsi="Book Antiqua"/>
          <w:szCs w:val="23"/>
        </w:rPr>
        <w:t>When it comes to risk prevention, sometimes the best offense is a good defense. By anticipating and preparing for risk, you may help minimize the impact of disruptions on your business' op</w:t>
      </w:r>
      <w:r w:rsidR="00226831">
        <w:rPr>
          <w:rFonts w:ascii="Book Antiqua" w:hAnsi="Book Antiqua"/>
          <w:szCs w:val="23"/>
        </w:rPr>
        <w:t xml:space="preserve">erations and your bottom line. </w:t>
      </w:r>
      <w:r w:rsidR="00226831" w:rsidRPr="00226831">
        <w:rPr>
          <w:rFonts w:ascii="Book Antiqua" w:hAnsi="Book Antiqua"/>
          <w:szCs w:val="23"/>
        </w:rPr>
        <w:t>The majority of business executives who say their company makes managing risk a strategic priority also say they are outperforming other businesse</w:t>
      </w:r>
      <w:r w:rsidR="00226831">
        <w:rPr>
          <w:rFonts w:ascii="Book Antiqua" w:hAnsi="Book Antiqua"/>
          <w:szCs w:val="23"/>
        </w:rPr>
        <w:t xml:space="preserve">s in their industry financially </w:t>
      </w:r>
      <w:r w:rsidR="00226831" w:rsidRPr="00226831">
        <w:rPr>
          <w:rFonts w:ascii="Book Antiqua" w:hAnsi="Book Antiqua"/>
          <w:szCs w:val="23"/>
        </w:rPr>
        <w:t>suggesting that closing the distance between risk perception and risk prevention may hel</w:t>
      </w:r>
      <w:r w:rsidR="00226831">
        <w:rPr>
          <w:rFonts w:ascii="Book Antiqua" w:hAnsi="Book Antiqua"/>
          <w:szCs w:val="23"/>
        </w:rPr>
        <w:t xml:space="preserve">p create a business advantage. </w:t>
      </w:r>
      <w:r w:rsidR="00226831" w:rsidRPr="00226831">
        <w:rPr>
          <w:rFonts w:ascii="Book Antiqua" w:hAnsi="Book Antiqua"/>
          <w:szCs w:val="23"/>
        </w:rPr>
        <w:t>While correlation does not prove causation, the evidence shows a relationship between companies that report a focus on risk prevention, and those that self-report higher performance over the competition.</w:t>
      </w:r>
    </w:p>
    <w:p w:rsidR="00037564" w:rsidRDefault="00037564" w:rsidP="009E57A8">
      <w:pPr>
        <w:pStyle w:val="NoSpacing"/>
        <w:rPr>
          <w:rFonts w:ascii="Book Antiqua" w:hAnsi="Book Antiqua"/>
          <w:szCs w:val="23"/>
        </w:rPr>
      </w:pPr>
    </w:p>
    <w:p w:rsidR="00037564" w:rsidRDefault="00037564" w:rsidP="009E57A8">
      <w:pPr>
        <w:pStyle w:val="NoSpacing"/>
        <w:rPr>
          <w:rFonts w:ascii="Book Antiqua" w:hAnsi="Book Antiqua"/>
          <w:szCs w:val="23"/>
        </w:rPr>
      </w:pPr>
    </w:p>
    <w:p w:rsidR="0071442F" w:rsidRPr="0071442F" w:rsidRDefault="00BF48C7" w:rsidP="0071442F">
      <w:pPr>
        <w:pStyle w:val="NoSpacing"/>
        <w:jc w:val="both"/>
        <w:rPr>
          <w:rFonts w:ascii="Book Antiqua" w:hAnsi="Book Antiqua"/>
          <w:szCs w:val="23"/>
        </w:rPr>
      </w:pPr>
      <w:r>
        <w:rPr>
          <w:rFonts w:ascii="Book Antiqua" w:hAnsi="Book Antiqua"/>
          <w:szCs w:val="23"/>
        </w:rPr>
        <w:t xml:space="preserve">Risk prevention </w:t>
      </w:r>
      <w:r w:rsidRPr="0071442F">
        <w:rPr>
          <w:rFonts w:ascii="Book Antiqua" w:hAnsi="Book Antiqua"/>
          <w:szCs w:val="23"/>
        </w:rPr>
        <w:t>is</w:t>
      </w:r>
      <w:r w:rsidR="0071442F" w:rsidRPr="0071442F">
        <w:rPr>
          <w:rFonts w:ascii="Book Antiqua" w:hAnsi="Book Antiqua"/>
          <w:szCs w:val="23"/>
        </w:rPr>
        <w:t xml:space="preserve"> an integrated business process that incorporates all of the Risk Management processes, activities, methodologies and policies adopted and carried out in an </w:t>
      </w:r>
      <w:r>
        <w:rPr>
          <w:rFonts w:ascii="Book Antiqua" w:hAnsi="Book Antiqua"/>
          <w:szCs w:val="23"/>
        </w:rPr>
        <w:t xml:space="preserve">organization. </w:t>
      </w:r>
      <w:r w:rsidRPr="0071442F">
        <w:rPr>
          <w:rFonts w:ascii="Book Antiqua" w:hAnsi="Book Antiqua"/>
          <w:szCs w:val="23"/>
        </w:rPr>
        <w:t>It</w:t>
      </w:r>
      <w:r w:rsidR="0071442F" w:rsidRPr="0071442F">
        <w:rPr>
          <w:rFonts w:ascii="Book Antiqua" w:hAnsi="Book Antiqua"/>
          <w:szCs w:val="23"/>
        </w:rPr>
        <w:t xml:space="preserve"> strategy sets the parameters for the entire Risk Management and is usually released by the executive management of an organization.</w:t>
      </w:r>
      <w:r w:rsidR="0071442F">
        <w:rPr>
          <w:rFonts w:ascii="Book Antiqua" w:hAnsi="Book Antiqua"/>
          <w:szCs w:val="23"/>
        </w:rPr>
        <w:t xml:space="preserve"> </w:t>
      </w:r>
      <w:r w:rsidR="0071442F" w:rsidRPr="0071442F">
        <w:rPr>
          <w:rFonts w:ascii="Book Antiqua" w:hAnsi="Book Antiqua"/>
          <w:szCs w:val="23"/>
        </w:rPr>
        <w:t>As depicted in the diagram of T</w:t>
      </w:r>
      <w:r>
        <w:rPr>
          <w:rFonts w:ascii="Book Antiqua" w:hAnsi="Book Antiqua"/>
          <w:szCs w:val="23"/>
        </w:rPr>
        <w:t>he Risk Process, Risk Prevention Concepts</w:t>
      </w:r>
      <w:r w:rsidR="0071442F" w:rsidRPr="0071442F">
        <w:rPr>
          <w:rFonts w:ascii="Book Antiqua" w:hAnsi="Book Antiqua"/>
          <w:szCs w:val="23"/>
        </w:rPr>
        <w:t xml:space="preserve"> consists of two processes, one setting the framewor</w:t>
      </w:r>
      <w:r>
        <w:rPr>
          <w:rFonts w:ascii="Book Antiqua" w:hAnsi="Book Antiqua"/>
          <w:szCs w:val="23"/>
        </w:rPr>
        <w:t>k for the entire Risk Prevention Mapping</w:t>
      </w:r>
      <w:r w:rsidR="0071442F" w:rsidRPr="0071442F">
        <w:rPr>
          <w:rFonts w:ascii="Book Antiqua" w:hAnsi="Book Antiqua"/>
          <w:szCs w:val="23"/>
        </w:rPr>
        <w:t xml:space="preserve"> and the other setting the communication channels in the </w:t>
      </w:r>
      <w:r w:rsidR="0071442F">
        <w:rPr>
          <w:rFonts w:ascii="Book Antiqua" w:hAnsi="Book Antiqua"/>
          <w:szCs w:val="23"/>
        </w:rPr>
        <w:t xml:space="preserve">organization. </w:t>
      </w:r>
      <w:r w:rsidR="0071442F" w:rsidRPr="0071442F">
        <w:rPr>
          <w:rFonts w:ascii="Book Antiqua" w:hAnsi="Book Antiqua"/>
          <w:szCs w:val="23"/>
        </w:rPr>
        <w:t>Every organization is continuously exposed to an endless number of new or changing threats and vulnerabilities that may affect its operation or the fulfillment of its objectives. Identification, analysis and evaluation of these threats and vulnerabilities are the only way to understand and measure the impact of the risk involved and hence to decide on the appropriate measures and controls to manage them. This is the phase where threats, vulnerabilities and the associated risks are identified. This process has to be systematic and comprehensive enough to ensure that no risk is unwittingly excluded</w:t>
      </w:r>
      <w:r>
        <w:rPr>
          <w:rFonts w:ascii="Book Antiqua" w:hAnsi="Book Antiqua"/>
          <w:szCs w:val="23"/>
        </w:rPr>
        <w:t xml:space="preserve"> that demand elastic and non elastic of the environment and challenges</w:t>
      </w:r>
      <w:r w:rsidR="0071442F" w:rsidRPr="0071442F">
        <w:rPr>
          <w:rFonts w:ascii="Book Antiqua" w:hAnsi="Book Antiqua"/>
          <w:szCs w:val="23"/>
        </w:rPr>
        <w:t>. It is very important that during this stage all risks are identified and recorded, regardless of the fact that some of them may already be known and likely controlled by the organization.</w:t>
      </w:r>
    </w:p>
    <w:p w:rsidR="0071442F" w:rsidRPr="0071442F" w:rsidRDefault="0071442F" w:rsidP="0071442F">
      <w:pPr>
        <w:pStyle w:val="NoSpacing"/>
        <w:jc w:val="both"/>
        <w:rPr>
          <w:rFonts w:ascii="Book Antiqua" w:hAnsi="Book Antiqua"/>
          <w:szCs w:val="23"/>
        </w:rPr>
      </w:pPr>
    </w:p>
    <w:p w:rsidR="0071442F" w:rsidRPr="0071442F" w:rsidRDefault="00BF48C7" w:rsidP="0071442F">
      <w:pPr>
        <w:pStyle w:val="NoSpacing"/>
        <w:jc w:val="both"/>
        <w:rPr>
          <w:rFonts w:ascii="Book Antiqua" w:hAnsi="Book Antiqua"/>
          <w:szCs w:val="23"/>
        </w:rPr>
      </w:pPr>
      <w:r>
        <w:rPr>
          <w:rFonts w:ascii="Book Antiqua" w:hAnsi="Book Antiqua"/>
          <w:szCs w:val="23"/>
        </w:rPr>
        <w:t>In order</w:t>
      </w:r>
      <w:r w:rsidR="0071442F" w:rsidRPr="0071442F">
        <w:rPr>
          <w:rFonts w:ascii="Book Antiqua" w:hAnsi="Book Antiqua"/>
          <w:szCs w:val="23"/>
        </w:rPr>
        <w:t xml:space="preserve"> to generate a comprehensive list o</w:t>
      </w:r>
      <w:r>
        <w:rPr>
          <w:rFonts w:ascii="Book Antiqua" w:hAnsi="Book Antiqua"/>
          <w:szCs w:val="23"/>
        </w:rPr>
        <w:t>f sources of threats, risks prevention and avoidance concepts is important to identified the portfolio</w:t>
      </w:r>
      <w:r w:rsidR="0071442F" w:rsidRPr="0071442F">
        <w:rPr>
          <w:rFonts w:ascii="Book Antiqua" w:hAnsi="Book Antiqua"/>
          <w:szCs w:val="23"/>
        </w:rPr>
        <w:t xml:space="preserve"> that might have an impact on the achievement of each of the o</w:t>
      </w:r>
      <w:r>
        <w:rPr>
          <w:rFonts w:ascii="Book Antiqua" w:hAnsi="Book Antiqua"/>
          <w:szCs w:val="23"/>
        </w:rPr>
        <w:t>bjectives as identified in the definition of scope and f</w:t>
      </w:r>
      <w:r w:rsidR="0071442F" w:rsidRPr="0071442F">
        <w:rPr>
          <w:rFonts w:ascii="Book Antiqua" w:hAnsi="Book Antiqua"/>
          <w:szCs w:val="23"/>
        </w:rPr>
        <w:t>ramework. These events might prevent, degrade, delay or enhance the achievement of those objec</w:t>
      </w:r>
      <w:r w:rsidR="0071442F">
        <w:rPr>
          <w:rFonts w:ascii="Book Antiqua" w:hAnsi="Book Antiqua"/>
          <w:szCs w:val="23"/>
        </w:rPr>
        <w:t xml:space="preserve">tives. </w:t>
      </w:r>
      <w:r w:rsidR="0071442F" w:rsidRPr="0071442F">
        <w:rPr>
          <w:rFonts w:ascii="Book Antiqua" w:hAnsi="Book Antiqua"/>
          <w:szCs w:val="23"/>
        </w:rPr>
        <w:t>Good quality information and thorough knowledge</w:t>
      </w:r>
      <w:r>
        <w:rPr>
          <w:rFonts w:ascii="Book Antiqua" w:hAnsi="Book Antiqua"/>
          <w:szCs w:val="23"/>
        </w:rPr>
        <w:t xml:space="preserve">, research </w:t>
      </w:r>
      <w:r w:rsidRPr="0071442F">
        <w:rPr>
          <w:rFonts w:ascii="Book Antiqua" w:hAnsi="Book Antiqua"/>
          <w:szCs w:val="23"/>
        </w:rPr>
        <w:t>of</w:t>
      </w:r>
      <w:r w:rsidR="0071442F" w:rsidRPr="0071442F">
        <w:rPr>
          <w:rFonts w:ascii="Book Antiqua" w:hAnsi="Book Antiqua"/>
          <w:szCs w:val="23"/>
        </w:rPr>
        <w:t xml:space="preserve"> the organization and its internal and external environment are very important in identifying</w:t>
      </w:r>
      <w:r>
        <w:rPr>
          <w:rFonts w:ascii="Book Antiqua" w:hAnsi="Book Antiqua"/>
          <w:szCs w:val="23"/>
        </w:rPr>
        <w:t xml:space="preserve"> source</w:t>
      </w:r>
      <w:r w:rsidR="0071442F" w:rsidRPr="0071442F">
        <w:rPr>
          <w:rFonts w:ascii="Book Antiqua" w:hAnsi="Book Antiqua"/>
          <w:szCs w:val="23"/>
        </w:rPr>
        <w:t xml:space="preserve"> risks. Historical information about</w:t>
      </w:r>
      <w:r>
        <w:rPr>
          <w:rFonts w:ascii="Book Antiqua" w:hAnsi="Book Antiqua"/>
          <w:szCs w:val="23"/>
        </w:rPr>
        <w:t xml:space="preserve"> this or similar organizations competitors or not</w:t>
      </w:r>
      <w:r w:rsidR="0071442F" w:rsidRPr="0071442F">
        <w:rPr>
          <w:rFonts w:ascii="Book Antiqua" w:hAnsi="Book Antiqua"/>
          <w:szCs w:val="23"/>
        </w:rPr>
        <w:t xml:space="preserve"> may also prove very useful</w:t>
      </w:r>
      <w:r>
        <w:rPr>
          <w:rFonts w:ascii="Book Antiqua" w:hAnsi="Book Antiqua"/>
          <w:szCs w:val="23"/>
        </w:rPr>
        <w:t xml:space="preserve"> guidelines </w:t>
      </w:r>
      <w:r w:rsidR="0071442F" w:rsidRPr="0071442F">
        <w:rPr>
          <w:rFonts w:ascii="Book Antiqua" w:hAnsi="Book Antiqua"/>
          <w:szCs w:val="23"/>
        </w:rPr>
        <w:t xml:space="preserve"> as they can lead to safe predictions about current and evolving issues that have not yet faced by the organization.</w:t>
      </w:r>
    </w:p>
    <w:p w:rsidR="0071442F" w:rsidRP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71442F" w:rsidRDefault="0071442F" w:rsidP="0071442F">
      <w:pPr>
        <w:pStyle w:val="NoSpacing"/>
        <w:jc w:val="both"/>
        <w:rPr>
          <w:rFonts w:ascii="Book Antiqua" w:hAnsi="Book Antiqua"/>
          <w:szCs w:val="23"/>
        </w:rPr>
      </w:pPr>
    </w:p>
    <w:p w:rsidR="00037564" w:rsidRDefault="0071442F" w:rsidP="0071442F">
      <w:pPr>
        <w:pStyle w:val="NoSpacing"/>
        <w:jc w:val="both"/>
        <w:rPr>
          <w:rFonts w:ascii="Book Antiqua" w:hAnsi="Book Antiqua"/>
          <w:szCs w:val="23"/>
        </w:rPr>
      </w:pPr>
      <w:r w:rsidRPr="0071442F">
        <w:rPr>
          <w:rFonts w:ascii="Book Antiqua" w:hAnsi="Book Antiqua"/>
          <w:szCs w:val="23"/>
        </w:rPr>
        <w:lastRenderedPageBreak/>
        <w:t xml:space="preserve">Identifying what may happen is rarely sufficient. The fact that there are many ways an event can occur makes it important to study all possible and significant causes and scenarios. Methods and tools used to identify risks and their occurrence include checklists, judgments based on experience and records, flow charts, brainstorming, systems analysis, scenario analysis and </w:t>
      </w:r>
      <w:r>
        <w:rPr>
          <w:rFonts w:ascii="Book Antiqua" w:hAnsi="Book Antiqua"/>
          <w:szCs w:val="23"/>
        </w:rPr>
        <w:t xml:space="preserve">systems engineering techniques. </w:t>
      </w:r>
      <w:r w:rsidRPr="0071442F">
        <w:rPr>
          <w:rFonts w:ascii="Book Antiqua" w:hAnsi="Book Antiqua"/>
          <w:szCs w:val="23"/>
        </w:rPr>
        <w:t>In selecting a risk</w:t>
      </w:r>
      <w:r w:rsidR="00BF48C7">
        <w:rPr>
          <w:rFonts w:ascii="Book Antiqua" w:hAnsi="Book Antiqua"/>
          <w:szCs w:val="23"/>
        </w:rPr>
        <w:t xml:space="preserve"> avoidance and prevention</w:t>
      </w:r>
      <w:r w:rsidRPr="0071442F">
        <w:rPr>
          <w:rFonts w:ascii="Book Antiqua" w:hAnsi="Book Antiqua"/>
          <w:szCs w:val="23"/>
        </w:rPr>
        <w:t xml:space="preserve"> identification methodology, the following t</w:t>
      </w:r>
      <w:r>
        <w:rPr>
          <w:rFonts w:ascii="Book Antiqua" w:hAnsi="Book Antiqua"/>
          <w:szCs w:val="23"/>
        </w:rPr>
        <w:t xml:space="preserve">echniques should be considered: </w:t>
      </w:r>
      <w:r w:rsidRPr="0071442F">
        <w:rPr>
          <w:rFonts w:ascii="Book Antiqua" w:hAnsi="Book Antiqua"/>
          <w:szCs w:val="23"/>
        </w:rPr>
        <w:t>team-based brainstorming where workshops can prove effective in building commitment and makin</w:t>
      </w:r>
      <w:r>
        <w:rPr>
          <w:rFonts w:ascii="Book Antiqua" w:hAnsi="Book Antiqua"/>
          <w:szCs w:val="23"/>
        </w:rPr>
        <w:t xml:space="preserve">g use of different experiences; </w:t>
      </w:r>
      <w:r w:rsidRPr="0071442F">
        <w:rPr>
          <w:rFonts w:ascii="Book Antiqua" w:hAnsi="Book Antiqua"/>
          <w:szCs w:val="23"/>
        </w:rPr>
        <w:t>structured techniques such as flow charting, system design review, systems analysis, Hazard and Operability studies, and operational modeling;</w:t>
      </w:r>
      <w:r>
        <w:rPr>
          <w:rFonts w:ascii="Book Antiqua" w:hAnsi="Book Antiqua"/>
          <w:szCs w:val="23"/>
        </w:rPr>
        <w:t xml:space="preserve"> </w:t>
      </w:r>
      <w:r w:rsidRPr="0071442F">
        <w:rPr>
          <w:rFonts w:ascii="Book Antiqua" w:hAnsi="Book Antiqua"/>
          <w:szCs w:val="23"/>
        </w:rPr>
        <w:t>for less clearly defined situations, such as the identification of strategic risks, processes with a more general structure such as ‘what-if’ and scenario analysis could be used</w:t>
      </w:r>
    </w:p>
    <w:p w:rsidR="00037564" w:rsidRDefault="00037564" w:rsidP="009E57A8">
      <w:pPr>
        <w:pStyle w:val="NoSpacing"/>
        <w:rPr>
          <w:rFonts w:ascii="Book Antiqua" w:hAnsi="Book Antiqua"/>
          <w:szCs w:val="23"/>
        </w:rPr>
      </w:pPr>
    </w:p>
    <w:p w:rsidR="00037564" w:rsidRDefault="00037564" w:rsidP="009E57A8">
      <w:pPr>
        <w:pStyle w:val="NoSpacing"/>
        <w:rPr>
          <w:rFonts w:ascii="Book Antiqua" w:hAnsi="Book Antiqua"/>
          <w:szCs w:val="23"/>
        </w:rPr>
      </w:pPr>
    </w:p>
    <w:p w:rsidR="00037564" w:rsidRDefault="00022AFB" w:rsidP="00906CEA">
      <w:pPr>
        <w:pStyle w:val="NoSpacing"/>
        <w:jc w:val="both"/>
        <w:rPr>
          <w:rFonts w:ascii="Book Antiqua" w:hAnsi="Book Antiqua"/>
          <w:szCs w:val="23"/>
        </w:rPr>
      </w:pPr>
      <w:r w:rsidRPr="00022AFB">
        <w:rPr>
          <w:rFonts w:ascii="Book Antiqua" w:hAnsi="Book Antiqua"/>
          <w:szCs w:val="23"/>
        </w:rPr>
        <w:t xml:space="preserve"> </w:t>
      </w:r>
      <w:r w:rsidR="00BF48C7" w:rsidRPr="00022AFB">
        <w:rPr>
          <w:rFonts w:ascii="Book Antiqua" w:hAnsi="Book Antiqua"/>
          <w:szCs w:val="23"/>
        </w:rPr>
        <w:t>Risks</w:t>
      </w:r>
      <w:r w:rsidR="00BF48C7">
        <w:rPr>
          <w:rFonts w:ascii="Book Antiqua" w:hAnsi="Book Antiqua"/>
          <w:szCs w:val="23"/>
        </w:rPr>
        <w:t xml:space="preserve"> prevention and avoidance </w:t>
      </w:r>
      <w:r w:rsidR="00BF48C7" w:rsidRPr="00022AFB">
        <w:rPr>
          <w:rFonts w:ascii="Book Antiqua" w:hAnsi="Book Antiqua"/>
          <w:szCs w:val="23"/>
        </w:rPr>
        <w:t>can</w:t>
      </w:r>
      <w:r w:rsidRPr="00022AFB">
        <w:rPr>
          <w:rFonts w:ascii="Book Antiqua" w:hAnsi="Book Antiqua"/>
          <w:szCs w:val="23"/>
        </w:rPr>
        <w:t xml:space="preserve"> be defined as the uncertainties and untapped opportunities embedded in your strategic intent and how well they are executed. As such, they are key matters for the board and impinge on the whole business</w:t>
      </w:r>
      <w:r w:rsidR="00BF48C7">
        <w:rPr>
          <w:rFonts w:ascii="Book Antiqua" w:hAnsi="Book Antiqua"/>
          <w:szCs w:val="23"/>
        </w:rPr>
        <w:t xml:space="preserve"> process by doing risk management analysis</w:t>
      </w:r>
      <w:r w:rsidRPr="00022AFB">
        <w:rPr>
          <w:rFonts w:ascii="Book Antiqua" w:hAnsi="Book Antiqua"/>
          <w:szCs w:val="23"/>
        </w:rPr>
        <w:t xml:space="preserve">, rather than just an isolated </w:t>
      </w:r>
      <w:r w:rsidR="00BF48C7" w:rsidRPr="00022AFB">
        <w:rPr>
          <w:rFonts w:ascii="Book Antiqua" w:hAnsi="Book Antiqua"/>
          <w:szCs w:val="23"/>
        </w:rPr>
        <w:t>unit. Risk</w:t>
      </w:r>
      <w:r w:rsidRPr="00022AFB">
        <w:rPr>
          <w:rFonts w:ascii="Book Antiqua" w:hAnsi="Book Antiqua"/>
          <w:szCs w:val="23"/>
        </w:rPr>
        <w:t xml:space="preserve"> management</w:t>
      </w:r>
      <w:r w:rsidR="00BF48C7">
        <w:rPr>
          <w:rFonts w:ascii="Book Antiqua" w:hAnsi="Book Antiqua"/>
          <w:szCs w:val="23"/>
        </w:rPr>
        <w:t xml:space="preserve"> concept or process portfolio within the</w:t>
      </w:r>
      <w:r w:rsidRPr="00022AFB">
        <w:rPr>
          <w:rFonts w:ascii="Book Antiqua" w:hAnsi="Book Antiqua"/>
          <w:szCs w:val="23"/>
        </w:rPr>
        <w:t xml:space="preserve"> </w:t>
      </w:r>
      <w:r w:rsidR="001B17E4" w:rsidRPr="00022AFB">
        <w:rPr>
          <w:rFonts w:ascii="Book Antiqua" w:hAnsi="Book Antiqua"/>
          <w:szCs w:val="23"/>
        </w:rPr>
        <w:t>organization’s</w:t>
      </w:r>
      <w:r w:rsidRPr="00022AFB">
        <w:rPr>
          <w:rFonts w:ascii="Book Antiqua" w:hAnsi="Book Antiqua"/>
          <w:szCs w:val="23"/>
        </w:rPr>
        <w:t xml:space="preserve"> response to these </w:t>
      </w:r>
      <w:r w:rsidR="00BF48C7">
        <w:rPr>
          <w:rFonts w:ascii="Book Antiqua" w:hAnsi="Book Antiqua"/>
          <w:szCs w:val="23"/>
        </w:rPr>
        <w:t xml:space="preserve">uncertainties and opportunities! </w:t>
      </w:r>
      <w:r w:rsidRPr="00022AFB">
        <w:rPr>
          <w:rFonts w:ascii="Book Antiqua" w:hAnsi="Book Antiqua"/>
          <w:szCs w:val="23"/>
        </w:rPr>
        <w:t>It involves a clear understanding of corporate strategy, the risks in adopting it and the risks in executing it. These risks may be trigg</w:t>
      </w:r>
      <w:r w:rsidR="00BF48C7">
        <w:rPr>
          <w:rFonts w:ascii="Book Antiqua" w:hAnsi="Book Antiqua"/>
          <w:szCs w:val="23"/>
        </w:rPr>
        <w:t>ered from inside or outside the</w:t>
      </w:r>
      <w:r w:rsidRPr="00022AFB">
        <w:rPr>
          <w:rFonts w:ascii="Book Antiqua" w:hAnsi="Book Antiqua"/>
          <w:szCs w:val="23"/>
        </w:rPr>
        <w:t xml:space="preserve"> </w:t>
      </w:r>
      <w:r w:rsidR="001B17E4" w:rsidRPr="00022AFB">
        <w:rPr>
          <w:rFonts w:ascii="Book Antiqua" w:hAnsi="Book Antiqua"/>
          <w:szCs w:val="23"/>
        </w:rPr>
        <w:t>organization</w:t>
      </w:r>
      <w:r w:rsidRPr="00022AFB">
        <w:rPr>
          <w:rFonts w:ascii="Book Antiqua" w:hAnsi="Book Antiqua"/>
          <w:szCs w:val="23"/>
        </w:rPr>
        <w:t>. Once they are understood, you can develop effective, integrated, strategic risk mitigation.</w:t>
      </w:r>
      <w:r w:rsidR="00906CEA">
        <w:rPr>
          <w:rFonts w:ascii="Book Antiqua" w:hAnsi="Book Antiqua"/>
          <w:szCs w:val="23"/>
        </w:rPr>
        <w:t xml:space="preserve"> </w:t>
      </w:r>
      <w:r w:rsidRPr="00022AFB">
        <w:rPr>
          <w:rFonts w:ascii="Book Antiqua" w:hAnsi="Book Antiqua"/>
          <w:szCs w:val="23"/>
        </w:rPr>
        <w:t xml:space="preserve">Far from holding back the business, strategic risk management is about augmenting strategic management and </w:t>
      </w:r>
      <w:r w:rsidR="00BF48C7">
        <w:rPr>
          <w:rFonts w:ascii="Book Antiqua" w:hAnsi="Book Antiqua"/>
          <w:szCs w:val="23"/>
        </w:rPr>
        <w:t>getting the full value from the</w:t>
      </w:r>
      <w:r w:rsidRPr="00022AFB">
        <w:rPr>
          <w:rFonts w:ascii="Book Antiqua" w:hAnsi="Book Antiqua"/>
          <w:szCs w:val="23"/>
        </w:rPr>
        <w:t xml:space="preserve"> strategy. In a typical instance, a conventional approach to setting and executing strategy might look at sales growth and service delivery. Rarely does it monitor the risks of a shortfall in demand. </w:t>
      </w:r>
      <w:r w:rsidR="00906CEA" w:rsidRPr="00022AFB">
        <w:rPr>
          <w:rFonts w:ascii="Book Antiqua" w:hAnsi="Book Antiqua"/>
          <w:szCs w:val="23"/>
        </w:rPr>
        <w:t>Effective</w:t>
      </w:r>
      <w:r w:rsidRPr="00022AFB">
        <w:rPr>
          <w:rFonts w:ascii="Book Antiqua" w:hAnsi="Book Antiqua"/>
          <w:szCs w:val="23"/>
        </w:rPr>
        <w:t xml:space="preserve"> strategic risk</w:t>
      </w:r>
      <w:r w:rsidR="00BF48C7">
        <w:rPr>
          <w:rFonts w:ascii="Book Antiqua" w:hAnsi="Book Antiqua"/>
          <w:szCs w:val="23"/>
        </w:rPr>
        <w:t xml:space="preserve"> avoidance and prevention</w:t>
      </w:r>
      <w:r w:rsidRPr="00022AFB">
        <w:rPr>
          <w:rFonts w:ascii="Book Antiqua" w:hAnsi="Book Antiqua"/>
          <w:szCs w:val="23"/>
        </w:rPr>
        <w:t xml:space="preserve"> management is built around a clear understanding of how much risk your business is prepared to take to deliver its objectives, and a timely and reliable evaluation of how much risk it is actually taking.</w:t>
      </w:r>
      <w:r w:rsidR="00BF48C7">
        <w:rPr>
          <w:rFonts w:ascii="Book Antiqua" w:hAnsi="Book Antiqua"/>
          <w:szCs w:val="23"/>
        </w:rPr>
        <w:t xml:space="preserve"> T</w:t>
      </w:r>
      <w:r w:rsidR="001B17E4" w:rsidRPr="001B17E4">
        <w:rPr>
          <w:rFonts w:ascii="Book Antiqua" w:hAnsi="Book Antiqua"/>
          <w:szCs w:val="23"/>
        </w:rPr>
        <w:t>he</w:t>
      </w:r>
      <w:r w:rsidR="00BF48C7">
        <w:rPr>
          <w:rFonts w:ascii="Book Antiqua" w:hAnsi="Book Antiqua"/>
          <w:szCs w:val="23"/>
        </w:rPr>
        <w:t xml:space="preserve"> problem is that risk avoidance and prevention </w:t>
      </w:r>
      <w:r w:rsidR="00BF48C7" w:rsidRPr="001B17E4">
        <w:rPr>
          <w:rFonts w:ascii="Book Antiqua" w:hAnsi="Book Antiqua"/>
          <w:szCs w:val="23"/>
        </w:rPr>
        <w:t>can</w:t>
      </w:r>
      <w:r w:rsidR="001B17E4" w:rsidRPr="001B17E4">
        <w:rPr>
          <w:rFonts w:ascii="Book Antiqua" w:hAnsi="Book Antiqua"/>
          <w:szCs w:val="23"/>
        </w:rPr>
        <w:t xml:space="preserve"> often be run separately from frontline strategic assessments, decision making and monitoring against plans. Boards can thus improve their focus on risk by integrating risk management into their routine strategic e</w:t>
      </w:r>
      <w:r w:rsidR="00BF48C7">
        <w:rPr>
          <w:rFonts w:ascii="Book Antiqua" w:hAnsi="Book Antiqua"/>
          <w:szCs w:val="23"/>
        </w:rPr>
        <w:t>valuation, debate and challenge for the good running of the organization!</w:t>
      </w:r>
    </w:p>
    <w:p w:rsidR="00037564" w:rsidRDefault="00037564" w:rsidP="009E57A8">
      <w:pPr>
        <w:pStyle w:val="NoSpacing"/>
        <w:rPr>
          <w:rFonts w:ascii="Book Antiqua" w:hAnsi="Book Antiqua"/>
          <w:szCs w:val="23"/>
        </w:rPr>
      </w:pPr>
    </w:p>
    <w:p w:rsidR="00037564" w:rsidRDefault="00BF48C7" w:rsidP="00300844">
      <w:pPr>
        <w:pStyle w:val="NoSpacing"/>
        <w:jc w:val="both"/>
        <w:rPr>
          <w:rFonts w:ascii="Book Antiqua" w:hAnsi="Book Antiqua"/>
        </w:rPr>
      </w:pPr>
      <w:r>
        <w:rPr>
          <w:rFonts w:ascii="Book Antiqua" w:hAnsi="Book Antiqua"/>
        </w:rPr>
        <w:t xml:space="preserve">As the field it is </w:t>
      </w:r>
      <w:r w:rsidR="00300844" w:rsidRPr="00300844">
        <w:rPr>
          <w:rFonts w:ascii="Book Antiqua" w:hAnsi="Book Antiqua"/>
        </w:rPr>
        <w:t>expanded to include managing financial, environmental, and technological risks, the role of risk managers grew to encompass the organi</w:t>
      </w:r>
      <w:r>
        <w:rPr>
          <w:rFonts w:ascii="Book Antiqua" w:hAnsi="Book Antiqua"/>
        </w:rPr>
        <w:t>zation-wide risk embodied in by taking the necessary steps of risk prevention and avoidance attitude and behaviour too</w:t>
      </w:r>
      <w:r w:rsidR="00300844" w:rsidRPr="00300844">
        <w:rPr>
          <w:rFonts w:ascii="Book Antiqua" w:hAnsi="Book Antiqua"/>
        </w:rPr>
        <w:t>. This approach seeks to implement risk awareness and prevention programs throughout a company, thus creating a corporate culture able to handle the risks associated with a rapidly changing business environment. Pra</w:t>
      </w:r>
      <w:r>
        <w:rPr>
          <w:rFonts w:ascii="Book Antiqua" w:hAnsi="Book Antiqua"/>
        </w:rPr>
        <w:t>ctitioners or Risk Managers must have a clear, credible, courageous</w:t>
      </w:r>
      <w:r w:rsidR="00300844" w:rsidRPr="00300844">
        <w:rPr>
          <w:rFonts w:ascii="Book Antiqua" w:hAnsi="Book Antiqua"/>
        </w:rPr>
        <w:t xml:space="preserve"> incorporate risk management</w:t>
      </w:r>
      <w:r>
        <w:rPr>
          <w:rFonts w:ascii="Book Antiqua" w:hAnsi="Book Antiqua"/>
        </w:rPr>
        <w:t xml:space="preserve"> approach</w:t>
      </w:r>
      <w:r w:rsidR="00300844" w:rsidRPr="00300844">
        <w:rPr>
          <w:rFonts w:ascii="Book Antiqua" w:hAnsi="Book Antiqua"/>
        </w:rPr>
        <w:t xml:space="preserve"> into the basic goals and values of the company and support those values with action</w:t>
      </w:r>
      <w:r>
        <w:rPr>
          <w:rFonts w:ascii="Book Antiqua" w:hAnsi="Book Antiqua"/>
        </w:rPr>
        <w:t xml:space="preserve"> and commitment. </w:t>
      </w:r>
      <w:r w:rsidR="00300844" w:rsidRPr="00300844">
        <w:rPr>
          <w:rFonts w:ascii="Book Antiqua" w:hAnsi="Book Antiqua"/>
        </w:rPr>
        <w:t>They conduct risk analyses, devise specific strategies to reduce risk, develop monitoring systems to warn about potential risks, and perform</w:t>
      </w:r>
      <w:r>
        <w:rPr>
          <w:rFonts w:ascii="Book Antiqua" w:hAnsi="Book Antiqua"/>
        </w:rPr>
        <w:t xml:space="preserve"> regular reviews of the program by analysis policy and procedures for proper governance!  </w:t>
      </w:r>
    </w:p>
    <w:p w:rsidR="00BF48C7" w:rsidRDefault="00BF48C7" w:rsidP="00300844">
      <w:pPr>
        <w:pStyle w:val="NoSpacing"/>
        <w:jc w:val="both"/>
        <w:rPr>
          <w:rFonts w:ascii="Book Antiqua" w:hAnsi="Book Antiqua"/>
        </w:rPr>
      </w:pPr>
    </w:p>
    <w:p w:rsidR="00BF48C7" w:rsidRDefault="00BF48C7" w:rsidP="00300844">
      <w:pPr>
        <w:pStyle w:val="NoSpacing"/>
        <w:jc w:val="both"/>
        <w:rPr>
          <w:rFonts w:ascii="Book Antiqua" w:hAnsi="Book Antiqua"/>
        </w:rPr>
      </w:pPr>
    </w:p>
    <w:p w:rsidR="00BF48C7" w:rsidRDefault="00BF48C7" w:rsidP="00300844">
      <w:pPr>
        <w:pStyle w:val="NoSpacing"/>
        <w:jc w:val="both"/>
        <w:rPr>
          <w:rFonts w:ascii="Book Antiqua" w:hAnsi="Book Antiqua"/>
        </w:rPr>
      </w:pPr>
    </w:p>
    <w:p w:rsidR="00BF48C7" w:rsidRDefault="00BF48C7" w:rsidP="00300844">
      <w:pPr>
        <w:pStyle w:val="NoSpacing"/>
        <w:jc w:val="both"/>
        <w:rPr>
          <w:rFonts w:ascii="Book Antiqua" w:hAnsi="Book Antiqua"/>
        </w:rPr>
      </w:pPr>
    </w:p>
    <w:p w:rsidR="009E57A8" w:rsidRPr="00E1547E" w:rsidRDefault="009E57A8" w:rsidP="009E57A8">
      <w:pPr>
        <w:pStyle w:val="NoSpacing"/>
        <w:rPr>
          <w:rFonts w:ascii="Book Antiqua" w:hAnsi="Book Antiqua"/>
          <w:color w:val="FF0000"/>
          <w:szCs w:val="23"/>
        </w:rPr>
      </w:pPr>
      <w:r w:rsidRPr="00E1547E">
        <w:rPr>
          <w:rFonts w:ascii="Book Antiqua" w:hAnsi="Book Antiqua"/>
          <w:color w:val="FF0000"/>
          <w:szCs w:val="23"/>
        </w:rPr>
        <w:lastRenderedPageBreak/>
        <w:t>iv. “Risk management can make a difference directly to profit”. Discuss</w:t>
      </w:r>
    </w:p>
    <w:p w:rsidR="00300844" w:rsidRPr="00E1547E" w:rsidRDefault="00E1547E" w:rsidP="009E57A8">
      <w:pPr>
        <w:pStyle w:val="NoSpacing"/>
        <w:rPr>
          <w:rFonts w:ascii="Book Antiqua" w:hAnsi="Book Antiqua"/>
          <w:color w:val="FF0000"/>
          <w:szCs w:val="23"/>
        </w:rPr>
      </w:pPr>
      <w:r w:rsidRPr="00E1547E">
        <w:rPr>
          <w:rFonts w:ascii="Book Antiqua" w:hAnsi="Book Antiqua"/>
          <w:color w:val="FF0000"/>
          <w:szCs w:val="23"/>
        </w:rPr>
        <w:t>Answer:</w:t>
      </w:r>
    </w:p>
    <w:p w:rsidR="00E1547E" w:rsidRDefault="005A74BF" w:rsidP="00E1547E">
      <w:pPr>
        <w:pStyle w:val="NoSpacing"/>
        <w:jc w:val="both"/>
        <w:rPr>
          <w:rFonts w:ascii="Book Antiqua" w:hAnsi="Book Antiqua"/>
          <w:szCs w:val="23"/>
        </w:rPr>
      </w:pPr>
      <w:r w:rsidRPr="005A74BF">
        <w:rPr>
          <w:rFonts w:ascii="Book Antiqua" w:hAnsi="Book Antiqua"/>
          <w:szCs w:val="23"/>
        </w:rPr>
        <w:t>The primary objective of risk management is to ensure that the risks facing the</w:t>
      </w:r>
      <w:r>
        <w:rPr>
          <w:rFonts w:ascii="Book Antiqua" w:hAnsi="Book Antiqua"/>
          <w:szCs w:val="23"/>
        </w:rPr>
        <w:t xml:space="preserve"> </w:t>
      </w:r>
      <w:r w:rsidRPr="005A74BF">
        <w:rPr>
          <w:rFonts w:ascii="Book Antiqua" w:hAnsi="Book Antiqua"/>
          <w:szCs w:val="23"/>
        </w:rPr>
        <w:t>business are appropriately managed. This gives stakeholder’s confidence to deal with</w:t>
      </w:r>
      <w:r>
        <w:rPr>
          <w:rFonts w:ascii="Book Antiqua" w:hAnsi="Book Antiqua"/>
          <w:szCs w:val="23"/>
        </w:rPr>
        <w:t xml:space="preserve"> </w:t>
      </w:r>
      <w:r w:rsidRPr="005A74BF">
        <w:rPr>
          <w:rFonts w:ascii="Book Antiqua" w:hAnsi="Book Antiqua"/>
          <w:szCs w:val="23"/>
        </w:rPr>
        <w:t>or invest in the business</w:t>
      </w:r>
      <w:r w:rsidR="00E1547E">
        <w:rPr>
          <w:rFonts w:ascii="Book Antiqua" w:hAnsi="Book Antiqua"/>
          <w:szCs w:val="23"/>
        </w:rPr>
        <w:t xml:space="preserve">! It </w:t>
      </w:r>
      <w:r w:rsidR="00E1547E" w:rsidRPr="00E1547E">
        <w:rPr>
          <w:rFonts w:ascii="Book Antiqua" w:hAnsi="Book Antiqua"/>
          <w:szCs w:val="23"/>
        </w:rPr>
        <w:t>is committed to</w:t>
      </w:r>
      <w:r w:rsidR="00E1547E">
        <w:rPr>
          <w:rFonts w:ascii="Book Antiqua" w:hAnsi="Book Antiqua"/>
          <w:szCs w:val="23"/>
        </w:rPr>
        <w:t xml:space="preserve"> </w:t>
      </w:r>
      <w:r w:rsidR="00E1547E" w:rsidRPr="00E1547E">
        <w:rPr>
          <w:rFonts w:ascii="Book Antiqua" w:hAnsi="Book Antiqua"/>
          <w:szCs w:val="23"/>
        </w:rPr>
        <w:t>managing its risks in order to both minimize uncertainty and to maximize its</w:t>
      </w:r>
      <w:r w:rsidR="00E1547E">
        <w:rPr>
          <w:rFonts w:ascii="Book Antiqua" w:hAnsi="Book Antiqua"/>
          <w:szCs w:val="23"/>
        </w:rPr>
        <w:t xml:space="preserve"> </w:t>
      </w:r>
      <w:r w:rsidR="00E1547E" w:rsidRPr="00E1547E">
        <w:rPr>
          <w:rFonts w:ascii="Book Antiqua" w:hAnsi="Book Antiqua"/>
          <w:szCs w:val="23"/>
        </w:rPr>
        <w:t xml:space="preserve">business </w:t>
      </w:r>
      <w:r w:rsidR="006A2C98" w:rsidRPr="00E1547E">
        <w:rPr>
          <w:rFonts w:ascii="Book Antiqua" w:hAnsi="Book Antiqua"/>
          <w:szCs w:val="23"/>
        </w:rPr>
        <w:t>opportunities</w:t>
      </w:r>
      <w:r w:rsidR="006A2C98">
        <w:rPr>
          <w:rFonts w:ascii="Book Antiqua" w:hAnsi="Book Antiqua"/>
          <w:szCs w:val="23"/>
        </w:rPr>
        <w:t xml:space="preserve"> towards profit and success</w:t>
      </w:r>
      <w:r w:rsidR="00E1547E" w:rsidRPr="00E1547E">
        <w:rPr>
          <w:rFonts w:ascii="Book Antiqua" w:hAnsi="Book Antiqua"/>
          <w:szCs w:val="23"/>
        </w:rPr>
        <w:t xml:space="preserve">. </w:t>
      </w:r>
    </w:p>
    <w:p w:rsidR="006A2C98" w:rsidRDefault="006A2C98" w:rsidP="00E1547E">
      <w:pPr>
        <w:pStyle w:val="NoSpacing"/>
        <w:jc w:val="both"/>
        <w:rPr>
          <w:rFonts w:ascii="Book Antiqua" w:hAnsi="Book Antiqua"/>
          <w:szCs w:val="23"/>
        </w:rPr>
      </w:pPr>
    </w:p>
    <w:p w:rsidR="00E1547E" w:rsidRPr="00E1547E" w:rsidRDefault="00E1547E" w:rsidP="00E1547E">
      <w:pPr>
        <w:pStyle w:val="NoSpacing"/>
        <w:jc w:val="both"/>
        <w:rPr>
          <w:rFonts w:ascii="Book Antiqua" w:hAnsi="Book Antiqua"/>
          <w:szCs w:val="23"/>
        </w:rPr>
      </w:pPr>
      <w:r w:rsidRPr="00E1547E">
        <w:rPr>
          <w:rFonts w:ascii="Book Antiqua" w:hAnsi="Book Antiqua"/>
          <w:szCs w:val="23"/>
        </w:rPr>
        <w:t xml:space="preserve">The risks </w:t>
      </w:r>
      <w:r w:rsidR="006A2C98">
        <w:rPr>
          <w:rFonts w:ascii="Book Antiqua" w:hAnsi="Book Antiqua"/>
          <w:szCs w:val="23"/>
        </w:rPr>
        <w:t xml:space="preserve">management </w:t>
      </w:r>
      <w:r>
        <w:rPr>
          <w:rFonts w:ascii="Book Antiqua" w:hAnsi="Book Antiqua"/>
          <w:szCs w:val="23"/>
        </w:rPr>
        <w:t xml:space="preserve">identification </w:t>
      </w:r>
      <w:r w:rsidRPr="00E1547E">
        <w:rPr>
          <w:rFonts w:ascii="Book Antiqua" w:hAnsi="Book Antiqua"/>
          <w:szCs w:val="23"/>
        </w:rPr>
        <w:t>ha</w:t>
      </w:r>
      <w:r w:rsidR="006A2C98">
        <w:rPr>
          <w:rFonts w:ascii="Book Antiqua" w:hAnsi="Book Antiqua"/>
          <w:szCs w:val="23"/>
        </w:rPr>
        <w:t xml:space="preserve">s been identified by </w:t>
      </w:r>
      <w:r w:rsidRPr="00E1547E">
        <w:rPr>
          <w:rFonts w:ascii="Book Antiqua" w:hAnsi="Book Antiqua"/>
          <w:szCs w:val="23"/>
        </w:rPr>
        <w:t>having considered what risks are, why</w:t>
      </w:r>
      <w:r>
        <w:rPr>
          <w:rFonts w:ascii="Book Antiqua" w:hAnsi="Book Antiqua"/>
          <w:szCs w:val="23"/>
        </w:rPr>
        <w:t xml:space="preserve"> </w:t>
      </w:r>
      <w:r w:rsidRPr="00E1547E">
        <w:rPr>
          <w:rFonts w:ascii="Book Antiqua" w:hAnsi="Book Antiqua"/>
          <w:szCs w:val="23"/>
        </w:rPr>
        <w:t>they happen and how they occur.</w:t>
      </w:r>
      <w:r>
        <w:rPr>
          <w:rFonts w:ascii="Book Antiqua" w:hAnsi="Book Antiqua"/>
          <w:szCs w:val="23"/>
        </w:rPr>
        <w:t xml:space="preserve"> </w:t>
      </w:r>
      <w:r w:rsidRPr="00E1547E">
        <w:rPr>
          <w:rFonts w:ascii="Book Antiqua" w:hAnsi="Book Antiqua"/>
          <w:szCs w:val="23"/>
        </w:rPr>
        <w:t>New risks will be identified as each new initiative/project is considered.</w:t>
      </w:r>
      <w:r>
        <w:rPr>
          <w:rFonts w:ascii="Book Antiqua" w:hAnsi="Book Antiqua"/>
          <w:szCs w:val="23"/>
        </w:rPr>
        <w:t xml:space="preserve"> </w:t>
      </w:r>
      <w:r w:rsidRPr="00E1547E">
        <w:rPr>
          <w:rFonts w:ascii="Book Antiqua" w:hAnsi="Book Antiqua"/>
          <w:szCs w:val="23"/>
        </w:rPr>
        <w:t>Each risk has been analyzed by management by using the following ratings:-</w:t>
      </w:r>
    </w:p>
    <w:p w:rsidR="00E1547E" w:rsidRPr="00E1547E" w:rsidRDefault="00E1547E" w:rsidP="00F95F09">
      <w:pPr>
        <w:pStyle w:val="NoSpacing"/>
        <w:numPr>
          <w:ilvl w:val="0"/>
          <w:numId w:val="3"/>
        </w:numPr>
        <w:jc w:val="both"/>
        <w:rPr>
          <w:rFonts w:ascii="Book Antiqua" w:hAnsi="Book Antiqua"/>
          <w:szCs w:val="23"/>
        </w:rPr>
      </w:pPr>
      <w:r w:rsidRPr="00E1547E">
        <w:rPr>
          <w:rFonts w:ascii="Book Antiqua" w:hAnsi="Book Antiqua"/>
          <w:szCs w:val="23"/>
        </w:rPr>
        <w:t>Probability of the risk occurring;</w:t>
      </w:r>
    </w:p>
    <w:p w:rsidR="00E1547E" w:rsidRPr="00E1547E" w:rsidRDefault="00E1547E" w:rsidP="00F95F09">
      <w:pPr>
        <w:pStyle w:val="NoSpacing"/>
        <w:numPr>
          <w:ilvl w:val="0"/>
          <w:numId w:val="3"/>
        </w:numPr>
        <w:jc w:val="both"/>
        <w:rPr>
          <w:rFonts w:ascii="Book Antiqua" w:hAnsi="Book Antiqua"/>
          <w:szCs w:val="23"/>
        </w:rPr>
      </w:pPr>
      <w:r w:rsidRPr="00E1547E">
        <w:rPr>
          <w:rFonts w:ascii="Book Antiqua" w:hAnsi="Book Antiqua"/>
          <w:szCs w:val="23"/>
        </w:rPr>
        <w:t>Impact of the risk if it did occur;</w:t>
      </w:r>
    </w:p>
    <w:p w:rsidR="00E1547E" w:rsidRPr="00E1547E" w:rsidRDefault="00E1547E" w:rsidP="00F95F09">
      <w:pPr>
        <w:pStyle w:val="NoSpacing"/>
        <w:numPr>
          <w:ilvl w:val="0"/>
          <w:numId w:val="3"/>
        </w:numPr>
        <w:jc w:val="both"/>
        <w:rPr>
          <w:rFonts w:ascii="Book Antiqua" w:hAnsi="Book Antiqua"/>
          <w:szCs w:val="23"/>
        </w:rPr>
      </w:pPr>
      <w:r w:rsidRPr="00E1547E">
        <w:rPr>
          <w:rFonts w:ascii="Book Antiqua" w:hAnsi="Book Antiqua"/>
          <w:szCs w:val="23"/>
        </w:rPr>
        <w:t>Ascertaining what level of controls and maintenance are currently being</w:t>
      </w:r>
      <w:r>
        <w:rPr>
          <w:rFonts w:ascii="Book Antiqua" w:hAnsi="Book Antiqua"/>
          <w:szCs w:val="23"/>
        </w:rPr>
        <w:t xml:space="preserve"> </w:t>
      </w:r>
      <w:r w:rsidRPr="00E1547E">
        <w:rPr>
          <w:rFonts w:ascii="Book Antiqua" w:hAnsi="Book Antiqua"/>
          <w:szCs w:val="23"/>
        </w:rPr>
        <w:t>employed; and</w:t>
      </w:r>
    </w:p>
    <w:p w:rsidR="00BF48C7" w:rsidRDefault="00E1547E" w:rsidP="00F95F09">
      <w:pPr>
        <w:pStyle w:val="NoSpacing"/>
        <w:numPr>
          <w:ilvl w:val="0"/>
          <w:numId w:val="3"/>
        </w:numPr>
        <w:jc w:val="both"/>
        <w:rPr>
          <w:rFonts w:ascii="Book Antiqua" w:hAnsi="Book Antiqua"/>
          <w:szCs w:val="23"/>
        </w:rPr>
      </w:pPr>
      <w:r w:rsidRPr="00E1547E">
        <w:rPr>
          <w:rFonts w:ascii="Book Antiqua" w:hAnsi="Book Antiqua"/>
          <w:szCs w:val="23"/>
        </w:rPr>
        <w:t>How effective these controls are.</w:t>
      </w:r>
    </w:p>
    <w:p w:rsidR="00BF48C7" w:rsidRDefault="00BF48C7" w:rsidP="009E57A8">
      <w:pPr>
        <w:pStyle w:val="NoSpacing"/>
        <w:rPr>
          <w:rFonts w:ascii="Book Antiqua" w:hAnsi="Book Antiqua"/>
          <w:szCs w:val="23"/>
        </w:rPr>
      </w:pPr>
    </w:p>
    <w:p w:rsidR="00906CEA" w:rsidRDefault="00E1547E" w:rsidP="00E1547E">
      <w:pPr>
        <w:pStyle w:val="NoSpacing"/>
        <w:jc w:val="both"/>
        <w:rPr>
          <w:rFonts w:ascii="Book Antiqua" w:hAnsi="Book Antiqua"/>
          <w:szCs w:val="23"/>
        </w:rPr>
      </w:pPr>
      <w:r w:rsidRPr="00E1547E">
        <w:rPr>
          <w:rFonts w:ascii="Book Antiqua" w:hAnsi="Book Antiqua"/>
          <w:szCs w:val="23"/>
        </w:rPr>
        <w:t>Risk</w:t>
      </w:r>
      <w:r w:rsidR="006A2C98">
        <w:rPr>
          <w:rFonts w:ascii="Book Antiqua" w:hAnsi="Book Antiqua"/>
          <w:szCs w:val="23"/>
        </w:rPr>
        <w:t xml:space="preserve"> Management</w:t>
      </w:r>
      <w:r w:rsidRPr="00E1547E">
        <w:rPr>
          <w:rFonts w:ascii="Book Antiqua" w:hAnsi="Book Antiqua"/>
          <w:szCs w:val="23"/>
        </w:rPr>
        <w:t xml:space="preserve"> Evaluation</w:t>
      </w:r>
      <w:r>
        <w:rPr>
          <w:rFonts w:ascii="Book Antiqua" w:hAnsi="Book Antiqua"/>
          <w:szCs w:val="23"/>
        </w:rPr>
        <w:t xml:space="preserve"> </w:t>
      </w:r>
      <w:r w:rsidRPr="00E1547E">
        <w:rPr>
          <w:rFonts w:ascii="Book Antiqua" w:hAnsi="Book Antiqua"/>
          <w:szCs w:val="23"/>
        </w:rPr>
        <w:t>has evaluated each risk through a process of allocating an appropriate</w:t>
      </w:r>
      <w:r>
        <w:rPr>
          <w:rFonts w:ascii="Book Antiqua" w:hAnsi="Book Antiqua"/>
          <w:szCs w:val="23"/>
        </w:rPr>
        <w:t xml:space="preserve"> </w:t>
      </w:r>
      <w:r w:rsidRPr="00E1547E">
        <w:rPr>
          <w:rFonts w:ascii="Book Antiqua" w:hAnsi="Book Antiqua"/>
          <w:szCs w:val="23"/>
        </w:rPr>
        <w:t>rating of probability impact, risk and effectiveness controls.</w:t>
      </w:r>
      <w:r>
        <w:rPr>
          <w:rFonts w:ascii="Book Antiqua" w:hAnsi="Book Antiqua"/>
          <w:szCs w:val="23"/>
        </w:rPr>
        <w:t xml:space="preserve"> </w:t>
      </w:r>
      <w:r w:rsidRPr="00E1547E">
        <w:rPr>
          <w:rFonts w:ascii="Book Antiqua" w:hAnsi="Book Antiqua"/>
          <w:szCs w:val="23"/>
        </w:rPr>
        <w:t>This evaluation process determines whether the current management of each risk is</w:t>
      </w:r>
      <w:r>
        <w:rPr>
          <w:rFonts w:ascii="Book Antiqua" w:hAnsi="Book Antiqua"/>
          <w:szCs w:val="23"/>
        </w:rPr>
        <w:t xml:space="preserve"> </w:t>
      </w:r>
      <w:r w:rsidRPr="00E1547E">
        <w:rPr>
          <w:rFonts w:ascii="Book Antiqua" w:hAnsi="Book Antiqua"/>
          <w:szCs w:val="23"/>
        </w:rPr>
        <w:t>within a predetermined acceptable level or whether action needs to be taken to treat</w:t>
      </w:r>
      <w:r>
        <w:rPr>
          <w:rFonts w:ascii="Book Antiqua" w:hAnsi="Book Antiqua"/>
          <w:szCs w:val="23"/>
        </w:rPr>
        <w:t xml:space="preserve"> </w:t>
      </w:r>
      <w:r w:rsidRPr="00E1547E">
        <w:rPr>
          <w:rFonts w:ascii="Book Antiqua" w:hAnsi="Book Antiqua"/>
          <w:szCs w:val="23"/>
        </w:rPr>
        <w:t>the risk. It further identifies what monitoring is required i.e. active or periodic and</w:t>
      </w:r>
      <w:r>
        <w:rPr>
          <w:rFonts w:ascii="Book Antiqua" w:hAnsi="Book Antiqua"/>
          <w:szCs w:val="23"/>
        </w:rPr>
        <w:t xml:space="preserve"> whether reviews </w:t>
      </w:r>
      <w:r w:rsidRPr="00E1547E">
        <w:rPr>
          <w:rFonts w:ascii="Book Antiqua" w:hAnsi="Book Antiqua"/>
          <w:szCs w:val="23"/>
        </w:rPr>
        <w:t>management</w:t>
      </w:r>
    </w:p>
    <w:p w:rsidR="00E1547E" w:rsidRDefault="00E1547E" w:rsidP="00E1547E">
      <w:pPr>
        <w:pStyle w:val="NoSpacing"/>
        <w:jc w:val="both"/>
        <w:rPr>
          <w:rFonts w:ascii="Book Antiqua" w:hAnsi="Book Antiqua"/>
          <w:szCs w:val="23"/>
        </w:rPr>
      </w:pPr>
    </w:p>
    <w:p w:rsidR="00E1547E" w:rsidRPr="00E1547E" w:rsidRDefault="00E1547E" w:rsidP="00E1547E">
      <w:pPr>
        <w:pStyle w:val="NoSpacing"/>
        <w:jc w:val="both"/>
        <w:rPr>
          <w:rFonts w:ascii="Book Antiqua" w:hAnsi="Book Antiqua"/>
          <w:szCs w:val="23"/>
        </w:rPr>
      </w:pPr>
      <w:r w:rsidRPr="00E1547E">
        <w:rPr>
          <w:rFonts w:ascii="Book Antiqua" w:hAnsi="Book Antiqua"/>
          <w:szCs w:val="23"/>
        </w:rPr>
        <w:t>Risk Treatment</w:t>
      </w:r>
    </w:p>
    <w:p w:rsidR="00E1547E" w:rsidRPr="00E1547E" w:rsidRDefault="00E1547E" w:rsidP="00E1547E">
      <w:pPr>
        <w:pStyle w:val="NoSpacing"/>
        <w:jc w:val="both"/>
        <w:rPr>
          <w:rFonts w:ascii="Book Antiqua" w:hAnsi="Book Antiqua"/>
          <w:szCs w:val="23"/>
        </w:rPr>
      </w:pPr>
      <w:r w:rsidRPr="00E1547E">
        <w:rPr>
          <w:rFonts w:ascii="Book Antiqua" w:hAnsi="Book Antiqua"/>
          <w:szCs w:val="23"/>
        </w:rPr>
        <w:t>The following risk treatment has been allocated to each risk:-</w:t>
      </w:r>
    </w:p>
    <w:p w:rsidR="00E1547E" w:rsidRPr="00E1547E" w:rsidRDefault="00E1547E" w:rsidP="00F95F09">
      <w:pPr>
        <w:pStyle w:val="NoSpacing"/>
        <w:numPr>
          <w:ilvl w:val="0"/>
          <w:numId w:val="4"/>
        </w:numPr>
        <w:jc w:val="both"/>
        <w:rPr>
          <w:rFonts w:ascii="Book Antiqua" w:hAnsi="Book Antiqua"/>
          <w:szCs w:val="23"/>
        </w:rPr>
      </w:pPr>
      <w:r w:rsidRPr="00E1547E">
        <w:rPr>
          <w:rFonts w:ascii="Book Antiqua" w:hAnsi="Book Antiqua"/>
          <w:szCs w:val="23"/>
        </w:rPr>
        <w:t>Tolerate the risk</w:t>
      </w:r>
    </w:p>
    <w:p w:rsidR="00E1547E" w:rsidRPr="00E1547E" w:rsidRDefault="00E1547E" w:rsidP="00F95F09">
      <w:pPr>
        <w:pStyle w:val="NoSpacing"/>
        <w:numPr>
          <w:ilvl w:val="0"/>
          <w:numId w:val="4"/>
        </w:numPr>
        <w:jc w:val="both"/>
        <w:rPr>
          <w:rFonts w:ascii="Book Antiqua" w:hAnsi="Book Antiqua"/>
          <w:szCs w:val="23"/>
        </w:rPr>
      </w:pPr>
      <w:r w:rsidRPr="00E1547E">
        <w:rPr>
          <w:rFonts w:ascii="Book Antiqua" w:hAnsi="Book Antiqua"/>
          <w:szCs w:val="23"/>
        </w:rPr>
        <w:t>Avoid the risk</w:t>
      </w:r>
    </w:p>
    <w:p w:rsidR="00E1547E" w:rsidRPr="00E1547E" w:rsidRDefault="00E1547E" w:rsidP="00F95F09">
      <w:pPr>
        <w:pStyle w:val="NoSpacing"/>
        <w:numPr>
          <w:ilvl w:val="0"/>
          <w:numId w:val="4"/>
        </w:numPr>
        <w:jc w:val="both"/>
        <w:rPr>
          <w:rFonts w:ascii="Book Antiqua" w:hAnsi="Book Antiqua"/>
          <w:szCs w:val="23"/>
        </w:rPr>
      </w:pPr>
      <w:r w:rsidRPr="00E1547E">
        <w:rPr>
          <w:rFonts w:ascii="Book Antiqua" w:hAnsi="Book Antiqua"/>
          <w:szCs w:val="23"/>
        </w:rPr>
        <w:t>Reduce the risk</w:t>
      </w:r>
    </w:p>
    <w:p w:rsidR="006A2C98" w:rsidRDefault="006A2C98" w:rsidP="00E1547E">
      <w:pPr>
        <w:pStyle w:val="NoSpacing"/>
        <w:jc w:val="both"/>
        <w:rPr>
          <w:rFonts w:ascii="Book Antiqua" w:hAnsi="Book Antiqua"/>
          <w:szCs w:val="23"/>
        </w:rPr>
      </w:pPr>
    </w:p>
    <w:p w:rsidR="00E1547E" w:rsidRPr="00E1547E" w:rsidRDefault="00E1547E" w:rsidP="00E1547E">
      <w:pPr>
        <w:pStyle w:val="NoSpacing"/>
        <w:jc w:val="both"/>
        <w:rPr>
          <w:rFonts w:ascii="Book Antiqua" w:hAnsi="Book Antiqua"/>
          <w:szCs w:val="23"/>
        </w:rPr>
      </w:pPr>
      <w:r w:rsidRPr="00E1547E">
        <w:rPr>
          <w:rFonts w:ascii="Book Antiqua" w:hAnsi="Book Antiqua"/>
          <w:szCs w:val="23"/>
        </w:rPr>
        <w:t>This treatment is designed to reduce the probability or impact or increase the risk</w:t>
      </w:r>
      <w:r>
        <w:rPr>
          <w:rFonts w:ascii="Book Antiqua" w:hAnsi="Book Antiqua"/>
          <w:szCs w:val="23"/>
        </w:rPr>
        <w:t xml:space="preserve"> </w:t>
      </w:r>
      <w:r w:rsidRPr="00E1547E">
        <w:rPr>
          <w:rFonts w:ascii="Book Antiqua" w:hAnsi="Book Antiqua"/>
          <w:szCs w:val="23"/>
        </w:rPr>
        <w:t>controls. As there will normally be a cost associated with risk reduction, the</w:t>
      </w:r>
      <w:r>
        <w:rPr>
          <w:rFonts w:ascii="Book Antiqua" w:hAnsi="Book Antiqua"/>
          <w:szCs w:val="23"/>
        </w:rPr>
        <w:t xml:space="preserve"> </w:t>
      </w:r>
      <w:r w:rsidRPr="00E1547E">
        <w:rPr>
          <w:rFonts w:ascii="Book Antiqua" w:hAnsi="Book Antiqua"/>
          <w:szCs w:val="23"/>
        </w:rPr>
        <w:t>objective is to reduce the risk to an acceptable level consistent with established risk</w:t>
      </w:r>
      <w:r>
        <w:rPr>
          <w:rFonts w:ascii="Book Antiqua" w:hAnsi="Book Antiqua"/>
          <w:szCs w:val="23"/>
        </w:rPr>
        <w:t xml:space="preserve"> </w:t>
      </w:r>
      <w:r w:rsidRPr="00E1547E">
        <w:rPr>
          <w:rFonts w:ascii="Book Antiqua" w:hAnsi="Book Antiqua"/>
          <w:szCs w:val="23"/>
        </w:rPr>
        <w:t>criteria. Any one of several decision points that may be taken include:-</w:t>
      </w:r>
    </w:p>
    <w:p w:rsidR="00E1547E" w:rsidRPr="00E1547E" w:rsidRDefault="00E1547E" w:rsidP="00F95F09">
      <w:pPr>
        <w:pStyle w:val="NoSpacing"/>
        <w:numPr>
          <w:ilvl w:val="0"/>
          <w:numId w:val="6"/>
        </w:numPr>
        <w:jc w:val="both"/>
        <w:rPr>
          <w:rFonts w:ascii="Book Antiqua" w:hAnsi="Book Antiqua"/>
          <w:szCs w:val="23"/>
        </w:rPr>
      </w:pPr>
      <w:r w:rsidRPr="00E1547E">
        <w:rPr>
          <w:rFonts w:ascii="Book Antiqua" w:hAnsi="Book Antiqua"/>
          <w:szCs w:val="23"/>
        </w:rPr>
        <w:t>A satisfactory solution</w:t>
      </w:r>
    </w:p>
    <w:p w:rsidR="00E1547E" w:rsidRPr="00E1547E" w:rsidRDefault="00E1547E" w:rsidP="00F95F09">
      <w:pPr>
        <w:pStyle w:val="NoSpacing"/>
        <w:numPr>
          <w:ilvl w:val="0"/>
          <w:numId w:val="5"/>
        </w:numPr>
        <w:jc w:val="both"/>
        <w:rPr>
          <w:rFonts w:ascii="Book Antiqua" w:hAnsi="Book Antiqua"/>
          <w:szCs w:val="23"/>
        </w:rPr>
      </w:pPr>
      <w:r w:rsidRPr="00E1547E">
        <w:rPr>
          <w:rFonts w:ascii="Book Antiqua" w:hAnsi="Book Antiqua"/>
          <w:szCs w:val="23"/>
        </w:rPr>
        <w:t>The most cost effective solution</w:t>
      </w:r>
    </w:p>
    <w:p w:rsidR="00E1547E" w:rsidRPr="00E1547E" w:rsidRDefault="00E1547E" w:rsidP="00F95F09">
      <w:pPr>
        <w:pStyle w:val="NoSpacing"/>
        <w:numPr>
          <w:ilvl w:val="0"/>
          <w:numId w:val="5"/>
        </w:numPr>
        <w:jc w:val="both"/>
        <w:rPr>
          <w:rFonts w:ascii="Book Antiqua" w:hAnsi="Book Antiqua"/>
          <w:szCs w:val="23"/>
        </w:rPr>
      </w:pPr>
      <w:r w:rsidRPr="00E1547E">
        <w:rPr>
          <w:rFonts w:ascii="Book Antiqua" w:hAnsi="Book Antiqua"/>
          <w:szCs w:val="23"/>
        </w:rPr>
        <w:t>The accepted practice (in</w:t>
      </w:r>
      <w:r>
        <w:rPr>
          <w:rFonts w:ascii="Book Antiqua" w:hAnsi="Book Antiqua"/>
          <w:szCs w:val="23"/>
        </w:rPr>
        <w:t>dustry norm, best practice etc.</w:t>
      </w:r>
    </w:p>
    <w:p w:rsidR="00E1547E" w:rsidRPr="00E1547E" w:rsidRDefault="00E1547E" w:rsidP="00F95F09">
      <w:pPr>
        <w:pStyle w:val="NoSpacing"/>
        <w:numPr>
          <w:ilvl w:val="0"/>
          <w:numId w:val="5"/>
        </w:numPr>
        <w:jc w:val="both"/>
        <w:rPr>
          <w:rFonts w:ascii="Book Antiqua" w:hAnsi="Book Antiqua"/>
          <w:szCs w:val="23"/>
        </w:rPr>
      </w:pPr>
      <w:r w:rsidRPr="00E1547E">
        <w:rPr>
          <w:rFonts w:ascii="Book Antiqua" w:hAnsi="Book Antiqua"/>
          <w:szCs w:val="23"/>
        </w:rPr>
        <w:t>The best achievable result</w:t>
      </w:r>
    </w:p>
    <w:p w:rsidR="00E1547E" w:rsidRPr="00E1547E" w:rsidRDefault="00E1547E" w:rsidP="00F95F09">
      <w:pPr>
        <w:pStyle w:val="NoSpacing"/>
        <w:numPr>
          <w:ilvl w:val="0"/>
          <w:numId w:val="5"/>
        </w:numPr>
        <w:jc w:val="both"/>
        <w:rPr>
          <w:rFonts w:ascii="Book Antiqua" w:hAnsi="Book Antiqua"/>
          <w:szCs w:val="23"/>
        </w:rPr>
      </w:pPr>
      <w:r w:rsidRPr="00E1547E">
        <w:rPr>
          <w:rFonts w:ascii="Book Antiqua" w:hAnsi="Book Antiqua"/>
          <w:szCs w:val="23"/>
        </w:rPr>
        <w:t>The absolute minimum to satisfy corporate legislative or project needs.</w:t>
      </w:r>
    </w:p>
    <w:p w:rsidR="00E1547E" w:rsidRDefault="00E1547E" w:rsidP="00E1547E">
      <w:pPr>
        <w:pStyle w:val="NoSpacing"/>
        <w:jc w:val="both"/>
        <w:rPr>
          <w:rFonts w:ascii="Book Antiqua" w:hAnsi="Book Antiqua"/>
          <w:szCs w:val="23"/>
        </w:rPr>
      </w:pPr>
    </w:p>
    <w:p w:rsidR="00E1547E" w:rsidRPr="00E1547E" w:rsidRDefault="00E1547E" w:rsidP="00E1547E">
      <w:pPr>
        <w:pStyle w:val="NoSpacing"/>
        <w:jc w:val="both"/>
        <w:rPr>
          <w:rFonts w:ascii="Book Antiqua" w:hAnsi="Book Antiqua"/>
          <w:szCs w:val="23"/>
        </w:rPr>
      </w:pPr>
      <w:r w:rsidRPr="00E1547E">
        <w:rPr>
          <w:rFonts w:ascii="Book Antiqua" w:hAnsi="Book Antiqua"/>
          <w:szCs w:val="23"/>
        </w:rPr>
        <w:t xml:space="preserve">The risk </w:t>
      </w:r>
      <w:r w:rsidR="006A2C98" w:rsidRPr="006A2C98">
        <w:rPr>
          <w:rFonts w:ascii="Book Antiqua" w:hAnsi="Book Antiqua"/>
          <w:szCs w:val="23"/>
        </w:rPr>
        <w:t>management</w:t>
      </w:r>
      <w:r w:rsidR="006A2C98">
        <w:rPr>
          <w:rFonts w:ascii="Book Antiqua" w:hAnsi="Book Antiqua"/>
          <w:szCs w:val="23"/>
        </w:rPr>
        <w:t xml:space="preserve"> </w:t>
      </w:r>
      <w:r w:rsidRPr="00E1547E">
        <w:rPr>
          <w:rFonts w:ascii="Book Antiqua" w:hAnsi="Book Antiqua"/>
          <w:szCs w:val="23"/>
        </w:rPr>
        <w:t>can be reduced by transferring the risk. This may involve the transfer of risk</w:t>
      </w:r>
      <w:r>
        <w:rPr>
          <w:rFonts w:ascii="Book Antiqua" w:hAnsi="Book Antiqua"/>
          <w:szCs w:val="23"/>
        </w:rPr>
        <w:t xml:space="preserve"> </w:t>
      </w:r>
      <w:r w:rsidRPr="00E1547E">
        <w:rPr>
          <w:rFonts w:ascii="Book Antiqua" w:hAnsi="Book Antiqua"/>
          <w:szCs w:val="23"/>
        </w:rPr>
        <w:t>in part or in full to a contractor, a supplier or to a product buyer for example.</w:t>
      </w:r>
      <w:r>
        <w:rPr>
          <w:rFonts w:ascii="Book Antiqua" w:hAnsi="Book Antiqua"/>
          <w:szCs w:val="23"/>
        </w:rPr>
        <w:t xml:space="preserve"> </w:t>
      </w:r>
      <w:r w:rsidRPr="00E1547E">
        <w:rPr>
          <w:rFonts w:ascii="Book Antiqua" w:hAnsi="Book Antiqua"/>
          <w:szCs w:val="23"/>
        </w:rPr>
        <w:t>Insurance is a common way of transferring risk. Insurance is normally taken for low</w:t>
      </w:r>
      <w:r>
        <w:rPr>
          <w:rFonts w:ascii="Book Antiqua" w:hAnsi="Book Antiqua"/>
          <w:szCs w:val="23"/>
        </w:rPr>
        <w:t xml:space="preserve"> </w:t>
      </w:r>
      <w:r w:rsidRPr="00E1547E">
        <w:rPr>
          <w:rFonts w:ascii="Book Antiqua" w:hAnsi="Book Antiqua"/>
          <w:szCs w:val="23"/>
        </w:rPr>
        <w:t>probability, high impact events. When a risk treatment action is undertaken, it may not result in elimination or</w:t>
      </w:r>
      <w:r>
        <w:rPr>
          <w:rFonts w:ascii="Book Antiqua" w:hAnsi="Book Antiqua"/>
          <w:szCs w:val="23"/>
        </w:rPr>
        <w:t xml:space="preserve"> </w:t>
      </w:r>
      <w:r w:rsidRPr="00E1547E">
        <w:rPr>
          <w:rFonts w:ascii="Book Antiqua" w:hAnsi="Book Antiqua"/>
          <w:szCs w:val="23"/>
        </w:rPr>
        <w:t>prevention of a risk, but will often result in reduction of the risk. A residual risk will</w:t>
      </w:r>
      <w:r>
        <w:rPr>
          <w:rFonts w:ascii="Book Antiqua" w:hAnsi="Book Antiqua"/>
          <w:szCs w:val="23"/>
        </w:rPr>
        <w:t xml:space="preserve"> </w:t>
      </w:r>
      <w:r w:rsidRPr="00E1547E">
        <w:rPr>
          <w:rFonts w:ascii="Book Antiqua" w:hAnsi="Book Antiqua"/>
          <w:szCs w:val="23"/>
        </w:rPr>
        <w:t>remain that should be less than the company’s level of tolerable risk</w:t>
      </w:r>
      <w:r w:rsidR="006A2C98">
        <w:rPr>
          <w:rFonts w:ascii="Book Antiqua" w:hAnsi="Book Antiqua"/>
          <w:szCs w:val="23"/>
        </w:rPr>
        <w:t xml:space="preserve"> so as profit can maximize in order to the company growth</w:t>
      </w:r>
      <w:r w:rsidRPr="00E1547E">
        <w:rPr>
          <w:rFonts w:ascii="Book Antiqua" w:hAnsi="Book Antiqua"/>
          <w:szCs w:val="23"/>
        </w:rPr>
        <w:t>.</w:t>
      </w:r>
    </w:p>
    <w:p w:rsidR="00E1547E" w:rsidRDefault="006A2C98" w:rsidP="00E1547E">
      <w:pPr>
        <w:pStyle w:val="NoSpacing"/>
        <w:jc w:val="both"/>
        <w:rPr>
          <w:rFonts w:ascii="Book Antiqua" w:hAnsi="Book Antiqua"/>
          <w:szCs w:val="23"/>
        </w:rPr>
      </w:pPr>
      <w:r>
        <w:rPr>
          <w:rFonts w:ascii="Book Antiqua" w:hAnsi="Book Antiqua"/>
          <w:szCs w:val="23"/>
        </w:rPr>
        <w:lastRenderedPageBreak/>
        <w:t>Hence, t</w:t>
      </w:r>
      <w:r w:rsidR="00E1547E" w:rsidRPr="00E1547E">
        <w:rPr>
          <w:rFonts w:ascii="Book Antiqua" w:hAnsi="Book Antiqua"/>
          <w:szCs w:val="23"/>
        </w:rPr>
        <w:t xml:space="preserve">he identified </w:t>
      </w:r>
      <w:r>
        <w:rPr>
          <w:rFonts w:ascii="Book Antiqua" w:hAnsi="Book Antiqua"/>
          <w:szCs w:val="23"/>
        </w:rPr>
        <w:t>risks have been separated into strategic, operational and n</w:t>
      </w:r>
      <w:r w:rsidR="00E1547E" w:rsidRPr="00E1547E">
        <w:rPr>
          <w:rFonts w:ascii="Book Antiqua" w:hAnsi="Book Antiqua"/>
          <w:szCs w:val="23"/>
        </w:rPr>
        <w:t>ew</w:t>
      </w:r>
      <w:r w:rsidR="00E1547E">
        <w:rPr>
          <w:rFonts w:ascii="Book Antiqua" w:hAnsi="Book Antiqua"/>
          <w:szCs w:val="23"/>
        </w:rPr>
        <w:t xml:space="preserve"> </w:t>
      </w:r>
      <w:r>
        <w:rPr>
          <w:rFonts w:ascii="Book Antiqua" w:hAnsi="Book Antiqua"/>
          <w:szCs w:val="23"/>
        </w:rPr>
        <w:t>i</w:t>
      </w:r>
      <w:r w:rsidR="00E1547E" w:rsidRPr="00E1547E">
        <w:rPr>
          <w:rFonts w:ascii="Book Antiqua" w:hAnsi="Book Antiqua"/>
          <w:szCs w:val="23"/>
        </w:rPr>
        <w:t>nitiative risks. Each risk has then been ra</w:t>
      </w:r>
      <w:r w:rsidR="00E1547E">
        <w:rPr>
          <w:rFonts w:ascii="Book Antiqua" w:hAnsi="Book Antiqua"/>
          <w:szCs w:val="23"/>
        </w:rPr>
        <w:t xml:space="preserve">ted according to inherent risk </w:t>
      </w:r>
      <w:r w:rsidR="00E1547E" w:rsidRPr="00E1547E">
        <w:rPr>
          <w:rFonts w:ascii="Book Antiqua" w:hAnsi="Book Antiqua"/>
          <w:szCs w:val="23"/>
        </w:rPr>
        <w:t>probability</w:t>
      </w:r>
      <w:r w:rsidR="00E1547E">
        <w:rPr>
          <w:rFonts w:ascii="Book Antiqua" w:hAnsi="Book Antiqua"/>
          <w:szCs w:val="23"/>
        </w:rPr>
        <w:t xml:space="preserve"> and impact of the risk</w:t>
      </w:r>
      <w:r>
        <w:rPr>
          <w:rFonts w:ascii="Book Antiqua" w:hAnsi="Book Antiqua"/>
          <w:szCs w:val="23"/>
        </w:rPr>
        <w:t xml:space="preserve"> and control rating </w:t>
      </w:r>
      <w:r w:rsidR="00E1547E" w:rsidRPr="00E1547E">
        <w:rPr>
          <w:rFonts w:ascii="Book Antiqua" w:hAnsi="Book Antiqua"/>
          <w:szCs w:val="23"/>
        </w:rPr>
        <w:t>risk controls present and the evaluation of</w:t>
      </w:r>
      <w:r w:rsidR="00E1547E">
        <w:rPr>
          <w:rFonts w:ascii="Book Antiqua" w:hAnsi="Book Antiqua"/>
          <w:szCs w:val="23"/>
        </w:rPr>
        <w:t xml:space="preserve"> those controls</w:t>
      </w:r>
      <w:r w:rsidR="00E1547E" w:rsidRPr="00E1547E">
        <w:rPr>
          <w:rFonts w:ascii="Book Antiqua" w:hAnsi="Book Antiqua"/>
          <w:szCs w:val="23"/>
        </w:rPr>
        <w:t>.</w:t>
      </w:r>
      <w:r>
        <w:rPr>
          <w:rFonts w:ascii="Book Antiqua" w:hAnsi="Book Antiqua"/>
          <w:szCs w:val="23"/>
        </w:rPr>
        <w:t xml:space="preserve"> A complete </w:t>
      </w:r>
      <w:r w:rsidR="00E1547E" w:rsidRPr="00E1547E">
        <w:rPr>
          <w:rFonts w:ascii="Book Antiqua" w:hAnsi="Book Antiqua"/>
          <w:szCs w:val="23"/>
        </w:rPr>
        <w:t>completed for each of the strategic and operational</w:t>
      </w:r>
      <w:r w:rsidR="00E1547E">
        <w:rPr>
          <w:rFonts w:ascii="Book Antiqua" w:hAnsi="Book Antiqua"/>
          <w:szCs w:val="23"/>
        </w:rPr>
        <w:t xml:space="preserve"> </w:t>
      </w:r>
      <w:r w:rsidR="00E1547E" w:rsidRPr="00E1547E">
        <w:rPr>
          <w:rFonts w:ascii="Book Antiqua" w:hAnsi="Book Antiqua"/>
          <w:szCs w:val="23"/>
        </w:rPr>
        <w:t xml:space="preserve">risks which are reviewed </w:t>
      </w:r>
      <w:r>
        <w:rPr>
          <w:rFonts w:ascii="Book Antiqua" w:hAnsi="Book Antiqua"/>
          <w:szCs w:val="23"/>
        </w:rPr>
        <w:t xml:space="preserve">by the management </w:t>
      </w:r>
      <w:r w:rsidR="00E1547E" w:rsidRPr="00E1547E">
        <w:rPr>
          <w:rFonts w:ascii="Book Antiqua" w:hAnsi="Book Antiqua"/>
          <w:szCs w:val="23"/>
        </w:rPr>
        <w:t>in accordance with the level of reporting</w:t>
      </w:r>
      <w:r w:rsidR="00E1547E">
        <w:rPr>
          <w:rFonts w:ascii="Book Antiqua" w:hAnsi="Book Antiqua"/>
          <w:szCs w:val="23"/>
        </w:rPr>
        <w:t xml:space="preserve"> </w:t>
      </w:r>
      <w:r w:rsidR="00E1547E" w:rsidRPr="00E1547E">
        <w:rPr>
          <w:rFonts w:ascii="Book Antiqua" w:hAnsi="Book Antiqua"/>
          <w:szCs w:val="23"/>
        </w:rPr>
        <w:t>i</w:t>
      </w:r>
      <w:r>
        <w:rPr>
          <w:rFonts w:ascii="Book Antiqua" w:hAnsi="Book Antiqua"/>
          <w:szCs w:val="23"/>
        </w:rPr>
        <w:t>dentified on the evaluation process</w:t>
      </w:r>
      <w:r w:rsidR="00E1547E" w:rsidRPr="00E1547E">
        <w:rPr>
          <w:rFonts w:ascii="Book Antiqua" w:hAnsi="Book Antiqua"/>
          <w:szCs w:val="23"/>
        </w:rPr>
        <w:t>.</w:t>
      </w:r>
      <w:r>
        <w:rPr>
          <w:rFonts w:ascii="Book Antiqua" w:hAnsi="Book Antiqua"/>
          <w:szCs w:val="23"/>
        </w:rPr>
        <w:t xml:space="preserve"> Risk monitoring and r</w:t>
      </w:r>
      <w:r w:rsidR="00E1547E" w:rsidRPr="00E1547E">
        <w:rPr>
          <w:rFonts w:ascii="Book Antiqua" w:hAnsi="Book Antiqua"/>
          <w:szCs w:val="23"/>
        </w:rPr>
        <w:t>eview</w:t>
      </w:r>
      <w:r w:rsidR="00E1547E">
        <w:rPr>
          <w:rFonts w:ascii="Book Antiqua" w:hAnsi="Book Antiqua"/>
          <w:szCs w:val="23"/>
        </w:rPr>
        <w:t xml:space="preserve"> </w:t>
      </w:r>
      <w:r w:rsidR="00E1547E" w:rsidRPr="00E1547E">
        <w:rPr>
          <w:rFonts w:ascii="Book Antiqua" w:hAnsi="Book Antiqua"/>
          <w:szCs w:val="23"/>
        </w:rPr>
        <w:t>status of each risk and any necessary action plans relating to their</w:t>
      </w:r>
      <w:r w:rsidR="00E1547E">
        <w:rPr>
          <w:rFonts w:ascii="Book Antiqua" w:hAnsi="Book Antiqua"/>
          <w:szCs w:val="23"/>
        </w:rPr>
        <w:t xml:space="preserve"> </w:t>
      </w:r>
      <w:r w:rsidR="00E1547E" w:rsidRPr="00E1547E">
        <w:rPr>
          <w:rFonts w:ascii="Book Antiqua" w:hAnsi="Book Antiqua"/>
          <w:szCs w:val="23"/>
        </w:rPr>
        <w:t>treatment takes place on a regular basis by controlled self assessment as well as by</w:t>
      </w:r>
      <w:r w:rsidR="00E1547E">
        <w:rPr>
          <w:rFonts w:ascii="Book Antiqua" w:hAnsi="Book Antiqua"/>
          <w:szCs w:val="23"/>
        </w:rPr>
        <w:t xml:space="preserve"> </w:t>
      </w:r>
      <w:r w:rsidR="00E1547E" w:rsidRPr="00E1547E">
        <w:rPr>
          <w:rFonts w:ascii="Book Antiqua" w:hAnsi="Book Antiqua"/>
          <w:szCs w:val="23"/>
        </w:rPr>
        <w:t>management’s review of risk action plans.</w:t>
      </w:r>
      <w:r w:rsidR="00E1547E">
        <w:rPr>
          <w:rFonts w:ascii="Book Antiqua" w:hAnsi="Book Antiqua"/>
          <w:szCs w:val="23"/>
        </w:rPr>
        <w:t xml:space="preserve"> </w:t>
      </w:r>
      <w:r w:rsidR="00E1547E" w:rsidRPr="00E1547E">
        <w:rPr>
          <w:rFonts w:ascii="Book Antiqua" w:hAnsi="Book Antiqua"/>
          <w:szCs w:val="23"/>
        </w:rPr>
        <w:t>The</w:t>
      </w:r>
      <w:r>
        <w:rPr>
          <w:rFonts w:ascii="Book Antiqua" w:hAnsi="Book Antiqua"/>
          <w:szCs w:val="23"/>
        </w:rPr>
        <w:t xml:space="preserve"> risks and risk evaluation process</w:t>
      </w:r>
      <w:r w:rsidR="00E1547E" w:rsidRPr="00E1547E">
        <w:rPr>
          <w:rFonts w:ascii="Book Antiqua" w:hAnsi="Book Antiqua"/>
          <w:szCs w:val="23"/>
        </w:rPr>
        <w:t xml:space="preserve"> are also reviewed by the Audit</w:t>
      </w:r>
      <w:r>
        <w:rPr>
          <w:rFonts w:ascii="Book Antiqua" w:hAnsi="Book Antiqua"/>
          <w:szCs w:val="23"/>
        </w:rPr>
        <w:t>or team</w:t>
      </w:r>
      <w:r w:rsidR="00E1547E" w:rsidRPr="00E1547E">
        <w:rPr>
          <w:rFonts w:ascii="Book Antiqua" w:hAnsi="Book Antiqua"/>
          <w:szCs w:val="23"/>
        </w:rPr>
        <w:t>.</w:t>
      </w:r>
      <w:r w:rsidR="00E1547E">
        <w:rPr>
          <w:rFonts w:ascii="Book Antiqua" w:hAnsi="Book Antiqua"/>
          <w:szCs w:val="23"/>
        </w:rPr>
        <w:t xml:space="preserve"> </w:t>
      </w:r>
      <w:r w:rsidR="00E1547E" w:rsidRPr="00E1547E">
        <w:rPr>
          <w:rFonts w:ascii="Book Antiqua" w:hAnsi="Book Antiqua"/>
          <w:szCs w:val="23"/>
        </w:rPr>
        <w:t xml:space="preserve">The high level strategic and new initiative </w:t>
      </w:r>
      <w:r>
        <w:rPr>
          <w:rFonts w:ascii="Book Antiqua" w:hAnsi="Book Antiqua"/>
          <w:szCs w:val="23"/>
        </w:rPr>
        <w:t>risks are reviewed by for the i</w:t>
      </w:r>
      <w:r w:rsidR="00E1547E" w:rsidRPr="00E1547E">
        <w:rPr>
          <w:rFonts w:ascii="Book Antiqua" w:hAnsi="Book Antiqua"/>
          <w:szCs w:val="23"/>
        </w:rPr>
        <w:t>dentification of any new initiative risks or new strategic risks also takes place.</w:t>
      </w:r>
      <w:r w:rsidR="00E1547E">
        <w:rPr>
          <w:rFonts w:ascii="Book Antiqua" w:hAnsi="Book Antiqua"/>
          <w:szCs w:val="23"/>
        </w:rPr>
        <w:t xml:space="preserve"> </w:t>
      </w:r>
      <w:r w:rsidR="00E1547E" w:rsidRPr="00E1547E">
        <w:rPr>
          <w:rFonts w:ascii="Book Antiqua" w:hAnsi="Book Antiqua"/>
          <w:szCs w:val="23"/>
        </w:rPr>
        <w:t>Any action or recommendations arising out of these review processes are</w:t>
      </w:r>
      <w:r w:rsidR="00E1547E">
        <w:rPr>
          <w:rFonts w:ascii="Book Antiqua" w:hAnsi="Book Antiqua"/>
          <w:szCs w:val="23"/>
        </w:rPr>
        <w:t xml:space="preserve"> </w:t>
      </w:r>
      <w:r w:rsidR="00E1547E" w:rsidRPr="00E1547E">
        <w:rPr>
          <w:rFonts w:ascii="Book Antiqua" w:hAnsi="Book Antiqua"/>
          <w:szCs w:val="23"/>
        </w:rPr>
        <w:t>implemented by manageme</w:t>
      </w:r>
      <w:r w:rsidR="00E1547E">
        <w:rPr>
          <w:rFonts w:ascii="Book Antiqua" w:hAnsi="Book Antiqua"/>
          <w:szCs w:val="23"/>
        </w:rPr>
        <w:t>nt.</w:t>
      </w:r>
    </w:p>
    <w:p w:rsidR="00BF48C7" w:rsidRDefault="00BF48C7" w:rsidP="00E1547E">
      <w:pPr>
        <w:pStyle w:val="NoSpacing"/>
        <w:jc w:val="both"/>
        <w:rPr>
          <w:rFonts w:ascii="Book Antiqua" w:hAnsi="Book Antiqua"/>
          <w:szCs w:val="23"/>
        </w:rPr>
      </w:pPr>
    </w:p>
    <w:p w:rsidR="00BF48C7" w:rsidRPr="006A2C98" w:rsidRDefault="003A0BE4" w:rsidP="006A2C98">
      <w:pPr>
        <w:pStyle w:val="NoSpacing"/>
        <w:jc w:val="both"/>
        <w:rPr>
          <w:rFonts w:ascii="Book Antiqua" w:hAnsi="Book Antiqua"/>
          <w:szCs w:val="23"/>
        </w:rPr>
      </w:pPr>
      <w:r w:rsidRPr="003A0BE4">
        <w:rPr>
          <w:rFonts w:ascii="Book Antiqua" w:hAnsi="Book Antiqua"/>
        </w:rPr>
        <w:t xml:space="preserve">The volatility of global business environments and markets has increased dramatically; it is unparalleled in scope and impact. The velocity of change has </w:t>
      </w:r>
      <w:r w:rsidR="006A2C98">
        <w:rPr>
          <w:rFonts w:ascii="Book Antiqua" w:hAnsi="Book Antiqua"/>
        </w:rPr>
        <w:t>never been greater.</w:t>
      </w:r>
      <w:r w:rsidRPr="003A0BE4">
        <w:rPr>
          <w:rFonts w:ascii="Book Antiqua" w:hAnsi="Book Antiqua"/>
        </w:rPr>
        <w:t xml:space="preserve"> </w:t>
      </w:r>
      <w:r w:rsidR="006A2C98" w:rsidRPr="003A0BE4">
        <w:rPr>
          <w:rFonts w:ascii="Book Antiqua" w:hAnsi="Book Antiqua"/>
        </w:rPr>
        <w:t>Business</w:t>
      </w:r>
      <w:r w:rsidRPr="003A0BE4">
        <w:rPr>
          <w:rFonts w:ascii="Book Antiqua" w:hAnsi="Book Antiqua"/>
        </w:rPr>
        <w:t xml:space="preserve"> </w:t>
      </w:r>
      <w:r w:rsidR="006A2C98" w:rsidRPr="003A0BE4">
        <w:rPr>
          <w:rFonts w:ascii="Book Antiqua" w:hAnsi="Book Antiqua"/>
        </w:rPr>
        <w:t>lives is already moving fast and are</w:t>
      </w:r>
      <w:r w:rsidRPr="003A0BE4">
        <w:rPr>
          <w:rFonts w:ascii="Book Antiqua" w:hAnsi="Book Antiqua"/>
        </w:rPr>
        <w:t xml:space="preserve"> constantly accelerating. We are now in a world where visibility to all we do, our information, communications, operations, investments, and actions is very high. It can be a benefit or a curse and requires new levels of responsibility and capabilities to manage effectively. However, while volatility, velocity and visibility are rapidly increasing, the ability to recognize and manage the uncertainties embedded in these challenges is not growing and being applied at the same pace. </w:t>
      </w:r>
      <w:r w:rsidRPr="006A2C98">
        <w:rPr>
          <w:rFonts w:ascii="Book Antiqua" w:hAnsi="Book Antiqua"/>
        </w:rPr>
        <w:t xml:space="preserve">In order to fully appreciate why a new paradigm in risk management is important, we need </w:t>
      </w:r>
      <w:r w:rsidR="006A2C98">
        <w:rPr>
          <w:rFonts w:ascii="Book Antiqua" w:hAnsi="Book Antiqua"/>
        </w:rPr>
        <w:t xml:space="preserve">to focus in on the real issue </w:t>
      </w:r>
      <w:r w:rsidRPr="006A2C98">
        <w:rPr>
          <w:rFonts w:ascii="Book Antiqua" w:hAnsi="Book Antiqua"/>
        </w:rPr>
        <w:t xml:space="preserve">uncertainty. When we consider any set of business outcomes, whether strategic, financial or operational, we understand that there is no sure bet. Regardless of </w:t>
      </w:r>
      <w:r w:rsidR="006A2C98">
        <w:rPr>
          <w:rFonts w:ascii="Book Antiqua" w:hAnsi="Book Antiqua"/>
        </w:rPr>
        <w:t>what aspect of business</w:t>
      </w:r>
      <w:r w:rsidRPr="006A2C98">
        <w:rPr>
          <w:rFonts w:ascii="Book Antiqua" w:hAnsi="Book Antiqua"/>
        </w:rPr>
        <w:t xml:space="preserve">, there remains a cloud of uncertainty around the final outcomes. This cloud is composed of both potentially positive and negative possibilities. Uncertainty becomes risk when it is calibrated against our vested interests, that is, how much do we stand to gain or lose, and what are the variables that affect those possible outcome ranges. </w:t>
      </w:r>
    </w:p>
    <w:p w:rsidR="006A2C98" w:rsidRDefault="006A2C98" w:rsidP="009E57A8">
      <w:pPr>
        <w:pStyle w:val="NoSpacing"/>
        <w:rPr>
          <w:rFonts w:ascii="Book Antiqua" w:hAnsi="Book Antiqua"/>
          <w:szCs w:val="23"/>
        </w:rPr>
      </w:pPr>
    </w:p>
    <w:p w:rsidR="006A2C98" w:rsidRDefault="00911BFA" w:rsidP="00911BFA">
      <w:pPr>
        <w:pStyle w:val="NoSpacing"/>
        <w:jc w:val="both"/>
        <w:rPr>
          <w:rFonts w:ascii="Book Antiqua" w:hAnsi="Book Antiqua"/>
          <w:szCs w:val="23"/>
        </w:rPr>
      </w:pPr>
      <w:r w:rsidRPr="00911BFA">
        <w:rPr>
          <w:rFonts w:ascii="Book Antiqua" w:hAnsi="Book Antiqua"/>
          <w:szCs w:val="23"/>
        </w:rPr>
        <w:t>Risk management can make a difference directly to profit</w:t>
      </w:r>
      <w:r>
        <w:rPr>
          <w:rFonts w:ascii="Book Antiqua" w:hAnsi="Book Antiqua"/>
          <w:szCs w:val="23"/>
        </w:rPr>
        <w:t xml:space="preserve">; are devised to meet the risk profile for investor. Considering the right strategies that would be right segment for the firm! Besides the risk exposures of the firm, the risk manager must set his or her strategies in order to give boost to the organization and the risk factors to be considered as the market outlook, market volatility, cost of risk management, breakeven point analysis of Risk Management portfolio! Hence maximize possible risk loss from a Risk Management perspective, whereas the right strategies and tactics to adopted in order to enhance maximum profit from the market outlook.  </w:t>
      </w:r>
    </w:p>
    <w:p w:rsidR="006A2C98" w:rsidRDefault="006A2C98" w:rsidP="00911BFA">
      <w:pPr>
        <w:pStyle w:val="NoSpacing"/>
        <w:jc w:val="both"/>
        <w:rPr>
          <w:rFonts w:ascii="Book Antiqua" w:hAnsi="Book Antiqua"/>
          <w:szCs w:val="23"/>
        </w:rPr>
      </w:pPr>
    </w:p>
    <w:p w:rsidR="006A2C98" w:rsidRDefault="006A2C98" w:rsidP="00911BFA">
      <w:pPr>
        <w:pStyle w:val="NoSpacing"/>
        <w:jc w:val="both"/>
        <w:rPr>
          <w:rFonts w:ascii="Book Antiqua" w:hAnsi="Book Antiqua"/>
          <w:szCs w:val="23"/>
        </w:rPr>
      </w:pPr>
    </w:p>
    <w:p w:rsidR="006A2C98" w:rsidRDefault="006A2C98" w:rsidP="009E57A8">
      <w:pPr>
        <w:pStyle w:val="NoSpacing"/>
        <w:rPr>
          <w:rFonts w:ascii="Book Antiqua" w:hAnsi="Book Antiqua"/>
          <w:szCs w:val="23"/>
        </w:rPr>
      </w:pPr>
    </w:p>
    <w:p w:rsidR="006A2C98" w:rsidRDefault="006A2C98" w:rsidP="009E57A8">
      <w:pPr>
        <w:pStyle w:val="NoSpacing"/>
        <w:rPr>
          <w:rFonts w:ascii="Book Antiqua" w:hAnsi="Book Antiqua"/>
          <w:szCs w:val="23"/>
        </w:rPr>
      </w:pPr>
    </w:p>
    <w:p w:rsidR="006A2C98" w:rsidRDefault="006A2C98" w:rsidP="009E57A8">
      <w:pPr>
        <w:pStyle w:val="NoSpacing"/>
        <w:rPr>
          <w:rFonts w:ascii="Book Antiqua" w:hAnsi="Book Antiqua"/>
          <w:szCs w:val="23"/>
        </w:rPr>
      </w:pPr>
    </w:p>
    <w:p w:rsidR="006A2C98" w:rsidRDefault="006A2C98" w:rsidP="009E57A8">
      <w:pPr>
        <w:pStyle w:val="NoSpacing"/>
        <w:rPr>
          <w:rFonts w:ascii="Book Antiqua" w:hAnsi="Book Antiqua"/>
          <w:szCs w:val="23"/>
        </w:rPr>
      </w:pPr>
    </w:p>
    <w:p w:rsidR="006A2C98" w:rsidRDefault="006A2C98" w:rsidP="009E57A8">
      <w:pPr>
        <w:pStyle w:val="NoSpacing"/>
        <w:rPr>
          <w:rFonts w:ascii="Book Antiqua" w:hAnsi="Book Antiqua"/>
          <w:szCs w:val="23"/>
        </w:rPr>
      </w:pPr>
    </w:p>
    <w:p w:rsidR="006A4102" w:rsidRDefault="006A4102" w:rsidP="009E57A8">
      <w:pPr>
        <w:pStyle w:val="NoSpacing"/>
        <w:rPr>
          <w:rFonts w:ascii="Book Antiqua" w:hAnsi="Book Antiqua"/>
          <w:szCs w:val="23"/>
        </w:rPr>
      </w:pPr>
    </w:p>
    <w:p w:rsidR="006A4102" w:rsidRDefault="006A4102" w:rsidP="009E57A8">
      <w:pPr>
        <w:pStyle w:val="NoSpacing"/>
        <w:rPr>
          <w:rFonts w:ascii="Book Antiqua" w:hAnsi="Book Antiqua"/>
          <w:szCs w:val="23"/>
        </w:rPr>
      </w:pPr>
    </w:p>
    <w:p w:rsidR="006A4102" w:rsidRDefault="006A4102" w:rsidP="009E57A8">
      <w:pPr>
        <w:pStyle w:val="NoSpacing"/>
        <w:rPr>
          <w:rFonts w:ascii="Book Antiqua" w:hAnsi="Book Antiqua"/>
          <w:szCs w:val="23"/>
        </w:rPr>
      </w:pPr>
    </w:p>
    <w:p w:rsidR="006A2C98" w:rsidRPr="009E57A8" w:rsidRDefault="006A2C98" w:rsidP="009E57A8">
      <w:pPr>
        <w:pStyle w:val="NoSpacing"/>
        <w:rPr>
          <w:rFonts w:ascii="Book Antiqua" w:hAnsi="Book Antiqua"/>
          <w:szCs w:val="23"/>
        </w:rPr>
      </w:pPr>
    </w:p>
    <w:p w:rsidR="00906CEA" w:rsidRPr="005C703C" w:rsidRDefault="009E57A8" w:rsidP="009E57A8">
      <w:pPr>
        <w:pStyle w:val="NoSpacing"/>
        <w:rPr>
          <w:rFonts w:ascii="Book Antiqua" w:hAnsi="Book Antiqua"/>
          <w:color w:val="FF0000"/>
          <w:szCs w:val="23"/>
        </w:rPr>
      </w:pPr>
      <w:r w:rsidRPr="005C703C">
        <w:rPr>
          <w:rFonts w:ascii="Book Antiqua" w:hAnsi="Book Antiqua"/>
          <w:color w:val="FF0000"/>
          <w:szCs w:val="23"/>
        </w:rPr>
        <w:lastRenderedPageBreak/>
        <w:t>v. What is the primary objective of risk management?</w:t>
      </w:r>
    </w:p>
    <w:p w:rsidR="007800C0" w:rsidRPr="005C703C" w:rsidRDefault="005C703C" w:rsidP="009E57A8">
      <w:pPr>
        <w:pStyle w:val="NoSpacing"/>
        <w:rPr>
          <w:rFonts w:ascii="Book Antiqua" w:hAnsi="Book Antiqua"/>
          <w:color w:val="FF0000"/>
          <w:szCs w:val="23"/>
        </w:rPr>
      </w:pPr>
      <w:r w:rsidRPr="005C703C">
        <w:rPr>
          <w:rFonts w:ascii="Book Antiqua" w:hAnsi="Book Antiqua"/>
          <w:color w:val="FF0000"/>
          <w:szCs w:val="23"/>
        </w:rPr>
        <w:t>Answer:</w:t>
      </w:r>
    </w:p>
    <w:p w:rsidR="00E04143" w:rsidRPr="00E04143" w:rsidRDefault="00E04143" w:rsidP="00E04143">
      <w:pPr>
        <w:pStyle w:val="NoSpacing"/>
        <w:jc w:val="both"/>
        <w:rPr>
          <w:rFonts w:ascii="Book Antiqua" w:hAnsi="Book Antiqua"/>
        </w:rPr>
      </w:pPr>
      <w:r w:rsidRPr="00E04143">
        <w:rPr>
          <w:rFonts w:ascii="Book Antiqua" w:hAnsi="Book Antiqua"/>
        </w:rPr>
        <w:t>Each organization has a “mission” and therefore, in absolutely gen</w:t>
      </w:r>
      <w:r>
        <w:rPr>
          <w:rFonts w:ascii="Book Antiqua" w:hAnsi="Book Antiqua"/>
        </w:rPr>
        <w:t xml:space="preserve">eral terms, it must address the </w:t>
      </w:r>
      <w:r w:rsidRPr="00E04143">
        <w:rPr>
          <w:rFonts w:ascii="Book Antiqua" w:hAnsi="Book Antiqua"/>
        </w:rPr>
        <w:t>problem of protecting itself against events that can place the pursuit of this fundamental objective “at</w:t>
      </w:r>
      <w:r>
        <w:rPr>
          <w:rFonts w:ascii="Book Antiqua" w:hAnsi="Book Antiqua"/>
        </w:rPr>
        <w:t xml:space="preserve"> </w:t>
      </w:r>
      <w:r w:rsidRPr="00E04143">
        <w:rPr>
          <w:rFonts w:ascii="Book Antiqua" w:hAnsi="Book Antiqua"/>
        </w:rPr>
        <w:t>risk” (and, as a result, all of the preliminary intermediate objectives). Risks, which are understood as</w:t>
      </w:r>
      <w:r>
        <w:rPr>
          <w:rFonts w:ascii="Book Antiqua" w:hAnsi="Book Antiqua"/>
        </w:rPr>
        <w:t xml:space="preserve"> </w:t>
      </w:r>
      <w:r w:rsidRPr="00E04143">
        <w:rPr>
          <w:rFonts w:ascii="Book Antiqua" w:hAnsi="Book Antiqua"/>
        </w:rPr>
        <w:t>“possible damage”, are connected to situations of uncertainty, with possible negative evolution, to</w:t>
      </w:r>
      <w:r>
        <w:rPr>
          <w:rFonts w:ascii="Book Antiqua" w:hAnsi="Book Antiqua"/>
        </w:rPr>
        <w:t xml:space="preserve"> </w:t>
      </w:r>
      <w:r w:rsidRPr="00E04143">
        <w:rPr>
          <w:rFonts w:ascii="Book Antiqua" w:hAnsi="Book Antiqua"/>
        </w:rPr>
        <w:t>which every organization is exposed in carrying out its business.</w:t>
      </w:r>
    </w:p>
    <w:p w:rsidR="00E04143" w:rsidRDefault="00E04143" w:rsidP="00E04143">
      <w:pPr>
        <w:pStyle w:val="NoSpacing"/>
        <w:jc w:val="both"/>
        <w:rPr>
          <w:rFonts w:ascii="Book Antiqua" w:hAnsi="Book Antiqua"/>
        </w:rPr>
      </w:pPr>
    </w:p>
    <w:p w:rsidR="00E04143" w:rsidRPr="00E04143" w:rsidRDefault="00E04143" w:rsidP="00E04143">
      <w:pPr>
        <w:pStyle w:val="NoSpacing"/>
        <w:jc w:val="both"/>
        <w:rPr>
          <w:rFonts w:ascii="Book Antiqua" w:hAnsi="Book Antiqua"/>
        </w:rPr>
      </w:pPr>
      <w:r w:rsidRPr="00E04143">
        <w:rPr>
          <w:rFonts w:ascii="Book Antiqua" w:hAnsi="Book Antiqua"/>
        </w:rPr>
        <w:t>For a long period of time, companies faced different types of risks in a specific and unconnected</w:t>
      </w:r>
      <w:r>
        <w:rPr>
          <w:rFonts w:ascii="Book Antiqua" w:hAnsi="Book Antiqua"/>
        </w:rPr>
        <w:t xml:space="preserve"> </w:t>
      </w:r>
      <w:r w:rsidRPr="00E04143">
        <w:rPr>
          <w:rFonts w:ascii="Book Antiqua" w:hAnsi="Book Antiqua"/>
        </w:rPr>
        <w:t>manner; today, instead, there are methods of “definition and control”, which are collected in a</w:t>
      </w:r>
      <w:r>
        <w:rPr>
          <w:rFonts w:ascii="Book Antiqua" w:hAnsi="Book Antiqua"/>
        </w:rPr>
        <w:t xml:space="preserve"> </w:t>
      </w:r>
      <w:r w:rsidRPr="00E04143">
        <w:rPr>
          <w:rFonts w:ascii="Book Antiqua" w:hAnsi="Book Antiqua"/>
        </w:rPr>
        <w:t>systematic approach known as “Risk Management”, which provides reasonable defense against</w:t>
      </w:r>
      <w:r>
        <w:rPr>
          <w:rFonts w:ascii="Book Antiqua" w:hAnsi="Book Antiqua"/>
        </w:rPr>
        <w:t xml:space="preserve"> </w:t>
      </w:r>
      <w:r w:rsidRPr="00E04143">
        <w:rPr>
          <w:rFonts w:ascii="Book Antiqua" w:hAnsi="Book Antiqua"/>
        </w:rPr>
        <w:t>the possible verification of harmful events.</w:t>
      </w:r>
      <w:r>
        <w:rPr>
          <w:rFonts w:ascii="Book Antiqua" w:hAnsi="Book Antiqua"/>
        </w:rPr>
        <w:t xml:space="preserve"> </w:t>
      </w:r>
      <w:r w:rsidRPr="00E04143">
        <w:rPr>
          <w:rFonts w:ascii="Book Antiqua" w:hAnsi="Book Antiqua"/>
        </w:rPr>
        <w:t>Risk Management can therefore be defined as “a group of actions that are integrated within the</w:t>
      </w:r>
      <w:r>
        <w:rPr>
          <w:rFonts w:ascii="Book Antiqua" w:hAnsi="Book Antiqua"/>
        </w:rPr>
        <w:t xml:space="preserve"> </w:t>
      </w:r>
      <w:r w:rsidRPr="00E04143">
        <w:rPr>
          <w:rFonts w:ascii="Book Antiqua" w:hAnsi="Book Antiqua"/>
        </w:rPr>
        <w:t>wider context of a company organization, which are directed toward assessing and</w:t>
      </w:r>
      <w:r>
        <w:rPr>
          <w:rFonts w:ascii="Book Antiqua" w:hAnsi="Book Antiqua"/>
        </w:rPr>
        <w:t xml:space="preserve"> </w:t>
      </w:r>
      <w:r w:rsidRPr="00E04143">
        <w:rPr>
          <w:rFonts w:ascii="Book Antiqua" w:hAnsi="Book Antiqua"/>
        </w:rPr>
        <w:t>measuring possible risk situations as well as elaborating the strategies necessary for</w:t>
      </w:r>
      <w:r>
        <w:rPr>
          <w:rFonts w:ascii="Book Antiqua" w:hAnsi="Book Antiqua"/>
        </w:rPr>
        <w:t xml:space="preserve"> </w:t>
      </w:r>
      <w:r w:rsidRPr="00E04143">
        <w:rPr>
          <w:rFonts w:ascii="Book Antiqua" w:hAnsi="Book Antiqua"/>
        </w:rPr>
        <w:t>managing them”.</w:t>
      </w:r>
      <w:r>
        <w:rPr>
          <w:rFonts w:ascii="Book Antiqua" w:hAnsi="Book Antiqua"/>
        </w:rPr>
        <w:t xml:space="preserve"> </w:t>
      </w:r>
      <w:r w:rsidRPr="00E04143">
        <w:rPr>
          <w:rFonts w:ascii="Book Antiqua" w:hAnsi="Book Antiqua"/>
        </w:rPr>
        <w:t>Obviously, Risk Management can be targeted toward all or only some of the “different types of</w:t>
      </w:r>
      <w:r>
        <w:rPr>
          <w:rFonts w:ascii="Book Antiqua" w:hAnsi="Book Antiqua"/>
        </w:rPr>
        <w:t xml:space="preserve"> </w:t>
      </w:r>
      <w:r w:rsidRPr="00E04143">
        <w:rPr>
          <w:rFonts w:ascii="Book Antiqua" w:hAnsi="Book Antiqua"/>
        </w:rPr>
        <w:t>potential risk”, that is, the specific areas of possible uncertainty that affect the life of a company.</w:t>
      </w:r>
    </w:p>
    <w:p w:rsidR="00E04143" w:rsidRDefault="00E04143" w:rsidP="00E04143">
      <w:pPr>
        <w:pStyle w:val="NoSpacing"/>
        <w:jc w:val="both"/>
        <w:rPr>
          <w:rFonts w:ascii="Book Antiqua" w:hAnsi="Book Antiqua"/>
        </w:rPr>
      </w:pPr>
    </w:p>
    <w:p w:rsidR="00E04143" w:rsidRPr="00E04143" w:rsidRDefault="00E04143" w:rsidP="00E04143">
      <w:pPr>
        <w:pStyle w:val="NoSpacing"/>
        <w:jc w:val="both"/>
        <w:rPr>
          <w:rFonts w:ascii="Book Antiqua" w:hAnsi="Book Antiqua"/>
        </w:rPr>
      </w:pPr>
      <w:r w:rsidRPr="00E04143">
        <w:rPr>
          <w:rFonts w:ascii="Book Antiqua" w:hAnsi="Book Antiqua"/>
        </w:rPr>
        <w:t>Company risks are normally classified within three large categories:</w:t>
      </w:r>
    </w:p>
    <w:p w:rsidR="00E04143" w:rsidRDefault="00E04143" w:rsidP="00F95F09">
      <w:pPr>
        <w:pStyle w:val="NoSpacing"/>
        <w:numPr>
          <w:ilvl w:val="0"/>
          <w:numId w:val="7"/>
        </w:numPr>
        <w:jc w:val="both"/>
        <w:rPr>
          <w:rFonts w:ascii="Book Antiqua" w:hAnsi="Book Antiqua"/>
        </w:rPr>
      </w:pPr>
      <w:r w:rsidRPr="00E04143">
        <w:rPr>
          <w:rFonts w:ascii="Book Antiqua" w:hAnsi="Book Antiqua"/>
        </w:rPr>
        <w:t>Risks in</w:t>
      </w:r>
      <w:r w:rsidR="00DC3396">
        <w:rPr>
          <w:rFonts w:ascii="Book Antiqua" w:hAnsi="Book Antiqua"/>
        </w:rPr>
        <w:t xml:space="preserve">herent to the external context </w:t>
      </w:r>
      <w:r w:rsidRPr="00E04143">
        <w:rPr>
          <w:rFonts w:ascii="Book Antiqua" w:hAnsi="Book Antiqua"/>
        </w:rPr>
        <w:t>e.g.: em</w:t>
      </w:r>
      <w:r w:rsidR="00DC3396">
        <w:rPr>
          <w:rFonts w:ascii="Book Antiqua" w:hAnsi="Book Antiqua"/>
        </w:rPr>
        <w:t xml:space="preserve">ergence of unfavorable laws and </w:t>
      </w:r>
      <w:r w:rsidRPr="00E04143">
        <w:rPr>
          <w:rFonts w:ascii="Book Antiqua" w:hAnsi="Book Antiqua"/>
        </w:rPr>
        <w:t>or</w:t>
      </w:r>
      <w:r>
        <w:rPr>
          <w:rFonts w:ascii="Book Antiqua" w:hAnsi="Book Antiqua"/>
        </w:rPr>
        <w:t xml:space="preserve"> </w:t>
      </w:r>
      <w:r w:rsidRPr="00E04143">
        <w:rPr>
          <w:rFonts w:ascii="Book Antiqua" w:hAnsi="Book Antiqua"/>
        </w:rPr>
        <w:t>regulations; negative changes to market conditions; technological innovations that favor</w:t>
      </w:r>
      <w:r>
        <w:rPr>
          <w:rFonts w:ascii="Book Antiqua" w:hAnsi="Book Antiqua"/>
        </w:rPr>
        <w:t xml:space="preserve"> </w:t>
      </w:r>
      <w:r w:rsidR="00DC3396">
        <w:rPr>
          <w:rFonts w:ascii="Book Antiqua" w:hAnsi="Book Antiqua"/>
        </w:rPr>
        <w:t>competitors; etc.</w:t>
      </w:r>
    </w:p>
    <w:p w:rsidR="00E04143" w:rsidRDefault="00E04143" w:rsidP="00F95F09">
      <w:pPr>
        <w:pStyle w:val="NoSpacing"/>
        <w:numPr>
          <w:ilvl w:val="0"/>
          <w:numId w:val="7"/>
        </w:numPr>
        <w:jc w:val="both"/>
        <w:rPr>
          <w:rFonts w:ascii="Book Antiqua" w:hAnsi="Book Antiqua"/>
        </w:rPr>
      </w:pPr>
      <w:r>
        <w:rPr>
          <w:rFonts w:ascii="Book Antiqua" w:hAnsi="Book Antiqua"/>
        </w:rPr>
        <w:t>R</w:t>
      </w:r>
      <w:r w:rsidRPr="00E04143">
        <w:rPr>
          <w:rFonts w:ascii="Book Antiqua" w:hAnsi="Book Antiqua"/>
        </w:rPr>
        <w:t>isks inherent to operative management (e.g.: non compliance with contractual</w:t>
      </w:r>
      <w:r>
        <w:rPr>
          <w:rFonts w:ascii="Book Antiqua" w:hAnsi="Book Antiqua"/>
        </w:rPr>
        <w:t xml:space="preserve"> </w:t>
      </w:r>
      <w:r w:rsidRPr="00E04143">
        <w:rPr>
          <w:rFonts w:ascii="Book Antiqua" w:hAnsi="Book Antiqua"/>
        </w:rPr>
        <w:t>requirements; possible loss of market share; possible loss of skills; possible physical damage to</w:t>
      </w:r>
      <w:r>
        <w:rPr>
          <w:rFonts w:ascii="Book Antiqua" w:hAnsi="Book Antiqua"/>
        </w:rPr>
        <w:t xml:space="preserve"> </w:t>
      </w:r>
      <w:r w:rsidRPr="00E04143">
        <w:rPr>
          <w:rFonts w:ascii="Book Antiqua" w:hAnsi="Book Antiqua"/>
        </w:rPr>
        <w:t>personnel; possible environmental pollution; etc.);</w:t>
      </w:r>
    </w:p>
    <w:p w:rsidR="00E04143" w:rsidRDefault="00E04143" w:rsidP="00F95F09">
      <w:pPr>
        <w:pStyle w:val="NoSpacing"/>
        <w:numPr>
          <w:ilvl w:val="0"/>
          <w:numId w:val="7"/>
        </w:numPr>
        <w:jc w:val="both"/>
        <w:rPr>
          <w:rFonts w:ascii="Book Antiqua" w:hAnsi="Book Antiqua"/>
        </w:rPr>
      </w:pPr>
      <w:r w:rsidRPr="00E04143">
        <w:rPr>
          <w:rFonts w:ascii="Book Antiqua" w:hAnsi="Book Antiqua"/>
        </w:rPr>
        <w:t>Risks inherent to financial management (e.g.: difficulty in collecting accounts receivables;</w:t>
      </w:r>
      <w:r>
        <w:rPr>
          <w:rFonts w:ascii="Book Antiqua" w:hAnsi="Book Antiqua"/>
        </w:rPr>
        <w:t xml:space="preserve"> </w:t>
      </w:r>
      <w:r w:rsidRPr="00E04143">
        <w:rPr>
          <w:rFonts w:ascii="Book Antiqua" w:hAnsi="Book Antiqua"/>
        </w:rPr>
        <w:t>unfavorable changes in exchange rates</w:t>
      </w:r>
      <w:r w:rsidR="00DC3396">
        <w:rPr>
          <w:rFonts w:ascii="Book Antiqua" w:hAnsi="Book Antiqua"/>
        </w:rPr>
        <w:t>; imbalances in liquidity; etc</w:t>
      </w:r>
      <w:r w:rsidRPr="00E04143">
        <w:rPr>
          <w:rFonts w:ascii="Book Antiqua" w:hAnsi="Book Antiqua"/>
        </w:rPr>
        <w:t>.</w:t>
      </w:r>
    </w:p>
    <w:p w:rsidR="00E04143" w:rsidRPr="00E04143" w:rsidRDefault="00E04143" w:rsidP="00F95F09">
      <w:pPr>
        <w:pStyle w:val="NoSpacing"/>
        <w:numPr>
          <w:ilvl w:val="0"/>
          <w:numId w:val="7"/>
        </w:numPr>
        <w:jc w:val="both"/>
        <w:rPr>
          <w:rFonts w:ascii="Book Antiqua" w:hAnsi="Book Antiqua"/>
        </w:rPr>
      </w:pPr>
      <w:r w:rsidRPr="00E04143">
        <w:rPr>
          <w:rFonts w:ascii="Book Antiqua" w:hAnsi="Book Antiqua"/>
        </w:rPr>
        <w:t>Each of these risks may lead to direct and/or indirect damage to the organization, with economic</w:t>
      </w:r>
      <w:r>
        <w:rPr>
          <w:rFonts w:ascii="Book Antiqua" w:hAnsi="Book Antiqua"/>
        </w:rPr>
        <w:t xml:space="preserve"> </w:t>
      </w:r>
      <w:r w:rsidRPr="00E04143">
        <w:rPr>
          <w:rFonts w:ascii="Book Antiqua" w:hAnsi="Book Antiqua"/>
        </w:rPr>
        <w:t>implications that may also be considerable in the short, medium and long term.</w:t>
      </w:r>
      <w:r>
        <w:rPr>
          <w:rFonts w:ascii="Book Antiqua" w:hAnsi="Book Antiqua"/>
        </w:rPr>
        <w:t xml:space="preserve"> </w:t>
      </w:r>
      <w:r w:rsidRPr="00E04143">
        <w:rPr>
          <w:rFonts w:ascii="Book Antiqua" w:hAnsi="Book Antiqua"/>
        </w:rPr>
        <w:t>From this point of view, therefore, the attention given to Risk Management, in terms of the quality</w:t>
      </w:r>
      <w:r>
        <w:rPr>
          <w:rFonts w:ascii="Book Antiqua" w:hAnsi="Book Antiqua"/>
        </w:rPr>
        <w:t xml:space="preserve"> </w:t>
      </w:r>
      <w:r w:rsidRPr="00E04143">
        <w:rPr>
          <w:rFonts w:ascii="Book Antiqua" w:hAnsi="Book Antiqua"/>
        </w:rPr>
        <w:t>and quantity of allocated resources, must be congruent, not only with the type of considered risk,</w:t>
      </w:r>
    </w:p>
    <w:p w:rsidR="00E04143" w:rsidRDefault="00E04143" w:rsidP="00707CDE">
      <w:pPr>
        <w:pStyle w:val="NoSpacing"/>
        <w:jc w:val="both"/>
        <w:rPr>
          <w:rFonts w:ascii="Book Antiqua" w:hAnsi="Book Antiqua"/>
        </w:rPr>
      </w:pPr>
    </w:p>
    <w:p w:rsidR="00E04143" w:rsidRDefault="00E04143" w:rsidP="00E04143">
      <w:pPr>
        <w:pStyle w:val="NoSpacing"/>
        <w:jc w:val="both"/>
        <w:rPr>
          <w:rFonts w:ascii="Book Antiqua" w:hAnsi="Book Antiqua"/>
        </w:rPr>
      </w:pPr>
      <w:r w:rsidRPr="00E04143">
        <w:rPr>
          <w:rFonts w:ascii="Book Antiqua" w:hAnsi="Book Antiqua"/>
        </w:rPr>
        <w:t>Risk assessment provides a mechanism for identifying which risks represent</w:t>
      </w:r>
      <w:r w:rsidR="002D10F0">
        <w:rPr>
          <w:rFonts w:ascii="Book Antiqua" w:hAnsi="Book Antiqua"/>
        </w:rPr>
        <w:t xml:space="preserve"> </w:t>
      </w:r>
      <w:r w:rsidRPr="00E04143">
        <w:rPr>
          <w:rFonts w:ascii="Book Antiqua" w:hAnsi="Book Antiqua"/>
        </w:rPr>
        <w:t>opportunities and which represent potential pitfalls</w:t>
      </w:r>
      <w:r w:rsidR="002D10F0">
        <w:rPr>
          <w:rFonts w:ascii="Book Antiqua" w:hAnsi="Book Antiqua"/>
        </w:rPr>
        <w:t xml:space="preserve">. Done right, a risk assessment </w:t>
      </w:r>
      <w:r w:rsidRPr="00E04143">
        <w:rPr>
          <w:rFonts w:ascii="Book Antiqua" w:hAnsi="Book Antiqua"/>
        </w:rPr>
        <w:t>gives organizations a clear view of variable</w:t>
      </w:r>
      <w:r w:rsidR="002D10F0">
        <w:rPr>
          <w:rFonts w:ascii="Book Antiqua" w:hAnsi="Book Antiqua"/>
        </w:rPr>
        <w:t xml:space="preserve">s to which they may be exposed, </w:t>
      </w:r>
      <w:r w:rsidRPr="00E04143">
        <w:rPr>
          <w:rFonts w:ascii="Book Antiqua" w:hAnsi="Book Antiqua"/>
        </w:rPr>
        <w:t>whether internal or external, retrospective or for</w:t>
      </w:r>
      <w:r w:rsidR="002D10F0">
        <w:rPr>
          <w:rFonts w:ascii="Book Antiqua" w:hAnsi="Book Antiqua"/>
        </w:rPr>
        <w:t xml:space="preserve">ward-looking. A good assessment </w:t>
      </w:r>
      <w:r w:rsidRPr="00E04143">
        <w:rPr>
          <w:rFonts w:ascii="Book Antiqua" w:hAnsi="Book Antiqua"/>
        </w:rPr>
        <w:t xml:space="preserve">is anchored in the </w:t>
      </w:r>
      <w:r w:rsidR="002D10F0">
        <w:rPr>
          <w:rFonts w:ascii="Book Antiqua" w:hAnsi="Book Antiqua"/>
        </w:rPr>
        <w:t>organization’s defi</w:t>
      </w:r>
      <w:r w:rsidR="002D10F0" w:rsidRPr="00E04143">
        <w:rPr>
          <w:rFonts w:ascii="Book Antiqua" w:hAnsi="Book Antiqua"/>
        </w:rPr>
        <w:t>ned</w:t>
      </w:r>
      <w:r w:rsidRPr="00E04143">
        <w:rPr>
          <w:rFonts w:ascii="Book Antiqua" w:hAnsi="Book Antiqua"/>
        </w:rPr>
        <w:t xml:space="preserve"> risk appetite and tolerance, and provides</w:t>
      </w:r>
      <w:r w:rsidR="002D10F0">
        <w:rPr>
          <w:rFonts w:ascii="Book Antiqua" w:hAnsi="Book Antiqua"/>
        </w:rPr>
        <w:t xml:space="preserve"> </w:t>
      </w:r>
      <w:r w:rsidRPr="00E04143">
        <w:rPr>
          <w:rFonts w:ascii="Book Antiqua" w:hAnsi="Book Antiqua"/>
        </w:rPr>
        <w:t>a basis for determining risk responses. A robust r</w:t>
      </w:r>
      <w:r w:rsidR="002D10F0">
        <w:rPr>
          <w:rFonts w:ascii="Book Antiqua" w:hAnsi="Book Antiqua"/>
        </w:rPr>
        <w:t xml:space="preserve">isk assessment process, applied </w:t>
      </w:r>
      <w:r w:rsidRPr="00E04143">
        <w:rPr>
          <w:rFonts w:ascii="Book Antiqua" w:hAnsi="Book Antiqua"/>
        </w:rPr>
        <w:t>consistently throughout the organization</w:t>
      </w:r>
      <w:r w:rsidR="002D10F0">
        <w:rPr>
          <w:rFonts w:ascii="Book Antiqua" w:hAnsi="Book Antiqua"/>
        </w:rPr>
        <w:t xml:space="preserve">, empowers management to better </w:t>
      </w:r>
      <w:r w:rsidRPr="00E04143">
        <w:rPr>
          <w:rFonts w:ascii="Book Antiqua" w:hAnsi="Book Antiqua"/>
        </w:rPr>
        <w:t>identify, evaluate, and exploit the right risk</w:t>
      </w:r>
      <w:r w:rsidR="002D10F0">
        <w:rPr>
          <w:rFonts w:ascii="Book Antiqua" w:hAnsi="Book Antiqua"/>
        </w:rPr>
        <w:t xml:space="preserve">s for their business, all while </w:t>
      </w:r>
      <w:r w:rsidRPr="00E04143">
        <w:rPr>
          <w:rFonts w:ascii="Book Antiqua" w:hAnsi="Book Antiqua"/>
        </w:rPr>
        <w:t>maintaining the appropriate contro</w:t>
      </w:r>
      <w:r w:rsidR="002D10F0">
        <w:rPr>
          <w:rFonts w:ascii="Book Antiqua" w:hAnsi="Book Antiqua"/>
        </w:rPr>
        <w:t xml:space="preserve">ls to ensure effective and efficient operations </w:t>
      </w:r>
      <w:r w:rsidRPr="00E04143">
        <w:rPr>
          <w:rFonts w:ascii="Book Antiqua" w:hAnsi="Book Antiqua"/>
        </w:rPr>
        <w:t>and regulatory compliance.</w:t>
      </w: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2D10F0" w:rsidRPr="002D10F0" w:rsidRDefault="002D10F0" w:rsidP="002D10F0">
      <w:pPr>
        <w:pStyle w:val="NoSpacing"/>
        <w:jc w:val="both"/>
        <w:rPr>
          <w:rFonts w:ascii="Book Antiqua" w:hAnsi="Book Antiqua"/>
        </w:rPr>
      </w:pPr>
      <w:r w:rsidRPr="002D10F0">
        <w:rPr>
          <w:rFonts w:ascii="Book Antiqua" w:hAnsi="Book Antiqua"/>
        </w:rPr>
        <w:lastRenderedPageBreak/>
        <w:t>For risk assessments to yield meaningful results, certain key principles must</w:t>
      </w:r>
      <w:r>
        <w:rPr>
          <w:rFonts w:ascii="Book Antiqua" w:hAnsi="Book Antiqua"/>
        </w:rPr>
        <w:t xml:space="preserve"> </w:t>
      </w:r>
      <w:r w:rsidRPr="002D10F0">
        <w:rPr>
          <w:rFonts w:ascii="Book Antiqua" w:hAnsi="Book Antiqua"/>
        </w:rPr>
        <w:t>be considered. A risk assessment sh</w:t>
      </w:r>
      <w:r>
        <w:rPr>
          <w:rFonts w:ascii="Book Antiqua" w:hAnsi="Book Antiqua"/>
        </w:rPr>
        <w:t>ould begin and end with specifi</w:t>
      </w:r>
      <w:r w:rsidRPr="002D10F0">
        <w:rPr>
          <w:rFonts w:ascii="Book Antiqua" w:hAnsi="Book Antiqua"/>
        </w:rPr>
        <w:t>c business</w:t>
      </w:r>
      <w:r>
        <w:rPr>
          <w:rFonts w:ascii="Book Antiqua" w:hAnsi="Book Antiqua"/>
        </w:rPr>
        <w:t xml:space="preserve"> </w:t>
      </w:r>
      <w:r w:rsidRPr="002D10F0">
        <w:rPr>
          <w:rFonts w:ascii="Book Antiqua" w:hAnsi="Book Antiqua"/>
        </w:rPr>
        <w:t>objectives that are anchored in key value driver</w:t>
      </w:r>
      <w:r>
        <w:rPr>
          <w:rFonts w:ascii="Book Antiqua" w:hAnsi="Book Antiqua"/>
        </w:rPr>
        <w:t xml:space="preserve">s. These objectives provide the </w:t>
      </w:r>
      <w:r w:rsidRPr="002D10F0">
        <w:rPr>
          <w:rFonts w:ascii="Book Antiqua" w:hAnsi="Book Antiqua"/>
        </w:rPr>
        <w:t>basis for measuring the impact and probability o</w:t>
      </w:r>
      <w:r>
        <w:rPr>
          <w:rFonts w:ascii="Book Antiqua" w:hAnsi="Book Antiqua"/>
        </w:rPr>
        <w:t xml:space="preserve">f risk ratings. Governance over </w:t>
      </w:r>
      <w:r w:rsidRPr="002D10F0">
        <w:rPr>
          <w:rFonts w:ascii="Book Antiqua" w:hAnsi="Book Antiqua"/>
        </w:rPr>
        <w:t>the assessment process should be clearly establishe</w:t>
      </w:r>
      <w:r>
        <w:rPr>
          <w:rFonts w:ascii="Book Antiqua" w:hAnsi="Book Antiqua"/>
        </w:rPr>
        <w:t xml:space="preserve">d to foster a holistic approach </w:t>
      </w:r>
      <w:r w:rsidRPr="002D10F0">
        <w:rPr>
          <w:rFonts w:ascii="Book Antiqua" w:hAnsi="Book Antiqua"/>
        </w:rPr>
        <w:t>and a portfolio view—one that best facilitates resp</w:t>
      </w:r>
      <w:r>
        <w:rPr>
          <w:rFonts w:ascii="Book Antiqua" w:hAnsi="Book Antiqua"/>
        </w:rPr>
        <w:t xml:space="preserve">onses based on risk ratings and </w:t>
      </w:r>
      <w:r w:rsidRPr="002D10F0">
        <w:rPr>
          <w:rFonts w:ascii="Book Antiqua" w:hAnsi="Book Antiqua"/>
        </w:rPr>
        <w:t>the organizations overall risk appetite and tolera</w:t>
      </w:r>
      <w:r>
        <w:rPr>
          <w:rFonts w:ascii="Book Antiqua" w:hAnsi="Book Antiqua"/>
        </w:rPr>
        <w:t xml:space="preserve">nce. Finally, capturing leading </w:t>
      </w:r>
      <w:r w:rsidRPr="002D10F0">
        <w:rPr>
          <w:rFonts w:ascii="Book Antiqua" w:hAnsi="Book Antiqua"/>
        </w:rPr>
        <w:t>indicators enhances the ability to anticipate possible</w:t>
      </w:r>
      <w:r>
        <w:rPr>
          <w:rFonts w:ascii="Book Antiqua" w:hAnsi="Book Antiqua"/>
        </w:rPr>
        <w:t xml:space="preserve"> risks and opportunities before </w:t>
      </w:r>
      <w:r w:rsidRPr="002D10F0">
        <w:rPr>
          <w:rFonts w:ascii="Book Antiqua" w:hAnsi="Book Antiqua"/>
        </w:rPr>
        <w:t>they materialize. With these foundational principl</w:t>
      </w:r>
      <w:r>
        <w:rPr>
          <w:rFonts w:ascii="Book Antiqua" w:hAnsi="Book Antiqua"/>
        </w:rPr>
        <w:t xml:space="preserve">es in mind, the risk assessment </w:t>
      </w:r>
      <w:r w:rsidRPr="002D10F0">
        <w:rPr>
          <w:rFonts w:ascii="Book Antiqua" w:hAnsi="Book Antiqua"/>
        </w:rPr>
        <w:t>process can be periodically refreshed to deliver the best possible insights.</w:t>
      </w:r>
    </w:p>
    <w:p w:rsidR="002D10F0" w:rsidRDefault="002D10F0" w:rsidP="002D10F0">
      <w:pPr>
        <w:pStyle w:val="NoSpacing"/>
        <w:rPr>
          <w:rFonts w:ascii="Book Antiqua" w:hAnsi="Book Antiqua"/>
        </w:rPr>
      </w:pPr>
    </w:p>
    <w:p w:rsidR="002D10F0" w:rsidRDefault="002D10F0" w:rsidP="002D10F0">
      <w:pPr>
        <w:pStyle w:val="NoSpacing"/>
        <w:jc w:val="both"/>
        <w:rPr>
          <w:rFonts w:ascii="Book Antiqua" w:hAnsi="Book Antiqua"/>
        </w:rPr>
      </w:pPr>
      <w:r w:rsidRPr="002D10F0">
        <w:rPr>
          <w:rFonts w:ascii="Book Antiqua" w:hAnsi="Book Antiqua"/>
        </w:rPr>
        <w:t>Understanding both the nature of the organization’s objectives and the types</w:t>
      </w:r>
      <w:r>
        <w:rPr>
          <w:rFonts w:ascii="Book Antiqua" w:hAnsi="Book Antiqua"/>
        </w:rPr>
        <w:t xml:space="preserve"> </w:t>
      </w:r>
      <w:r w:rsidRPr="002D10F0">
        <w:rPr>
          <w:rFonts w:ascii="Book Antiqua" w:hAnsi="Book Antiqua"/>
        </w:rPr>
        <w:t>of possible risks under consideration is key</w:t>
      </w:r>
      <w:r w:rsidR="00E410BB">
        <w:rPr>
          <w:rFonts w:ascii="Book Antiqua" w:hAnsi="Book Antiqua"/>
        </w:rPr>
        <w:t>ed</w:t>
      </w:r>
      <w:r w:rsidRPr="002D10F0">
        <w:rPr>
          <w:rFonts w:ascii="Book Antiqua" w:hAnsi="Book Antiqua"/>
        </w:rPr>
        <w:t xml:space="preserve"> to determining the scope of the</w:t>
      </w:r>
      <w:r>
        <w:rPr>
          <w:rFonts w:ascii="Book Antiqua" w:hAnsi="Book Antiqua"/>
        </w:rPr>
        <w:t xml:space="preserve"> </w:t>
      </w:r>
      <w:r w:rsidRPr="002D10F0">
        <w:rPr>
          <w:rFonts w:ascii="Book Antiqua" w:hAnsi="Book Antiqua"/>
        </w:rPr>
        <w:t>risk assessment. Objectives may be broad (e.g., considering organization-wide</w:t>
      </w:r>
      <w:r>
        <w:rPr>
          <w:rFonts w:ascii="Book Antiqua" w:hAnsi="Book Antiqua"/>
        </w:rPr>
        <w:t xml:space="preserve"> </w:t>
      </w:r>
      <w:r w:rsidRPr="002D10F0">
        <w:rPr>
          <w:rFonts w:ascii="Book Antiqua" w:hAnsi="Book Antiqua"/>
        </w:rPr>
        <w:t>strategic, operational, compliance, and reporting requirements) or more narrow</w:t>
      </w:r>
      <w:r>
        <w:rPr>
          <w:rFonts w:ascii="Book Antiqua" w:hAnsi="Book Antiqua"/>
        </w:rPr>
        <w:t xml:space="preserve"> </w:t>
      </w:r>
      <w:r w:rsidRPr="002D10F0">
        <w:rPr>
          <w:rFonts w:ascii="Book Antiqua" w:hAnsi="Book Antiqua"/>
        </w:rPr>
        <w:t>(e.g., relating to a product, process, or function such as supply chain, new</w:t>
      </w:r>
      <w:r>
        <w:rPr>
          <w:rFonts w:ascii="Book Antiqua" w:hAnsi="Book Antiqua"/>
        </w:rPr>
        <w:t xml:space="preserve"> </w:t>
      </w:r>
      <w:r w:rsidRPr="002D10F0">
        <w:rPr>
          <w:rFonts w:ascii="Book Antiqua" w:hAnsi="Book Antiqua"/>
        </w:rPr>
        <w:t>product sales, or regulatory compliance). Likewise, possible risks may span many</w:t>
      </w:r>
      <w:r>
        <w:rPr>
          <w:rFonts w:ascii="Book Antiqua" w:hAnsi="Book Antiqua"/>
        </w:rPr>
        <w:t xml:space="preserve"> </w:t>
      </w:r>
      <w:r w:rsidRPr="002D10F0">
        <w:rPr>
          <w:rFonts w:ascii="Book Antiqua" w:hAnsi="Book Antiqua"/>
        </w:rPr>
        <w:t>categories (e.g., market, credit, product, liquidity, and accounting when considering</w:t>
      </w:r>
      <w:r>
        <w:rPr>
          <w:rFonts w:ascii="Book Antiqua" w:hAnsi="Book Antiqua"/>
        </w:rPr>
        <w:t xml:space="preserve"> </w:t>
      </w:r>
      <w:r w:rsidRPr="002D10F0">
        <w:rPr>
          <w:rFonts w:ascii="Book Antiqua" w:hAnsi="Book Antiqua"/>
        </w:rPr>
        <w:t>credit crisis implications) or only a few if the discussion is more narrowly focused</w:t>
      </w:r>
      <w:r>
        <w:rPr>
          <w:rFonts w:ascii="Book Antiqua" w:hAnsi="Book Antiqua"/>
        </w:rPr>
        <w:t xml:space="preserve"> </w:t>
      </w:r>
      <w:r w:rsidRPr="002D10F0">
        <w:rPr>
          <w:rFonts w:ascii="Book Antiqua" w:hAnsi="Book Antiqua"/>
        </w:rPr>
        <w:t xml:space="preserve">(e.g., supplier risk). </w:t>
      </w:r>
    </w:p>
    <w:p w:rsidR="002D10F0" w:rsidRDefault="002D10F0" w:rsidP="002D10F0">
      <w:pPr>
        <w:pStyle w:val="NoSpacing"/>
        <w:jc w:val="both"/>
        <w:rPr>
          <w:rFonts w:ascii="Book Antiqua" w:hAnsi="Book Antiqua"/>
        </w:rPr>
      </w:pPr>
    </w:p>
    <w:p w:rsidR="002D10F0" w:rsidRDefault="002D10F0" w:rsidP="002D10F0">
      <w:pPr>
        <w:pStyle w:val="NoSpacing"/>
        <w:jc w:val="both"/>
        <w:rPr>
          <w:rFonts w:ascii="Book Antiqua" w:hAnsi="Book Antiqua"/>
        </w:rPr>
      </w:pPr>
      <w:r w:rsidRPr="002D10F0">
        <w:rPr>
          <w:rFonts w:ascii="Book Antiqua" w:hAnsi="Book Antiqua"/>
        </w:rPr>
        <w:t>Finally, the scope may be enterprise-wide or limited to a</w:t>
      </w:r>
      <w:r>
        <w:rPr>
          <w:rFonts w:ascii="Book Antiqua" w:hAnsi="Book Antiqua"/>
        </w:rPr>
        <w:t xml:space="preserve"> </w:t>
      </w:r>
      <w:r w:rsidRPr="002D10F0">
        <w:rPr>
          <w:rFonts w:ascii="Book Antiqua" w:hAnsi="Book Antiqua"/>
        </w:rPr>
        <w:t>business unit or a particular geographical area.</w:t>
      </w:r>
      <w:r>
        <w:rPr>
          <w:rFonts w:ascii="Book Antiqua" w:hAnsi="Book Antiqua"/>
        </w:rPr>
        <w:t xml:space="preserve"> Once the scope is defi</w:t>
      </w:r>
      <w:r w:rsidRPr="002D10F0">
        <w:rPr>
          <w:rFonts w:ascii="Book Antiqua" w:hAnsi="Book Antiqua"/>
        </w:rPr>
        <w:t>ned, those possible risks deemed likely to occur are rated</w:t>
      </w:r>
      <w:r>
        <w:rPr>
          <w:rFonts w:ascii="Book Antiqua" w:hAnsi="Book Antiqua"/>
        </w:rPr>
        <w:t xml:space="preserve"> </w:t>
      </w:r>
      <w:r w:rsidRPr="002D10F0">
        <w:rPr>
          <w:rFonts w:ascii="Book Antiqua" w:hAnsi="Book Antiqua"/>
        </w:rPr>
        <w:t>in terms of impact (or severity) and likelihood (or probability), both on an inherent</w:t>
      </w:r>
      <w:r>
        <w:rPr>
          <w:rFonts w:ascii="Book Antiqua" w:hAnsi="Book Antiqua"/>
        </w:rPr>
        <w:t xml:space="preserve"> </w:t>
      </w:r>
      <w:r w:rsidRPr="002D10F0">
        <w:rPr>
          <w:rFonts w:ascii="Book Antiqua" w:hAnsi="Book Antiqua"/>
        </w:rPr>
        <w:t>basis and a residual basis. The results can be compiled to provide a “heat map”</w:t>
      </w:r>
      <w:r>
        <w:rPr>
          <w:rFonts w:ascii="Book Antiqua" w:hAnsi="Book Antiqua"/>
        </w:rPr>
        <w:t xml:space="preserve"> (or risk profi</w:t>
      </w:r>
      <w:r w:rsidRPr="002D10F0">
        <w:rPr>
          <w:rFonts w:ascii="Book Antiqua" w:hAnsi="Book Antiqua"/>
        </w:rPr>
        <w:t>le) that can be viewed in relation to an entity’s willingness to take on</w:t>
      </w:r>
      <w:r>
        <w:rPr>
          <w:rFonts w:ascii="Book Antiqua" w:hAnsi="Book Antiqua"/>
        </w:rPr>
        <w:t xml:space="preserve"> </w:t>
      </w:r>
      <w:r w:rsidRPr="002D10F0">
        <w:rPr>
          <w:rFonts w:ascii="Book Antiqua" w:hAnsi="Book Antiqua"/>
        </w:rPr>
        <w:t>such risks. This enables the entity to develop response strategies and allocate</w:t>
      </w:r>
      <w:r>
        <w:rPr>
          <w:rFonts w:ascii="Book Antiqua" w:hAnsi="Book Antiqua"/>
        </w:rPr>
        <w:t xml:space="preserve"> </w:t>
      </w:r>
      <w:r w:rsidRPr="002D10F0">
        <w:rPr>
          <w:rFonts w:ascii="Book Antiqua" w:hAnsi="Book Antiqua"/>
        </w:rPr>
        <w:t>its resources appropriately. Risk management discipline then ensures that risk</w:t>
      </w:r>
      <w:r>
        <w:rPr>
          <w:rFonts w:ascii="Book Antiqua" w:hAnsi="Book Antiqua"/>
        </w:rPr>
        <w:t xml:space="preserve"> </w:t>
      </w:r>
      <w:r w:rsidRPr="002D10F0">
        <w:rPr>
          <w:rFonts w:ascii="Book Antiqua" w:hAnsi="Book Antiqua"/>
        </w:rPr>
        <w:t>assessments become an ongoing process, in which objectives, risks, risk response</w:t>
      </w:r>
      <w:r>
        <w:rPr>
          <w:rFonts w:ascii="Book Antiqua" w:hAnsi="Book Antiqua"/>
        </w:rPr>
        <w:t xml:space="preserve"> </w:t>
      </w:r>
      <w:r w:rsidRPr="002D10F0">
        <w:rPr>
          <w:rFonts w:ascii="Book Antiqua" w:hAnsi="Book Antiqua"/>
        </w:rPr>
        <w:t>measures, and controls are regularly re-evaluated. The risk assessment process</w:t>
      </w:r>
      <w:r>
        <w:rPr>
          <w:rFonts w:ascii="Book Antiqua" w:hAnsi="Book Antiqua"/>
        </w:rPr>
        <w:t xml:space="preserve"> </w:t>
      </w:r>
      <w:r w:rsidRPr="002D10F0">
        <w:rPr>
          <w:rFonts w:ascii="Book Antiqua" w:hAnsi="Book Antiqua"/>
        </w:rPr>
        <w:t>therefore represents the</w:t>
      </w:r>
      <w:r>
        <w:rPr>
          <w:rFonts w:ascii="Book Antiqua" w:hAnsi="Book Antiqua"/>
        </w:rPr>
        <w:t xml:space="preserve"> cornerstone of an effective risk management</w:t>
      </w:r>
      <w:r w:rsidRPr="002D10F0">
        <w:rPr>
          <w:rFonts w:ascii="Book Antiqua" w:hAnsi="Book Antiqua"/>
        </w:rPr>
        <w:t xml:space="preserve"> program.</w:t>
      </w:r>
      <w:r>
        <w:rPr>
          <w:rFonts w:ascii="Book Antiqua" w:hAnsi="Book Antiqua"/>
        </w:rPr>
        <w:t xml:space="preserve"> </w:t>
      </w:r>
      <w:r w:rsidRPr="002D10F0">
        <w:rPr>
          <w:rFonts w:ascii="Book Antiqua" w:hAnsi="Book Antiqua"/>
        </w:rPr>
        <w:t>Risk assessment discipline evolves and matures over time. Organizations typically</w:t>
      </w:r>
      <w:r>
        <w:rPr>
          <w:rFonts w:ascii="Book Antiqua" w:hAnsi="Book Antiqua"/>
        </w:rPr>
        <w:t xml:space="preserve"> </w:t>
      </w:r>
      <w:r w:rsidRPr="002D10F0">
        <w:rPr>
          <w:rFonts w:ascii="Book Antiqua" w:hAnsi="Book Antiqua"/>
        </w:rPr>
        <w:t>start with a broad, qualitativ</w:t>
      </w:r>
      <w:r>
        <w:rPr>
          <w:rFonts w:ascii="Book Antiqua" w:hAnsi="Book Antiqua"/>
        </w:rPr>
        <w:t>e assessment and gradually refi</w:t>
      </w:r>
      <w:r w:rsidRPr="002D10F0">
        <w:rPr>
          <w:rFonts w:ascii="Book Antiqua" w:hAnsi="Book Antiqua"/>
        </w:rPr>
        <w:t>ne their data and</w:t>
      </w:r>
      <w:r>
        <w:rPr>
          <w:rFonts w:ascii="Book Antiqua" w:hAnsi="Book Antiqua"/>
        </w:rPr>
        <w:t xml:space="preserve"> </w:t>
      </w:r>
      <w:r w:rsidRPr="002D10F0">
        <w:rPr>
          <w:rFonts w:ascii="Book Antiqua" w:hAnsi="Book Antiqua"/>
        </w:rPr>
        <w:t>analysis as</w:t>
      </w:r>
      <w:r>
        <w:rPr>
          <w:rFonts w:ascii="Book Antiqua" w:hAnsi="Book Antiqua"/>
        </w:rPr>
        <w:t xml:space="preserve"> they collect and analyze suffi</w:t>
      </w:r>
      <w:r w:rsidRPr="002D10F0">
        <w:rPr>
          <w:rFonts w:ascii="Book Antiqua" w:hAnsi="Book Antiqua"/>
        </w:rPr>
        <w:t>cient relevant data points to support risk</w:t>
      </w:r>
      <w:r>
        <w:rPr>
          <w:rFonts w:ascii="Book Antiqua" w:hAnsi="Book Antiqua"/>
        </w:rPr>
        <w:t xml:space="preserve"> </w:t>
      </w:r>
      <w:r w:rsidRPr="002D10F0">
        <w:rPr>
          <w:rFonts w:ascii="Book Antiqua" w:hAnsi="Book Antiqua"/>
        </w:rPr>
        <w:t>informed</w:t>
      </w:r>
      <w:r>
        <w:rPr>
          <w:rFonts w:ascii="Book Antiqua" w:hAnsi="Book Antiqua"/>
        </w:rPr>
        <w:t xml:space="preserve"> </w:t>
      </w:r>
      <w:r w:rsidRPr="002D10F0">
        <w:rPr>
          <w:rFonts w:ascii="Book Antiqua" w:hAnsi="Book Antiqua"/>
        </w:rPr>
        <w:t>decision making and allocation of resources.</w:t>
      </w:r>
    </w:p>
    <w:p w:rsidR="002D10F0" w:rsidRDefault="002D10F0" w:rsidP="002D10F0">
      <w:pPr>
        <w:pStyle w:val="NoSpacing"/>
        <w:jc w:val="both"/>
        <w:rPr>
          <w:rFonts w:ascii="Book Antiqua" w:hAnsi="Book Antiqua"/>
        </w:rPr>
      </w:pPr>
    </w:p>
    <w:p w:rsidR="002D10F0" w:rsidRDefault="002D10F0" w:rsidP="002D10F0">
      <w:pPr>
        <w:pStyle w:val="NoSpacing"/>
        <w:jc w:val="both"/>
        <w:rPr>
          <w:rFonts w:ascii="Book Antiqua" w:hAnsi="Book Antiqua"/>
        </w:rPr>
      </w:pPr>
    </w:p>
    <w:p w:rsidR="00E04143" w:rsidRDefault="002D10F0" w:rsidP="002D10F0">
      <w:pPr>
        <w:pStyle w:val="NoSpacing"/>
        <w:jc w:val="both"/>
        <w:rPr>
          <w:rFonts w:ascii="Book Antiqua" w:hAnsi="Book Antiqua"/>
        </w:rPr>
      </w:pPr>
      <w:r w:rsidRPr="002D10F0">
        <w:rPr>
          <w:rFonts w:ascii="Book Antiqua" w:hAnsi="Book Antiqua"/>
        </w:rPr>
        <w:t>Organizations that vigorously interpret the results o</w:t>
      </w:r>
      <w:r>
        <w:rPr>
          <w:rFonts w:ascii="Book Antiqua" w:hAnsi="Book Antiqua"/>
        </w:rPr>
        <w:t xml:space="preserve">f their risk assessment process </w:t>
      </w:r>
      <w:r w:rsidRPr="002D10F0">
        <w:rPr>
          <w:rFonts w:ascii="Book Antiqua" w:hAnsi="Book Antiqua"/>
        </w:rPr>
        <w:t>set a foundation for establishing an effective enterprise ri</w:t>
      </w:r>
      <w:r>
        <w:rPr>
          <w:rFonts w:ascii="Book Antiqua" w:hAnsi="Book Antiqua"/>
        </w:rPr>
        <w:t>sk management program</w:t>
      </w:r>
      <w:r w:rsidRPr="002D10F0">
        <w:rPr>
          <w:rFonts w:ascii="Book Antiqua" w:hAnsi="Book Antiqua"/>
        </w:rPr>
        <w:t xml:space="preserve"> and are better positioned to capitalize on opportunities as they arise. In</w:t>
      </w:r>
      <w:r>
        <w:rPr>
          <w:rFonts w:ascii="Book Antiqua" w:hAnsi="Book Antiqua"/>
        </w:rPr>
        <w:t xml:space="preserve"> </w:t>
      </w:r>
      <w:r w:rsidRPr="002D10F0">
        <w:rPr>
          <w:rFonts w:ascii="Book Antiqua" w:hAnsi="Book Antiqua"/>
        </w:rPr>
        <w:t>the long run, this capability will help steer a busi</w:t>
      </w:r>
      <w:r>
        <w:rPr>
          <w:rFonts w:ascii="Book Antiqua" w:hAnsi="Book Antiqua"/>
        </w:rPr>
        <w:t xml:space="preserve">ness toward measurable, lasting </w:t>
      </w:r>
      <w:r w:rsidRPr="002D10F0">
        <w:rPr>
          <w:rFonts w:ascii="Book Antiqua" w:hAnsi="Book Antiqua"/>
        </w:rPr>
        <w:t>success in today’s ever-changing business environment.</w:t>
      </w:r>
    </w:p>
    <w:p w:rsidR="00E04143" w:rsidRDefault="00E04143" w:rsidP="002D10F0">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E04143" w:rsidRDefault="00E04143" w:rsidP="00707CDE">
      <w:pPr>
        <w:pStyle w:val="NoSpacing"/>
        <w:jc w:val="both"/>
        <w:rPr>
          <w:rFonts w:ascii="Book Antiqua" w:hAnsi="Book Antiqua"/>
        </w:rPr>
      </w:pPr>
    </w:p>
    <w:p w:rsidR="002D10F0" w:rsidRDefault="002D10F0" w:rsidP="009E57A8">
      <w:pPr>
        <w:pStyle w:val="NoSpacing"/>
        <w:rPr>
          <w:rFonts w:ascii="Book Antiqua" w:hAnsi="Book Antiqua"/>
        </w:rPr>
      </w:pPr>
    </w:p>
    <w:p w:rsidR="002D10F0" w:rsidRDefault="002D10F0" w:rsidP="009E57A8">
      <w:pPr>
        <w:pStyle w:val="NoSpacing"/>
        <w:rPr>
          <w:rFonts w:ascii="Book Antiqua" w:hAnsi="Book Antiqua"/>
        </w:rPr>
      </w:pPr>
    </w:p>
    <w:p w:rsidR="002D10F0" w:rsidRDefault="002D10F0" w:rsidP="009E57A8">
      <w:pPr>
        <w:pStyle w:val="NoSpacing"/>
        <w:rPr>
          <w:rFonts w:ascii="Book Antiqua" w:hAnsi="Book Antiqua"/>
        </w:rPr>
      </w:pPr>
    </w:p>
    <w:p w:rsidR="002D10F0" w:rsidRDefault="002D10F0" w:rsidP="009E57A8">
      <w:pPr>
        <w:pStyle w:val="NoSpacing"/>
        <w:rPr>
          <w:rFonts w:ascii="Book Antiqua" w:hAnsi="Book Antiqua"/>
        </w:rPr>
      </w:pPr>
    </w:p>
    <w:p w:rsidR="002D10F0" w:rsidRDefault="002D10F0" w:rsidP="009E57A8">
      <w:pPr>
        <w:pStyle w:val="NoSpacing"/>
        <w:rPr>
          <w:rFonts w:ascii="Book Antiqua" w:hAnsi="Book Antiqua"/>
        </w:rPr>
      </w:pPr>
    </w:p>
    <w:p w:rsidR="009E57A8" w:rsidRPr="00682429" w:rsidRDefault="009E57A8" w:rsidP="009E57A8">
      <w:pPr>
        <w:pStyle w:val="NoSpacing"/>
        <w:rPr>
          <w:rFonts w:ascii="Book Antiqua" w:hAnsi="Book Antiqua"/>
          <w:color w:val="FF0000"/>
          <w:szCs w:val="23"/>
        </w:rPr>
      </w:pPr>
      <w:r w:rsidRPr="00682429">
        <w:rPr>
          <w:rFonts w:ascii="Book Antiqua" w:hAnsi="Book Antiqua"/>
          <w:color w:val="FF0000"/>
          <w:szCs w:val="23"/>
        </w:rPr>
        <w:lastRenderedPageBreak/>
        <w:t>vi. How can the risk management process be developed?</w:t>
      </w:r>
    </w:p>
    <w:p w:rsidR="007800C0" w:rsidRPr="00682429" w:rsidRDefault="00CC6A9D" w:rsidP="009E57A8">
      <w:pPr>
        <w:pStyle w:val="NoSpacing"/>
        <w:rPr>
          <w:rFonts w:ascii="Book Antiqua" w:hAnsi="Book Antiqua"/>
          <w:color w:val="FF0000"/>
          <w:szCs w:val="23"/>
        </w:rPr>
      </w:pPr>
      <w:r w:rsidRPr="00682429">
        <w:rPr>
          <w:rFonts w:ascii="Book Antiqua" w:hAnsi="Book Antiqua"/>
          <w:color w:val="FF0000"/>
          <w:szCs w:val="23"/>
        </w:rPr>
        <w:t>Answer:</w:t>
      </w:r>
    </w:p>
    <w:p w:rsidR="00CC6A9D" w:rsidRPr="00CC6A9D" w:rsidRDefault="00CC6A9D" w:rsidP="00CC6A9D">
      <w:pPr>
        <w:pStyle w:val="NoSpacing"/>
        <w:jc w:val="both"/>
        <w:rPr>
          <w:rFonts w:ascii="Book Antiqua" w:hAnsi="Book Antiqua"/>
          <w:szCs w:val="23"/>
        </w:rPr>
      </w:pPr>
      <w:r>
        <w:rPr>
          <w:rFonts w:ascii="Book Antiqua" w:hAnsi="Book Antiqua"/>
          <w:szCs w:val="23"/>
        </w:rPr>
        <w:t xml:space="preserve">Developing a </w:t>
      </w:r>
      <w:r w:rsidRPr="009E57A8">
        <w:rPr>
          <w:rFonts w:ascii="Book Antiqua" w:hAnsi="Book Antiqua"/>
          <w:szCs w:val="23"/>
        </w:rPr>
        <w:t>Risk</w:t>
      </w:r>
      <w:r>
        <w:rPr>
          <w:rFonts w:ascii="Book Antiqua" w:hAnsi="Book Antiqua"/>
          <w:szCs w:val="23"/>
        </w:rPr>
        <w:t xml:space="preserve"> management process is very important to identify</w:t>
      </w:r>
      <w:r w:rsidRPr="00CC6A9D">
        <w:rPr>
          <w:rFonts w:ascii="Book Antiqua" w:hAnsi="Book Antiqua"/>
          <w:szCs w:val="23"/>
        </w:rPr>
        <w:t xml:space="preserve"> of potential issues, hazards, threats, and vulnerabilities that could negatively affect work efforts or plans is the basis for sound and successful risk management. Risks </w:t>
      </w:r>
      <w:r>
        <w:rPr>
          <w:rFonts w:ascii="Book Antiqua" w:hAnsi="Book Antiqua"/>
          <w:szCs w:val="23"/>
        </w:rPr>
        <w:t xml:space="preserve">Management Process </w:t>
      </w:r>
      <w:r w:rsidRPr="00CC6A9D">
        <w:rPr>
          <w:rFonts w:ascii="Book Antiqua" w:hAnsi="Book Antiqua"/>
          <w:szCs w:val="23"/>
        </w:rPr>
        <w:t>must be identified and described in an understandable way before they can be analyzed and managed properly. Risks are documented in a concise statement that includes the context, conditions, and consequences of risk occurrence.</w:t>
      </w:r>
    </w:p>
    <w:p w:rsidR="00CC6A9D" w:rsidRPr="00CC6A9D" w:rsidRDefault="00CC6A9D" w:rsidP="00CC6A9D">
      <w:pPr>
        <w:pStyle w:val="NoSpacing"/>
        <w:jc w:val="both"/>
        <w:rPr>
          <w:rFonts w:ascii="Book Antiqua" w:hAnsi="Book Antiqua"/>
          <w:szCs w:val="23"/>
        </w:rPr>
      </w:pPr>
    </w:p>
    <w:p w:rsidR="00CC6A9D" w:rsidRDefault="00CC6A9D" w:rsidP="00CC6A9D">
      <w:pPr>
        <w:pStyle w:val="NoSpacing"/>
        <w:jc w:val="both"/>
        <w:rPr>
          <w:rFonts w:ascii="Book Antiqua" w:hAnsi="Book Antiqua"/>
          <w:szCs w:val="23"/>
        </w:rPr>
      </w:pPr>
      <w:r w:rsidRPr="00CC6A9D">
        <w:rPr>
          <w:rFonts w:ascii="Book Antiqua" w:hAnsi="Book Antiqua"/>
          <w:szCs w:val="23"/>
        </w:rPr>
        <w:t>Risk identification should be an organized, thorough approach to seek out probable or realistic risks in achieving objectives. To be effective, risk identification should not be an attempt to address every possible event regardless of how highly improbable it may be. Use of the categories and parameters developed in the risk management strategy, along with the identified sources of risk, can provide the discipline and streamlining appropriate to risk identification. The identified risks form a baseline to initiate risk management activities. The list of risks should be reviewed periodically to reexamine possible sources of risk and changing conditions to uncover sources and risks previously overlooked or nonexistent when the r</w:t>
      </w:r>
      <w:r>
        <w:rPr>
          <w:rFonts w:ascii="Book Antiqua" w:hAnsi="Book Antiqua"/>
          <w:szCs w:val="23"/>
        </w:rPr>
        <w:t>isk management strategy was undertake</w:t>
      </w:r>
      <w:r w:rsidRPr="00CC6A9D">
        <w:rPr>
          <w:rFonts w:ascii="Book Antiqua" w:hAnsi="Book Antiqua"/>
          <w:szCs w:val="23"/>
        </w:rPr>
        <w:t>.</w:t>
      </w:r>
    </w:p>
    <w:p w:rsidR="007800C0" w:rsidRDefault="007800C0" w:rsidP="009E57A8">
      <w:pPr>
        <w:pStyle w:val="NoSpacing"/>
        <w:rPr>
          <w:rFonts w:ascii="Book Antiqua" w:hAnsi="Book Antiqua"/>
          <w:szCs w:val="23"/>
        </w:rPr>
      </w:pPr>
    </w:p>
    <w:p w:rsidR="00CC6A9D" w:rsidRDefault="00CC6A9D" w:rsidP="00CC6A9D">
      <w:pPr>
        <w:pStyle w:val="NoSpacing"/>
        <w:jc w:val="both"/>
        <w:rPr>
          <w:rFonts w:ascii="Book Antiqua" w:hAnsi="Book Antiqua"/>
          <w:szCs w:val="23"/>
        </w:rPr>
      </w:pPr>
      <w:r w:rsidRPr="00CC6A9D">
        <w:rPr>
          <w:rFonts w:ascii="Book Antiqua" w:hAnsi="Book Antiqua"/>
          <w:szCs w:val="23"/>
        </w:rPr>
        <w:t>Risk identification activities focus on the identification of risks, not placement of blame. The results of risk identification activities are not used by management to evaluate the performance of individuals. There are many methods for identifying risks. Typical ide</w:t>
      </w:r>
      <w:r>
        <w:rPr>
          <w:rFonts w:ascii="Book Antiqua" w:hAnsi="Book Antiqua"/>
          <w:szCs w:val="23"/>
        </w:rPr>
        <w:t xml:space="preserve">ntification methods include: </w:t>
      </w:r>
      <w:r w:rsidRPr="00CC6A9D">
        <w:rPr>
          <w:rFonts w:ascii="Book Antiqua" w:hAnsi="Book Antiqua"/>
          <w:szCs w:val="23"/>
        </w:rPr>
        <w:t xml:space="preserve">Examine each element of the project work breakdown </w:t>
      </w:r>
      <w:r>
        <w:rPr>
          <w:rFonts w:ascii="Book Antiqua" w:hAnsi="Book Antiqua"/>
          <w:szCs w:val="23"/>
        </w:rPr>
        <w:t>structure to uncover risks; c</w:t>
      </w:r>
      <w:r w:rsidRPr="00CC6A9D">
        <w:rPr>
          <w:rFonts w:ascii="Book Antiqua" w:hAnsi="Book Antiqua"/>
          <w:szCs w:val="23"/>
        </w:rPr>
        <w:t>onduct a risk assessment using risk taxonomy. Intervi</w:t>
      </w:r>
      <w:r>
        <w:rPr>
          <w:rFonts w:ascii="Book Antiqua" w:hAnsi="Book Antiqua"/>
          <w:szCs w:val="23"/>
        </w:rPr>
        <w:t>ew subject matter experts; r</w:t>
      </w:r>
      <w:r w:rsidRPr="00CC6A9D">
        <w:rPr>
          <w:rFonts w:ascii="Book Antiqua" w:hAnsi="Book Antiqua"/>
          <w:szCs w:val="23"/>
        </w:rPr>
        <w:t>eview risk management efforts from similar products. Examine lessons-lear</w:t>
      </w:r>
      <w:r>
        <w:rPr>
          <w:rFonts w:ascii="Book Antiqua" w:hAnsi="Book Antiqua"/>
          <w:szCs w:val="23"/>
        </w:rPr>
        <w:t>ned documents or databases; e</w:t>
      </w:r>
      <w:r w:rsidRPr="00CC6A9D">
        <w:rPr>
          <w:rFonts w:ascii="Book Antiqua" w:hAnsi="Book Antiqua"/>
          <w:szCs w:val="23"/>
        </w:rPr>
        <w:t>xamine design specifications and agreement requirements</w:t>
      </w:r>
      <w:r>
        <w:rPr>
          <w:rFonts w:ascii="Book Antiqua" w:hAnsi="Book Antiqua"/>
          <w:szCs w:val="23"/>
        </w:rPr>
        <w:t xml:space="preserve"> </w:t>
      </w:r>
      <w:r w:rsidRPr="00CC6A9D">
        <w:rPr>
          <w:rFonts w:ascii="Book Antiqua" w:hAnsi="Book Antiqua"/>
          <w:szCs w:val="23"/>
        </w:rPr>
        <w:t>the evaluation of risks is needed to assign relative importance to each identified risk, and is used in determining when appropriate management attention is required. Often it is useful to aggregate risks based on their interrelationships, and develop options at an aggregate level. When an aggregate risk is formed by a roll up of lower level risks, care must be taken to ensure that important lower level risks are not ignored.</w:t>
      </w:r>
    </w:p>
    <w:p w:rsidR="007800C0" w:rsidRDefault="007800C0" w:rsidP="009E57A8">
      <w:pPr>
        <w:pStyle w:val="NoSpacing"/>
        <w:rPr>
          <w:rFonts w:ascii="Book Antiqua" w:hAnsi="Book Antiqua"/>
          <w:szCs w:val="23"/>
        </w:rPr>
      </w:pPr>
    </w:p>
    <w:p w:rsidR="00CC6A9D" w:rsidRPr="00CC6A9D" w:rsidRDefault="00CC6A9D" w:rsidP="00CC6A9D">
      <w:pPr>
        <w:pStyle w:val="NoSpacing"/>
        <w:jc w:val="both"/>
        <w:rPr>
          <w:rFonts w:ascii="Book Antiqua" w:hAnsi="Book Antiqua"/>
          <w:szCs w:val="23"/>
        </w:rPr>
      </w:pPr>
      <w:r w:rsidRPr="00CC6A9D">
        <w:rPr>
          <w:rFonts w:ascii="Book Antiqua" w:hAnsi="Book Antiqua"/>
          <w:szCs w:val="23"/>
        </w:rPr>
        <w:t>A critical component of a risk mitigation plan is to develop</w:t>
      </w:r>
      <w:r>
        <w:rPr>
          <w:rFonts w:ascii="Book Antiqua" w:hAnsi="Book Antiqua"/>
          <w:szCs w:val="23"/>
        </w:rPr>
        <w:t xml:space="preserve"> alternative courses of action, </w:t>
      </w:r>
      <w:r w:rsidRPr="00CC6A9D">
        <w:rPr>
          <w:rFonts w:ascii="Book Antiqua" w:hAnsi="Book Antiqua"/>
          <w:szCs w:val="23"/>
        </w:rPr>
        <w:t xml:space="preserve">workarounds, and fallback positions, with a recommended course of action for each critical risk. The risk mitigation plan for a given risk includes techniques and methods used to avoid, reduce, and control the probability of occurrence of the risk, the extent of damage </w:t>
      </w:r>
      <w:r w:rsidR="00F35EAC">
        <w:rPr>
          <w:rFonts w:ascii="Book Antiqua" w:hAnsi="Book Antiqua"/>
          <w:szCs w:val="23"/>
        </w:rPr>
        <w:t xml:space="preserve">incurred should the risk occur </w:t>
      </w:r>
      <w:r w:rsidRPr="00CC6A9D">
        <w:rPr>
          <w:rFonts w:ascii="Book Antiqua" w:hAnsi="Book Antiqua"/>
          <w:szCs w:val="23"/>
        </w:rPr>
        <w:t>someti</w:t>
      </w:r>
      <w:r w:rsidR="00F35EAC">
        <w:rPr>
          <w:rFonts w:ascii="Book Antiqua" w:hAnsi="Book Antiqua"/>
          <w:szCs w:val="23"/>
        </w:rPr>
        <w:t>mes called a “contingency plan”</w:t>
      </w:r>
      <w:r w:rsidRPr="00CC6A9D">
        <w:rPr>
          <w:rFonts w:ascii="Book Antiqua" w:hAnsi="Book Antiqua"/>
          <w:szCs w:val="23"/>
        </w:rPr>
        <w:t>, or both. Risks are monitored and when they exceed the established thresholds, the risk mitigation plans are deployed to return the impacted effort to an acceptable risk level. If the risk cannot be mitigated, a contingency plan may be invoked. Both risk mitigation and contingency plans are often generated only for selected risks where the consequences of the risks are determined to be high or unacceptable; other risks may be accepted and simply monitored.</w:t>
      </w:r>
    </w:p>
    <w:p w:rsidR="00CC6A9D" w:rsidRPr="00CC6A9D" w:rsidRDefault="00CC6A9D" w:rsidP="00CC6A9D">
      <w:pPr>
        <w:pStyle w:val="NoSpacing"/>
        <w:rPr>
          <w:rFonts w:ascii="Book Antiqua" w:hAnsi="Book Antiqua"/>
          <w:szCs w:val="23"/>
        </w:rPr>
      </w:pPr>
    </w:p>
    <w:p w:rsidR="00CC6A9D" w:rsidRDefault="00CC6A9D" w:rsidP="00CC6A9D">
      <w:pPr>
        <w:pStyle w:val="NoSpacing"/>
        <w:rPr>
          <w:rFonts w:ascii="Book Antiqua" w:hAnsi="Book Antiqua"/>
          <w:szCs w:val="23"/>
        </w:rPr>
      </w:pPr>
    </w:p>
    <w:p w:rsidR="00CC6A9D" w:rsidRDefault="00CC6A9D" w:rsidP="00CC6A9D">
      <w:pPr>
        <w:pStyle w:val="NoSpacing"/>
        <w:rPr>
          <w:rFonts w:ascii="Book Antiqua" w:hAnsi="Book Antiqua"/>
          <w:szCs w:val="23"/>
        </w:rPr>
      </w:pPr>
    </w:p>
    <w:p w:rsidR="00CC6A9D" w:rsidRDefault="00CC6A9D" w:rsidP="00CC6A9D">
      <w:pPr>
        <w:pStyle w:val="NoSpacing"/>
        <w:rPr>
          <w:rFonts w:ascii="Book Antiqua" w:hAnsi="Book Antiqua"/>
          <w:szCs w:val="23"/>
        </w:rPr>
      </w:pPr>
    </w:p>
    <w:p w:rsidR="00CC6A9D" w:rsidRPr="00CC6A9D" w:rsidRDefault="00CC6A9D" w:rsidP="00CC6A9D">
      <w:pPr>
        <w:pStyle w:val="NoSpacing"/>
        <w:jc w:val="both"/>
        <w:rPr>
          <w:rFonts w:ascii="Book Antiqua" w:hAnsi="Book Antiqua"/>
          <w:szCs w:val="23"/>
        </w:rPr>
      </w:pPr>
      <w:r w:rsidRPr="00CC6A9D">
        <w:rPr>
          <w:rFonts w:ascii="Book Antiqua" w:hAnsi="Book Antiqua"/>
          <w:szCs w:val="23"/>
        </w:rPr>
        <w:lastRenderedPageBreak/>
        <w:t>Options for handling risks typically i</w:t>
      </w:r>
      <w:r>
        <w:rPr>
          <w:rFonts w:ascii="Book Antiqua" w:hAnsi="Book Antiqua"/>
          <w:szCs w:val="23"/>
        </w:rPr>
        <w:t>nclude alternatives such as:</w:t>
      </w:r>
      <w:r w:rsidR="00682429">
        <w:rPr>
          <w:rFonts w:ascii="Book Antiqua" w:hAnsi="Book Antiqua"/>
          <w:szCs w:val="23"/>
        </w:rPr>
        <w:t xml:space="preserve"> r</w:t>
      </w:r>
      <w:r w:rsidRPr="00CC6A9D">
        <w:rPr>
          <w:rFonts w:ascii="Book Antiqua" w:hAnsi="Book Antiqua"/>
          <w:szCs w:val="23"/>
        </w:rPr>
        <w:t>isk avoid</w:t>
      </w:r>
      <w:r w:rsidR="00682429">
        <w:rPr>
          <w:rFonts w:ascii="Book Antiqua" w:hAnsi="Book Antiqua"/>
          <w:szCs w:val="23"/>
        </w:rPr>
        <w:t>ance: c</w:t>
      </w:r>
      <w:r w:rsidRPr="00CC6A9D">
        <w:rPr>
          <w:rFonts w:ascii="Book Antiqua" w:hAnsi="Book Antiqua"/>
          <w:szCs w:val="23"/>
        </w:rPr>
        <w:t>hanging or lowering requirements while sti</w:t>
      </w:r>
      <w:r>
        <w:rPr>
          <w:rFonts w:ascii="Book Antiqua" w:hAnsi="Book Antiqua"/>
          <w:szCs w:val="23"/>
        </w:rPr>
        <w:t>ll meeting the user’s needs;</w:t>
      </w:r>
      <w:r w:rsidRPr="00CC6A9D">
        <w:rPr>
          <w:rFonts w:ascii="Book Antiqua" w:hAnsi="Book Antiqua"/>
          <w:szCs w:val="23"/>
        </w:rPr>
        <w:t xml:space="preserve"> Risk control: Taking acti</w:t>
      </w:r>
      <w:r>
        <w:rPr>
          <w:rFonts w:ascii="Book Antiqua" w:hAnsi="Book Antiqua"/>
          <w:szCs w:val="23"/>
        </w:rPr>
        <w:t xml:space="preserve">ve steps to minimize risks; </w:t>
      </w:r>
      <w:r w:rsidR="00682429">
        <w:rPr>
          <w:rFonts w:ascii="Book Antiqua" w:hAnsi="Book Antiqua"/>
          <w:szCs w:val="23"/>
        </w:rPr>
        <w:t>r</w:t>
      </w:r>
      <w:r w:rsidRPr="00CC6A9D">
        <w:rPr>
          <w:rFonts w:ascii="Book Antiqua" w:hAnsi="Book Antiqua"/>
          <w:szCs w:val="23"/>
        </w:rPr>
        <w:t>isk transfer: Reallocating design requi</w:t>
      </w:r>
      <w:r>
        <w:rPr>
          <w:rFonts w:ascii="Book Antiqua" w:hAnsi="Book Antiqua"/>
          <w:szCs w:val="23"/>
        </w:rPr>
        <w:t xml:space="preserve">rements to lower the risks; </w:t>
      </w:r>
      <w:r w:rsidRPr="00CC6A9D">
        <w:rPr>
          <w:rFonts w:ascii="Book Antiqua" w:hAnsi="Book Antiqua"/>
          <w:szCs w:val="23"/>
        </w:rPr>
        <w:t>Risk monitoring: Watching and periodically reevaluating the risk for changes to th</w:t>
      </w:r>
      <w:r w:rsidR="00682429">
        <w:rPr>
          <w:rFonts w:ascii="Book Antiqua" w:hAnsi="Book Antiqua"/>
          <w:szCs w:val="23"/>
        </w:rPr>
        <w:t xml:space="preserve">e assigned risk parameters; </w:t>
      </w:r>
      <w:r w:rsidRPr="00CC6A9D">
        <w:rPr>
          <w:rFonts w:ascii="Book Antiqua" w:hAnsi="Book Antiqua"/>
          <w:szCs w:val="23"/>
        </w:rPr>
        <w:t>Risk acceptance: Acknowledgment of risk but not taking any action. Often, especially for high risks, more than one approach to handling a risk should be generated.</w:t>
      </w:r>
    </w:p>
    <w:p w:rsidR="00CC6A9D" w:rsidRPr="00CC6A9D" w:rsidRDefault="00CC6A9D" w:rsidP="00CC6A9D">
      <w:pPr>
        <w:pStyle w:val="NoSpacing"/>
        <w:jc w:val="both"/>
        <w:rPr>
          <w:rFonts w:ascii="Book Antiqua" w:hAnsi="Book Antiqua"/>
          <w:szCs w:val="23"/>
        </w:rPr>
      </w:pPr>
    </w:p>
    <w:p w:rsidR="00682429" w:rsidRDefault="00CC6A9D" w:rsidP="00CC6A9D">
      <w:pPr>
        <w:pStyle w:val="NoSpacing"/>
        <w:jc w:val="both"/>
        <w:rPr>
          <w:rFonts w:ascii="Book Antiqua" w:hAnsi="Book Antiqua"/>
          <w:szCs w:val="23"/>
        </w:rPr>
      </w:pPr>
      <w:r w:rsidRPr="00CC6A9D">
        <w:rPr>
          <w:rFonts w:ascii="Book Antiqua" w:hAnsi="Book Antiqua"/>
          <w:szCs w:val="23"/>
        </w:rPr>
        <w:t>In many cases, risks will be accepted or watched. Risk acceptance is usually done when the risk is judged too low for formal mitigation, or when there appears to be no viable way to reduce the risk. If a risk is accepted, the rationale for this decision should be documented. Risks are watched when there is an objectively defined, verifiable, and documented threshold of perfo</w:t>
      </w:r>
      <w:r>
        <w:rPr>
          <w:rFonts w:ascii="Book Antiqua" w:hAnsi="Book Antiqua"/>
          <w:szCs w:val="23"/>
        </w:rPr>
        <w:t xml:space="preserve">rmance, time, or risk exposure </w:t>
      </w:r>
      <w:r w:rsidRPr="00CC6A9D">
        <w:rPr>
          <w:rFonts w:ascii="Book Antiqua" w:hAnsi="Book Antiqua"/>
          <w:szCs w:val="23"/>
        </w:rPr>
        <w:t>the combination</w:t>
      </w:r>
      <w:r>
        <w:rPr>
          <w:rFonts w:ascii="Book Antiqua" w:hAnsi="Book Antiqua"/>
          <w:szCs w:val="23"/>
        </w:rPr>
        <w:t xml:space="preserve"> of likelihood and consequence </w:t>
      </w:r>
      <w:r w:rsidRPr="00CC6A9D">
        <w:rPr>
          <w:rFonts w:ascii="Book Antiqua" w:hAnsi="Book Antiqua"/>
          <w:szCs w:val="23"/>
        </w:rPr>
        <w:t>that will trigger risk mitigation planning or invoke a contingency plan if it is needed.</w:t>
      </w:r>
      <w:r>
        <w:rPr>
          <w:rFonts w:ascii="Book Antiqua" w:hAnsi="Book Antiqua"/>
          <w:szCs w:val="23"/>
        </w:rPr>
        <w:t xml:space="preserve"> </w:t>
      </w:r>
      <w:r w:rsidRPr="00CC6A9D">
        <w:rPr>
          <w:rFonts w:ascii="Book Antiqua" w:hAnsi="Book Antiqua"/>
          <w:szCs w:val="23"/>
        </w:rPr>
        <w:t>Adequate consideration should be given early to technology demonstrations, models, simulations, and prototypes as part of risk mitigation planning.</w:t>
      </w:r>
      <w:r>
        <w:rPr>
          <w:rFonts w:ascii="Book Antiqua" w:hAnsi="Book Antiqua"/>
          <w:szCs w:val="23"/>
        </w:rPr>
        <w:t xml:space="preserve"> </w:t>
      </w:r>
      <w:r w:rsidRPr="00CC6A9D">
        <w:rPr>
          <w:rFonts w:ascii="Book Antiqua" w:hAnsi="Book Antiqua"/>
          <w:szCs w:val="23"/>
        </w:rPr>
        <w:t xml:space="preserve">Typical </w:t>
      </w:r>
      <w:r>
        <w:rPr>
          <w:rFonts w:ascii="Book Antiqua" w:hAnsi="Book Antiqua"/>
          <w:szCs w:val="23"/>
        </w:rPr>
        <w:t xml:space="preserve">work products would include: </w:t>
      </w:r>
      <w:r w:rsidRPr="00CC6A9D">
        <w:rPr>
          <w:rFonts w:ascii="Book Antiqua" w:hAnsi="Book Antiqua"/>
          <w:szCs w:val="23"/>
        </w:rPr>
        <w:t xml:space="preserve"> Documented handling options for each identified risk; </w:t>
      </w:r>
      <w:r w:rsidR="00682429">
        <w:rPr>
          <w:rFonts w:ascii="Book Antiqua" w:hAnsi="Book Antiqua"/>
          <w:szCs w:val="23"/>
        </w:rPr>
        <w:t>r</w:t>
      </w:r>
      <w:r>
        <w:rPr>
          <w:rFonts w:ascii="Book Antiqua" w:hAnsi="Book Antiqua"/>
          <w:szCs w:val="23"/>
        </w:rPr>
        <w:t xml:space="preserve">isk mitigation plans; </w:t>
      </w:r>
      <w:r w:rsidR="00682429">
        <w:rPr>
          <w:rFonts w:ascii="Book Antiqua" w:hAnsi="Book Antiqua"/>
          <w:szCs w:val="23"/>
        </w:rPr>
        <w:t xml:space="preserve">contingency plans; and </w:t>
      </w:r>
      <w:r w:rsidRPr="00CC6A9D">
        <w:rPr>
          <w:rFonts w:ascii="Book Antiqua" w:hAnsi="Book Antiqua"/>
          <w:szCs w:val="23"/>
        </w:rPr>
        <w:t>a list of those responsible for tracking and addressing each risk</w:t>
      </w:r>
      <w:r w:rsidR="00682429">
        <w:rPr>
          <w:rFonts w:ascii="Book Antiqua" w:hAnsi="Book Antiqua"/>
          <w:szCs w:val="23"/>
        </w:rPr>
        <w:t>. B</w:t>
      </w:r>
      <w:r w:rsidR="00682429" w:rsidRPr="00682429">
        <w:rPr>
          <w:rFonts w:ascii="Book Antiqua" w:hAnsi="Book Antiqua"/>
          <w:szCs w:val="23"/>
        </w:rPr>
        <w:t>esides identifying the risks facing an organization, internal auditors help assess the impact risks can have on companywide performance and processes. Therefore, the role of auditors is not only to evaluate risks, but to determine whether adequate controls are in place to mitigate risks effectively. Becoming familiar with the different elements of an effective risk management process can help beginner internal auditors provide recommendations that address the organization's risk management needs and identify risks before they become a threat to companywide assets and data.</w:t>
      </w: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682429" w:rsidP="00682429">
      <w:pPr>
        <w:pStyle w:val="NoSpacing"/>
        <w:jc w:val="both"/>
        <w:rPr>
          <w:rFonts w:ascii="Book Antiqua" w:hAnsi="Book Antiqua"/>
          <w:szCs w:val="23"/>
        </w:rPr>
      </w:pPr>
      <w:r w:rsidRPr="00682429">
        <w:rPr>
          <w:rFonts w:ascii="Book Antiqua" w:hAnsi="Book Antiqua"/>
          <w:szCs w:val="23"/>
        </w:rPr>
        <w:t>Many organizations are implementing risk management programs that can help them address companywide risks and pote</w:t>
      </w:r>
      <w:r>
        <w:rPr>
          <w:rFonts w:ascii="Book Antiqua" w:hAnsi="Book Antiqua"/>
          <w:szCs w:val="23"/>
        </w:rPr>
        <w:t>ntial threats. In the organization with</w:t>
      </w:r>
      <w:r w:rsidRPr="00682429">
        <w:rPr>
          <w:rFonts w:ascii="Book Antiqua" w:hAnsi="Book Antiqua"/>
          <w:szCs w:val="23"/>
        </w:rPr>
        <w:t xml:space="preserve"> an effective risk management program </w:t>
      </w:r>
      <w:r>
        <w:rPr>
          <w:rFonts w:ascii="Book Antiqua" w:hAnsi="Book Antiqua"/>
          <w:szCs w:val="23"/>
        </w:rPr>
        <w:t xml:space="preserve">process </w:t>
      </w:r>
      <w:r w:rsidRPr="00682429">
        <w:rPr>
          <w:rFonts w:ascii="Book Antiqua" w:hAnsi="Book Antiqua"/>
          <w:szCs w:val="23"/>
        </w:rPr>
        <w:t>relies on the auditor's expertise, thus enabling the organization to apply the necessary risk management c</w:t>
      </w:r>
      <w:r>
        <w:rPr>
          <w:rFonts w:ascii="Book Antiqua" w:hAnsi="Book Antiqua"/>
          <w:szCs w:val="23"/>
        </w:rPr>
        <w:t>ontrols to a specific area or operating</w:t>
      </w:r>
      <w:r w:rsidRPr="00682429">
        <w:rPr>
          <w:rFonts w:ascii="Book Antiqua" w:hAnsi="Book Antiqua"/>
          <w:szCs w:val="23"/>
        </w:rPr>
        <w:t xml:space="preserve"> system.</w:t>
      </w:r>
      <w:r>
        <w:rPr>
          <w:rFonts w:ascii="Book Antiqua" w:hAnsi="Book Antiqua"/>
          <w:szCs w:val="23"/>
        </w:rPr>
        <w:t xml:space="preserve"> </w:t>
      </w:r>
      <w:r w:rsidRPr="00682429">
        <w:rPr>
          <w:rFonts w:ascii="Book Antiqua" w:hAnsi="Book Antiqua"/>
          <w:szCs w:val="23"/>
        </w:rPr>
        <w:t xml:space="preserve">To maximize its effectiveness, auditors </w:t>
      </w:r>
      <w:r>
        <w:rPr>
          <w:rFonts w:ascii="Book Antiqua" w:hAnsi="Book Antiqua"/>
          <w:szCs w:val="23"/>
        </w:rPr>
        <w:t xml:space="preserve">or risk manager </w:t>
      </w:r>
      <w:r w:rsidRPr="00682429">
        <w:rPr>
          <w:rFonts w:ascii="Book Antiqua" w:hAnsi="Book Antiqua"/>
          <w:szCs w:val="23"/>
        </w:rPr>
        <w:t>should recommend that the risk management initiative receives the support and commitment from senior management. This will help to set the proper</w:t>
      </w:r>
      <w:r>
        <w:rPr>
          <w:rFonts w:ascii="Book Antiqua" w:hAnsi="Book Antiqua"/>
          <w:szCs w:val="23"/>
        </w:rPr>
        <w:t xml:space="preserve"> tone at the top for the process development</w:t>
      </w:r>
      <w:r w:rsidRPr="00682429">
        <w:rPr>
          <w:rFonts w:ascii="Book Antiqua" w:hAnsi="Book Antiqua"/>
          <w:szCs w:val="23"/>
        </w:rPr>
        <w:t>, as well as ensure that controls are managed properly and implemented risk management policies and procedures are adhered to by company staff. In addition, the proper tone at the top will help to establish the organization's attitude toward risk and the kinds of risks that are acceptable. Finally, the audit team</w:t>
      </w:r>
      <w:r>
        <w:rPr>
          <w:rFonts w:ascii="Book Antiqua" w:hAnsi="Book Antiqua"/>
          <w:szCs w:val="23"/>
        </w:rPr>
        <w:t xml:space="preserve"> or risk manager</w:t>
      </w:r>
      <w:r w:rsidRPr="00682429">
        <w:rPr>
          <w:rFonts w:ascii="Book Antiqua" w:hAnsi="Book Antiqua"/>
          <w:szCs w:val="23"/>
        </w:rPr>
        <w:t xml:space="preserve"> needs to have the proper training or expertise in the area of risk management to better identify and rate risk levels as well as evaluate controls to determine if they meet the organization's risk management</w:t>
      </w:r>
      <w:r>
        <w:rPr>
          <w:rFonts w:ascii="Book Antiqua" w:hAnsi="Book Antiqua"/>
          <w:szCs w:val="23"/>
        </w:rPr>
        <w:t xml:space="preserve"> development that</w:t>
      </w:r>
      <w:r w:rsidRPr="00682429">
        <w:rPr>
          <w:rFonts w:ascii="Book Antiqua" w:hAnsi="Book Antiqua"/>
          <w:szCs w:val="23"/>
        </w:rPr>
        <w:t xml:space="preserve"> needs.</w:t>
      </w: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682429" w:rsidRPr="009E57A8" w:rsidRDefault="00682429" w:rsidP="009E57A8">
      <w:pPr>
        <w:pStyle w:val="NoSpacing"/>
        <w:rPr>
          <w:rFonts w:ascii="Book Antiqua" w:hAnsi="Book Antiqua"/>
          <w:szCs w:val="23"/>
        </w:rPr>
      </w:pPr>
    </w:p>
    <w:p w:rsidR="009E57A8" w:rsidRPr="00682429" w:rsidRDefault="009E57A8" w:rsidP="009E57A8">
      <w:pPr>
        <w:pStyle w:val="NoSpacing"/>
        <w:rPr>
          <w:rFonts w:ascii="Book Antiqua" w:hAnsi="Book Antiqua"/>
          <w:color w:val="FF0000"/>
          <w:szCs w:val="23"/>
        </w:rPr>
      </w:pPr>
      <w:r w:rsidRPr="00682429">
        <w:rPr>
          <w:rFonts w:ascii="Book Antiqua" w:hAnsi="Book Antiqua"/>
          <w:color w:val="FF0000"/>
          <w:szCs w:val="23"/>
        </w:rPr>
        <w:lastRenderedPageBreak/>
        <w:t>vii. What are the main benefits of risk management?</w:t>
      </w:r>
    </w:p>
    <w:p w:rsidR="00682429" w:rsidRPr="00682429" w:rsidRDefault="00682429" w:rsidP="009E57A8">
      <w:pPr>
        <w:pStyle w:val="NoSpacing"/>
        <w:rPr>
          <w:rFonts w:ascii="Book Antiqua" w:hAnsi="Book Antiqua"/>
          <w:color w:val="FF0000"/>
          <w:szCs w:val="23"/>
        </w:rPr>
      </w:pPr>
      <w:r w:rsidRPr="00682429">
        <w:rPr>
          <w:rFonts w:ascii="Book Antiqua" w:hAnsi="Book Antiqua"/>
          <w:color w:val="FF0000"/>
          <w:szCs w:val="23"/>
        </w:rPr>
        <w:t>Answer:</w:t>
      </w:r>
    </w:p>
    <w:p w:rsidR="00682429" w:rsidRPr="00682429" w:rsidRDefault="00682429" w:rsidP="00682429">
      <w:pPr>
        <w:pStyle w:val="NoSpacing"/>
        <w:jc w:val="both"/>
        <w:rPr>
          <w:rFonts w:ascii="Book Antiqua" w:hAnsi="Book Antiqua"/>
          <w:szCs w:val="23"/>
        </w:rPr>
      </w:pPr>
      <w:r w:rsidRPr="00682429">
        <w:rPr>
          <w:rFonts w:ascii="Book Antiqua" w:hAnsi="Book Antiqua"/>
          <w:szCs w:val="23"/>
        </w:rPr>
        <w:t>As business risks continue to increase, organizations are finding it necessary to implement some sort of formal risk man</w:t>
      </w:r>
      <w:r>
        <w:rPr>
          <w:rFonts w:ascii="Book Antiqua" w:hAnsi="Book Antiqua"/>
          <w:szCs w:val="23"/>
        </w:rPr>
        <w:t xml:space="preserve">agement system. An effective risk management </w:t>
      </w:r>
      <w:r w:rsidRPr="00682429">
        <w:rPr>
          <w:rFonts w:ascii="Book Antiqua" w:hAnsi="Book Antiqua"/>
          <w:szCs w:val="23"/>
        </w:rPr>
        <w:t>program can help organizations manage their risks and maximize opportunities. Organizations in all types of industries, public and private, have observed a variety of benefits from enhancing their risk management programs.</w:t>
      </w:r>
    </w:p>
    <w:p w:rsidR="00682429" w:rsidRDefault="00682429" w:rsidP="00682429">
      <w:pPr>
        <w:pStyle w:val="NoSpacing"/>
        <w:rPr>
          <w:rFonts w:ascii="Book Antiqua" w:hAnsi="Book Antiqua"/>
          <w:szCs w:val="23"/>
        </w:rPr>
      </w:pPr>
    </w:p>
    <w:p w:rsidR="00682429" w:rsidRPr="00682429" w:rsidRDefault="00682429" w:rsidP="00682429">
      <w:pPr>
        <w:pStyle w:val="NoSpacing"/>
        <w:jc w:val="both"/>
        <w:rPr>
          <w:rFonts w:ascii="Book Antiqua" w:hAnsi="Book Antiqua"/>
          <w:szCs w:val="23"/>
        </w:rPr>
      </w:pPr>
      <w:r>
        <w:rPr>
          <w:rFonts w:ascii="Book Antiqua" w:hAnsi="Book Antiqua"/>
          <w:szCs w:val="23"/>
        </w:rPr>
        <w:t xml:space="preserve"> A</w:t>
      </w:r>
      <w:r w:rsidRPr="00682429">
        <w:rPr>
          <w:rFonts w:ascii="Book Antiqua" w:hAnsi="Book Antiqua"/>
          <w:szCs w:val="23"/>
        </w:rPr>
        <w:t xml:space="preserve"> process, affected by the entity’s board of directors, management, and other personnel, applied in strategy-setting and across the enterprise, designed to identify potential events that may affect the entity, and manage risk to be within the risk appetite, to provide reasonable assurance regarding the achievement of objectives."</w:t>
      </w:r>
      <w:r>
        <w:rPr>
          <w:rFonts w:ascii="Book Antiqua" w:hAnsi="Book Antiqua"/>
          <w:szCs w:val="23"/>
        </w:rPr>
        <w:t xml:space="preserve"> Which</w:t>
      </w:r>
      <w:r w:rsidRPr="00682429">
        <w:rPr>
          <w:rFonts w:ascii="Book Antiqua" w:hAnsi="Book Antiqua"/>
          <w:szCs w:val="23"/>
        </w:rPr>
        <w:t xml:space="preserve"> is a way to effectively manage risk across the organization through the use of a c</w:t>
      </w:r>
      <w:r>
        <w:rPr>
          <w:rFonts w:ascii="Book Antiqua" w:hAnsi="Book Antiqua"/>
          <w:szCs w:val="23"/>
        </w:rPr>
        <w:t>ommon risk management framework</w:t>
      </w:r>
      <w:r w:rsidRPr="00682429">
        <w:rPr>
          <w:rFonts w:ascii="Book Antiqua" w:hAnsi="Book Antiqua"/>
          <w:szCs w:val="23"/>
        </w:rPr>
        <w:t>;</w:t>
      </w:r>
      <w:r>
        <w:rPr>
          <w:rFonts w:ascii="Book Antiqua" w:hAnsi="Book Antiqua"/>
          <w:szCs w:val="23"/>
        </w:rPr>
        <w:t xml:space="preserve"> </w:t>
      </w:r>
      <w:r w:rsidRPr="00682429">
        <w:rPr>
          <w:rFonts w:ascii="Book Antiqua" w:hAnsi="Book Antiqua"/>
          <w:szCs w:val="23"/>
        </w:rPr>
        <w:t>this framework can vary widely among organizations but typically involves people, rules, and tools. This means individuals with defined responsibilities use est</w:t>
      </w:r>
      <w:r>
        <w:rPr>
          <w:rFonts w:ascii="Book Antiqua" w:hAnsi="Book Antiqua"/>
          <w:szCs w:val="23"/>
        </w:rPr>
        <w:t>ablished, repeatable processes rules</w:t>
      </w:r>
      <w:r w:rsidRPr="00682429">
        <w:rPr>
          <w:rFonts w:ascii="Book Antiqua" w:hAnsi="Book Antiqua"/>
          <w:szCs w:val="23"/>
        </w:rPr>
        <w:t>, and the a</w:t>
      </w:r>
      <w:r>
        <w:rPr>
          <w:rFonts w:ascii="Book Antiqua" w:hAnsi="Book Antiqua"/>
          <w:szCs w:val="23"/>
        </w:rPr>
        <w:t>ppropriate level of technology tools</w:t>
      </w:r>
      <w:r w:rsidRPr="00682429">
        <w:rPr>
          <w:rFonts w:ascii="Book Antiqua" w:hAnsi="Book Antiqua"/>
          <w:szCs w:val="23"/>
        </w:rPr>
        <w:t xml:space="preserve"> to mitigate risk.</w:t>
      </w:r>
    </w:p>
    <w:p w:rsidR="00682429" w:rsidRPr="00682429" w:rsidRDefault="00682429" w:rsidP="00682429">
      <w:pPr>
        <w:pStyle w:val="NoSpacing"/>
        <w:jc w:val="both"/>
        <w:rPr>
          <w:rFonts w:ascii="Book Antiqua" w:hAnsi="Book Antiqua"/>
          <w:szCs w:val="23"/>
        </w:rPr>
      </w:pPr>
    </w:p>
    <w:p w:rsidR="0024043F" w:rsidRDefault="0024043F" w:rsidP="0024043F">
      <w:pPr>
        <w:pStyle w:val="NoSpacing"/>
        <w:jc w:val="both"/>
        <w:rPr>
          <w:rFonts w:ascii="Book Antiqua" w:hAnsi="Book Antiqua"/>
          <w:szCs w:val="23"/>
        </w:rPr>
      </w:pPr>
    </w:p>
    <w:p w:rsidR="00682429" w:rsidRPr="00682429" w:rsidRDefault="00682429" w:rsidP="0024043F">
      <w:pPr>
        <w:pStyle w:val="NoSpacing"/>
        <w:jc w:val="both"/>
        <w:rPr>
          <w:rFonts w:ascii="Book Antiqua" w:hAnsi="Book Antiqua"/>
          <w:szCs w:val="23"/>
        </w:rPr>
      </w:pPr>
      <w:r w:rsidRPr="00682429">
        <w:rPr>
          <w:rFonts w:ascii="Book Antiqua" w:hAnsi="Book Antiqua"/>
          <w:szCs w:val="23"/>
        </w:rPr>
        <w:t>Many organization</w:t>
      </w:r>
      <w:r>
        <w:rPr>
          <w:rFonts w:ascii="Book Antiqua" w:hAnsi="Book Antiqua"/>
          <w:szCs w:val="23"/>
        </w:rPr>
        <w:t>s struggle with implementing risk management process</w:t>
      </w:r>
      <w:r w:rsidRPr="00682429">
        <w:rPr>
          <w:rFonts w:ascii="Book Antiqua" w:hAnsi="Book Antiqua"/>
          <w:szCs w:val="23"/>
        </w:rPr>
        <w:t xml:space="preserve"> and identifying how, and at what level, to integrate it into their organization. Managers often say they are already aware of the risks for their respective areas of the business. In these situations, what </w:t>
      </w:r>
      <w:r>
        <w:rPr>
          <w:rFonts w:ascii="Book Antiqua" w:hAnsi="Book Antiqua"/>
          <w:szCs w:val="23"/>
        </w:rPr>
        <w:t>value does it’s</w:t>
      </w:r>
      <w:r w:rsidRPr="00682429">
        <w:rPr>
          <w:rFonts w:ascii="Book Antiqua" w:hAnsi="Book Antiqua"/>
          <w:szCs w:val="23"/>
        </w:rPr>
        <w:t xml:space="preserve"> provide, and how does it enable better perspectives and ma</w:t>
      </w:r>
      <w:r>
        <w:rPr>
          <w:rFonts w:ascii="Book Antiqua" w:hAnsi="Book Antiqua"/>
          <w:szCs w:val="23"/>
        </w:rPr>
        <w:t xml:space="preserve">nagement of risks and risk data! An </w:t>
      </w:r>
      <w:r w:rsidRPr="00682429">
        <w:rPr>
          <w:rFonts w:ascii="Book Antiqua" w:hAnsi="Book Antiqua"/>
          <w:szCs w:val="23"/>
        </w:rPr>
        <w:t>O</w:t>
      </w:r>
      <w:r>
        <w:rPr>
          <w:rFonts w:ascii="Book Antiqua" w:hAnsi="Book Antiqua"/>
          <w:szCs w:val="23"/>
        </w:rPr>
        <w:t>rganization often finds that risk management</w:t>
      </w:r>
      <w:r w:rsidRPr="00682429">
        <w:rPr>
          <w:rFonts w:ascii="Book Antiqua" w:hAnsi="Book Antiqua"/>
          <w:szCs w:val="23"/>
        </w:rPr>
        <w:t xml:space="preserve"> programs provide a combination of both qualitative and quantitative benefits. Whil</w:t>
      </w:r>
      <w:r w:rsidR="0024043F">
        <w:rPr>
          <w:rFonts w:ascii="Book Antiqua" w:hAnsi="Book Antiqua"/>
          <w:szCs w:val="23"/>
        </w:rPr>
        <w:t>e there are many benefits to risk management process</w:t>
      </w:r>
      <w:r w:rsidRPr="00682429">
        <w:rPr>
          <w:rFonts w:ascii="Book Antiqua" w:hAnsi="Book Antiqua"/>
          <w:szCs w:val="23"/>
        </w:rPr>
        <w:t>,</w:t>
      </w:r>
      <w:r w:rsidR="0024043F">
        <w:rPr>
          <w:rFonts w:ascii="Book Antiqua" w:hAnsi="Book Antiqua"/>
          <w:szCs w:val="23"/>
        </w:rPr>
        <w:t xml:space="preserve"> as follows: </w:t>
      </w:r>
      <w:r w:rsidRPr="00682429">
        <w:rPr>
          <w:rFonts w:ascii="Book Antiqua" w:hAnsi="Book Antiqua"/>
          <w:szCs w:val="23"/>
        </w:rPr>
        <w:t>creation of a more risk focused culture for the organization</w:t>
      </w:r>
      <w:r w:rsidR="0024043F">
        <w:rPr>
          <w:rFonts w:ascii="Book Antiqua" w:hAnsi="Book Antiqua"/>
          <w:szCs w:val="23"/>
        </w:rPr>
        <w:t xml:space="preserve"> that have implemented risk management process</w:t>
      </w:r>
      <w:r w:rsidRPr="00682429">
        <w:rPr>
          <w:rFonts w:ascii="Book Antiqua" w:hAnsi="Book Antiqua"/>
          <w:szCs w:val="23"/>
        </w:rPr>
        <w:t xml:space="preserve"> note that increasing the focus on risk at the senior levels results in more discussion of risk at all levels. The resulting cultural shift allows risk to be considered more openly and breaks down silos with respect to how risk is managed.</w:t>
      </w:r>
      <w:r w:rsidR="0024043F">
        <w:rPr>
          <w:rFonts w:ascii="Book Antiqua" w:hAnsi="Book Antiqua"/>
          <w:szCs w:val="23"/>
        </w:rPr>
        <w:t xml:space="preserve"> </w:t>
      </w:r>
      <w:r w:rsidRPr="00682429">
        <w:rPr>
          <w:rFonts w:ascii="Book Antiqua" w:hAnsi="Book Antiqua"/>
          <w:szCs w:val="23"/>
        </w:rPr>
        <w:t>As risk discussions develop into a standard part of the overall strategic business processes, operational units often find that addressing risk in a more formal way helps manage their part of the organization as well. Communication and discussion of risk is recognized as not only a process to provide information to senior management, but a way to share risk information within and across operations of the company, and allow better insights and decision making concerning risk at all levels.</w:t>
      </w:r>
    </w:p>
    <w:p w:rsidR="00682429" w:rsidRPr="00682429" w:rsidRDefault="00682429" w:rsidP="00682429">
      <w:pPr>
        <w:pStyle w:val="NoSpacing"/>
        <w:rPr>
          <w:rFonts w:ascii="Book Antiqua" w:hAnsi="Book Antiqua"/>
          <w:szCs w:val="23"/>
        </w:rPr>
      </w:pPr>
    </w:p>
    <w:p w:rsidR="00682429" w:rsidRPr="00682429" w:rsidRDefault="0024043F" w:rsidP="0024043F">
      <w:pPr>
        <w:pStyle w:val="NoSpacing"/>
        <w:jc w:val="both"/>
        <w:rPr>
          <w:rFonts w:ascii="Book Antiqua" w:hAnsi="Book Antiqua"/>
          <w:szCs w:val="23"/>
        </w:rPr>
      </w:pPr>
      <w:r>
        <w:rPr>
          <w:rFonts w:ascii="Book Antiqua" w:hAnsi="Book Antiqua"/>
          <w:szCs w:val="23"/>
        </w:rPr>
        <w:t xml:space="preserve">Risk Management Objectives </w:t>
      </w:r>
      <w:r w:rsidRPr="00682429">
        <w:rPr>
          <w:rFonts w:ascii="Book Antiqua" w:hAnsi="Book Antiqua"/>
          <w:szCs w:val="23"/>
        </w:rPr>
        <w:t>supports</w:t>
      </w:r>
      <w:r w:rsidR="00682429" w:rsidRPr="00682429">
        <w:rPr>
          <w:rFonts w:ascii="Book Antiqua" w:hAnsi="Book Antiqua"/>
          <w:szCs w:val="23"/>
        </w:rPr>
        <w:t xml:space="preserve"> better structure, reporting, and analysis of risks. Standardized reports that track enterprise risks can improve the focus of directors and executives by providing data that enables better risk mitigation decisions. The variety of data (status of key risk indicators, mitigation strategies</w:t>
      </w:r>
      <w:r>
        <w:rPr>
          <w:rFonts w:ascii="Book Antiqua" w:hAnsi="Book Antiqua"/>
          <w:szCs w:val="23"/>
        </w:rPr>
        <w:t xml:space="preserve">, new and emerging risks, etc.) </w:t>
      </w:r>
      <w:r w:rsidR="00682429" w:rsidRPr="00682429">
        <w:rPr>
          <w:rFonts w:ascii="Book Antiqua" w:hAnsi="Book Antiqua"/>
          <w:szCs w:val="23"/>
        </w:rPr>
        <w:t>helps leadership understand the most important risk areas. These reports can also help leaders develop a better understanding of risk appetite, risk thresholds, and risk tolerances.</w:t>
      </w:r>
      <w:r>
        <w:rPr>
          <w:rFonts w:ascii="Book Antiqua" w:hAnsi="Book Antiqua"/>
          <w:szCs w:val="23"/>
        </w:rPr>
        <w:t xml:space="preserve"> One of the major values of risk management concepts is been adopting for reporting and improvement</w:t>
      </w:r>
      <w:r w:rsidR="00682429" w:rsidRPr="00682429">
        <w:rPr>
          <w:rFonts w:ascii="Book Antiqua" w:hAnsi="Book Antiqua"/>
          <w:szCs w:val="23"/>
        </w:rPr>
        <w:t>, timeliness, conciseness, and flexibility of the risk data. This provides the data needed for improved decision making capabilities within the executive and director levels, and in</w:t>
      </w:r>
      <w:r>
        <w:rPr>
          <w:rFonts w:ascii="Book Antiqua" w:hAnsi="Book Antiqua"/>
          <w:szCs w:val="23"/>
        </w:rPr>
        <w:t xml:space="preserve"> other layers of management. Risk Management </w:t>
      </w:r>
      <w:r w:rsidRPr="00682429">
        <w:rPr>
          <w:rFonts w:ascii="Book Antiqua" w:hAnsi="Book Antiqua"/>
          <w:szCs w:val="23"/>
        </w:rPr>
        <w:t>helps</w:t>
      </w:r>
      <w:r w:rsidR="00682429" w:rsidRPr="00682429">
        <w:rPr>
          <w:rFonts w:ascii="Book Antiqua" w:hAnsi="Book Antiqua"/>
          <w:szCs w:val="23"/>
        </w:rPr>
        <w:t xml:space="preserve"> management recognize and unlock synergies by aggregating and sharing all corporate risk data and factors, and evaluating them in a consolidated format.</w:t>
      </w:r>
    </w:p>
    <w:p w:rsidR="00682429" w:rsidRPr="00682429" w:rsidRDefault="00682429" w:rsidP="00682429">
      <w:pPr>
        <w:pStyle w:val="NoSpacing"/>
        <w:rPr>
          <w:rFonts w:ascii="Book Antiqua" w:hAnsi="Book Antiqua"/>
          <w:szCs w:val="23"/>
        </w:rPr>
      </w:pPr>
    </w:p>
    <w:p w:rsidR="00682429" w:rsidRPr="00682429" w:rsidRDefault="0024043F" w:rsidP="0024043F">
      <w:pPr>
        <w:pStyle w:val="NoSpacing"/>
        <w:jc w:val="both"/>
        <w:rPr>
          <w:rFonts w:ascii="Book Antiqua" w:hAnsi="Book Antiqua"/>
          <w:szCs w:val="23"/>
        </w:rPr>
      </w:pPr>
      <w:r>
        <w:rPr>
          <w:rFonts w:ascii="Book Antiqua" w:hAnsi="Book Antiqua"/>
          <w:szCs w:val="23"/>
        </w:rPr>
        <w:t>It is developed for</w:t>
      </w:r>
      <w:r w:rsidR="00682429" w:rsidRPr="00682429">
        <w:rPr>
          <w:rFonts w:ascii="Book Antiqua" w:hAnsi="Book Antiqua"/>
          <w:szCs w:val="23"/>
        </w:rPr>
        <w:t xml:space="preserve"> leading indicators to help detect a potential risk event and provide an early warning. Key metrics and measurements of risk further improve the value of reporting and analysis and provide the ability to track potential changes in risk vulnerabilities or likelihood, potentially alerting organizations to changes in their risk profile</w:t>
      </w:r>
      <w:r>
        <w:rPr>
          <w:rFonts w:ascii="Book Antiqua" w:hAnsi="Book Antiqua"/>
          <w:szCs w:val="23"/>
        </w:rPr>
        <w:t xml:space="preserve"> and</w:t>
      </w:r>
      <w:r w:rsidR="00682429" w:rsidRPr="00682429">
        <w:rPr>
          <w:rFonts w:ascii="Book Antiqua" w:hAnsi="Book Antiqua"/>
          <w:szCs w:val="23"/>
        </w:rPr>
        <w:t xml:space="preserve"> also permits a more complete viewpoint on risk. Traditional risk practices focus on mitigation, acceptance, or a</w:t>
      </w:r>
      <w:r>
        <w:rPr>
          <w:rFonts w:ascii="Book Antiqua" w:hAnsi="Book Antiqua"/>
          <w:szCs w:val="23"/>
        </w:rPr>
        <w:t>voidance. However, effective risk management</w:t>
      </w:r>
      <w:r w:rsidR="00682429" w:rsidRPr="00682429">
        <w:rPr>
          <w:rFonts w:ascii="Book Antiqua" w:hAnsi="Book Antiqua"/>
          <w:szCs w:val="23"/>
        </w:rPr>
        <w:t xml:space="preserve"> processes gives management a framework to evaluate risk as an opportunity to increase competitive positions and exploit certain market and operational conditions.</w:t>
      </w:r>
    </w:p>
    <w:p w:rsidR="00682429" w:rsidRPr="00682429" w:rsidRDefault="00682429" w:rsidP="00682429">
      <w:pPr>
        <w:pStyle w:val="NoSpacing"/>
        <w:rPr>
          <w:rFonts w:ascii="Book Antiqua" w:hAnsi="Book Antiqua"/>
          <w:szCs w:val="23"/>
        </w:rPr>
      </w:pPr>
    </w:p>
    <w:p w:rsidR="00682429" w:rsidRPr="00682429" w:rsidRDefault="0024043F" w:rsidP="0024043F">
      <w:pPr>
        <w:pStyle w:val="NoSpacing"/>
        <w:jc w:val="both"/>
        <w:rPr>
          <w:rFonts w:ascii="Book Antiqua" w:hAnsi="Book Antiqua"/>
          <w:szCs w:val="23"/>
        </w:rPr>
      </w:pPr>
      <w:r>
        <w:rPr>
          <w:rFonts w:ascii="Book Antiqua" w:hAnsi="Book Antiqua"/>
          <w:szCs w:val="23"/>
        </w:rPr>
        <w:t>In organizations without risk management</w:t>
      </w:r>
      <w:r w:rsidR="00682429" w:rsidRPr="00682429">
        <w:rPr>
          <w:rFonts w:ascii="Book Antiqua" w:hAnsi="Book Antiqua"/>
          <w:szCs w:val="23"/>
        </w:rPr>
        <w:t>, many individuals may be involved with managing and reporting risk across operational units. While developing an</w:t>
      </w:r>
      <w:r>
        <w:rPr>
          <w:rFonts w:ascii="Book Antiqua" w:hAnsi="Book Antiqua"/>
          <w:szCs w:val="23"/>
        </w:rPr>
        <w:t xml:space="preserve"> effective risk management process</w:t>
      </w:r>
      <w:r w:rsidR="00682429" w:rsidRPr="00682429">
        <w:rPr>
          <w:rFonts w:ascii="Book Antiqua" w:hAnsi="Book Antiqua"/>
          <w:szCs w:val="23"/>
        </w:rPr>
        <w:t xml:space="preserve"> program does not replace the need for day to day risk management, it can improve the framework and tools used to perform the critical risk management functions in a consistent manner. Eliminating redundant processes improves efficiency by allocating the right amount of resources to mitigating the </w:t>
      </w:r>
      <w:r w:rsidRPr="00682429">
        <w:rPr>
          <w:rFonts w:ascii="Book Antiqua" w:hAnsi="Book Antiqua"/>
          <w:szCs w:val="23"/>
        </w:rPr>
        <w:t>risk.</w:t>
      </w:r>
      <w:r>
        <w:rPr>
          <w:rFonts w:ascii="Book Antiqua" w:hAnsi="Book Antiqua"/>
          <w:szCs w:val="23"/>
        </w:rPr>
        <w:t xml:space="preserve"> An</w:t>
      </w:r>
      <w:r w:rsidR="00682429" w:rsidRPr="00682429">
        <w:rPr>
          <w:rFonts w:ascii="Book Antiqua" w:hAnsi="Book Antiqua"/>
          <w:szCs w:val="23"/>
        </w:rPr>
        <w:t xml:space="preserve"> effective coordination of regulatory and compliance matters</w:t>
      </w:r>
    </w:p>
    <w:p w:rsidR="00682429" w:rsidRPr="00682429" w:rsidRDefault="00682429" w:rsidP="0024043F">
      <w:pPr>
        <w:pStyle w:val="NoSpacing"/>
        <w:jc w:val="both"/>
        <w:rPr>
          <w:rFonts w:ascii="Book Antiqua" w:hAnsi="Book Antiqua"/>
          <w:szCs w:val="23"/>
        </w:rPr>
      </w:pPr>
      <w:r w:rsidRPr="00682429">
        <w:rPr>
          <w:rFonts w:ascii="Book Antiqua" w:hAnsi="Book Antiqua"/>
          <w:szCs w:val="23"/>
        </w:rPr>
        <w:t>Bond rating agencies, financial statement auditors, and regulatory examiners, have begun to inquire about, test, and use monito</w:t>
      </w:r>
      <w:r w:rsidR="0024043F">
        <w:rPr>
          <w:rFonts w:ascii="Book Antiqua" w:hAnsi="Book Antiqua"/>
          <w:szCs w:val="23"/>
        </w:rPr>
        <w:t xml:space="preserve">ring and reporting data from its programs. Since Risk Management </w:t>
      </w:r>
      <w:r w:rsidR="0024043F" w:rsidRPr="00682429">
        <w:rPr>
          <w:rFonts w:ascii="Book Antiqua" w:hAnsi="Book Antiqua"/>
          <w:szCs w:val="23"/>
        </w:rPr>
        <w:t>data</w:t>
      </w:r>
      <w:r w:rsidRPr="00682429">
        <w:rPr>
          <w:rFonts w:ascii="Book Antiqua" w:hAnsi="Book Antiqua"/>
          <w:szCs w:val="23"/>
        </w:rPr>
        <w:t xml:space="preserve"> involves identifying and monitoring controls and mitigation efforts across the organization, this information can help reduce the effort and cost of such audits and reviews.</w:t>
      </w:r>
    </w:p>
    <w:p w:rsidR="00682429" w:rsidRPr="00682429" w:rsidRDefault="00682429" w:rsidP="00682429">
      <w:pPr>
        <w:pStyle w:val="NoSpacing"/>
        <w:rPr>
          <w:rFonts w:ascii="Book Antiqua" w:hAnsi="Book Antiqua"/>
          <w:szCs w:val="23"/>
        </w:rPr>
      </w:pPr>
    </w:p>
    <w:p w:rsidR="007800C0" w:rsidRDefault="00682429" w:rsidP="0024043F">
      <w:pPr>
        <w:pStyle w:val="NoSpacing"/>
        <w:jc w:val="both"/>
        <w:rPr>
          <w:rFonts w:ascii="Book Antiqua" w:hAnsi="Book Antiqua"/>
          <w:szCs w:val="23"/>
        </w:rPr>
      </w:pPr>
      <w:r w:rsidRPr="00682429">
        <w:rPr>
          <w:rFonts w:ascii="Book Antiqua" w:hAnsi="Book Antiqua"/>
          <w:szCs w:val="23"/>
        </w:rPr>
        <w:t xml:space="preserve">Through all </w:t>
      </w:r>
      <w:r w:rsidR="0024043F">
        <w:rPr>
          <w:rFonts w:ascii="Book Antiqua" w:hAnsi="Book Antiqua"/>
          <w:szCs w:val="23"/>
        </w:rPr>
        <w:t>of the benefits noted above, risk management is a paramount that</w:t>
      </w:r>
      <w:r w:rsidRPr="00682429">
        <w:rPr>
          <w:rFonts w:ascii="Book Antiqua" w:hAnsi="Book Antiqua"/>
          <w:szCs w:val="23"/>
        </w:rPr>
        <w:t xml:space="preserve"> can enable better cost management and risk visibility related to operational activities. It also enables better management of market, competitive, and economic conditions, and increases leverage and consolidation of disparate risk management functions.</w:t>
      </w:r>
    </w:p>
    <w:p w:rsidR="007800C0" w:rsidRDefault="007800C0" w:rsidP="0024043F">
      <w:pPr>
        <w:pStyle w:val="NoSpacing"/>
        <w:jc w:val="both"/>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7800C0" w:rsidRDefault="007800C0" w:rsidP="009E57A8">
      <w:pPr>
        <w:pStyle w:val="NoSpacing"/>
        <w:rPr>
          <w:rFonts w:ascii="Book Antiqua" w:hAnsi="Book Antiqua"/>
          <w:szCs w:val="23"/>
        </w:rPr>
      </w:pPr>
    </w:p>
    <w:p w:rsidR="0024043F" w:rsidRDefault="0024043F" w:rsidP="009E57A8">
      <w:pPr>
        <w:pStyle w:val="NoSpacing"/>
        <w:rPr>
          <w:rFonts w:ascii="Book Antiqua" w:hAnsi="Book Antiqua"/>
          <w:szCs w:val="23"/>
        </w:rPr>
      </w:pPr>
    </w:p>
    <w:p w:rsidR="009E57A8" w:rsidRPr="00222BE7" w:rsidRDefault="009E57A8" w:rsidP="009E57A8">
      <w:pPr>
        <w:pStyle w:val="NoSpacing"/>
        <w:rPr>
          <w:rFonts w:ascii="Book Antiqua" w:hAnsi="Book Antiqua"/>
          <w:color w:val="FF0000"/>
          <w:szCs w:val="23"/>
        </w:rPr>
      </w:pPr>
      <w:r w:rsidRPr="00222BE7">
        <w:rPr>
          <w:rFonts w:ascii="Book Antiqua" w:hAnsi="Book Antiqua"/>
          <w:color w:val="FF0000"/>
          <w:szCs w:val="23"/>
        </w:rPr>
        <w:lastRenderedPageBreak/>
        <w:t>viii. How can the risk be evaluated?</w:t>
      </w:r>
    </w:p>
    <w:p w:rsidR="00222BE7" w:rsidRPr="00222BE7" w:rsidRDefault="00222BE7" w:rsidP="009E57A8">
      <w:pPr>
        <w:pStyle w:val="NoSpacing"/>
        <w:rPr>
          <w:rFonts w:ascii="Book Antiqua" w:hAnsi="Book Antiqua"/>
          <w:color w:val="FF0000"/>
          <w:szCs w:val="23"/>
        </w:rPr>
      </w:pPr>
      <w:r w:rsidRPr="00222BE7">
        <w:rPr>
          <w:rFonts w:ascii="Book Antiqua" w:hAnsi="Book Antiqua"/>
          <w:color w:val="FF0000"/>
          <w:szCs w:val="23"/>
        </w:rPr>
        <w:t>Answer:</w:t>
      </w:r>
    </w:p>
    <w:p w:rsidR="00222BE7" w:rsidRPr="00222BE7" w:rsidRDefault="00222BE7" w:rsidP="00222BE7">
      <w:pPr>
        <w:pStyle w:val="NoSpacing"/>
        <w:jc w:val="both"/>
        <w:rPr>
          <w:rFonts w:ascii="Book Antiqua" w:hAnsi="Book Antiqua"/>
          <w:szCs w:val="23"/>
        </w:rPr>
      </w:pPr>
      <w:r w:rsidRPr="00222BE7">
        <w:rPr>
          <w:rFonts w:ascii="Book Antiqua" w:hAnsi="Book Antiqua"/>
          <w:szCs w:val="23"/>
        </w:rPr>
        <w:t>Organization’s ability t</w:t>
      </w:r>
      <w:r>
        <w:rPr>
          <w:rFonts w:ascii="Book Antiqua" w:hAnsi="Book Antiqua"/>
          <w:szCs w:val="23"/>
        </w:rPr>
        <w:t>o respond and adapt to change by evaluating their r</w:t>
      </w:r>
      <w:r w:rsidRPr="00222BE7">
        <w:rPr>
          <w:rFonts w:ascii="Book Antiqua" w:hAnsi="Book Antiqua"/>
          <w:szCs w:val="23"/>
        </w:rPr>
        <w:t>isk assessment therefore</w:t>
      </w:r>
      <w:r>
        <w:rPr>
          <w:rFonts w:ascii="Book Antiqua" w:hAnsi="Book Antiqua"/>
          <w:szCs w:val="23"/>
        </w:rPr>
        <w:t xml:space="preserve"> </w:t>
      </w:r>
      <w:r w:rsidRPr="00222BE7">
        <w:rPr>
          <w:rFonts w:ascii="Book Antiqua" w:hAnsi="Book Antiqua"/>
          <w:szCs w:val="23"/>
        </w:rPr>
        <w:t>helps organizations to quickly recognize potential adverse events, be more</w:t>
      </w:r>
      <w:r>
        <w:rPr>
          <w:rFonts w:ascii="Book Antiqua" w:hAnsi="Book Antiqua"/>
          <w:szCs w:val="23"/>
        </w:rPr>
        <w:t xml:space="preserve"> </w:t>
      </w:r>
      <w:r w:rsidRPr="00222BE7">
        <w:rPr>
          <w:rFonts w:ascii="Book Antiqua" w:hAnsi="Book Antiqua"/>
          <w:szCs w:val="23"/>
        </w:rPr>
        <w:t>proactive and forward-looking, and establish appropriate risk responses, thereby</w:t>
      </w:r>
      <w:r>
        <w:rPr>
          <w:rFonts w:ascii="Book Antiqua" w:hAnsi="Book Antiqua"/>
          <w:szCs w:val="23"/>
        </w:rPr>
        <w:t xml:space="preserve"> </w:t>
      </w:r>
      <w:r w:rsidRPr="00222BE7">
        <w:rPr>
          <w:rFonts w:ascii="Book Antiqua" w:hAnsi="Book Antiqua"/>
          <w:szCs w:val="23"/>
        </w:rPr>
        <w:t>reducing surprises and the costs or losses associated with business disruptions.</w:t>
      </w:r>
      <w:r>
        <w:rPr>
          <w:rFonts w:ascii="Book Antiqua" w:hAnsi="Book Antiqua"/>
          <w:szCs w:val="23"/>
        </w:rPr>
        <w:t xml:space="preserve"> </w:t>
      </w:r>
      <w:r w:rsidRPr="00222BE7">
        <w:rPr>
          <w:rFonts w:ascii="Book Antiqua" w:hAnsi="Book Antiqua"/>
          <w:szCs w:val="23"/>
        </w:rPr>
        <w:t>This is where risk assessment’s real value lies: in preventing or minimizing negative</w:t>
      </w:r>
      <w:r>
        <w:rPr>
          <w:rFonts w:ascii="Book Antiqua" w:hAnsi="Book Antiqua"/>
          <w:szCs w:val="23"/>
        </w:rPr>
        <w:t xml:space="preserve"> </w:t>
      </w:r>
      <w:r w:rsidRPr="00222BE7">
        <w:rPr>
          <w:rFonts w:ascii="Book Antiqua" w:hAnsi="Book Antiqua"/>
          <w:szCs w:val="23"/>
        </w:rPr>
        <w:t>surprises and unearthing new opportunities. The more real-time and forward</w:t>
      </w:r>
      <w:r>
        <w:rPr>
          <w:rFonts w:ascii="Book Antiqua" w:hAnsi="Book Antiqua"/>
          <w:szCs w:val="23"/>
        </w:rPr>
        <w:t xml:space="preserve"> </w:t>
      </w:r>
      <w:r w:rsidRPr="00222BE7">
        <w:rPr>
          <w:rFonts w:ascii="Book Antiqua" w:hAnsi="Book Antiqua"/>
          <w:szCs w:val="23"/>
        </w:rPr>
        <w:t>looking</w:t>
      </w:r>
      <w:r>
        <w:rPr>
          <w:rFonts w:ascii="Book Antiqua" w:hAnsi="Book Antiqua"/>
          <w:szCs w:val="23"/>
        </w:rPr>
        <w:t xml:space="preserve"> </w:t>
      </w:r>
      <w:r w:rsidRPr="00222BE7">
        <w:rPr>
          <w:rFonts w:ascii="Book Antiqua" w:hAnsi="Book Antiqua"/>
          <w:szCs w:val="23"/>
        </w:rPr>
        <w:t>the analysis of potential risks, the more controllable the achievement of</w:t>
      </w:r>
      <w:r>
        <w:rPr>
          <w:rFonts w:ascii="Book Antiqua" w:hAnsi="Book Antiqua"/>
          <w:szCs w:val="23"/>
        </w:rPr>
        <w:t xml:space="preserve"> </w:t>
      </w:r>
      <w:r w:rsidRPr="00222BE7">
        <w:rPr>
          <w:rFonts w:ascii="Book Antiqua" w:hAnsi="Book Antiqua"/>
          <w:szCs w:val="23"/>
        </w:rPr>
        <w:t>objectives becomes.</w:t>
      </w:r>
    </w:p>
    <w:p w:rsidR="00222BE7" w:rsidRDefault="00222BE7" w:rsidP="00222BE7">
      <w:pPr>
        <w:pStyle w:val="NoSpacing"/>
        <w:jc w:val="both"/>
        <w:rPr>
          <w:rFonts w:ascii="Book Antiqua" w:hAnsi="Book Antiqua"/>
          <w:szCs w:val="23"/>
        </w:rPr>
      </w:pPr>
    </w:p>
    <w:p w:rsidR="00222BE7" w:rsidRDefault="00222BE7" w:rsidP="00222BE7">
      <w:pPr>
        <w:pStyle w:val="NoSpacing"/>
        <w:jc w:val="both"/>
        <w:rPr>
          <w:rFonts w:ascii="Book Antiqua" w:hAnsi="Book Antiqua"/>
          <w:szCs w:val="23"/>
        </w:rPr>
      </w:pPr>
      <w:r w:rsidRPr="00222BE7">
        <w:rPr>
          <w:rFonts w:ascii="Book Antiqua" w:hAnsi="Book Antiqua"/>
          <w:szCs w:val="23"/>
        </w:rPr>
        <w:t>The principles of enterprise risk management require not only that organizations</w:t>
      </w:r>
      <w:r>
        <w:rPr>
          <w:rFonts w:ascii="Book Antiqua" w:hAnsi="Book Antiqua"/>
          <w:szCs w:val="23"/>
        </w:rPr>
        <w:t xml:space="preserve"> </w:t>
      </w:r>
      <w:r w:rsidRPr="00222BE7">
        <w:rPr>
          <w:rFonts w:ascii="Book Antiqua" w:hAnsi="Book Antiqua"/>
          <w:szCs w:val="23"/>
        </w:rPr>
        <w:t>perform a risk assessment but that they implement a process to address potential</w:t>
      </w:r>
      <w:r>
        <w:rPr>
          <w:rFonts w:ascii="Book Antiqua" w:hAnsi="Book Antiqua"/>
          <w:szCs w:val="23"/>
        </w:rPr>
        <w:t xml:space="preserve"> </w:t>
      </w:r>
      <w:r w:rsidRPr="00222BE7">
        <w:rPr>
          <w:rFonts w:ascii="Book Antiqua" w:hAnsi="Book Antiqua"/>
          <w:szCs w:val="23"/>
        </w:rPr>
        <w:t>risks, putting in place the necessary internal environment, information, and</w:t>
      </w:r>
      <w:r>
        <w:rPr>
          <w:rFonts w:ascii="Book Antiqua" w:hAnsi="Book Antiqua"/>
          <w:szCs w:val="23"/>
        </w:rPr>
        <w:t xml:space="preserve"> </w:t>
      </w:r>
      <w:r w:rsidRPr="00222BE7">
        <w:rPr>
          <w:rFonts w:ascii="Book Antiqua" w:hAnsi="Book Antiqua"/>
          <w:szCs w:val="23"/>
        </w:rPr>
        <w:t>communications; establishing objectives; adequately implementing risk responses</w:t>
      </w:r>
      <w:r>
        <w:rPr>
          <w:rFonts w:ascii="Book Antiqua" w:hAnsi="Book Antiqua"/>
          <w:szCs w:val="23"/>
        </w:rPr>
        <w:t xml:space="preserve"> </w:t>
      </w:r>
      <w:r w:rsidRPr="00222BE7">
        <w:rPr>
          <w:rFonts w:ascii="Book Antiqua" w:hAnsi="Book Antiqua"/>
          <w:szCs w:val="23"/>
        </w:rPr>
        <w:t>through control activities; and monitoring how effectively objectives are achieved.</w:t>
      </w:r>
      <w:r>
        <w:rPr>
          <w:rFonts w:ascii="Book Antiqua" w:hAnsi="Book Antiqua"/>
          <w:szCs w:val="23"/>
        </w:rPr>
        <w:t xml:space="preserve"> The </w:t>
      </w:r>
      <w:r w:rsidRPr="00222BE7">
        <w:rPr>
          <w:rFonts w:ascii="Book Antiqua" w:hAnsi="Book Antiqua"/>
          <w:szCs w:val="23"/>
        </w:rPr>
        <w:t>process</w:t>
      </w:r>
      <w:r>
        <w:rPr>
          <w:rFonts w:ascii="Book Antiqua" w:hAnsi="Book Antiqua"/>
          <w:szCs w:val="23"/>
        </w:rPr>
        <w:t xml:space="preserve"> defines  that is an</w:t>
      </w:r>
      <w:r w:rsidRPr="00222BE7">
        <w:rPr>
          <w:rFonts w:ascii="Book Antiqua" w:hAnsi="Book Antiqua"/>
          <w:szCs w:val="23"/>
        </w:rPr>
        <w:t xml:space="preserve"> affected by an entity’s board of</w:t>
      </w:r>
      <w:r>
        <w:rPr>
          <w:rFonts w:ascii="Book Antiqua" w:hAnsi="Book Antiqua"/>
          <w:szCs w:val="23"/>
        </w:rPr>
        <w:t xml:space="preserve"> </w:t>
      </w:r>
      <w:r w:rsidRPr="00222BE7">
        <w:rPr>
          <w:rFonts w:ascii="Book Antiqua" w:hAnsi="Book Antiqua"/>
          <w:szCs w:val="23"/>
        </w:rPr>
        <w:t>directors, mana</w:t>
      </w:r>
      <w:r>
        <w:rPr>
          <w:rFonts w:ascii="Book Antiqua" w:hAnsi="Book Antiqua"/>
          <w:szCs w:val="23"/>
        </w:rPr>
        <w:t>gement, and other personnel; should</w:t>
      </w:r>
      <w:r w:rsidRPr="00222BE7">
        <w:rPr>
          <w:rFonts w:ascii="Book Antiqua" w:hAnsi="Book Antiqua"/>
          <w:szCs w:val="23"/>
        </w:rPr>
        <w:t xml:space="preserve"> applied in strategy setting and</w:t>
      </w:r>
      <w:r w:rsidR="00DC3396">
        <w:rPr>
          <w:rFonts w:ascii="Book Antiqua" w:hAnsi="Book Antiqua"/>
          <w:szCs w:val="23"/>
        </w:rPr>
        <w:t xml:space="preserve"> across the organization; </w:t>
      </w:r>
      <w:r w:rsidRPr="00222BE7">
        <w:rPr>
          <w:rFonts w:ascii="Book Antiqua" w:hAnsi="Book Antiqua"/>
          <w:szCs w:val="23"/>
        </w:rPr>
        <w:t>designed to identify potential events that may affect</w:t>
      </w:r>
      <w:r>
        <w:rPr>
          <w:rFonts w:ascii="Book Antiqua" w:hAnsi="Book Antiqua"/>
          <w:szCs w:val="23"/>
        </w:rPr>
        <w:t xml:space="preserve"> </w:t>
      </w:r>
      <w:r w:rsidRPr="00222BE7">
        <w:rPr>
          <w:rFonts w:ascii="Book Antiqua" w:hAnsi="Book Antiqua"/>
          <w:szCs w:val="23"/>
        </w:rPr>
        <w:t>the entity, then manage risk and keep it within the organization’s risk appetite;</w:t>
      </w:r>
      <w:r>
        <w:rPr>
          <w:rFonts w:ascii="Book Antiqua" w:hAnsi="Book Antiqua"/>
          <w:szCs w:val="23"/>
        </w:rPr>
        <w:t xml:space="preserve"> and</w:t>
      </w:r>
      <w:r w:rsidRPr="00222BE7">
        <w:rPr>
          <w:rFonts w:ascii="Book Antiqua" w:hAnsi="Book Antiqua"/>
          <w:szCs w:val="23"/>
        </w:rPr>
        <w:t xml:space="preserve"> provide reasonable assurance regarding the achievement of the entity’s</w:t>
      </w:r>
      <w:r>
        <w:rPr>
          <w:rFonts w:ascii="Book Antiqua" w:hAnsi="Book Antiqua"/>
          <w:szCs w:val="23"/>
        </w:rPr>
        <w:t xml:space="preserve"> objectives. When evaluating the risk management process</w:t>
      </w:r>
      <w:r w:rsidRPr="00222BE7">
        <w:rPr>
          <w:rFonts w:ascii="Book Antiqua" w:hAnsi="Book Antiqua"/>
          <w:szCs w:val="23"/>
        </w:rPr>
        <w:t xml:space="preserve"> is embedded in the organization, it prompts periodic review</w:t>
      </w:r>
      <w:r>
        <w:rPr>
          <w:rFonts w:ascii="Book Antiqua" w:hAnsi="Book Antiqua"/>
          <w:szCs w:val="23"/>
        </w:rPr>
        <w:t xml:space="preserve"> </w:t>
      </w:r>
      <w:r w:rsidRPr="00222BE7">
        <w:rPr>
          <w:rFonts w:ascii="Book Antiqua" w:hAnsi="Book Antiqua"/>
          <w:szCs w:val="23"/>
        </w:rPr>
        <w:t>of objectives and relevant events (e.g., changes in market conditions) that could</w:t>
      </w:r>
      <w:r>
        <w:rPr>
          <w:rFonts w:ascii="Book Antiqua" w:hAnsi="Book Antiqua"/>
          <w:szCs w:val="23"/>
        </w:rPr>
        <w:t xml:space="preserve"> </w:t>
      </w:r>
      <w:r w:rsidRPr="00222BE7">
        <w:rPr>
          <w:rFonts w:ascii="Book Antiqua" w:hAnsi="Book Antiqua"/>
          <w:szCs w:val="23"/>
        </w:rPr>
        <w:t>impact the achievement of its objectives, as well as the (re)assessment of risks</w:t>
      </w:r>
      <w:r>
        <w:rPr>
          <w:rFonts w:ascii="Book Antiqua" w:hAnsi="Book Antiqua"/>
          <w:szCs w:val="23"/>
        </w:rPr>
        <w:t xml:space="preserve"> </w:t>
      </w:r>
      <w:r w:rsidRPr="00222BE7">
        <w:rPr>
          <w:rFonts w:ascii="Book Antiqua" w:hAnsi="Book Antiqua"/>
          <w:szCs w:val="23"/>
        </w:rPr>
        <w:t>and development of new risk responses, as necessary. The pace of change in</w:t>
      </w:r>
      <w:r>
        <w:rPr>
          <w:rFonts w:ascii="Book Antiqua" w:hAnsi="Book Antiqua"/>
          <w:szCs w:val="23"/>
        </w:rPr>
        <w:t xml:space="preserve"> </w:t>
      </w:r>
      <w:r w:rsidRPr="00222BE7">
        <w:rPr>
          <w:rFonts w:ascii="Book Antiqua" w:hAnsi="Book Antiqua"/>
          <w:szCs w:val="23"/>
        </w:rPr>
        <w:t>today’s business environment calls for a risk assessment process that is dynamic</w:t>
      </w:r>
      <w:r>
        <w:rPr>
          <w:rFonts w:ascii="Book Antiqua" w:hAnsi="Book Antiqua"/>
          <w:szCs w:val="23"/>
        </w:rPr>
        <w:t xml:space="preserve"> </w:t>
      </w:r>
      <w:r w:rsidRPr="00222BE7">
        <w:rPr>
          <w:rFonts w:ascii="Book Antiqua" w:hAnsi="Book Antiqua"/>
          <w:szCs w:val="23"/>
        </w:rPr>
        <w:t>and involves continuous monitoring of risk exposures. Many organizations have</w:t>
      </w:r>
      <w:r>
        <w:rPr>
          <w:rFonts w:ascii="Book Antiqua" w:hAnsi="Book Antiqua"/>
          <w:szCs w:val="23"/>
        </w:rPr>
        <w:t xml:space="preserve"> </w:t>
      </w:r>
      <w:r w:rsidRPr="00222BE7">
        <w:rPr>
          <w:rFonts w:ascii="Book Antiqua" w:hAnsi="Book Antiqua"/>
          <w:szCs w:val="23"/>
        </w:rPr>
        <w:t>leveraged internal audit risk assessments as a foundation for developing enterprisewide</w:t>
      </w:r>
      <w:r>
        <w:rPr>
          <w:rFonts w:ascii="Book Antiqua" w:hAnsi="Book Antiqua"/>
          <w:szCs w:val="23"/>
        </w:rPr>
        <w:t xml:space="preserve"> </w:t>
      </w:r>
      <w:r w:rsidRPr="00222BE7">
        <w:rPr>
          <w:rFonts w:ascii="Book Antiqua" w:hAnsi="Book Antiqua"/>
          <w:szCs w:val="23"/>
        </w:rPr>
        <w:t>risk assess</w:t>
      </w:r>
      <w:r>
        <w:rPr>
          <w:rFonts w:ascii="Book Antiqua" w:hAnsi="Book Antiqua"/>
          <w:szCs w:val="23"/>
        </w:rPr>
        <w:t>ments and pursuing a broader of evaluating the risk</w:t>
      </w:r>
      <w:r w:rsidRPr="00222BE7">
        <w:rPr>
          <w:rFonts w:ascii="Book Antiqua" w:hAnsi="Book Antiqua"/>
          <w:szCs w:val="23"/>
        </w:rPr>
        <w:t>.</w:t>
      </w:r>
    </w:p>
    <w:p w:rsidR="00222BE7" w:rsidRDefault="00222BE7" w:rsidP="00222BE7">
      <w:pPr>
        <w:pStyle w:val="NoSpacing"/>
        <w:jc w:val="both"/>
        <w:rPr>
          <w:rFonts w:ascii="Book Antiqua" w:hAnsi="Book Antiqua"/>
          <w:szCs w:val="23"/>
        </w:rPr>
      </w:pPr>
    </w:p>
    <w:p w:rsidR="00222BE7" w:rsidRPr="00222BE7" w:rsidRDefault="00222BE7" w:rsidP="00222BE7">
      <w:pPr>
        <w:pStyle w:val="NoSpacing"/>
        <w:jc w:val="both"/>
        <w:rPr>
          <w:rFonts w:ascii="Book Antiqua" w:hAnsi="Book Antiqua"/>
          <w:szCs w:val="23"/>
        </w:rPr>
      </w:pPr>
      <w:r w:rsidRPr="00222BE7">
        <w:rPr>
          <w:rFonts w:ascii="Book Antiqua" w:hAnsi="Book Antiqua"/>
          <w:szCs w:val="23"/>
        </w:rPr>
        <w:t>Key pr</w:t>
      </w:r>
      <w:r w:rsidR="00DE0431">
        <w:rPr>
          <w:rFonts w:ascii="Book Antiqua" w:hAnsi="Book Antiqua"/>
          <w:szCs w:val="23"/>
        </w:rPr>
        <w:t>inciples for effective and effi</w:t>
      </w:r>
      <w:r w:rsidRPr="00222BE7">
        <w:rPr>
          <w:rFonts w:ascii="Book Antiqua" w:hAnsi="Book Antiqua"/>
          <w:szCs w:val="23"/>
        </w:rPr>
        <w:t>cient</w:t>
      </w:r>
      <w:r w:rsidR="00DE0431">
        <w:rPr>
          <w:rFonts w:ascii="Book Antiqua" w:hAnsi="Book Antiqua"/>
          <w:szCs w:val="23"/>
        </w:rPr>
        <w:t xml:space="preserve"> to evaluate the </w:t>
      </w:r>
      <w:r w:rsidR="00DE0431" w:rsidRPr="00222BE7">
        <w:rPr>
          <w:rFonts w:ascii="Book Antiqua" w:hAnsi="Book Antiqua"/>
          <w:szCs w:val="23"/>
        </w:rPr>
        <w:t>risk</w:t>
      </w:r>
      <w:r w:rsidRPr="00222BE7">
        <w:rPr>
          <w:rFonts w:ascii="Book Antiqua" w:hAnsi="Book Antiqua"/>
          <w:szCs w:val="23"/>
        </w:rPr>
        <w:t xml:space="preserve"> assessments</w:t>
      </w:r>
      <w:r w:rsidR="00DE0431">
        <w:rPr>
          <w:rFonts w:ascii="Book Antiqua" w:hAnsi="Book Antiqua"/>
          <w:szCs w:val="23"/>
        </w:rPr>
        <w:t xml:space="preserve"> </w:t>
      </w:r>
      <w:r w:rsidRPr="00222BE7">
        <w:rPr>
          <w:rFonts w:ascii="Book Antiqua" w:hAnsi="Book Antiqua"/>
          <w:szCs w:val="23"/>
        </w:rPr>
        <w:t>to yield meaningful results with minimal burden to the</w:t>
      </w:r>
      <w:r w:rsidR="00DE0431">
        <w:rPr>
          <w:rFonts w:ascii="Book Antiqua" w:hAnsi="Book Antiqua"/>
          <w:szCs w:val="23"/>
        </w:rPr>
        <w:t xml:space="preserve"> </w:t>
      </w:r>
      <w:r w:rsidRPr="00222BE7">
        <w:rPr>
          <w:rFonts w:ascii="Book Antiqua" w:hAnsi="Book Antiqua"/>
          <w:szCs w:val="23"/>
        </w:rPr>
        <w:t xml:space="preserve">organization, the following key </w:t>
      </w:r>
      <w:r w:rsidR="00DE0431">
        <w:rPr>
          <w:rFonts w:ascii="Book Antiqua" w:hAnsi="Book Antiqua"/>
          <w:szCs w:val="23"/>
        </w:rPr>
        <w:t>principles should be considered; the governance</w:t>
      </w:r>
      <w:r w:rsidRPr="00222BE7">
        <w:rPr>
          <w:rFonts w:ascii="Book Antiqua" w:hAnsi="Book Antiqua"/>
          <w:szCs w:val="23"/>
        </w:rPr>
        <w:t xml:space="preserve"> over the risk assessment process must be clearly established.</w:t>
      </w:r>
      <w:r w:rsidR="00DE0431">
        <w:rPr>
          <w:rFonts w:ascii="Book Antiqua" w:hAnsi="Book Antiqua"/>
          <w:szCs w:val="23"/>
        </w:rPr>
        <w:t xml:space="preserve"> </w:t>
      </w:r>
      <w:r w:rsidRPr="00222BE7">
        <w:rPr>
          <w:rFonts w:ascii="Book Antiqua" w:hAnsi="Book Antiqua"/>
          <w:szCs w:val="23"/>
        </w:rPr>
        <w:t>Oversight and accountability for the risk assessment process is critical to ensure</w:t>
      </w:r>
      <w:r w:rsidR="00DE0431">
        <w:rPr>
          <w:rFonts w:ascii="Book Antiqua" w:hAnsi="Book Antiqua"/>
          <w:szCs w:val="23"/>
        </w:rPr>
        <w:t xml:space="preserve"> </w:t>
      </w:r>
      <w:r w:rsidRPr="00222BE7">
        <w:rPr>
          <w:rFonts w:ascii="Book Antiqua" w:hAnsi="Book Antiqua"/>
          <w:szCs w:val="23"/>
        </w:rPr>
        <w:t xml:space="preserve">that the necessary commitment and resources are </w:t>
      </w:r>
      <w:r w:rsidR="00DE0431" w:rsidRPr="00222BE7">
        <w:rPr>
          <w:rFonts w:ascii="Book Antiqua" w:hAnsi="Book Antiqua"/>
          <w:szCs w:val="23"/>
        </w:rPr>
        <w:t>secured;</w:t>
      </w:r>
      <w:r w:rsidRPr="00222BE7">
        <w:rPr>
          <w:rFonts w:ascii="Book Antiqua" w:hAnsi="Book Antiqua"/>
          <w:szCs w:val="23"/>
        </w:rPr>
        <w:t xml:space="preserve"> the risk assessment</w:t>
      </w:r>
      <w:r w:rsidR="00DE0431">
        <w:rPr>
          <w:rFonts w:ascii="Book Antiqua" w:hAnsi="Book Antiqua"/>
          <w:szCs w:val="23"/>
        </w:rPr>
        <w:t xml:space="preserve"> </w:t>
      </w:r>
      <w:r w:rsidRPr="00222BE7">
        <w:rPr>
          <w:rFonts w:ascii="Book Antiqua" w:hAnsi="Book Antiqua"/>
          <w:szCs w:val="23"/>
        </w:rPr>
        <w:t>occurs at the right level in the organization, the full range of relevant risks is</w:t>
      </w:r>
      <w:r w:rsidR="00DE0431">
        <w:rPr>
          <w:rFonts w:ascii="Book Antiqua" w:hAnsi="Book Antiqua"/>
          <w:szCs w:val="23"/>
        </w:rPr>
        <w:t xml:space="preserve"> </w:t>
      </w:r>
      <w:r w:rsidRPr="00222BE7">
        <w:rPr>
          <w:rFonts w:ascii="Book Antiqua" w:hAnsi="Book Antiqua"/>
          <w:szCs w:val="23"/>
        </w:rPr>
        <w:t>considered, these risks are evaluated through a rigorous and ongoing process,</w:t>
      </w:r>
      <w:r w:rsidR="00DE0431">
        <w:rPr>
          <w:rFonts w:ascii="Book Antiqua" w:hAnsi="Book Antiqua"/>
          <w:szCs w:val="23"/>
        </w:rPr>
        <w:t xml:space="preserve"> </w:t>
      </w:r>
      <w:r w:rsidRPr="00222BE7">
        <w:rPr>
          <w:rFonts w:ascii="Book Antiqua" w:hAnsi="Book Antiqua"/>
          <w:szCs w:val="23"/>
        </w:rPr>
        <w:t>and requisite actions are taken, as appropriate.</w:t>
      </w:r>
      <w:r w:rsidR="00DE0431">
        <w:rPr>
          <w:rFonts w:ascii="Book Antiqua" w:hAnsi="Book Antiqua"/>
          <w:szCs w:val="23"/>
        </w:rPr>
        <w:t xml:space="preserve"> </w:t>
      </w:r>
      <w:r w:rsidRPr="00222BE7">
        <w:rPr>
          <w:rFonts w:ascii="Book Antiqua" w:hAnsi="Book Antiqua"/>
          <w:szCs w:val="23"/>
        </w:rPr>
        <w:t>Consider, for example, the role of the board and audit committee in ensuring</w:t>
      </w:r>
      <w:r w:rsidR="00DE0431">
        <w:rPr>
          <w:rFonts w:ascii="Book Antiqua" w:hAnsi="Book Antiqua"/>
          <w:szCs w:val="23"/>
        </w:rPr>
        <w:t xml:space="preserve"> </w:t>
      </w:r>
      <w:r w:rsidRPr="00222BE7">
        <w:rPr>
          <w:rFonts w:ascii="Book Antiqua" w:hAnsi="Book Antiqua"/>
          <w:szCs w:val="23"/>
        </w:rPr>
        <w:t>that risks facin</w:t>
      </w:r>
      <w:r w:rsidR="00DE0431">
        <w:rPr>
          <w:rFonts w:ascii="Book Antiqua" w:hAnsi="Book Antiqua"/>
          <w:szCs w:val="23"/>
        </w:rPr>
        <w:t>g the organization are identifi</w:t>
      </w:r>
      <w:r w:rsidRPr="00222BE7">
        <w:rPr>
          <w:rFonts w:ascii="Book Antiqua" w:hAnsi="Book Antiqua"/>
          <w:szCs w:val="23"/>
        </w:rPr>
        <w:t>ed and adequately addressed. While</w:t>
      </w:r>
      <w:r w:rsidR="00DE0431">
        <w:rPr>
          <w:rFonts w:ascii="Book Antiqua" w:hAnsi="Book Antiqua"/>
          <w:szCs w:val="23"/>
        </w:rPr>
        <w:t xml:space="preserve"> </w:t>
      </w:r>
      <w:r w:rsidRPr="00222BE7">
        <w:rPr>
          <w:rFonts w:ascii="Book Antiqua" w:hAnsi="Book Antiqua"/>
          <w:szCs w:val="23"/>
        </w:rPr>
        <w:t>line management is responsible for managing risks, it is important to establish</w:t>
      </w:r>
      <w:r w:rsidR="00DE0431">
        <w:rPr>
          <w:rFonts w:ascii="Book Antiqua" w:hAnsi="Book Antiqua"/>
          <w:szCs w:val="23"/>
        </w:rPr>
        <w:t xml:space="preserve"> </w:t>
      </w:r>
      <w:r w:rsidRPr="00222BE7">
        <w:rPr>
          <w:rFonts w:ascii="Book Antiqua" w:hAnsi="Book Antiqua"/>
          <w:szCs w:val="23"/>
        </w:rPr>
        <w:t>facilitator roles and a process to help analyze and prompt discussion of new</w:t>
      </w:r>
      <w:r w:rsidR="00DE0431">
        <w:rPr>
          <w:rFonts w:ascii="Book Antiqua" w:hAnsi="Book Antiqua"/>
          <w:szCs w:val="23"/>
        </w:rPr>
        <w:t xml:space="preserve"> </w:t>
      </w:r>
      <w:r w:rsidRPr="00222BE7">
        <w:rPr>
          <w:rFonts w:ascii="Book Antiqua" w:hAnsi="Book Antiqua"/>
          <w:szCs w:val="23"/>
        </w:rPr>
        <w:t>or emerging risks. As sponsors of the risk assessment, the board and audit</w:t>
      </w:r>
      <w:r w:rsidR="00DE0431">
        <w:rPr>
          <w:rFonts w:ascii="Book Antiqua" w:hAnsi="Book Antiqua"/>
          <w:szCs w:val="23"/>
        </w:rPr>
        <w:t xml:space="preserve"> </w:t>
      </w:r>
      <w:r w:rsidRPr="00222BE7">
        <w:rPr>
          <w:rFonts w:ascii="Book Antiqua" w:hAnsi="Book Antiqua"/>
          <w:szCs w:val="23"/>
        </w:rPr>
        <w:t>committee need to designate an appropriate process owner, such as a chief risk</w:t>
      </w:r>
      <w:r w:rsidR="00DE0431">
        <w:rPr>
          <w:rFonts w:ascii="Book Antiqua" w:hAnsi="Book Antiqua"/>
          <w:szCs w:val="23"/>
        </w:rPr>
        <w:t xml:space="preserve"> offi</w:t>
      </w:r>
      <w:r w:rsidRPr="00222BE7">
        <w:rPr>
          <w:rFonts w:ascii="Book Antiqua" w:hAnsi="Book Antiqua"/>
          <w:szCs w:val="23"/>
        </w:rPr>
        <w:t>cer or a risk facilitator. This process owner must in turn engage the relevant</w:t>
      </w:r>
      <w:r w:rsidR="00DE0431">
        <w:rPr>
          <w:rFonts w:ascii="Book Antiqua" w:hAnsi="Book Antiqua"/>
          <w:szCs w:val="23"/>
        </w:rPr>
        <w:t xml:space="preserve"> </w:t>
      </w:r>
      <w:r w:rsidRPr="00222BE7">
        <w:rPr>
          <w:rFonts w:ascii="Book Antiqua" w:hAnsi="Book Antiqua"/>
          <w:szCs w:val="23"/>
        </w:rPr>
        <w:t>parties (e.g., division general managers, business and line managers, and</w:t>
      </w:r>
      <w:r w:rsidR="00DE0431">
        <w:rPr>
          <w:rFonts w:ascii="Book Antiqua" w:hAnsi="Book Antiqua"/>
          <w:szCs w:val="23"/>
        </w:rPr>
        <w:t xml:space="preserve"> </w:t>
      </w:r>
      <w:r w:rsidRPr="00222BE7">
        <w:rPr>
          <w:rFonts w:ascii="Book Antiqua" w:hAnsi="Book Antiqua"/>
          <w:szCs w:val="23"/>
        </w:rPr>
        <w:t>functional process owners) who are closest to the business activities and best</w:t>
      </w:r>
      <w:r w:rsidR="00DE0431">
        <w:rPr>
          <w:rFonts w:ascii="Book Antiqua" w:hAnsi="Book Antiqua"/>
          <w:szCs w:val="23"/>
        </w:rPr>
        <w:t xml:space="preserve"> </w:t>
      </w:r>
      <w:r w:rsidRPr="00222BE7">
        <w:rPr>
          <w:rFonts w:ascii="Book Antiqua" w:hAnsi="Book Antiqua"/>
          <w:szCs w:val="23"/>
        </w:rPr>
        <w:t>understand business processes. It’s then up to these parties to analyze internal</w:t>
      </w:r>
      <w:r w:rsidR="00DE0431">
        <w:rPr>
          <w:rFonts w:ascii="Book Antiqua" w:hAnsi="Book Antiqua"/>
          <w:szCs w:val="23"/>
        </w:rPr>
        <w:t xml:space="preserve"> </w:t>
      </w:r>
      <w:r w:rsidRPr="00222BE7">
        <w:rPr>
          <w:rFonts w:ascii="Book Antiqua" w:hAnsi="Book Antiqua"/>
          <w:szCs w:val="23"/>
        </w:rPr>
        <w:t>and external information, identify risks that impact business objectives, and</w:t>
      </w:r>
      <w:r w:rsidR="00DE0431">
        <w:rPr>
          <w:rFonts w:ascii="Book Antiqua" w:hAnsi="Book Antiqua"/>
          <w:szCs w:val="23"/>
        </w:rPr>
        <w:t xml:space="preserve"> </w:t>
      </w:r>
      <w:r w:rsidRPr="00222BE7">
        <w:rPr>
          <w:rFonts w:ascii="Book Antiqua" w:hAnsi="Book Antiqua"/>
          <w:szCs w:val="23"/>
        </w:rPr>
        <w:t>determine the appropriate responses for dealing with these new or evolving risks.</w:t>
      </w:r>
      <w:r w:rsidR="00DE0431">
        <w:rPr>
          <w:rFonts w:ascii="Book Antiqua" w:hAnsi="Book Antiqua"/>
          <w:szCs w:val="23"/>
        </w:rPr>
        <w:t xml:space="preserve"> </w:t>
      </w:r>
      <w:r w:rsidRPr="00222BE7">
        <w:rPr>
          <w:rFonts w:ascii="Book Antiqua" w:hAnsi="Book Antiqua"/>
          <w:szCs w:val="23"/>
        </w:rPr>
        <w:t>By establishing and reinforcing the importance of this process and validating</w:t>
      </w:r>
      <w:r w:rsidR="00DE0431">
        <w:rPr>
          <w:rFonts w:ascii="Book Antiqua" w:hAnsi="Book Antiqua"/>
          <w:szCs w:val="23"/>
        </w:rPr>
        <w:t xml:space="preserve"> </w:t>
      </w:r>
      <w:r w:rsidRPr="00222BE7">
        <w:rPr>
          <w:rFonts w:ascii="Book Antiqua" w:hAnsi="Book Antiqua"/>
          <w:szCs w:val="23"/>
        </w:rPr>
        <w:t>results, those results can be used not only to enable risk-informed decision</w:t>
      </w:r>
      <w:r w:rsidR="00DE0431">
        <w:rPr>
          <w:rFonts w:ascii="Book Antiqua" w:hAnsi="Book Antiqua"/>
          <w:szCs w:val="23"/>
        </w:rPr>
        <w:t xml:space="preserve"> </w:t>
      </w:r>
      <w:r w:rsidRPr="00222BE7">
        <w:rPr>
          <w:rFonts w:ascii="Book Antiqua" w:hAnsi="Book Antiqua"/>
          <w:szCs w:val="23"/>
        </w:rPr>
        <w:t>making but also to guide strategy and objective setting.</w:t>
      </w:r>
    </w:p>
    <w:p w:rsidR="00222BE7" w:rsidRDefault="00222BE7" w:rsidP="00222BE7">
      <w:pPr>
        <w:pStyle w:val="NoSpacing"/>
        <w:jc w:val="both"/>
        <w:rPr>
          <w:rFonts w:ascii="Book Antiqua" w:hAnsi="Book Antiqua"/>
          <w:szCs w:val="23"/>
        </w:rPr>
      </w:pPr>
      <w:r w:rsidRPr="00222BE7">
        <w:rPr>
          <w:rFonts w:ascii="Book Antiqua" w:hAnsi="Book Antiqua"/>
          <w:szCs w:val="23"/>
        </w:rPr>
        <w:lastRenderedPageBreak/>
        <w:t>Risk assessme</w:t>
      </w:r>
      <w:r w:rsidR="00DE0431">
        <w:rPr>
          <w:rFonts w:ascii="Book Antiqua" w:hAnsi="Book Antiqua"/>
          <w:szCs w:val="23"/>
        </w:rPr>
        <w:t>nt begins and ends with specifi</w:t>
      </w:r>
      <w:r w:rsidRPr="00222BE7">
        <w:rPr>
          <w:rFonts w:ascii="Book Antiqua" w:hAnsi="Book Antiqua"/>
          <w:szCs w:val="23"/>
        </w:rPr>
        <w:t>c objectives. Risks are identified and measured in relation to an organizatio</w:t>
      </w:r>
      <w:r w:rsidR="00DE0431">
        <w:rPr>
          <w:rFonts w:ascii="Book Antiqua" w:hAnsi="Book Antiqua"/>
          <w:szCs w:val="23"/>
        </w:rPr>
        <w:t>n’s objectives or, more specifi</w:t>
      </w:r>
      <w:r w:rsidRPr="00222BE7">
        <w:rPr>
          <w:rFonts w:ascii="Book Antiqua" w:hAnsi="Book Antiqua"/>
          <w:szCs w:val="23"/>
        </w:rPr>
        <w:t>cally,</w:t>
      </w:r>
      <w:r w:rsidR="00DE0431">
        <w:rPr>
          <w:rFonts w:ascii="Book Antiqua" w:hAnsi="Book Antiqua"/>
          <w:szCs w:val="23"/>
        </w:rPr>
        <w:t xml:space="preserve"> </w:t>
      </w:r>
      <w:r w:rsidRPr="00222BE7">
        <w:rPr>
          <w:rFonts w:ascii="Book Antiqua" w:hAnsi="Book Antiqua"/>
          <w:szCs w:val="23"/>
        </w:rPr>
        <w:t>to the objectives i</w:t>
      </w:r>
      <w:r w:rsidR="00DE0431">
        <w:rPr>
          <w:rFonts w:ascii="Book Antiqua" w:hAnsi="Book Antiqua"/>
          <w:szCs w:val="23"/>
        </w:rPr>
        <w:t>n scope for the risk assessment. Defi</w:t>
      </w:r>
      <w:r w:rsidRPr="00222BE7">
        <w:rPr>
          <w:rFonts w:ascii="Book Antiqua" w:hAnsi="Book Antiqua"/>
          <w:szCs w:val="23"/>
        </w:rPr>
        <w:t>n</w:t>
      </w:r>
      <w:r w:rsidR="00DE0431">
        <w:rPr>
          <w:rFonts w:ascii="Book Antiqua" w:hAnsi="Book Antiqua"/>
          <w:szCs w:val="23"/>
        </w:rPr>
        <w:t>ing objectives that are specifi</w:t>
      </w:r>
      <w:r w:rsidRPr="00222BE7">
        <w:rPr>
          <w:rFonts w:ascii="Book Antiqua" w:hAnsi="Book Antiqua"/>
          <w:szCs w:val="23"/>
        </w:rPr>
        <w:t>c and measurable at various levels of the</w:t>
      </w:r>
      <w:r w:rsidR="00DE0431">
        <w:rPr>
          <w:rFonts w:ascii="Book Antiqua" w:hAnsi="Book Antiqua"/>
          <w:szCs w:val="23"/>
        </w:rPr>
        <w:t xml:space="preserve"> </w:t>
      </w:r>
      <w:r w:rsidRPr="00222BE7">
        <w:rPr>
          <w:rFonts w:ascii="Book Antiqua" w:hAnsi="Book Antiqua"/>
          <w:szCs w:val="23"/>
        </w:rPr>
        <w:t>organization is crucial to a successful risk assessment. Evaluating the risks relative</w:t>
      </w:r>
      <w:r w:rsidR="00DE0431">
        <w:rPr>
          <w:rFonts w:ascii="Book Antiqua" w:hAnsi="Book Antiqua"/>
          <w:szCs w:val="23"/>
        </w:rPr>
        <w:t xml:space="preserve"> </w:t>
      </w:r>
      <w:r w:rsidRPr="00222BE7">
        <w:rPr>
          <w:rFonts w:ascii="Book Antiqua" w:hAnsi="Book Antiqua"/>
          <w:szCs w:val="23"/>
        </w:rPr>
        <w:t>to such objectives facilitates the reallocation of resources as necessary to</w:t>
      </w:r>
      <w:r w:rsidR="00DE0431">
        <w:rPr>
          <w:rFonts w:ascii="Book Antiqua" w:hAnsi="Book Antiqua"/>
          <w:szCs w:val="23"/>
        </w:rPr>
        <w:t xml:space="preserve"> </w:t>
      </w:r>
      <w:r w:rsidRPr="00222BE7">
        <w:rPr>
          <w:rFonts w:ascii="Book Antiqua" w:hAnsi="Book Antiqua"/>
          <w:szCs w:val="23"/>
        </w:rPr>
        <w:t>manage these risks and best achieve stated objectives.</w:t>
      </w:r>
    </w:p>
    <w:p w:rsidR="00DE0431" w:rsidRDefault="00DE0431" w:rsidP="00222BE7">
      <w:pPr>
        <w:pStyle w:val="NoSpacing"/>
        <w:jc w:val="both"/>
        <w:rPr>
          <w:rFonts w:ascii="Book Antiqua" w:hAnsi="Book Antiqua"/>
          <w:szCs w:val="23"/>
        </w:rPr>
      </w:pPr>
    </w:p>
    <w:p w:rsidR="00DE0431" w:rsidRDefault="00DE0431" w:rsidP="00DE0431">
      <w:pPr>
        <w:pStyle w:val="NoSpacing"/>
        <w:jc w:val="both"/>
        <w:rPr>
          <w:rFonts w:ascii="Book Antiqua" w:hAnsi="Book Antiqua"/>
          <w:szCs w:val="23"/>
        </w:rPr>
      </w:pPr>
      <w:r>
        <w:rPr>
          <w:rFonts w:ascii="Book Antiqua" w:hAnsi="Book Antiqua"/>
          <w:szCs w:val="23"/>
        </w:rPr>
        <w:t>As an organization defi</w:t>
      </w:r>
      <w:r w:rsidRPr="00DE0431">
        <w:rPr>
          <w:rFonts w:ascii="Book Antiqua" w:hAnsi="Book Antiqua"/>
          <w:szCs w:val="23"/>
        </w:rPr>
        <w:t xml:space="preserve">nes its </w:t>
      </w:r>
      <w:r>
        <w:rPr>
          <w:rFonts w:ascii="Book Antiqua" w:hAnsi="Book Antiqua"/>
          <w:szCs w:val="23"/>
        </w:rPr>
        <w:t>objectives, it should also defi</w:t>
      </w:r>
      <w:r w:rsidRPr="00DE0431">
        <w:rPr>
          <w:rFonts w:ascii="Book Antiqua" w:hAnsi="Book Antiqua"/>
          <w:szCs w:val="23"/>
        </w:rPr>
        <w:t>ne its risk appetite,</w:t>
      </w:r>
      <w:r>
        <w:rPr>
          <w:rFonts w:ascii="Book Antiqua" w:hAnsi="Book Antiqua"/>
          <w:szCs w:val="23"/>
        </w:rPr>
        <w:t xml:space="preserve"> </w:t>
      </w:r>
      <w:r w:rsidRPr="00DE0431">
        <w:rPr>
          <w:rFonts w:ascii="Book Antiqua" w:hAnsi="Book Antiqua"/>
          <w:szCs w:val="23"/>
        </w:rPr>
        <w:t>or the amount of risk it is willing to accept in pursuit of its mission. Failure to</w:t>
      </w:r>
      <w:r>
        <w:rPr>
          <w:rFonts w:ascii="Book Antiqua" w:hAnsi="Book Antiqua"/>
          <w:szCs w:val="23"/>
        </w:rPr>
        <w:t xml:space="preserve"> defi</w:t>
      </w:r>
      <w:r w:rsidRPr="00DE0431">
        <w:rPr>
          <w:rFonts w:ascii="Book Antiqua" w:hAnsi="Book Antiqua"/>
          <w:szCs w:val="23"/>
        </w:rPr>
        <w:t>ne risk appetite could result in taking on too much risk to achieve objectives</w:t>
      </w:r>
      <w:r>
        <w:rPr>
          <w:rFonts w:ascii="Book Antiqua" w:hAnsi="Book Antiqua"/>
          <w:szCs w:val="23"/>
        </w:rPr>
        <w:t xml:space="preserve"> </w:t>
      </w:r>
      <w:r w:rsidRPr="00DE0431">
        <w:rPr>
          <w:rFonts w:ascii="Book Antiqua" w:hAnsi="Book Antiqua"/>
          <w:szCs w:val="23"/>
        </w:rPr>
        <w:t>or, conversely, not taking on enough risk to seize crucial opportunities. An</w:t>
      </w:r>
      <w:r>
        <w:rPr>
          <w:rFonts w:ascii="Book Antiqua" w:hAnsi="Book Antiqua"/>
          <w:szCs w:val="23"/>
        </w:rPr>
        <w:t xml:space="preserve"> organization’s defi</w:t>
      </w:r>
      <w:r w:rsidRPr="00DE0431">
        <w:rPr>
          <w:rFonts w:ascii="Book Antiqua" w:hAnsi="Book Antiqua"/>
          <w:szCs w:val="23"/>
        </w:rPr>
        <w:t>nition of its risk appetite serves as a basis for determining risk</w:t>
      </w:r>
      <w:r>
        <w:rPr>
          <w:rFonts w:ascii="Book Antiqua" w:hAnsi="Book Antiqua"/>
          <w:szCs w:val="23"/>
        </w:rPr>
        <w:t xml:space="preserve"> </w:t>
      </w:r>
      <w:r w:rsidRPr="00DE0431">
        <w:rPr>
          <w:rFonts w:ascii="Book Antiqua" w:hAnsi="Book Antiqua"/>
          <w:szCs w:val="23"/>
        </w:rPr>
        <w:t>tolerance, or the acceptable levels of variation that management is willing to</w:t>
      </w:r>
      <w:r>
        <w:rPr>
          <w:rFonts w:ascii="Book Antiqua" w:hAnsi="Book Antiqua"/>
          <w:szCs w:val="23"/>
        </w:rPr>
        <w:t xml:space="preserve"> </w:t>
      </w:r>
      <w:r w:rsidRPr="00DE0431">
        <w:rPr>
          <w:rFonts w:ascii="Book Antiqua" w:hAnsi="Book Antiqua"/>
          <w:szCs w:val="23"/>
        </w:rPr>
        <w:t>allow for any particular risk as it pursues objectives. For example, consider the</w:t>
      </w:r>
      <w:r>
        <w:rPr>
          <w:rFonts w:ascii="Book Antiqua" w:hAnsi="Book Antiqua"/>
          <w:szCs w:val="23"/>
        </w:rPr>
        <w:t xml:space="preserve"> </w:t>
      </w:r>
      <w:r w:rsidRPr="00DE0431">
        <w:rPr>
          <w:rFonts w:ascii="Book Antiqua" w:hAnsi="Book Antiqua"/>
          <w:szCs w:val="23"/>
        </w:rPr>
        <w:t>objective of pursuing employee satisfaction and retention, with an appetite of</w:t>
      </w:r>
      <w:r>
        <w:rPr>
          <w:rFonts w:ascii="Book Antiqua" w:hAnsi="Book Antiqua"/>
          <w:szCs w:val="23"/>
        </w:rPr>
        <w:t xml:space="preserve"> up to increase the</w:t>
      </w:r>
      <w:r w:rsidRPr="00DE0431">
        <w:rPr>
          <w:rFonts w:ascii="Book Antiqua" w:hAnsi="Book Antiqua"/>
          <w:szCs w:val="23"/>
        </w:rPr>
        <w:t xml:space="preserve"> turno</w:t>
      </w:r>
      <w:r>
        <w:rPr>
          <w:rFonts w:ascii="Book Antiqua" w:hAnsi="Book Antiqua"/>
          <w:szCs w:val="23"/>
        </w:rPr>
        <w:t xml:space="preserve">ver and an acceptable variation. </w:t>
      </w:r>
      <w:r w:rsidRPr="00DE0431">
        <w:rPr>
          <w:rFonts w:ascii="Book Antiqua" w:hAnsi="Book Antiqua"/>
          <w:szCs w:val="23"/>
        </w:rPr>
        <w:t>This would indicate that the organization deems employee motivation programs</w:t>
      </w:r>
      <w:r>
        <w:rPr>
          <w:rFonts w:ascii="Book Antiqua" w:hAnsi="Book Antiqua"/>
          <w:szCs w:val="23"/>
        </w:rPr>
        <w:t xml:space="preserve"> </w:t>
      </w:r>
      <w:r w:rsidRPr="00DE0431">
        <w:rPr>
          <w:rFonts w:ascii="Book Antiqua" w:hAnsi="Book Antiqua"/>
          <w:szCs w:val="23"/>
        </w:rPr>
        <w:t>and compensation structures to be appropriately tuned as long as turnover</w:t>
      </w:r>
      <w:r>
        <w:rPr>
          <w:rFonts w:ascii="Book Antiqua" w:hAnsi="Book Antiqua"/>
          <w:szCs w:val="23"/>
        </w:rPr>
        <w:t xml:space="preserve"> </w:t>
      </w:r>
      <w:r w:rsidR="00DC3396">
        <w:rPr>
          <w:rFonts w:ascii="Book Antiqua" w:hAnsi="Book Antiqua"/>
          <w:szCs w:val="23"/>
        </w:rPr>
        <w:t>remains as forecasted</w:t>
      </w:r>
      <w:r w:rsidRPr="00DE0431">
        <w:rPr>
          <w:rFonts w:ascii="Book Antiqua" w:hAnsi="Book Antiqua"/>
          <w:szCs w:val="23"/>
        </w:rPr>
        <w:t>. If turnover were to exc</w:t>
      </w:r>
      <w:r>
        <w:rPr>
          <w:rFonts w:ascii="Book Antiqua" w:hAnsi="Book Antiqua"/>
          <w:szCs w:val="23"/>
        </w:rPr>
        <w:t xml:space="preserve">eed more or less </w:t>
      </w:r>
      <w:r w:rsidRPr="00DE0431">
        <w:rPr>
          <w:rFonts w:ascii="Book Antiqua" w:hAnsi="Book Antiqua"/>
          <w:szCs w:val="23"/>
        </w:rPr>
        <w:t>acceptable</w:t>
      </w:r>
      <w:r>
        <w:rPr>
          <w:rFonts w:ascii="Book Antiqua" w:hAnsi="Book Antiqua"/>
          <w:szCs w:val="23"/>
        </w:rPr>
        <w:t xml:space="preserve"> variation</w:t>
      </w:r>
      <w:r w:rsidRPr="00DE0431">
        <w:rPr>
          <w:rFonts w:ascii="Book Antiqua" w:hAnsi="Book Antiqua"/>
          <w:szCs w:val="23"/>
        </w:rPr>
        <w:t>, the organization would need to take further measures to counter the</w:t>
      </w:r>
      <w:r>
        <w:rPr>
          <w:rFonts w:ascii="Book Antiqua" w:hAnsi="Book Antiqua"/>
          <w:szCs w:val="23"/>
        </w:rPr>
        <w:t xml:space="preserve"> </w:t>
      </w:r>
      <w:r w:rsidRPr="00DE0431">
        <w:rPr>
          <w:rFonts w:ascii="Book Antiqua" w:hAnsi="Book Antiqua"/>
          <w:szCs w:val="23"/>
        </w:rPr>
        <w:t>potential loss of institutional knowledge and the likely decline in employee morale</w:t>
      </w:r>
      <w:r>
        <w:rPr>
          <w:rFonts w:ascii="Book Antiqua" w:hAnsi="Book Antiqua"/>
          <w:szCs w:val="23"/>
        </w:rPr>
        <w:t xml:space="preserve"> </w:t>
      </w:r>
      <w:r w:rsidRPr="00DE0431">
        <w:rPr>
          <w:rFonts w:ascii="Book Antiqua" w:hAnsi="Book Antiqua"/>
          <w:szCs w:val="23"/>
        </w:rPr>
        <w:t>and customer service, all of which would impact its business t</w:t>
      </w:r>
      <w:r>
        <w:rPr>
          <w:rFonts w:ascii="Book Antiqua" w:hAnsi="Book Antiqua"/>
          <w:szCs w:val="23"/>
        </w:rPr>
        <w:t>oo signifi</w:t>
      </w:r>
      <w:r w:rsidRPr="00DE0431">
        <w:rPr>
          <w:rFonts w:ascii="Book Antiqua" w:hAnsi="Book Antiqua"/>
          <w:szCs w:val="23"/>
        </w:rPr>
        <w:t>cantly.</w:t>
      </w:r>
      <w:r>
        <w:rPr>
          <w:rFonts w:ascii="Book Antiqua" w:hAnsi="Book Antiqua"/>
          <w:szCs w:val="23"/>
        </w:rPr>
        <w:t xml:space="preserve"> </w:t>
      </w:r>
      <w:r w:rsidRPr="00DE0431">
        <w:rPr>
          <w:rFonts w:ascii="Book Antiqua" w:hAnsi="Book Antiqua"/>
          <w:szCs w:val="23"/>
        </w:rPr>
        <w:t>Risk tolerance levels differ based on the relative importance of the related</w:t>
      </w:r>
      <w:r>
        <w:rPr>
          <w:rFonts w:ascii="Book Antiqua" w:hAnsi="Book Antiqua"/>
          <w:szCs w:val="23"/>
        </w:rPr>
        <w:t xml:space="preserve"> </w:t>
      </w:r>
      <w:r w:rsidRPr="00DE0431">
        <w:rPr>
          <w:rFonts w:ascii="Book Antiqua" w:hAnsi="Book Antiqua"/>
          <w:szCs w:val="23"/>
        </w:rPr>
        <w:t>objectives to the overall missi</w:t>
      </w:r>
      <w:r>
        <w:rPr>
          <w:rFonts w:ascii="Book Antiqua" w:hAnsi="Book Antiqua"/>
          <w:szCs w:val="23"/>
        </w:rPr>
        <w:t>on and the relative cost/benefi</w:t>
      </w:r>
      <w:r w:rsidRPr="00DE0431">
        <w:rPr>
          <w:rFonts w:ascii="Book Antiqua" w:hAnsi="Book Antiqua"/>
          <w:szCs w:val="23"/>
        </w:rPr>
        <w:t>t of achieving</w:t>
      </w:r>
      <w:r>
        <w:rPr>
          <w:rFonts w:ascii="Book Antiqua" w:hAnsi="Book Antiqua"/>
          <w:szCs w:val="23"/>
        </w:rPr>
        <w:t xml:space="preserve"> </w:t>
      </w:r>
      <w:r w:rsidRPr="00DE0431">
        <w:rPr>
          <w:rFonts w:ascii="Book Antiqua" w:hAnsi="Book Antiqua"/>
          <w:szCs w:val="23"/>
        </w:rPr>
        <w:t>such results.</w:t>
      </w:r>
    </w:p>
    <w:p w:rsidR="00DE0431" w:rsidRPr="00DE0431" w:rsidRDefault="00DE0431" w:rsidP="00DE0431">
      <w:pPr>
        <w:pStyle w:val="NoSpacing"/>
        <w:jc w:val="both"/>
        <w:rPr>
          <w:rFonts w:ascii="Book Antiqua" w:hAnsi="Book Antiqua"/>
          <w:szCs w:val="23"/>
        </w:rPr>
      </w:pPr>
    </w:p>
    <w:p w:rsidR="00DE0431" w:rsidRPr="00DE0431" w:rsidRDefault="00DE0431" w:rsidP="00DE0431">
      <w:pPr>
        <w:pStyle w:val="NoSpacing"/>
        <w:jc w:val="both"/>
        <w:rPr>
          <w:rFonts w:ascii="Book Antiqua" w:hAnsi="Book Antiqua"/>
          <w:szCs w:val="23"/>
        </w:rPr>
      </w:pPr>
      <w:r>
        <w:rPr>
          <w:rFonts w:ascii="Book Antiqua" w:hAnsi="Book Antiqua"/>
          <w:szCs w:val="23"/>
        </w:rPr>
        <w:t>Evaluating Risk rating scales are defi</w:t>
      </w:r>
      <w:r w:rsidRPr="00DE0431">
        <w:rPr>
          <w:rFonts w:ascii="Book Antiqua" w:hAnsi="Book Antiqua"/>
          <w:szCs w:val="23"/>
        </w:rPr>
        <w:t xml:space="preserve">ned in </w:t>
      </w:r>
      <w:r>
        <w:rPr>
          <w:rFonts w:ascii="Book Antiqua" w:hAnsi="Book Antiqua"/>
          <w:szCs w:val="23"/>
        </w:rPr>
        <w:t xml:space="preserve">a rational or irrational </w:t>
      </w:r>
      <w:r w:rsidRPr="00DE0431">
        <w:rPr>
          <w:rFonts w:ascii="Book Antiqua" w:hAnsi="Book Antiqua"/>
          <w:szCs w:val="23"/>
        </w:rPr>
        <w:t>relation to organizations’ objectives</w:t>
      </w:r>
      <w:r>
        <w:rPr>
          <w:rFonts w:ascii="Book Antiqua" w:hAnsi="Book Antiqua"/>
          <w:szCs w:val="23"/>
        </w:rPr>
        <w:t xml:space="preserve"> </w:t>
      </w:r>
      <w:r w:rsidRPr="00DE0431">
        <w:rPr>
          <w:rFonts w:ascii="Book Antiqua" w:hAnsi="Book Antiqua"/>
          <w:szCs w:val="23"/>
        </w:rPr>
        <w:t>in scope. Risks are typically measured in terms of impact and likelihood of</w:t>
      </w:r>
      <w:r>
        <w:rPr>
          <w:rFonts w:ascii="Book Antiqua" w:hAnsi="Book Antiqua"/>
          <w:szCs w:val="23"/>
        </w:rPr>
        <w:t xml:space="preserve"> </w:t>
      </w:r>
      <w:r w:rsidRPr="00DE0431">
        <w:rPr>
          <w:rFonts w:ascii="Book Antiqua" w:hAnsi="Book Antiqua"/>
          <w:szCs w:val="23"/>
        </w:rPr>
        <w:t>occurrence. Impact scales of risk should mirror the units of measure used for</w:t>
      </w:r>
      <w:r>
        <w:rPr>
          <w:rFonts w:ascii="Book Antiqua" w:hAnsi="Book Antiqua"/>
          <w:szCs w:val="23"/>
        </w:rPr>
        <w:t xml:space="preserve"> </w:t>
      </w:r>
      <w:r w:rsidRPr="00DE0431">
        <w:rPr>
          <w:rFonts w:ascii="Book Antiqua" w:hAnsi="Book Antiqua"/>
          <w:szCs w:val="23"/>
        </w:rPr>
        <w:t>organizati</w:t>
      </w:r>
      <w:r>
        <w:rPr>
          <w:rFonts w:ascii="Book Antiqua" w:hAnsi="Book Antiqua"/>
          <w:szCs w:val="23"/>
        </w:rPr>
        <w:t>onal objectives, which may refl</w:t>
      </w:r>
      <w:r w:rsidRPr="00DE0431">
        <w:rPr>
          <w:rFonts w:ascii="Book Antiqua" w:hAnsi="Book Antiqua"/>
          <w:szCs w:val="23"/>
        </w:rPr>
        <w:t>ect different types of impact such as</w:t>
      </w:r>
      <w:r>
        <w:rPr>
          <w:rFonts w:ascii="Book Antiqua" w:hAnsi="Book Antiqua"/>
          <w:szCs w:val="23"/>
        </w:rPr>
        <w:t xml:space="preserve"> fi</w:t>
      </w:r>
      <w:r w:rsidRPr="00DE0431">
        <w:rPr>
          <w:rFonts w:ascii="Book Antiqua" w:hAnsi="Book Antiqua"/>
          <w:szCs w:val="23"/>
        </w:rPr>
        <w:t>nancial, people, and/or reputation. Similarly, the time horizon used to assess</w:t>
      </w:r>
      <w:r>
        <w:rPr>
          <w:rFonts w:ascii="Book Antiqua" w:hAnsi="Book Antiqua"/>
          <w:szCs w:val="23"/>
        </w:rPr>
        <w:t xml:space="preserve"> </w:t>
      </w:r>
      <w:r w:rsidRPr="00DE0431">
        <w:rPr>
          <w:rFonts w:ascii="Book Antiqua" w:hAnsi="Book Antiqua"/>
          <w:szCs w:val="23"/>
        </w:rPr>
        <w:t>the likelihood of risks should be consistent with the time horizons related</w:t>
      </w:r>
      <w:r>
        <w:rPr>
          <w:rFonts w:ascii="Book Antiqua" w:hAnsi="Book Antiqua"/>
          <w:szCs w:val="23"/>
        </w:rPr>
        <w:t xml:space="preserve"> </w:t>
      </w:r>
      <w:r w:rsidRPr="00DE0431">
        <w:rPr>
          <w:rFonts w:ascii="Book Antiqua" w:hAnsi="Book Antiqua"/>
          <w:szCs w:val="23"/>
        </w:rPr>
        <w:t>to objectives.</w:t>
      </w:r>
    </w:p>
    <w:p w:rsidR="00DE0431" w:rsidRDefault="00DE0431" w:rsidP="00DE0431">
      <w:pPr>
        <w:pStyle w:val="NoSpacing"/>
        <w:jc w:val="both"/>
        <w:rPr>
          <w:rFonts w:ascii="Book Antiqua" w:hAnsi="Book Antiqua"/>
          <w:szCs w:val="23"/>
        </w:rPr>
      </w:pPr>
    </w:p>
    <w:p w:rsidR="00DE0431" w:rsidRPr="00DE0431" w:rsidRDefault="00DE0431" w:rsidP="00DE0431">
      <w:pPr>
        <w:pStyle w:val="NoSpacing"/>
        <w:jc w:val="both"/>
        <w:rPr>
          <w:rFonts w:ascii="Book Antiqua" w:hAnsi="Book Antiqua"/>
          <w:szCs w:val="23"/>
        </w:rPr>
      </w:pPr>
      <w:r>
        <w:rPr>
          <w:rFonts w:ascii="Book Antiqua" w:hAnsi="Book Antiqua"/>
          <w:szCs w:val="23"/>
        </w:rPr>
        <w:t>Risk rating scales may be defi</w:t>
      </w:r>
      <w:r w:rsidR="00DC3396">
        <w:rPr>
          <w:rFonts w:ascii="Book Antiqua" w:hAnsi="Book Antiqua"/>
          <w:szCs w:val="23"/>
        </w:rPr>
        <w:t xml:space="preserve">ned in quantitative and </w:t>
      </w:r>
      <w:r w:rsidRPr="00DE0431">
        <w:rPr>
          <w:rFonts w:ascii="Book Antiqua" w:hAnsi="Book Antiqua"/>
          <w:szCs w:val="23"/>
        </w:rPr>
        <w:t>or qualitative terms.</w:t>
      </w:r>
      <w:r>
        <w:rPr>
          <w:rFonts w:ascii="Book Antiqua" w:hAnsi="Book Antiqua"/>
          <w:szCs w:val="23"/>
        </w:rPr>
        <w:t xml:space="preserve"> </w:t>
      </w:r>
      <w:r w:rsidRPr="00DE0431">
        <w:rPr>
          <w:rFonts w:ascii="Book Antiqua" w:hAnsi="Book Antiqua"/>
          <w:szCs w:val="23"/>
        </w:rPr>
        <w:t>Quantitative rating scales bring a greater degree of precision and measurability</w:t>
      </w:r>
      <w:r>
        <w:rPr>
          <w:rFonts w:ascii="Book Antiqua" w:hAnsi="Book Antiqua"/>
          <w:szCs w:val="23"/>
        </w:rPr>
        <w:t xml:space="preserve"> </w:t>
      </w:r>
      <w:r w:rsidRPr="00DE0431">
        <w:rPr>
          <w:rFonts w:ascii="Book Antiqua" w:hAnsi="Book Antiqua"/>
          <w:szCs w:val="23"/>
        </w:rPr>
        <w:t>to the risk assessment process. However, qualitative terms need to be used</w:t>
      </w:r>
      <w:r>
        <w:rPr>
          <w:rFonts w:ascii="Book Antiqua" w:hAnsi="Book Antiqua"/>
          <w:szCs w:val="23"/>
        </w:rPr>
        <w:t xml:space="preserve"> </w:t>
      </w:r>
      <w:r w:rsidRPr="00DE0431">
        <w:rPr>
          <w:rFonts w:ascii="Book Antiqua" w:hAnsi="Book Antiqua"/>
          <w:szCs w:val="23"/>
        </w:rPr>
        <w:t xml:space="preserve">when risks do </w:t>
      </w:r>
      <w:r>
        <w:rPr>
          <w:rFonts w:ascii="Book Antiqua" w:hAnsi="Book Antiqua"/>
          <w:szCs w:val="23"/>
        </w:rPr>
        <w:t>not lend themselves to quantifi</w:t>
      </w:r>
      <w:r w:rsidRPr="00DE0431">
        <w:rPr>
          <w:rFonts w:ascii="Book Antiqua" w:hAnsi="Book Antiqua"/>
          <w:szCs w:val="23"/>
        </w:rPr>
        <w:t>cation,</w:t>
      </w:r>
      <w:r>
        <w:rPr>
          <w:rFonts w:ascii="Book Antiqua" w:hAnsi="Book Antiqua"/>
          <w:szCs w:val="23"/>
        </w:rPr>
        <w:t xml:space="preserve"> </w:t>
      </w:r>
      <w:r w:rsidRPr="00DE0431">
        <w:rPr>
          <w:rFonts w:ascii="Book Antiqua" w:hAnsi="Book Antiqua"/>
          <w:szCs w:val="23"/>
        </w:rPr>
        <w:t>when credible data is</w:t>
      </w:r>
      <w:r>
        <w:rPr>
          <w:rFonts w:ascii="Book Antiqua" w:hAnsi="Book Antiqua"/>
          <w:szCs w:val="23"/>
        </w:rPr>
        <w:t xml:space="preserve"> </w:t>
      </w:r>
      <w:r w:rsidRPr="00DE0431">
        <w:rPr>
          <w:rFonts w:ascii="Book Antiqua" w:hAnsi="Book Antiqua"/>
          <w:szCs w:val="23"/>
        </w:rPr>
        <w:t>not available, or when obtaining and analyzing data is not cost-effective.</w:t>
      </w:r>
    </w:p>
    <w:p w:rsidR="00DE0431" w:rsidRDefault="00DE0431" w:rsidP="00DE0431">
      <w:pPr>
        <w:pStyle w:val="NoSpacing"/>
        <w:jc w:val="both"/>
        <w:rPr>
          <w:rFonts w:ascii="Book Antiqua" w:hAnsi="Book Antiqua"/>
          <w:szCs w:val="23"/>
        </w:rPr>
      </w:pPr>
      <w:r w:rsidRPr="00DE0431">
        <w:rPr>
          <w:rFonts w:ascii="Book Antiqua" w:hAnsi="Book Antiqua"/>
          <w:szCs w:val="23"/>
        </w:rPr>
        <w:t>Organizations typic</w:t>
      </w:r>
      <w:r w:rsidR="00DC3396">
        <w:rPr>
          <w:rFonts w:ascii="Book Antiqua" w:hAnsi="Book Antiqua"/>
          <w:szCs w:val="23"/>
        </w:rPr>
        <w:t xml:space="preserve">ally use ordinal, internal, and </w:t>
      </w:r>
      <w:r w:rsidRPr="00DE0431">
        <w:rPr>
          <w:rFonts w:ascii="Book Antiqua" w:hAnsi="Book Antiqua"/>
          <w:szCs w:val="23"/>
        </w:rPr>
        <w:t>or ratio scales. Ordinal scales</w:t>
      </w:r>
      <w:r>
        <w:rPr>
          <w:rFonts w:ascii="Book Antiqua" w:hAnsi="Book Antiqua"/>
          <w:szCs w:val="23"/>
        </w:rPr>
        <w:t xml:space="preserve"> defi</w:t>
      </w:r>
      <w:r w:rsidRPr="00DE0431">
        <w:rPr>
          <w:rFonts w:ascii="Book Antiqua" w:hAnsi="Book Antiqua"/>
          <w:szCs w:val="23"/>
        </w:rPr>
        <w:t>ne a rank order of importa</w:t>
      </w:r>
      <w:r>
        <w:rPr>
          <w:rFonts w:ascii="Book Antiqua" w:hAnsi="Book Antiqua"/>
          <w:szCs w:val="23"/>
        </w:rPr>
        <w:t>nce e.g., low, medium, or high</w:t>
      </w:r>
      <w:r w:rsidRPr="00DE0431">
        <w:rPr>
          <w:rFonts w:ascii="Book Antiqua" w:hAnsi="Book Antiqua"/>
          <w:szCs w:val="23"/>
        </w:rPr>
        <w:t>, interval scales</w:t>
      </w:r>
      <w:r>
        <w:rPr>
          <w:rFonts w:ascii="Book Antiqua" w:hAnsi="Book Antiqua"/>
          <w:szCs w:val="23"/>
        </w:rPr>
        <w:t xml:space="preserve"> </w:t>
      </w:r>
      <w:r w:rsidRPr="00DE0431">
        <w:rPr>
          <w:rFonts w:ascii="Book Antiqua" w:hAnsi="Book Antiqua"/>
          <w:szCs w:val="23"/>
        </w:rPr>
        <w:t>have nume</w:t>
      </w:r>
      <w:r>
        <w:rPr>
          <w:rFonts w:ascii="Book Antiqua" w:hAnsi="Book Antiqua"/>
          <w:szCs w:val="23"/>
        </w:rPr>
        <w:t xml:space="preserve">rically equal distance to </w:t>
      </w:r>
      <w:r w:rsidRPr="00DE0431">
        <w:rPr>
          <w:rFonts w:ascii="Book Antiqua" w:hAnsi="Book Antiqua"/>
          <w:szCs w:val="23"/>
        </w:rPr>
        <w:t>equals</w:t>
      </w:r>
      <w:r>
        <w:rPr>
          <w:rFonts w:ascii="Book Antiqua" w:hAnsi="Book Antiqua"/>
          <w:szCs w:val="23"/>
        </w:rPr>
        <w:t xml:space="preserve"> lowest and </w:t>
      </w:r>
      <w:r w:rsidRPr="00DE0431">
        <w:rPr>
          <w:rFonts w:ascii="Book Antiqua" w:hAnsi="Book Antiqua"/>
          <w:szCs w:val="23"/>
        </w:rPr>
        <w:t>equals highest, but</w:t>
      </w:r>
      <w:r>
        <w:rPr>
          <w:rFonts w:ascii="Book Antiqua" w:hAnsi="Book Antiqua"/>
          <w:szCs w:val="23"/>
        </w:rPr>
        <w:t xml:space="preserve"> the highest is not greater than the lowest</w:t>
      </w:r>
      <w:r w:rsidRPr="00DE0431">
        <w:rPr>
          <w:rFonts w:ascii="Book Antiqua" w:hAnsi="Book Antiqua"/>
          <w:szCs w:val="23"/>
        </w:rPr>
        <w:t>, and ratio scales have a “true</w:t>
      </w:r>
      <w:r>
        <w:rPr>
          <w:rFonts w:ascii="Book Antiqua" w:hAnsi="Book Antiqua"/>
          <w:szCs w:val="23"/>
        </w:rPr>
        <w:t xml:space="preserve"> </w:t>
      </w:r>
      <w:r w:rsidRPr="00DE0431">
        <w:rPr>
          <w:rFonts w:ascii="Book Antiqua" w:hAnsi="Book Antiqua"/>
          <w:szCs w:val="23"/>
        </w:rPr>
        <w:t>zero” allowing for greater measurability greater</w:t>
      </w:r>
      <w:r>
        <w:rPr>
          <w:rFonts w:ascii="Book Antiqua" w:hAnsi="Book Antiqua"/>
          <w:szCs w:val="23"/>
        </w:rPr>
        <w:t xml:space="preserve"> than a ranking</w:t>
      </w:r>
      <w:r w:rsidRPr="00DE0431">
        <w:rPr>
          <w:rFonts w:ascii="Book Antiqua" w:hAnsi="Book Antiqua"/>
          <w:szCs w:val="23"/>
        </w:rPr>
        <w:t>. Risk rating scales are not one-siz</w:t>
      </w:r>
      <w:r>
        <w:rPr>
          <w:rFonts w:ascii="Book Antiqua" w:hAnsi="Book Antiqua"/>
          <w:szCs w:val="23"/>
        </w:rPr>
        <w:t>e-fi</w:t>
      </w:r>
      <w:r w:rsidRPr="00DE0431">
        <w:rPr>
          <w:rFonts w:ascii="Book Antiqua" w:hAnsi="Book Antiqua"/>
          <w:szCs w:val="23"/>
        </w:rPr>
        <w:t>ts-all and should be</w:t>
      </w:r>
      <w:r>
        <w:rPr>
          <w:rFonts w:ascii="Book Antiqua" w:hAnsi="Book Antiqua"/>
          <w:szCs w:val="23"/>
        </w:rPr>
        <w:t xml:space="preserve"> defi</w:t>
      </w:r>
      <w:r w:rsidRPr="00DE0431">
        <w:rPr>
          <w:rFonts w:ascii="Book Antiqua" w:hAnsi="Book Antiqua"/>
          <w:szCs w:val="23"/>
        </w:rPr>
        <w:t>ned as appropriate to enable a meaningful evaluation and prioritization of the</w:t>
      </w:r>
      <w:r>
        <w:rPr>
          <w:rFonts w:ascii="Book Antiqua" w:hAnsi="Book Antiqua"/>
          <w:szCs w:val="23"/>
        </w:rPr>
        <w:t xml:space="preserve"> risks identifi</w:t>
      </w:r>
      <w:r w:rsidRPr="00DE0431">
        <w:rPr>
          <w:rFonts w:ascii="Book Antiqua" w:hAnsi="Book Antiqua"/>
          <w:szCs w:val="23"/>
        </w:rPr>
        <w:t>ed and facilitate dialog to determine how to allocate resources within</w:t>
      </w:r>
      <w:r w:rsidR="00981CC8">
        <w:rPr>
          <w:rFonts w:ascii="Book Antiqua" w:hAnsi="Book Antiqua"/>
          <w:szCs w:val="23"/>
        </w:rPr>
        <w:t xml:space="preserve"> </w:t>
      </w:r>
      <w:r w:rsidRPr="00DE0431">
        <w:rPr>
          <w:rFonts w:ascii="Book Antiqua" w:hAnsi="Book Antiqua"/>
          <w:szCs w:val="23"/>
        </w:rPr>
        <w:t>the organization.</w:t>
      </w:r>
    </w:p>
    <w:p w:rsidR="00DE0431" w:rsidRDefault="00DE0431" w:rsidP="00222BE7">
      <w:pPr>
        <w:pStyle w:val="NoSpacing"/>
        <w:jc w:val="both"/>
        <w:rPr>
          <w:rFonts w:ascii="Book Antiqua" w:hAnsi="Book Antiqua"/>
          <w:szCs w:val="23"/>
        </w:rPr>
      </w:pPr>
    </w:p>
    <w:p w:rsidR="00F35EAC" w:rsidRDefault="00F35EAC" w:rsidP="00222BE7">
      <w:pPr>
        <w:pStyle w:val="NoSpacing"/>
        <w:jc w:val="both"/>
        <w:rPr>
          <w:rFonts w:ascii="Book Antiqua" w:hAnsi="Book Antiqua"/>
          <w:szCs w:val="23"/>
        </w:rPr>
      </w:pPr>
    </w:p>
    <w:p w:rsidR="00F35EAC" w:rsidRDefault="00F35EAC" w:rsidP="00222BE7">
      <w:pPr>
        <w:pStyle w:val="NoSpacing"/>
        <w:jc w:val="both"/>
        <w:rPr>
          <w:rFonts w:ascii="Book Antiqua" w:hAnsi="Book Antiqua"/>
          <w:szCs w:val="23"/>
        </w:rPr>
      </w:pPr>
    </w:p>
    <w:p w:rsidR="00F35EAC" w:rsidRDefault="00F35EAC" w:rsidP="00222BE7">
      <w:pPr>
        <w:pStyle w:val="NoSpacing"/>
        <w:jc w:val="both"/>
        <w:rPr>
          <w:rFonts w:ascii="Book Antiqua" w:hAnsi="Book Antiqua"/>
          <w:szCs w:val="23"/>
        </w:rPr>
      </w:pPr>
    </w:p>
    <w:p w:rsidR="00F35EAC" w:rsidRDefault="00F35EAC" w:rsidP="00222BE7">
      <w:pPr>
        <w:pStyle w:val="NoSpacing"/>
        <w:jc w:val="both"/>
        <w:rPr>
          <w:rFonts w:ascii="Book Antiqua" w:hAnsi="Book Antiqua"/>
          <w:szCs w:val="23"/>
        </w:rPr>
      </w:pPr>
    </w:p>
    <w:p w:rsidR="00F35EAC" w:rsidRDefault="00F35EAC" w:rsidP="00222BE7">
      <w:pPr>
        <w:pStyle w:val="NoSpacing"/>
        <w:jc w:val="both"/>
        <w:rPr>
          <w:rFonts w:ascii="Book Antiqua" w:hAnsi="Book Antiqua"/>
          <w:szCs w:val="23"/>
        </w:rPr>
      </w:pPr>
    </w:p>
    <w:p w:rsidR="00F35EAC" w:rsidRDefault="00F35EAC" w:rsidP="00F35EAC">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10000"/>
          <w:sz w:val="24"/>
          <w:szCs w:val="24"/>
        </w:rPr>
        <w:lastRenderedPageBreak/>
        <w:t xml:space="preserve">Case Study </w:t>
      </w:r>
      <w:r>
        <w:rPr>
          <w:rFonts w:ascii="Calibri" w:hAnsi="Calibri" w:cs="Calibri"/>
          <w:color w:val="000000"/>
          <w:sz w:val="24"/>
          <w:szCs w:val="24"/>
        </w:rPr>
        <w:t>(6)</w:t>
      </w: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William Telford established The Business Centre in 2000 as a consultancy business. With his experience and connections, the company grew quickly into UK’s largest independent creative company with over 60 staff.</w:t>
      </w:r>
    </w:p>
    <w:p w:rsidR="00F35EAC" w:rsidRPr="00E43923" w:rsidRDefault="00F35EAC" w:rsidP="00F35EAC">
      <w:pPr>
        <w:pStyle w:val="NoSpacing"/>
        <w:jc w:val="both"/>
        <w:rPr>
          <w:rFonts w:ascii="Book Antiqua" w:hAnsi="Book Antiqua"/>
          <w:color w:val="FF0000"/>
        </w:rPr>
      </w:pP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 xml:space="preserve">The Business Centre rapidly expanded the portfolio of its clients from the UK to overseas. In 2006, William Telford began working with clients in the Middle East and formed a relationship with billion-dollar company </w:t>
      </w:r>
      <w:proofErr w:type="spellStart"/>
      <w:r w:rsidRPr="00E43923">
        <w:rPr>
          <w:rFonts w:ascii="Book Antiqua" w:hAnsi="Book Antiqua"/>
          <w:color w:val="FF0000"/>
        </w:rPr>
        <w:t>Tameer</w:t>
      </w:r>
      <w:proofErr w:type="spellEnd"/>
      <w:r w:rsidRPr="00E43923">
        <w:rPr>
          <w:rFonts w:ascii="Book Antiqua" w:hAnsi="Book Antiqua"/>
          <w:color w:val="FF0000"/>
        </w:rPr>
        <w:t xml:space="preserve"> (builder of the man-made islands in Dubai).</w:t>
      </w:r>
    </w:p>
    <w:p w:rsidR="00F35EAC" w:rsidRPr="00E43923" w:rsidRDefault="00F35EAC" w:rsidP="00F35EAC">
      <w:pPr>
        <w:pStyle w:val="NoSpacing"/>
        <w:jc w:val="both"/>
        <w:rPr>
          <w:rFonts w:ascii="Book Antiqua" w:hAnsi="Book Antiqua"/>
          <w:color w:val="FF0000"/>
        </w:rPr>
      </w:pP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 xml:space="preserve">At the time, </w:t>
      </w:r>
      <w:proofErr w:type="spellStart"/>
      <w:r w:rsidRPr="00E43923">
        <w:rPr>
          <w:rFonts w:ascii="Book Antiqua" w:hAnsi="Book Antiqua"/>
          <w:color w:val="FF0000"/>
        </w:rPr>
        <w:t>Tameer</w:t>
      </w:r>
      <w:proofErr w:type="spellEnd"/>
      <w:r w:rsidRPr="00E43923">
        <w:rPr>
          <w:rFonts w:ascii="Book Antiqua" w:hAnsi="Book Antiqua"/>
          <w:color w:val="FF0000"/>
        </w:rPr>
        <w:t xml:space="preserve"> was the biggest developer in the region. William Telford had </w:t>
      </w:r>
      <w:proofErr w:type="spellStart"/>
      <w:r w:rsidRPr="00E43923">
        <w:rPr>
          <w:rFonts w:ascii="Book Antiqua" w:hAnsi="Book Antiqua"/>
          <w:color w:val="FF0000"/>
        </w:rPr>
        <w:t>Tameer</w:t>
      </w:r>
      <w:proofErr w:type="spellEnd"/>
      <w:r w:rsidRPr="00E43923">
        <w:rPr>
          <w:rFonts w:ascii="Book Antiqua" w:hAnsi="Book Antiqua"/>
          <w:color w:val="FF0000"/>
        </w:rPr>
        <w:t xml:space="preserve"> professionally risk-profiled, and the company seemed safe and reputable. But over the following months, </w:t>
      </w:r>
      <w:proofErr w:type="spellStart"/>
      <w:r w:rsidRPr="00E43923">
        <w:rPr>
          <w:rFonts w:ascii="Book Antiqua" w:hAnsi="Book Antiqua"/>
          <w:color w:val="FF0000"/>
        </w:rPr>
        <w:t>Tameer</w:t>
      </w:r>
      <w:proofErr w:type="spellEnd"/>
      <w:r w:rsidRPr="00E43923">
        <w:rPr>
          <w:rFonts w:ascii="Book Antiqua" w:hAnsi="Book Antiqua"/>
          <w:color w:val="FF0000"/>
        </w:rPr>
        <w:t xml:space="preserve"> became The Business Centre's biggest client - just before the GFC hit. </w:t>
      </w:r>
      <w:proofErr w:type="spellStart"/>
      <w:r w:rsidRPr="00E43923">
        <w:rPr>
          <w:rFonts w:ascii="Book Antiqua" w:hAnsi="Book Antiqua"/>
          <w:color w:val="FF0000"/>
        </w:rPr>
        <w:t>Tameer</w:t>
      </w:r>
      <w:proofErr w:type="spellEnd"/>
      <w:r w:rsidRPr="00E43923">
        <w:rPr>
          <w:rFonts w:ascii="Book Antiqua" w:hAnsi="Book Antiqua"/>
          <w:color w:val="FF0000"/>
        </w:rPr>
        <w:t xml:space="preserve"> started lagging in payments...</w:t>
      </w:r>
    </w:p>
    <w:p w:rsidR="00F35EAC" w:rsidRPr="00E43923" w:rsidRDefault="00F35EAC" w:rsidP="00F35EAC">
      <w:pPr>
        <w:pStyle w:val="NoSpacing"/>
        <w:jc w:val="both"/>
        <w:rPr>
          <w:rFonts w:ascii="Book Antiqua" w:hAnsi="Book Antiqua"/>
          <w:color w:val="FF0000"/>
        </w:rPr>
      </w:pP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 xml:space="preserve">Previously, The Business Centre had never experienced bad debtors, so Telford believed business would bounce back and </w:t>
      </w:r>
      <w:proofErr w:type="spellStart"/>
      <w:r w:rsidRPr="00E43923">
        <w:rPr>
          <w:rFonts w:ascii="Book Antiqua" w:hAnsi="Book Antiqua"/>
          <w:color w:val="FF0000"/>
        </w:rPr>
        <w:t>Tameer</w:t>
      </w:r>
      <w:proofErr w:type="spellEnd"/>
      <w:r w:rsidRPr="00E43923">
        <w:rPr>
          <w:rFonts w:ascii="Book Antiqua" w:hAnsi="Book Antiqua"/>
          <w:color w:val="FF0000"/>
        </w:rPr>
        <w:t xml:space="preserve"> would eventually pay - it would just take time. Plus, The Business Centre had a large client base, so Telford tried to overcome the issue by leveraging income from other projects and invoice factoring to raise funds and keep business going.</w:t>
      </w:r>
    </w:p>
    <w:p w:rsidR="00F35EAC" w:rsidRPr="00E43923" w:rsidRDefault="00F35EAC" w:rsidP="00F35EAC">
      <w:pPr>
        <w:pStyle w:val="NoSpacing"/>
        <w:jc w:val="both"/>
        <w:rPr>
          <w:rFonts w:ascii="Book Antiqua" w:hAnsi="Book Antiqua"/>
          <w:color w:val="FF0000"/>
        </w:rPr>
      </w:pP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 xml:space="preserve">In most cases, this strategy would work as an emergency measure. But due to the GFC, suddenly all of his clients stopped projects, and absolutely no income came in. </w:t>
      </w:r>
    </w:p>
    <w:p w:rsidR="00F35EAC" w:rsidRPr="00E43923" w:rsidRDefault="00F35EAC" w:rsidP="00F35EAC">
      <w:pPr>
        <w:pStyle w:val="NoSpacing"/>
        <w:jc w:val="both"/>
        <w:rPr>
          <w:rFonts w:ascii="Book Antiqua" w:hAnsi="Book Antiqua"/>
          <w:color w:val="FF0000"/>
        </w:rPr>
      </w:pPr>
    </w:p>
    <w:p w:rsidR="00F35EAC" w:rsidRPr="00E43923" w:rsidRDefault="00F35EAC" w:rsidP="00F35EAC">
      <w:pPr>
        <w:pStyle w:val="NoSpacing"/>
        <w:jc w:val="both"/>
        <w:rPr>
          <w:rFonts w:ascii="Book Antiqua" w:hAnsi="Book Antiqua"/>
          <w:color w:val="FF0000"/>
        </w:rPr>
      </w:pPr>
      <w:r w:rsidRPr="00E43923">
        <w:rPr>
          <w:rFonts w:ascii="Book Antiqua" w:hAnsi="Book Antiqua"/>
          <w:color w:val="FF0000"/>
        </w:rPr>
        <w:t>With these factors combined, The Business Centre was beyond help. The company collapsed after 10 years of operation in 2010, and William Telford lost everything he owned.</w:t>
      </w:r>
    </w:p>
    <w:p w:rsidR="00981CC8" w:rsidRPr="00E43923" w:rsidRDefault="00981CC8" w:rsidP="00F35EAC">
      <w:pPr>
        <w:pStyle w:val="NoSpacing"/>
        <w:jc w:val="both"/>
        <w:rPr>
          <w:rFonts w:ascii="Book Antiqua" w:hAnsi="Book Antiqua"/>
          <w:color w:val="FF0000"/>
          <w:szCs w:val="23"/>
        </w:rPr>
      </w:pPr>
    </w:p>
    <w:p w:rsidR="00F35EAC" w:rsidRDefault="00F35EAC" w:rsidP="00F35EAC">
      <w:pPr>
        <w:autoSpaceDE w:val="0"/>
        <w:autoSpaceDN w:val="0"/>
        <w:adjustRightInd w:val="0"/>
        <w:spacing w:after="0" w:line="240" w:lineRule="auto"/>
        <w:rPr>
          <w:rFonts w:ascii="Calibri" w:hAnsi="Calibri" w:cs="Calibri"/>
          <w:sz w:val="24"/>
          <w:szCs w:val="24"/>
        </w:rPr>
      </w:pPr>
      <w:r>
        <w:rPr>
          <w:rFonts w:ascii="Calibri" w:hAnsi="Calibri" w:cs="Calibri"/>
          <w:sz w:val="24"/>
          <w:szCs w:val="24"/>
        </w:rPr>
        <w:t>Keeping in view the above answer the questions below:</w:t>
      </w:r>
    </w:p>
    <w:p w:rsidR="00F35EAC" w:rsidRDefault="00F35EAC" w:rsidP="00F35EAC">
      <w:pPr>
        <w:autoSpaceDE w:val="0"/>
        <w:autoSpaceDN w:val="0"/>
        <w:adjustRightInd w:val="0"/>
        <w:spacing w:after="0" w:line="240" w:lineRule="auto"/>
        <w:rPr>
          <w:rFonts w:ascii="Book Antiqua" w:hAnsi="Book Antiqua" w:cs="Calibri"/>
          <w:color w:val="FF0000"/>
          <w:sz w:val="24"/>
          <w:szCs w:val="24"/>
        </w:rPr>
      </w:pPr>
      <w:r w:rsidRPr="00E43923">
        <w:rPr>
          <w:rFonts w:ascii="Book Antiqua" w:hAnsi="Book Antiqua" w:cs="Calibri"/>
          <w:color w:val="FF0000"/>
          <w:sz w:val="24"/>
          <w:szCs w:val="24"/>
        </w:rPr>
        <w:t>1. Where do you think William Telford made a mistake?</w:t>
      </w:r>
    </w:p>
    <w:p w:rsidR="00E43923" w:rsidRPr="00E43923" w:rsidRDefault="00E43923" w:rsidP="00F35EAC">
      <w:pPr>
        <w:autoSpaceDE w:val="0"/>
        <w:autoSpaceDN w:val="0"/>
        <w:adjustRightInd w:val="0"/>
        <w:spacing w:after="0" w:line="240" w:lineRule="auto"/>
        <w:rPr>
          <w:rFonts w:ascii="Book Antiqua" w:hAnsi="Book Antiqua" w:cs="Calibri"/>
          <w:color w:val="FF0000"/>
          <w:sz w:val="24"/>
          <w:szCs w:val="24"/>
        </w:rPr>
      </w:pPr>
      <w:r>
        <w:rPr>
          <w:rFonts w:ascii="Book Antiqua" w:hAnsi="Book Antiqua" w:cs="Calibri"/>
          <w:color w:val="FF0000"/>
          <w:sz w:val="24"/>
          <w:szCs w:val="24"/>
        </w:rPr>
        <w:t>Answer:</w:t>
      </w:r>
    </w:p>
    <w:p w:rsidR="003E4927" w:rsidRPr="00A72DA2" w:rsidRDefault="00E43923" w:rsidP="007E3F69">
      <w:pPr>
        <w:pStyle w:val="NoSpacing"/>
        <w:jc w:val="both"/>
        <w:rPr>
          <w:rFonts w:ascii="Book Antiqua" w:hAnsi="Book Antiqua"/>
        </w:rPr>
      </w:pPr>
      <w:r w:rsidRPr="00A72DA2">
        <w:rPr>
          <w:rFonts w:ascii="Book Antiqua" w:hAnsi="Book Antiqua" w:cs="Calibri"/>
        </w:rPr>
        <w:t xml:space="preserve">William Telford made a mistake </w:t>
      </w:r>
      <w:r w:rsidR="007E3F69" w:rsidRPr="00A72DA2">
        <w:rPr>
          <w:rFonts w:ascii="Book Antiqua" w:hAnsi="Book Antiqua"/>
        </w:rPr>
        <w:t>that he never conduct an e</w:t>
      </w:r>
      <w:r w:rsidRPr="00A72DA2">
        <w:rPr>
          <w:rFonts w:ascii="Book Antiqua" w:hAnsi="Book Antiqua"/>
        </w:rPr>
        <w:t>ffective risk managem</w:t>
      </w:r>
      <w:r w:rsidR="007E3F69" w:rsidRPr="00A72DA2">
        <w:rPr>
          <w:rFonts w:ascii="Book Antiqua" w:hAnsi="Book Antiqua"/>
        </w:rPr>
        <w:t>ent</w:t>
      </w:r>
      <w:r w:rsidR="00185A51">
        <w:rPr>
          <w:rFonts w:ascii="Book Antiqua" w:hAnsi="Book Antiqua"/>
        </w:rPr>
        <w:t xml:space="preserve"> process or implementation risk analysis in a professional way</w:t>
      </w:r>
      <w:r w:rsidR="007E3F69" w:rsidRPr="00A72DA2">
        <w:rPr>
          <w:rFonts w:ascii="Book Antiqua" w:hAnsi="Book Antiqua"/>
        </w:rPr>
        <w:t xml:space="preserve"> and</w:t>
      </w:r>
      <w:r w:rsidR="00185A51">
        <w:rPr>
          <w:rFonts w:ascii="Book Antiqua" w:hAnsi="Book Antiqua"/>
        </w:rPr>
        <w:t xml:space="preserve"> his</w:t>
      </w:r>
      <w:r w:rsidR="007E3F69" w:rsidRPr="00A72DA2">
        <w:rPr>
          <w:rFonts w:ascii="Book Antiqua" w:hAnsi="Book Antiqua"/>
        </w:rPr>
        <w:t xml:space="preserve"> internal control process </w:t>
      </w:r>
      <w:r w:rsidR="00185A51">
        <w:rPr>
          <w:rFonts w:ascii="Book Antiqua" w:hAnsi="Book Antiqua"/>
        </w:rPr>
        <w:t xml:space="preserve">was a disaster for </w:t>
      </w:r>
      <w:r w:rsidR="00FA7946">
        <w:rPr>
          <w:rFonts w:ascii="Book Antiqua" w:hAnsi="Book Antiqua"/>
        </w:rPr>
        <w:t xml:space="preserve">his </w:t>
      </w:r>
      <w:r w:rsidR="00FA7946" w:rsidRPr="00A72DA2">
        <w:rPr>
          <w:rFonts w:ascii="Book Antiqua" w:hAnsi="Book Antiqua"/>
        </w:rPr>
        <w:t>business</w:t>
      </w:r>
      <w:r w:rsidRPr="00A72DA2">
        <w:rPr>
          <w:rFonts w:ascii="Book Antiqua" w:hAnsi="Book Antiqua"/>
        </w:rPr>
        <w:t xml:space="preserve"> performance</w:t>
      </w:r>
      <w:r w:rsidR="007E3F69" w:rsidRPr="00A72DA2">
        <w:rPr>
          <w:rFonts w:ascii="Book Antiqua" w:hAnsi="Book Antiqua"/>
        </w:rPr>
        <w:t xml:space="preserve"> </w:t>
      </w:r>
      <w:r w:rsidR="00F9370E">
        <w:rPr>
          <w:rFonts w:ascii="Book Antiqua" w:hAnsi="Book Antiqua"/>
        </w:rPr>
        <w:t xml:space="preserve">and </w:t>
      </w:r>
      <w:r w:rsidR="00FA7946">
        <w:rPr>
          <w:rFonts w:ascii="Book Antiqua" w:hAnsi="Book Antiqua"/>
        </w:rPr>
        <w:t>survival ;</w:t>
      </w:r>
      <w:r w:rsidR="00F9370E">
        <w:rPr>
          <w:rFonts w:ascii="Book Antiqua" w:hAnsi="Book Antiqua"/>
        </w:rPr>
        <w:t xml:space="preserve">it has have big </w:t>
      </w:r>
      <w:r w:rsidR="00FA7946">
        <w:rPr>
          <w:rFonts w:ascii="Book Antiqua" w:hAnsi="Book Antiqua"/>
        </w:rPr>
        <w:t xml:space="preserve">impact on his financial portfolio! </w:t>
      </w:r>
      <w:r w:rsidR="00FA7946" w:rsidRPr="00A72DA2">
        <w:rPr>
          <w:rFonts w:ascii="Book Antiqua" w:hAnsi="Book Antiqua"/>
        </w:rPr>
        <w:t>When</w:t>
      </w:r>
      <w:r w:rsidR="007E3F69" w:rsidRPr="00A72DA2">
        <w:rPr>
          <w:rFonts w:ascii="Book Antiqua" w:hAnsi="Book Antiqua"/>
          <w:color w:val="222222"/>
          <w:shd w:val="clear" w:color="auto" w:fill="FFFFFF"/>
        </w:rPr>
        <w:t xml:space="preserve"> risk management does fail, however, he fails to understand the market outlook which is the problem lies with the dat</w:t>
      </w:r>
      <w:r w:rsidR="00FA7946">
        <w:rPr>
          <w:rFonts w:ascii="Book Antiqua" w:hAnsi="Book Antiqua"/>
          <w:color w:val="222222"/>
          <w:shd w:val="clear" w:color="auto" w:fill="FFFFFF"/>
        </w:rPr>
        <w:t>a or measures which</w:t>
      </w:r>
      <w:r w:rsidR="007E3F69" w:rsidRPr="00A72DA2">
        <w:rPr>
          <w:rFonts w:ascii="Book Antiqua" w:hAnsi="Book Antiqua"/>
          <w:color w:val="222222"/>
          <w:shd w:val="clear" w:color="auto" w:fill="FFFFFF"/>
        </w:rPr>
        <w:t xml:space="preserve"> attribute to him as an assumption. However, he and his team fail to iden</w:t>
      </w:r>
      <w:r w:rsidR="00FA7946">
        <w:rPr>
          <w:rFonts w:ascii="Book Antiqua" w:hAnsi="Book Antiqua"/>
          <w:color w:val="222222"/>
          <w:shd w:val="clear" w:color="auto" w:fill="FFFFFF"/>
        </w:rPr>
        <w:t>tify and communicate the risks within the</w:t>
      </w:r>
      <w:r w:rsidR="007E3F69" w:rsidRPr="00A72DA2">
        <w:rPr>
          <w:rFonts w:ascii="Book Antiqua" w:hAnsi="Book Antiqua"/>
          <w:color w:val="222222"/>
          <w:shd w:val="clear" w:color="auto" w:fill="FFFFFF"/>
        </w:rPr>
        <w:t xml:space="preserve"> company is exposed to. </w:t>
      </w:r>
      <w:r w:rsidR="007B61F7" w:rsidRPr="00A72DA2">
        <w:rPr>
          <w:rFonts w:ascii="Book Antiqua" w:hAnsi="Book Antiqua"/>
          <w:color w:val="222222"/>
          <w:shd w:val="clear" w:color="auto" w:fill="FFFFFF"/>
        </w:rPr>
        <w:t xml:space="preserve">He been relying on historical data, </w:t>
      </w:r>
      <w:r w:rsidR="00FA7946">
        <w:rPr>
          <w:rFonts w:ascii="Book Antiqua" w:hAnsi="Book Antiqua"/>
          <w:color w:val="222222"/>
          <w:shd w:val="clear" w:color="auto" w:fill="FFFFFF"/>
        </w:rPr>
        <w:t xml:space="preserve">rather on true facts </w:t>
      </w:r>
      <w:r w:rsidR="007B61F7" w:rsidRPr="00A72DA2">
        <w:rPr>
          <w:rFonts w:ascii="Book Antiqua" w:hAnsi="Book Antiqua"/>
          <w:color w:val="222222"/>
          <w:shd w:val="clear" w:color="auto" w:fill="FFFFFF"/>
        </w:rPr>
        <w:t xml:space="preserve">as result </w:t>
      </w:r>
      <w:r w:rsidR="007B61F7" w:rsidRPr="00A72DA2">
        <w:rPr>
          <w:rFonts w:ascii="Book Antiqua" w:hAnsi="Book Antiqua"/>
        </w:rPr>
        <w:t>r</w:t>
      </w:r>
      <w:r w:rsidR="007E3F69" w:rsidRPr="00A72DA2">
        <w:rPr>
          <w:rFonts w:ascii="Book Antiqua" w:hAnsi="Book Antiqua"/>
        </w:rPr>
        <w:t>isk-management modeling usually involves extrapolating from the past to forecast the probability that a gi</w:t>
      </w:r>
      <w:r w:rsidR="007B61F7" w:rsidRPr="00A72DA2">
        <w:rPr>
          <w:rFonts w:ascii="Book Antiqua" w:hAnsi="Book Antiqua"/>
        </w:rPr>
        <w:t xml:space="preserve">ven risk will materialize. As a risk manager </w:t>
      </w:r>
      <w:r w:rsidR="00FA7946">
        <w:rPr>
          <w:rFonts w:ascii="Book Antiqua" w:hAnsi="Book Antiqua"/>
        </w:rPr>
        <w:t xml:space="preserve">he </w:t>
      </w:r>
      <w:r w:rsidR="007B61F7" w:rsidRPr="00A72DA2">
        <w:rPr>
          <w:rFonts w:ascii="Book Antiqua" w:hAnsi="Book Antiqua"/>
        </w:rPr>
        <w:t>fail</w:t>
      </w:r>
      <w:r w:rsidR="00FA7946">
        <w:rPr>
          <w:rFonts w:ascii="Book Antiqua" w:hAnsi="Book Antiqua"/>
        </w:rPr>
        <w:t>ed</w:t>
      </w:r>
      <w:r w:rsidR="007B61F7" w:rsidRPr="00A72DA2">
        <w:rPr>
          <w:rFonts w:ascii="Book Antiqua" w:hAnsi="Book Antiqua"/>
        </w:rPr>
        <w:t xml:space="preserve"> to assume his company must indulging into potential risks which might collapse his company portfolio as in the influx of high capital, elastic and non-elastic of global economy</w:t>
      </w:r>
      <w:r w:rsidR="00FA7946">
        <w:rPr>
          <w:rFonts w:ascii="Book Antiqua" w:hAnsi="Book Antiqua"/>
        </w:rPr>
        <w:t xml:space="preserve"> and market</w:t>
      </w:r>
      <w:r w:rsidR="007B61F7" w:rsidRPr="00A72DA2">
        <w:rPr>
          <w:rFonts w:ascii="Book Antiqua" w:hAnsi="Book Antiqua"/>
        </w:rPr>
        <w:t xml:space="preserve">, which been rotating with the global recession and his risk management evaluation and identification </w:t>
      </w:r>
      <w:r w:rsidR="00FA7946">
        <w:rPr>
          <w:rFonts w:ascii="Book Antiqua" w:hAnsi="Book Antiqua"/>
        </w:rPr>
        <w:t xml:space="preserve">not </w:t>
      </w:r>
      <w:r w:rsidR="007B61F7" w:rsidRPr="00A72DA2">
        <w:rPr>
          <w:rFonts w:ascii="Book Antiqua" w:hAnsi="Book Antiqua"/>
        </w:rPr>
        <w:t>been take</w:t>
      </w:r>
      <w:r w:rsidR="00FA7946">
        <w:rPr>
          <w:rFonts w:ascii="Book Antiqua" w:hAnsi="Book Antiqua"/>
        </w:rPr>
        <w:t>n</w:t>
      </w:r>
      <w:r w:rsidR="007B61F7" w:rsidRPr="00A72DA2">
        <w:rPr>
          <w:rFonts w:ascii="Book Antiqua" w:hAnsi="Book Antiqua"/>
        </w:rPr>
        <w:t xml:space="preserve"> in </w:t>
      </w:r>
      <w:r w:rsidR="00FA7946">
        <w:rPr>
          <w:rFonts w:ascii="Book Antiqua" w:hAnsi="Book Antiqua"/>
        </w:rPr>
        <w:t xml:space="preserve">serious </w:t>
      </w:r>
      <w:r w:rsidR="007B61F7" w:rsidRPr="00A72DA2">
        <w:rPr>
          <w:rFonts w:ascii="Book Antiqua" w:hAnsi="Book Antiqua"/>
        </w:rPr>
        <w:t>consideration which he might facing about</w:t>
      </w:r>
      <w:r w:rsidR="007E3F69" w:rsidRPr="00A72DA2">
        <w:rPr>
          <w:rFonts w:ascii="Book Antiqua" w:hAnsi="Book Antiqua"/>
        </w:rPr>
        <w:t xml:space="preserve"> the chances that real estate prices would plunge over the coming year. </w:t>
      </w:r>
      <w:r w:rsidR="007B61F7" w:rsidRPr="00A72DA2">
        <w:rPr>
          <w:rFonts w:ascii="Book Antiqua" w:hAnsi="Book Antiqua"/>
        </w:rPr>
        <w:t xml:space="preserve">He </w:t>
      </w:r>
      <w:r w:rsidR="007E3F69" w:rsidRPr="00A72DA2">
        <w:rPr>
          <w:rFonts w:ascii="Book Antiqua" w:hAnsi="Book Antiqua"/>
        </w:rPr>
        <w:t>needed to know how likely such a plunge was and what losses it would cause in order to d</w:t>
      </w:r>
      <w:r w:rsidR="00FA7946">
        <w:rPr>
          <w:rFonts w:ascii="Book Antiqua" w:hAnsi="Book Antiqua"/>
        </w:rPr>
        <w:t xml:space="preserve">ecide how much exposure his investment bring compare the market </w:t>
      </w:r>
      <w:r w:rsidR="007E3F69" w:rsidRPr="00A72DA2">
        <w:rPr>
          <w:rFonts w:ascii="Book Antiqua" w:hAnsi="Book Antiqua"/>
        </w:rPr>
        <w:t xml:space="preserve"> should have to real estate prices.</w:t>
      </w:r>
    </w:p>
    <w:p w:rsidR="003E4927" w:rsidRPr="00A72DA2" w:rsidRDefault="003E4927" w:rsidP="008945A7">
      <w:pPr>
        <w:pStyle w:val="NoSpacing"/>
        <w:jc w:val="both"/>
        <w:rPr>
          <w:rFonts w:ascii="Book Antiqua" w:hAnsi="Book Antiqua"/>
        </w:rPr>
      </w:pPr>
    </w:p>
    <w:p w:rsidR="00876AFC" w:rsidRDefault="00876AFC" w:rsidP="007B61F7">
      <w:pPr>
        <w:pStyle w:val="NoSpacing"/>
        <w:jc w:val="both"/>
        <w:rPr>
          <w:rFonts w:ascii="Book Antiqua" w:hAnsi="Book Antiqua"/>
          <w:color w:val="222222"/>
          <w:shd w:val="clear" w:color="auto" w:fill="FFFFFF"/>
        </w:rPr>
      </w:pPr>
    </w:p>
    <w:p w:rsidR="007B61F7" w:rsidRPr="00A72DA2" w:rsidRDefault="007B61F7" w:rsidP="007B61F7">
      <w:pPr>
        <w:pStyle w:val="NoSpacing"/>
        <w:jc w:val="both"/>
        <w:rPr>
          <w:rFonts w:ascii="Book Antiqua" w:hAnsi="Book Antiqua"/>
        </w:rPr>
      </w:pPr>
      <w:r w:rsidRPr="00A72DA2">
        <w:rPr>
          <w:rFonts w:ascii="Book Antiqua" w:hAnsi="Book Antiqua"/>
          <w:color w:val="222222"/>
          <w:shd w:val="clear" w:color="auto" w:fill="FFFFFF"/>
        </w:rPr>
        <w:lastRenderedPageBreak/>
        <w:t>He should have examining the historical volatility of house prices and then calculating the one-year mean price change and its standard deviation, on the assumption that they would provide a good approximation going forward. The data might have led him to conclude that house price movements are random, like the outcome of a coin toss; that increases and decreases of the</w:t>
      </w:r>
      <w:r w:rsidRPr="007B61F7">
        <w:rPr>
          <w:rFonts w:ascii="Book Antiqua" w:hAnsi="Book Antiqua"/>
          <w:color w:val="222222"/>
          <w:shd w:val="clear" w:color="auto" w:fill="FFFFFF"/>
        </w:rPr>
        <w:t xml:space="preserve"> same size have the same likelihood of occurring; and that small changes are much more likely </w:t>
      </w:r>
      <w:r w:rsidRPr="00A72DA2">
        <w:rPr>
          <w:rFonts w:ascii="Book Antiqua" w:hAnsi="Book Antiqua"/>
          <w:color w:val="222222"/>
          <w:shd w:val="clear" w:color="auto" w:fill="FFFFFF"/>
        </w:rPr>
        <w:t>than larger ones. If all this were true, then the probability distribution of house price changes would graphically map a bell curve around the mean ch</w:t>
      </w:r>
      <w:r w:rsidR="00FA7946">
        <w:rPr>
          <w:rFonts w:ascii="Book Antiqua" w:hAnsi="Book Antiqua"/>
          <w:color w:val="222222"/>
          <w:shd w:val="clear" w:color="auto" w:fill="FFFFFF"/>
        </w:rPr>
        <w:t>ange. The horizontal axis of indicator</w:t>
      </w:r>
      <w:r w:rsidRPr="00A72DA2">
        <w:rPr>
          <w:rFonts w:ascii="Book Antiqua" w:hAnsi="Book Antiqua"/>
          <w:color w:val="222222"/>
          <w:shd w:val="clear" w:color="auto" w:fill="FFFFFF"/>
        </w:rPr>
        <w:t xml:space="preserve"> would measure price changes, and the vertical axis would measure the probability that each change wo</w:t>
      </w:r>
      <w:r w:rsidR="00FA7946">
        <w:rPr>
          <w:rFonts w:ascii="Book Antiqua" w:hAnsi="Book Antiqua"/>
          <w:color w:val="222222"/>
          <w:shd w:val="clear" w:color="auto" w:fill="FFFFFF"/>
        </w:rPr>
        <w:t>uld occur. The shape of the bubble of the market</w:t>
      </w:r>
      <w:r w:rsidRPr="00A72DA2">
        <w:rPr>
          <w:rFonts w:ascii="Book Antiqua" w:hAnsi="Book Antiqua"/>
          <w:color w:val="222222"/>
          <w:shd w:val="clear" w:color="auto" w:fill="FFFFFF"/>
        </w:rPr>
        <w:t xml:space="preserve"> would be determined by volatility: The greater the volatility,</w:t>
      </w:r>
      <w:r w:rsidRPr="00A72DA2">
        <w:rPr>
          <w:rStyle w:val="apple-converted-space"/>
          <w:rFonts w:ascii="Book Antiqua" w:hAnsi="Book Antiqua"/>
          <w:color w:val="222222"/>
          <w:shd w:val="clear" w:color="auto" w:fill="FFFFFF"/>
        </w:rPr>
        <w:t> </w:t>
      </w:r>
      <w:r w:rsidRPr="00A72DA2">
        <w:rPr>
          <w:rFonts w:ascii="Book Antiqua" w:hAnsi="Book Antiqua"/>
        </w:rPr>
        <w:t>the flatter and wider the curve.</w:t>
      </w:r>
    </w:p>
    <w:p w:rsidR="007B61F7" w:rsidRPr="00A72DA2" w:rsidRDefault="007B61F7" w:rsidP="007B61F7">
      <w:pPr>
        <w:pStyle w:val="NoSpacing"/>
        <w:jc w:val="both"/>
        <w:rPr>
          <w:rFonts w:ascii="Book Antiqua" w:hAnsi="Book Antiqua"/>
        </w:rPr>
      </w:pPr>
    </w:p>
    <w:p w:rsidR="003E4927" w:rsidRPr="00A72DA2" w:rsidRDefault="007B61F7" w:rsidP="008945A7">
      <w:pPr>
        <w:pStyle w:val="NoSpacing"/>
        <w:jc w:val="both"/>
        <w:rPr>
          <w:rFonts w:ascii="Book Antiqua" w:hAnsi="Book Antiqua"/>
        </w:rPr>
      </w:pPr>
      <w:r w:rsidRPr="00A72DA2">
        <w:rPr>
          <w:rFonts w:ascii="Book Antiqua" w:hAnsi="Book Antiqua"/>
        </w:rPr>
        <w:t>He modeling exercise might have gone wrong in two ways. First, if house price volatility was higher in the future than in the past which proved to be the case, he should have substantially underestimated the probability</w:t>
      </w:r>
      <w:r w:rsidR="00FA7946">
        <w:rPr>
          <w:rFonts w:ascii="Book Antiqua" w:hAnsi="Book Antiqua"/>
        </w:rPr>
        <w:t xml:space="preserve"> of a plunge in prices! His indicator</w:t>
      </w:r>
      <w:r w:rsidRPr="00A72DA2">
        <w:rPr>
          <w:rFonts w:ascii="Book Antiqua" w:hAnsi="Book Antiqua"/>
        </w:rPr>
        <w:t xml:space="preserve"> curve should have been flatter and wider, because the probabilities of larger price movements up or down were greater than you t</w:t>
      </w:r>
      <w:r w:rsidR="00FA7946">
        <w:rPr>
          <w:rFonts w:ascii="Book Antiqua" w:hAnsi="Book Antiqua"/>
        </w:rPr>
        <w:t>hought they would be. And if he</w:t>
      </w:r>
      <w:r w:rsidRPr="00A72DA2">
        <w:rPr>
          <w:rFonts w:ascii="Book Antiqua" w:hAnsi="Book Antiqua"/>
        </w:rPr>
        <w:t xml:space="preserve"> had overestimated the mean cha</w:t>
      </w:r>
      <w:r w:rsidR="00FA7946">
        <w:rPr>
          <w:rFonts w:ascii="Book Antiqua" w:hAnsi="Book Antiqua"/>
        </w:rPr>
        <w:t>nge, his</w:t>
      </w:r>
      <w:r w:rsidRPr="00A72DA2">
        <w:rPr>
          <w:rFonts w:ascii="Book Antiqua" w:hAnsi="Book Antiqua"/>
        </w:rPr>
        <w:t xml:space="preserve"> curve would be too far to the right, generating faulty estimates of the probabilities of all possible </w:t>
      </w:r>
      <w:r w:rsidR="009C72FA" w:rsidRPr="00A72DA2">
        <w:rPr>
          <w:rFonts w:ascii="Book Antiqua" w:hAnsi="Book Antiqua"/>
        </w:rPr>
        <w:t>changes. Secondly</w:t>
      </w:r>
      <w:r w:rsidRPr="00A72DA2">
        <w:rPr>
          <w:rFonts w:ascii="Book Antiqua" w:hAnsi="Book Antiqua"/>
        </w:rPr>
        <w:t>, he might have wrongly assumed that the distribution of future house price c</w:t>
      </w:r>
      <w:r w:rsidR="00FA7946">
        <w:rPr>
          <w:rFonts w:ascii="Book Antiqua" w:hAnsi="Book Antiqua"/>
        </w:rPr>
        <w:t>hanges was described by the bubble</w:t>
      </w:r>
      <w:r w:rsidRPr="00A72DA2">
        <w:rPr>
          <w:rFonts w:ascii="Book Antiqua" w:hAnsi="Book Antiqua"/>
        </w:rPr>
        <w:t xml:space="preserve"> curve</w:t>
      </w:r>
      <w:r w:rsidR="00FA7946">
        <w:rPr>
          <w:rFonts w:ascii="Book Antiqua" w:hAnsi="Book Antiqua"/>
        </w:rPr>
        <w:t xml:space="preserve"> of its market</w:t>
      </w:r>
      <w:r w:rsidRPr="00A72DA2">
        <w:rPr>
          <w:rFonts w:ascii="Book Antiqua" w:hAnsi="Book Antiqua"/>
        </w:rPr>
        <w:t>. But if changes in price were not normally distributed, then a graph of the distribution might be skewed—just as the probability distribution of a coin’s falling heads up would be skewed if the coin were slightly bent.</w:t>
      </w:r>
    </w:p>
    <w:p w:rsidR="009C72FA" w:rsidRPr="00A72DA2" w:rsidRDefault="009C72FA" w:rsidP="009C72FA">
      <w:pPr>
        <w:pStyle w:val="NormalWeb"/>
        <w:shd w:val="clear" w:color="auto" w:fill="FFFFFF"/>
        <w:jc w:val="both"/>
        <w:rPr>
          <w:rFonts w:ascii="Book Antiqua" w:hAnsi="Book Antiqua"/>
          <w:color w:val="222222"/>
          <w:sz w:val="22"/>
          <w:szCs w:val="22"/>
        </w:rPr>
      </w:pPr>
      <w:r w:rsidRPr="00A72DA2">
        <w:rPr>
          <w:rFonts w:ascii="Book Antiqua" w:hAnsi="Book Antiqua"/>
          <w:color w:val="222222"/>
          <w:sz w:val="22"/>
          <w:szCs w:val="22"/>
        </w:rPr>
        <w:t xml:space="preserve">Both kinds of error illustrate how difficult it is to use past data to predict the future. Suppose he could have looked at 30 years’ worth </w:t>
      </w:r>
      <w:r w:rsidR="007A555A">
        <w:rPr>
          <w:rFonts w:ascii="Book Antiqua" w:hAnsi="Book Antiqua"/>
          <w:color w:val="222222"/>
          <w:sz w:val="22"/>
          <w:szCs w:val="22"/>
        </w:rPr>
        <w:t>performance of real estate</w:t>
      </w:r>
      <w:r w:rsidR="00A72DA2">
        <w:rPr>
          <w:rFonts w:ascii="Book Antiqua" w:hAnsi="Book Antiqua"/>
          <w:color w:val="222222"/>
          <w:sz w:val="22"/>
          <w:szCs w:val="22"/>
        </w:rPr>
        <w:t xml:space="preserve"> price changes to estimate his</w:t>
      </w:r>
      <w:r w:rsidRPr="00A72DA2">
        <w:rPr>
          <w:rFonts w:ascii="Book Antiqua" w:hAnsi="Book Antiqua"/>
          <w:color w:val="222222"/>
          <w:sz w:val="22"/>
          <w:szCs w:val="22"/>
        </w:rPr>
        <w:t xml:space="preserve"> mean and standard deviation. Perhaps that time frame wasn’t long enough—especially if the two decades precedin</w:t>
      </w:r>
      <w:r w:rsidR="007A555A">
        <w:rPr>
          <w:rFonts w:ascii="Book Antiqua" w:hAnsi="Book Antiqua"/>
          <w:color w:val="222222"/>
          <w:sz w:val="22"/>
          <w:szCs w:val="22"/>
        </w:rPr>
        <w:t>g it were more volatile. As the bubble indicator curve projected from 10</w:t>
      </w:r>
      <w:r w:rsidRPr="00A72DA2">
        <w:rPr>
          <w:rFonts w:ascii="Book Antiqua" w:hAnsi="Book Antiqua"/>
          <w:color w:val="222222"/>
          <w:sz w:val="22"/>
          <w:szCs w:val="22"/>
        </w:rPr>
        <w:t xml:space="preserve"> years’ worth of data would ha</w:t>
      </w:r>
      <w:r w:rsidR="007A555A">
        <w:rPr>
          <w:rFonts w:ascii="Book Antiqua" w:hAnsi="Book Antiqua"/>
          <w:color w:val="222222"/>
          <w:sz w:val="22"/>
          <w:szCs w:val="22"/>
        </w:rPr>
        <w:t>ve been flatter than the one he been</w:t>
      </w:r>
      <w:r w:rsidRPr="00A72DA2">
        <w:rPr>
          <w:rFonts w:ascii="Book Antiqua" w:hAnsi="Book Antiqua"/>
          <w:color w:val="222222"/>
          <w:sz w:val="22"/>
          <w:szCs w:val="22"/>
        </w:rPr>
        <w:t xml:space="preserve"> plotted, or perhaps less far to the right. Or suppose a yearly analysis showed that large changes were more likely than with the normal distribution, but a five year analysis did not. In</w:t>
      </w:r>
      <w:r w:rsidR="00A72DA2">
        <w:rPr>
          <w:rFonts w:ascii="Book Antiqua" w:hAnsi="Book Antiqua"/>
          <w:color w:val="222222"/>
          <w:sz w:val="22"/>
          <w:szCs w:val="22"/>
        </w:rPr>
        <w:t xml:space="preserve"> his</w:t>
      </w:r>
      <w:r w:rsidRPr="00A72DA2">
        <w:rPr>
          <w:rFonts w:ascii="Book Antiqua" w:hAnsi="Book Antiqua"/>
          <w:color w:val="222222"/>
          <w:sz w:val="22"/>
          <w:szCs w:val="22"/>
        </w:rPr>
        <w:t xml:space="preserve"> analysis would understate the risk of a plunge in </w:t>
      </w:r>
      <w:r w:rsidR="00A72DA2">
        <w:rPr>
          <w:rFonts w:ascii="Book Antiqua" w:hAnsi="Book Antiqua"/>
          <w:color w:val="222222"/>
          <w:sz w:val="22"/>
          <w:szCs w:val="22"/>
        </w:rPr>
        <w:t xml:space="preserve">prices compared with the next </w:t>
      </w:r>
      <w:r w:rsidR="00F478A9">
        <w:rPr>
          <w:rFonts w:ascii="Book Antiqua" w:hAnsi="Book Antiqua"/>
          <w:color w:val="222222"/>
          <w:sz w:val="22"/>
          <w:szCs w:val="22"/>
        </w:rPr>
        <w:t>forecast</w:t>
      </w:r>
      <w:r w:rsidRPr="00A72DA2">
        <w:rPr>
          <w:rFonts w:ascii="Book Antiqua" w:hAnsi="Book Antiqua"/>
          <w:color w:val="222222"/>
          <w:sz w:val="22"/>
          <w:szCs w:val="22"/>
        </w:rPr>
        <w:t xml:space="preserve"> analysis, because with the latter the distribution would have fat tails relative to the normal distribution.</w:t>
      </w:r>
    </w:p>
    <w:p w:rsidR="00A72DA2" w:rsidRPr="00F478A9" w:rsidRDefault="009C72FA" w:rsidP="00F478A9">
      <w:pPr>
        <w:pStyle w:val="NormalWeb"/>
        <w:shd w:val="clear" w:color="auto" w:fill="FFFFFF"/>
        <w:jc w:val="both"/>
        <w:rPr>
          <w:rFonts w:ascii="Book Antiqua" w:hAnsi="Book Antiqua"/>
          <w:color w:val="222222"/>
          <w:sz w:val="22"/>
          <w:szCs w:val="22"/>
        </w:rPr>
      </w:pPr>
      <w:r w:rsidRPr="00A72DA2">
        <w:rPr>
          <w:rFonts w:ascii="Book Antiqua" w:hAnsi="Book Antiqua"/>
          <w:color w:val="222222"/>
          <w:sz w:val="22"/>
          <w:szCs w:val="22"/>
        </w:rPr>
        <w:t>The difficulties with hi</w:t>
      </w:r>
      <w:r w:rsidR="007A555A">
        <w:rPr>
          <w:rFonts w:ascii="Book Antiqua" w:hAnsi="Book Antiqua"/>
          <w:color w:val="222222"/>
          <w:sz w:val="22"/>
          <w:szCs w:val="22"/>
        </w:rPr>
        <w:t>storical data intensify when he</w:t>
      </w:r>
      <w:r w:rsidRPr="00A72DA2">
        <w:rPr>
          <w:rFonts w:ascii="Book Antiqua" w:hAnsi="Book Antiqua"/>
          <w:color w:val="222222"/>
          <w:sz w:val="22"/>
          <w:szCs w:val="22"/>
        </w:rPr>
        <w:t xml:space="preserve"> start thinking about the impact of drop in house prices on the value of assets he hold. None of the data he had would have been of much use in estimating that impact, because they didn’t cover a period during which the real estate market faltered while a large number of subprime mortgages were outstanding. When many homeowners in a neighborhood have little home equity or almost always the case for subprime borrowers and difficulty making their mortgage payments, the neighborhood enters a foreclosure spiral: Foreclosures lower prices, leading to more foreclosures because homeowners have negative equity. </w:t>
      </w:r>
      <w:r w:rsidR="00A72DA2" w:rsidRPr="00A72DA2">
        <w:rPr>
          <w:rFonts w:ascii="Book Antiqua" w:hAnsi="Book Antiqua"/>
          <w:color w:val="222222"/>
          <w:sz w:val="22"/>
          <w:szCs w:val="22"/>
        </w:rPr>
        <w:t>His</w:t>
      </w:r>
      <w:r w:rsidRPr="00A72DA2">
        <w:rPr>
          <w:rFonts w:ascii="Book Antiqua" w:hAnsi="Book Antiqua"/>
          <w:color w:val="222222"/>
          <w:sz w:val="22"/>
          <w:szCs w:val="22"/>
        </w:rPr>
        <w:t xml:space="preserve"> historical data could not have predicted that. Furthermore, if his institution had been holding complex securities that didn’t ex</w:t>
      </w:r>
      <w:r w:rsidR="007A555A">
        <w:rPr>
          <w:rFonts w:ascii="Book Antiqua" w:hAnsi="Book Antiqua"/>
          <w:color w:val="222222"/>
          <w:sz w:val="22"/>
          <w:szCs w:val="22"/>
        </w:rPr>
        <w:t>ist in the period from which he</w:t>
      </w:r>
      <w:r w:rsidRPr="00A72DA2">
        <w:rPr>
          <w:rFonts w:ascii="Book Antiqua" w:hAnsi="Book Antiqua"/>
          <w:color w:val="222222"/>
          <w:sz w:val="22"/>
          <w:szCs w:val="22"/>
        </w:rPr>
        <w:t xml:space="preserve"> drew his data, such as tranches of collateralized debt obligations backed in part by </w:t>
      </w:r>
      <w:r w:rsidR="007A555A">
        <w:rPr>
          <w:rFonts w:ascii="Book Antiqua" w:hAnsi="Book Antiqua"/>
          <w:color w:val="222222"/>
          <w:sz w:val="22"/>
          <w:szCs w:val="22"/>
        </w:rPr>
        <w:t>subprime mortgages, he</w:t>
      </w:r>
      <w:r w:rsidRPr="00A72DA2">
        <w:rPr>
          <w:rFonts w:ascii="Book Antiqua" w:hAnsi="Book Antiqua"/>
          <w:color w:val="222222"/>
          <w:sz w:val="22"/>
          <w:szCs w:val="22"/>
        </w:rPr>
        <w:t xml:space="preserve"> couldn’t have predicted the effect on their value of a drop in</w:t>
      </w:r>
      <w:r w:rsidR="00054A33" w:rsidRPr="00A72DA2">
        <w:rPr>
          <w:rStyle w:val="apple-converted-space"/>
          <w:rFonts w:ascii="Book Antiqua" w:hAnsi="Book Antiqua"/>
          <w:color w:val="222222"/>
          <w:sz w:val="22"/>
          <w:szCs w:val="22"/>
        </w:rPr>
        <w:t> house</w:t>
      </w:r>
      <w:r w:rsidRPr="00A72DA2">
        <w:rPr>
          <w:rFonts w:ascii="Book Antiqua" w:hAnsi="Book Antiqua"/>
          <w:sz w:val="22"/>
          <w:szCs w:val="22"/>
        </w:rPr>
        <w:t xml:space="preserve"> prices.</w:t>
      </w:r>
    </w:p>
    <w:p w:rsidR="00876AFC" w:rsidRDefault="00876AFC" w:rsidP="009C72FA">
      <w:pPr>
        <w:pStyle w:val="NoSpacing"/>
        <w:jc w:val="both"/>
        <w:rPr>
          <w:rFonts w:ascii="Book Antiqua" w:hAnsi="Book Antiqua"/>
        </w:rPr>
      </w:pPr>
    </w:p>
    <w:p w:rsidR="00876AFC" w:rsidRDefault="00876AFC" w:rsidP="009C72FA">
      <w:pPr>
        <w:pStyle w:val="NoSpacing"/>
        <w:jc w:val="both"/>
        <w:rPr>
          <w:rFonts w:ascii="Book Antiqua" w:hAnsi="Book Antiqua"/>
        </w:rPr>
      </w:pPr>
    </w:p>
    <w:p w:rsidR="009C72FA" w:rsidRPr="009C72FA" w:rsidRDefault="009C72FA" w:rsidP="009C72FA">
      <w:pPr>
        <w:pStyle w:val="NoSpacing"/>
        <w:jc w:val="both"/>
        <w:rPr>
          <w:rFonts w:ascii="Book Antiqua" w:hAnsi="Book Antiqua"/>
        </w:rPr>
      </w:pPr>
      <w:r>
        <w:rPr>
          <w:rFonts w:ascii="Book Antiqua" w:hAnsi="Book Antiqua"/>
        </w:rPr>
        <w:lastRenderedPageBreak/>
        <w:t>Even if he</w:t>
      </w:r>
      <w:r w:rsidRPr="009C72FA">
        <w:rPr>
          <w:rFonts w:ascii="Book Antiqua" w:hAnsi="Book Antiqua"/>
        </w:rPr>
        <w:t xml:space="preserve"> could have </w:t>
      </w:r>
      <w:r w:rsidR="007A555A">
        <w:rPr>
          <w:rFonts w:ascii="Book Antiqua" w:hAnsi="Book Antiqua"/>
        </w:rPr>
        <w:t>captured the full impact on his</w:t>
      </w:r>
      <w:r w:rsidRPr="009C72FA">
        <w:rPr>
          <w:rFonts w:ascii="Book Antiqua" w:hAnsi="Book Antiqua"/>
        </w:rPr>
        <w:t xml:space="preserve"> balance sheet of a signific</w:t>
      </w:r>
      <w:r>
        <w:rPr>
          <w:rFonts w:ascii="Book Antiqua" w:hAnsi="Book Antiqua"/>
        </w:rPr>
        <w:t>ant downturn in real estate, he would have</w:t>
      </w:r>
      <w:r w:rsidRPr="009C72FA">
        <w:rPr>
          <w:rFonts w:ascii="Book Antiqua" w:hAnsi="Book Antiqua"/>
        </w:rPr>
        <w:t xml:space="preserve"> been vulnerable to another kind of error in estim</w:t>
      </w:r>
      <w:r>
        <w:rPr>
          <w:rFonts w:ascii="Book Antiqua" w:hAnsi="Book Antiqua"/>
        </w:rPr>
        <w:t>ating the indirect effects. His</w:t>
      </w:r>
      <w:r w:rsidRPr="009C72FA">
        <w:rPr>
          <w:rFonts w:ascii="Book Antiqua" w:hAnsi="Book Antiqua"/>
        </w:rPr>
        <w:t xml:space="preserve"> bank, like any other financial institution, would have had positions in many asset classes whose price changes correlated with changes in real estate. Price movements in all asset classes correlate with one another more or less, and the correlations have to be e</w:t>
      </w:r>
      <w:r>
        <w:rPr>
          <w:rFonts w:ascii="Book Antiqua" w:hAnsi="Book Antiqua"/>
        </w:rPr>
        <w:t>stimated corr</w:t>
      </w:r>
      <w:r w:rsidR="007A555A">
        <w:rPr>
          <w:rFonts w:ascii="Book Antiqua" w:hAnsi="Book Antiqua"/>
        </w:rPr>
        <w:t>ectly if he had to determine</w:t>
      </w:r>
      <w:r w:rsidRPr="009C72FA">
        <w:rPr>
          <w:rFonts w:ascii="Book Antiqua" w:hAnsi="Book Antiqua"/>
        </w:rPr>
        <w:t xml:space="preserve"> full exposure to a given risk. The higher the correlations, the riskier your total portfolio of assets and there</w:t>
      </w:r>
      <w:r w:rsidR="007A555A">
        <w:rPr>
          <w:rFonts w:ascii="Book Antiqua" w:hAnsi="Book Antiqua"/>
        </w:rPr>
        <w:t>fore the more equity capital he</w:t>
      </w:r>
      <w:r w:rsidRPr="009C72FA">
        <w:rPr>
          <w:rFonts w:ascii="Book Antiqua" w:hAnsi="Book Antiqua"/>
        </w:rPr>
        <w:t xml:space="preserve"> will need to protect your institution against losses.</w:t>
      </w:r>
    </w:p>
    <w:p w:rsidR="009C72FA" w:rsidRPr="009C72FA" w:rsidRDefault="009C72FA" w:rsidP="009C72FA">
      <w:pPr>
        <w:pStyle w:val="NoSpacing"/>
        <w:jc w:val="both"/>
        <w:rPr>
          <w:rFonts w:ascii="Book Antiqua" w:hAnsi="Book Antiqua"/>
        </w:rPr>
      </w:pPr>
    </w:p>
    <w:p w:rsidR="009C72FA" w:rsidRPr="009C72FA" w:rsidRDefault="009C72FA" w:rsidP="009C72FA">
      <w:pPr>
        <w:pStyle w:val="NoSpacing"/>
        <w:jc w:val="both"/>
        <w:rPr>
          <w:rFonts w:ascii="Book Antiqua" w:hAnsi="Book Antiqua"/>
        </w:rPr>
      </w:pPr>
      <w:r w:rsidRPr="009C72FA">
        <w:rPr>
          <w:rFonts w:ascii="Book Antiqua" w:hAnsi="Book Antiqua"/>
        </w:rPr>
        <w:t>Obviously, in estimating correlations from historical data you would have been vulnerable to all the problems we have just described. To complicate matters further, correlations are not constant; in fa</w:t>
      </w:r>
      <w:r w:rsidR="007A555A">
        <w:rPr>
          <w:rFonts w:ascii="Book Antiqua" w:hAnsi="Book Antiqua"/>
        </w:rPr>
        <w:t>ct, he is</w:t>
      </w:r>
      <w:r w:rsidRPr="009C72FA">
        <w:rPr>
          <w:rFonts w:ascii="Book Antiqua" w:hAnsi="Book Antiqua"/>
        </w:rPr>
        <w:t xml:space="preserve"> known to increase during periods of crisis. Thus, in calculati</w:t>
      </w:r>
      <w:r>
        <w:rPr>
          <w:rFonts w:ascii="Book Antiqua" w:hAnsi="Book Antiqua"/>
        </w:rPr>
        <w:t xml:space="preserve">ng the overall riskiness of his </w:t>
      </w:r>
      <w:r w:rsidR="007A555A">
        <w:rPr>
          <w:rFonts w:ascii="Book Antiqua" w:hAnsi="Book Antiqua"/>
        </w:rPr>
        <w:t>assets</w:t>
      </w:r>
      <w:r>
        <w:rPr>
          <w:rFonts w:ascii="Book Antiqua" w:hAnsi="Book Antiqua"/>
        </w:rPr>
        <w:t xml:space="preserve"> positions, you would also has</w:t>
      </w:r>
      <w:r w:rsidRPr="009C72FA">
        <w:rPr>
          <w:rFonts w:ascii="Book Antiqua" w:hAnsi="Book Antiqua"/>
        </w:rPr>
        <w:t xml:space="preserve"> had to model the probability distributions of all the correlations across your various portfolios as well as the price distributions in each asset class, further increasing the likelihood of error. All this illustrates the inconvenient truth that rapid financial innovation over recent decades has made history an imperfect guide.</w:t>
      </w:r>
    </w:p>
    <w:p w:rsidR="003E4927" w:rsidRDefault="003E4927" w:rsidP="008945A7">
      <w:pPr>
        <w:pStyle w:val="NoSpacing"/>
        <w:jc w:val="both"/>
        <w:rPr>
          <w:rFonts w:ascii="Book Antiqua" w:hAnsi="Book Antiqua"/>
        </w:rPr>
      </w:pPr>
    </w:p>
    <w:p w:rsidR="003E4927" w:rsidRDefault="009C72FA" w:rsidP="00BA0DEE">
      <w:pPr>
        <w:pStyle w:val="NoSpacing"/>
        <w:jc w:val="both"/>
        <w:rPr>
          <w:rFonts w:ascii="Book Antiqua" w:hAnsi="Book Antiqua"/>
        </w:rPr>
      </w:pPr>
      <w:r>
        <w:rPr>
          <w:rFonts w:ascii="Book Antiqua" w:hAnsi="Book Antiqua"/>
        </w:rPr>
        <w:t>Focusi</w:t>
      </w:r>
      <w:r w:rsidR="00BA0DEE">
        <w:rPr>
          <w:rFonts w:ascii="Book Antiqua" w:hAnsi="Book Antiqua"/>
        </w:rPr>
        <w:t>ng on n</w:t>
      </w:r>
      <w:r>
        <w:rPr>
          <w:rFonts w:ascii="Book Antiqua" w:hAnsi="Book Antiqua"/>
        </w:rPr>
        <w:t xml:space="preserve">arrow </w:t>
      </w:r>
      <w:r w:rsidR="00BA0DEE">
        <w:rPr>
          <w:rFonts w:ascii="Book Antiqua" w:hAnsi="Book Antiqua"/>
        </w:rPr>
        <w:t>measures,</w:t>
      </w:r>
      <w:r>
        <w:rPr>
          <w:rFonts w:ascii="Book Antiqua" w:hAnsi="Book Antiqua"/>
        </w:rPr>
        <w:t xml:space="preserve"> where his </w:t>
      </w:r>
      <w:r w:rsidR="00BA0DEE">
        <w:rPr>
          <w:rFonts w:ascii="Book Antiqua" w:hAnsi="Book Antiqua"/>
        </w:rPr>
        <w:t>data he might</w:t>
      </w:r>
      <w:r w:rsidRPr="009C72FA">
        <w:rPr>
          <w:rFonts w:ascii="Book Antiqua" w:hAnsi="Book Antiqua"/>
        </w:rPr>
        <w:t xml:space="preserve"> use</w:t>
      </w:r>
      <w:r>
        <w:rPr>
          <w:rFonts w:ascii="Book Antiqua" w:hAnsi="Book Antiqua"/>
        </w:rPr>
        <w:t>d</w:t>
      </w:r>
      <w:r w:rsidRPr="009C72FA">
        <w:rPr>
          <w:rFonts w:ascii="Book Antiqua" w:hAnsi="Book Antiqua"/>
        </w:rPr>
        <w:t xml:space="preserve"> to create your models are only part of the problem. Th</w:t>
      </w:r>
      <w:r>
        <w:rPr>
          <w:rFonts w:ascii="Book Antiqua" w:hAnsi="Book Antiqua"/>
        </w:rPr>
        <w:t>e actual measures with which he been policing his own</w:t>
      </w:r>
      <w:r w:rsidRPr="009C72FA">
        <w:rPr>
          <w:rFonts w:ascii="Book Antiqua" w:hAnsi="Book Antiqua"/>
        </w:rPr>
        <w:t xml:space="preserve"> risk—especially in securities trading—can also l</w:t>
      </w:r>
      <w:r>
        <w:rPr>
          <w:rFonts w:ascii="Book Antiqua" w:hAnsi="Book Antiqua"/>
        </w:rPr>
        <w:t>ead you to ignore risks that he could be taking into account and consideration.</w:t>
      </w:r>
      <w:r w:rsidR="00BA0DEE">
        <w:rPr>
          <w:rFonts w:ascii="Book Antiqua" w:hAnsi="Book Antiqua"/>
        </w:rPr>
        <w:t xml:space="preserve"> A daily Value-at-Risk </w:t>
      </w:r>
      <w:r w:rsidRPr="009C72FA">
        <w:rPr>
          <w:rFonts w:ascii="Book Antiqua" w:hAnsi="Book Antiqua"/>
        </w:rPr>
        <w:t>measure is the most common way of assessing the riskiness of securities tradin</w:t>
      </w:r>
      <w:r w:rsidR="00BA0DEE">
        <w:rPr>
          <w:rFonts w:ascii="Book Antiqua" w:hAnsi="Book Antiqua"/>
        </w:rPr>
        <w:t>g in financial institutions as an essential</w:t>
      </w:r>
      <w:r w:rsidRPr="009C72FA">
        <w:rPr>
          <w:rFonts w:ascii="Book Antiqua" w:hAnsi="Book Antiqua"/>
        </w:rPr>
        <w:t xml:space="preserve"> measures</w:t>
      </w:r>
      <w:r w:rsidR="00BA0DEE">
        <w:rPr>
          <w:rFonts w:ascii="Book Antiqua" w:hAnsi="Book Antiqua"/>
        </w:rPr>
        <w:t xml:space="preserve"> the maximum amount of money he</w:t>
      </w:r>
      <w:r w:rsidRPr="009C72FA">
        <w:rPr>
          <w:rFonts w:ascii="Book Antiqua" w:hAnsi="Book Antiqua"/>
        </w:rPr>
        <w:t xml:space="preserve"> might los</w:t>
      </w:r>
      <w:r w:rsidR="00BA0DEE">
        <w:rPr>
          <w:rFonts w:ascii="Book Antiqua" w:hAnsi="Book Antiqua"/>
        </w:rPr>
        <w:t xml:space="preserve">e at a given probability level and </w:t>
      </w:r>
      <w:r w:rsidRPr="009C72FA">
        <w:rPr>
          <w:rFonts w:ascii="Book Antiqua" w:hAnsi="Book Antiqua"/>
        </w:rPr>
        <w:t>demonstrating that risk measurement had been unable to keep up with the dramatic changes</w:t>
      </w:r>
      <w:r w:rsidR="00BA0DEE">
        <w:rPr>
          <w:rFonts w:ascii="Book Antiqua" w:hAnsi="Book Antiqua"/>
        </w:rPr>
        <w:t xml:space="preserve"> in market conditions. If a denotation of his scale and proper judgment portfolio uses could estimate a correct risk profile</w:t>
      </w:r>
      <w:r w:rsidRPr="009C72FA">
        <w:rPr>
          <w:rFonts w:ascii="Book Antiqua" w:hAnsi="Book Antiqua"/>
        </w:rPr>
        <w:t xml:space="preserve"> to protect itself from losses, it may have insufficient capital to support the risks it is taking.</w:t>
      </w:r>
      <w:r w:rsidR="00BA0DEE">
        <w:rPr>
          <w:rFonts w:ascii="Book Antiqua" w:hAnsi="Book Antiqua"/>
        </w:rPr>
        <w:t xml:space="preserve"> In the hindrance; t</w:t>
      </w:r>
      <w:r w:rsidR="00BA0DEE" w:rsidRPr="00BA0DEE">
        <w:rPr>
          <w:rFonts w:ascii="Book Antiqua" w:hAnsi="Book Antiqua"/>
        </w:rPr>
        <w:t xml:space="preserve">here are several other problems with this approach. </w:t>
      </w:r>
      <w:r w:rsidR="00BA0DEE">
        <w:rPr>
          <w:rFonts w:ascii="Book Antiqua" w:hAnsi="Book Antiqua"/>
        </w:rPr>
        <w:t>First, the simple fact that experienced all those risk assessment and assumption overruns says little about his</w:t>
      </w:r>
      <w:r w:rsidR="00BA0DEE" w:rsidRPr="00BA0DEE">
        <w:rPr>
          <w:rFonts w:ascii="Book Antiqua" w:hAnsi="Book Antiqua"/>
        </w:rPr>
        <w:t xml:space="preserve"> company’s actual financial health. The overruns could have been small, and a rapid increase in volatility could have created many large g</w:t>
      </w:r>
      <w:r w:rsidR="00BA0DEE">
        <w:rPr>
          <w:rFonts w:ascii="Book Antiqua" w:hAnsi="Book Antiqua"/>
        </w:rPr>
        <w:t>ains as well. Alternatively, he</w:t>
      </w:r>
      <w:r w:rsidR="00BA0DEE" w:rsidRPr="00BA0DEE">
        <w:rPr>
          <w:rFonts w:ascii="Book Antiqua" w:hAnsi="Book Antiqua"/>
        </w:rPr>
        <w:t xml:space="preserve"> could have realized many large losses and only a few</w:t>
      </w:r>
      <w:r w:rsidR="00BA0DEE">
        <w:rPr>
          <w:rFonts w:ascii="Book Antiqua" w:hAnsi="Book Antiqua"/>
        </w:rPr>
        <w:t xml:space="preserve"> large gains but that was not the case</w:t>
      </w:r>
      <w:r w:rsidR="00BA0DEE" w:rsidRPr="00BA0DEE">
        <w:rPr>
          <w:rFonts w:ascii="Book Antiqua" w:hAnsi="Book Antiqua"/>
        </w:rPr>
        <w:t xml:space="preserve"> it might actually be ahead at the end; </w:t>
      </w:r>
      <w:r w:rsidR="00BA0DEE">
        <w:rPr>
          <w:rFonts w:ascii="Book Antiqua" w:hAnsi="Book Antiqua"/>
        </w:rPr>
        <w:t xml:space="preserve">with incorrect planning and forecast </w:t>
      </w:r>
      <w:r w:rsidR="00BA0DEE" w:rsidRPr="00BA0DEE">
        <w:rPr>
          <w:rFonts w:ascii="Book Antiqua" w:hAnsi="Book Antiqua"/>
        </w:rPr>
        <w:t>in the latter case</w:t>
      </w:r>
      <w:r w:rsidR="00BA0DEE">
        <w:rPr>
          <w:rFonts w:ascii="Book Antiqua" w:hAnsi="Book Antiqua"/>
        </w:rPr>
        <w:t xml:space="preserve"> it might be in serious trouble as globalization , market volatility , demand and supply and market trance.  He does</w:t>
      </w:r>
      <w:r w:rsidR="00BA0DEE" w:rsidRPr="00BA0DEE">
        <w:rPr>
          <w:rFonts w:ascii="Book Antiqua" w:hAnsi="Book Antiqua"/>
        </w:rPr>
        <w:t xml:space="preserve"> capture catastrophic losses that have a small proba</w:t>
      </w:r>
      <w:r w:rsidR="00BA0DEE">
        <w:rPr>
          <w:rFonts w:ascii="Book Antiqua" w:hAnsi="Book Antiqua"/>
        </w:rPr>
        <w:t xml:space="preserve">bility of occurring. Consider his </w:t>
      </w:r>
      <w:r w:rsidR="00BA0DEE" w:rsidRPr="00BA0DEE">
        <w:rPr>
          <w:rFonts w:ascii="Book Antiqua" w:hAnsi="Book Antiqua"/>
        </w:rPr>
        <w:t>firm</w:t>
      </w:r>
      <w:r w:rsidR="00BA0DEE">
        <w:rPr>
          <w:rFonts w:ascii="Book Antiqua" w:hAnsi="Book Antiqua"/>
        </w:rPr>
        <w:t xml:space="preserve"> portfolio </w:t>
      </w:r>
      <w:r w:rsidR="00BA0DEE" w:rsidRPr="00BA0DEE">
        <w:rPr>
          <w:rFonts w:ascii="Book Antiqua" w:hAnsi="Book Antiqua"/>
        </w:rPr>
        <w:t xml:space="preserve">with a </w:t>
      </w:r>
      <w:r w:rsidR="00BA0DEE">
        <w:rPr>
          <w:rFonts w:ascii="Book Antiqua" w:hAnsi="Book Antiqua"/>
        </w:rPr>
        <w:t xml:space="preserve">risk management portfolio, assessment and evaluation and </w:t>
      </w:r>
      <w:r w:rsidR="00BA0DEE" w:rsidRPr="00BA0DEE">
        <w:rPr>
          <w:rFonts w:ascii="Book Antiqua" w:hAnsi="Book Antiqua"/>
        </w:rPr>
        <w:t xml:space="preserve">designed to assess—threatened </w:t>
      </w:r>
      <w:r w:rsidR="00A72DA2" w:rsidRPr="00BA0DEE">
        <w:rPr>
          <w:rFonts w:ascii="Book Antiqua" w:hAnsi="Book Antiqua"/>
        </w:rPr>
        <w:t>his</w:t>
      </w:r>
      <w:r w:rsidR="00BA0DEE" w:rsidRPr="00BA0DEE">
        <w:rPr>
          <w:rFonts w:ascii="Book Antiqua" w:hAnsi="Book Antiqua"/>
        </w:rPr>
        <w:t xml:space="preserve"> institution. Though it is hard to get </w:t>
      </w:r>
      <w:r w:rsidR="00BA0DEE">
        <w:rPr>
          <w:rFonts w:ascii="Book Antiqua" w:hAnsi="Book Antiqua"/>
        </w:rPr>
        <w:t xml:space="preserve">correct </w:t>
      </w:r>
      <w:r w:rsidR="00BA0DEE" w:rsidRPr="00BA0DEE">
        <w:rPr>
          <w:rFonts w:ascii="Book Antiqua" w:hAnsi="Book Antiqua"/>
        </w:rPr>
        <w:t>data</w:t>
      </w:r>
      <w:r w:rsidR="00BA0DEE">
        <w:rPr>
          <w:rFonts w:ascii="Book Antiqua" w:hAnsi="Book Antiqua"/>
        </w:rPr>
        <w:t xml:space="preserve"> and measures on the amounts of risk</w:t>
      </w:r>
      <w:r w:rsidR="00BA0DEE" w:rsidRPr="00BA0DEE">
        <w:rPr>
          <w:rFonts w:ascii="Book Antiqua" w:hAnsi="Book Antiqua"/>
        </w:rPr>
        <w:t xml:space="preserve"> overruns, the markets </w:t>
      </w:r>
      <w:r w:rsidR="00BA0DEE">
        <w:rPr>
          <w:rFonts w:ascii="Book Antiqua" w:hAnsi="Book Antiqua"/>
        </w:rPr>
        <w:t xml:space="preserve">has to subdue to global economy segment </w:t>
      </w:r>
      <w:r w:rsidR="00BA0DEE" w:rsidRPr="00BA0DEE">
        <w:rPr>
          <w:rFonts w:ascii="Book Antiqua" w:hAnsi="Book Antiqua"/>
        </w:rPr>
        <w:t>a</w:t>
      </w:r>
      <w:r w:rsidR="00BA0DEE">
        <w:rPr>
          <w:rFonts w:ascii="Book Antiqua" w:hAnsi="Book Antiqua"/>
        </w:rPr>
        <w:t>nd</w:t>
      </w:r>
      <w:r w:rsidR="00BA0DEE" w:rsidRPr="00BA0DEE">
        <w:rPr>
          <w:rFonts w:ascii="Book Antiqua" w:hAnsi="Book Antiqua"/>
        </w:rPr>
        <w:t xml:space="preserve"> dramatic withdrawal of liquidity from the markets leaves firms exposed for weeks or</w:t>
      </w:r>
      <w:r w:rsidR="00A72DA2">
        <w:rPr>
          <w:rFonts w:ascii="Book Antiqua" w:hAnsi="Book Antiqua"/>
        </w:rPr>
        <w:t xml:space="preserve"> </w:t>
      </w:r>
      <w:r w:rsidR="00A72DA2" w:rsidRPr="00A72DA2">
        <w:rPr>
          <w:rFonts w:ascii="Book Antiqua" w:hAnsi="Book Antiqua"/>
        </w:rPr>
        <w:t>cannot easily unwind</w:t>
      </w:r>
      <w:r w:rsidR="00A72DA2">
        <w:rPr>
          <w:rFonts w:ascii="Book Antiqua" w:hAnsi="Book Antiqua"/>
        </w:rPr>
        <w:t xml:space="preserve"> and analyzing </w:t>
      </w:r>
      <w:r w:rsidR="00A72DA2" w:rsidRPr="00A72DA2">
        <w:rPr>
          <w:rFonts w:ascii="Book Antiqua" w:hAnsi="Book Antiqua"/>
        </w:rPr>
        <w:t>their balance sheets couldn’t unload them except at fire-sal</w:t>
      </w:r>
      <w:r w:rsidR="00A72DA2">
        <w:rPr>
          <w:rFonts w:ascii="Book Antiqua" w:hAnsi="Book Antiqua"/>
        </w:rPr>
        <w:t>e prices. The risk of those his company</w:t>
      </w:r>
      <w:r w:rsidR="00A72DA2" w:rsidRPr="00A72DA2">
        <w:rPr>
          <w:rFonts w:ascii="Book Antiqua" w:hAnsi="Book Antiqua"/>
        </w:rPr>
        <w:t xml:space="preserve"> during that per</w:t>
      </w:r>
      <w:r w:rsidR="00A72DA2">
        <w:rPr>
          <w:rFonts w:ascii="Book Antiqua" w:hAnsi="Book Antiqua"/>
        </w:rPr>
        <w:t>iod was unrelated to a long period</w:t>
      </w:r>
      <w:r w:rsidR="00A72DA2" w:rsidRPr="00A72DA2">
        <w:rPr>
          <w:rFonts w:ascii="Book Antiqua" w:hAnsi="Book Antiqua"/>
        </w:rPr>
        <w:t xml:space="preserve">; rather, it lasted as long as the market for them was moribund. And risk increases over the time horizon for which </w:t>
      </w:r>
      <w:r w:rsidR="00A72DA2">
        <w:rPr>
          <w:rFonts w:ascii="Book Antiqua" w:hAnsi="Book Antiqua"/>
        </w:rPr>
        <w:t>he computed wrongly.</w:t>
      </w:r>
    </w:p>
    <w:p w:rsidR="003E4927" w:rsidRDefault="003E4927" w:rsidP="008945A7">
      <w:pPr>
        <w:pStyle w:val="NoSpacing"/>
        <w:jc w:val="both"/>
        <w:rPr>
          <w:rFonts w:ascii="Book Antiqua" w:hAnsi="Book Antiqua"/>
        </w:rPr>
      </w:pPr>
    </w:p>
    <w:p w:rsidR="003E4927" w:rsidRDefault="003E4927" w:rsidP="008945A7">
      <w:pPr>
        <w:pStyle w:val="NoSpacing"/>
        <w:jc w:val="both"/>
        <w:rPr>
          <w:rFonts w:ascii="Book Antiqua" w:hAnsi="Book Antiqua"/>
        </w:rPr>
      </w:pPr>
    </w:p>
    <w:p w:rsidR="00876AFC" w:rsidRDefault="00876AFC" w:rsidP="008945A7">
      <w:pPr>
        <w:pStyle w:val="NoSpacing"/>
        <w:jc w:val="both"/>
        <w:rPr>
          <w:rFonts w:ascii="Book Antiqua" w:hAnsi="Book Antiqua"/>
        </w:rPr>
      </w:pPr>
    </w:p>
    <w:p w:rsidR="00876AFC" w:rsidRDefault="00876AFC" w:rsidP="008945A7">
      <w:pPr>
        <w:pStyle w:val="NoSpacing"/>
        <w:jc w:val="both"/>
        <w:rPr>
          <w:rFonts w:ascii="Book Antiqua" w:hAnsi="Book Antiqua"/>
        </w:rPr>
      </w:pPr>
    </w:p>
    <w:p w:rsidR="00876AFC" w:rsidRDefault="00876AFC" w:rsidP="008945A7">
      <w:pPr>
        <w:pStyle w:val="NoSpacing"/>
        <w:jc w:val="both"/>
        <w:rPr>
          <w:rFonts w:ascii="Book Antiqua" w:hAnsi="Book Antiqua"/>
        </w:rPr>
      </w:pPr>
    </w:p>
    <w:p w:rsidR="003E4927" w:rsidRDefault="00A72DA2" w:rsidP="008945A7">
      <w:pPr>
        <w:pStyle w:val="NoSpacing"/>
        <w:jc w:val="both"/>
        <w:rPr>
          <w:rFonts w:ascii="Book Antiqua" w:hAnsi="Book Antiqua"/>
        </w:rPr>
      </w:pPr>
      <w:r w:rsidRPr="00A72DA2">
        <w:rPr>
          <w:rFonts w:ascii="Book Antiqua" w:hAnsi="Book Antiqua"/>
        </w:rPr>
        <w:lastRenderedPageBreak/>
        <w:t>Let</w:t>
      </w:r>
      <w:r w:rsidR="007A555A">
        <w:rPr>
          <w:rFonts w:ascii="Book Antiqua" w:hAnsi="Book Antiqua"/>
        </w:rPr>
        <w:t>’s suppose for a moment that he</w:t>
      </w:r>
      <w:r w:rsidRPr="00A72DA2">
        <w:rPr>
          <w:rFonts w:ascii="Book Antiqua" w:hAnsi="Book Antiqua"/>
        </w:rPr>
        <w:t xml:space="preserve"> can accurately measure the risks you identify. </w:t>
      </w:r>
      <w:r w:rsidR="007A555A">
        <w:rPr>
          <w:rFonts w:ascii="Book Antiqua" w:hAnsi="Book Antiqua"/>
        </w:rPr>
        <w:t xml:space="preserve">Of the </w:t>
      </w:r>
      <w:r w:rsidRPr="00A72DA2">
        <w:rPr>
          <w:rFonts w:ascii="Book Antiqua" w:hAnsi="Book Antiqua"/>
        </w:rPr>
        <w:t>ch</w:t>
      </w:r>
      <w:r w:rsidR="007A555A">
        <w:rPr>
          <w:rFonts w:ascii="Book Antiqua" w:hAnsi="Book Antiqua"/>
        </w:rPr>
        <w:t>allenge is to make sure to be</w:t>
      </w:r>
      <w:r w:rsidRPr="00A72DA2">
        <w:rPr>
          <w:rFonts w:ascii="Book Antiqua" w:hAnsi="Book Antiqua"/>
        </w:rPr>
        <w:t xml:space="preserve"> accounted for all the risk</w:t>
      </w:r>
      <w:r w:rsidR="007A555A">
        <w:rPr>
          <w:rFonts w:ascii="Book Antiqua" w:hAnsi="Book Antiqua"/>
        </w:rPr>
        <w:t>s you know—or should know—He is</w:t>
      </w:r>
      <w:r w:rsidRPr="00A72DA2">
        <w:rPr>
          <w:rFonts w:ascii="Book Antiqua" w:hAnsi="Book Antiqua"/>
        </w:rPr>
        <w:t xml:space="preserve"> exposed t</w:t>
      </w:r>
      <w:r w:rsidR="007A555A">
        <w:rPr>
          <w:rFonts w:ascii="Book Antiqua" w:hAnsi="Book Antiqua"/>
        </w:rPr>
        <w:t>o. He</w:t>
      </w:r>
      <w:r w:rsidRPr="00A72DA2">
        <w:rPr>
          <w:rFonts w:ascii="Book Antiqua" w:hAnsi="Book Antiqua"/>
        </w:rPr>
        <w:t xml:space="preserve"> can all too easily overlook four kinds of risks: those outside the class of risks normally associated with particular units; those related to the hedging strategies used to manage risks already identified and assessed; those that arise when a market is dominated by one or two large institutions; and those that pertain to changes in normal trading behavior due to doubts about the value and liquidity of assets.</w:t>
      </w:r>
    </w:p>
    <w:p w:rsidR="00A72DA2" w:rsidRPr="007A555A" w:rsidRDefault="00A72DA2" w:rsidP="00A72DA2">
      <w:pPr>
        <w:pStyle w:val="NormalWeb"/>
        <w:shd w:val="clear" w:color="auto" w:fill="FFFFFF"/>
        <w:jc w:val="both"/>
        <w:rPr>
          <w:rFonts w:ascii="Book Antiqua" w:hAnsi="Book Antiqua"/>
          <w:color w:val="222222"/>
          <w:sz w:val="22"/>
          <w:szCs w:val="22"/>
        </w:rPr>
      </w:pPr>
      <w:r w:rsidRPr="00A72DA2">
        <w:rPr>
          <w:rFonts w:ascii="Book Antiqua" w:hAnsi="Book Antiqua"/>
          <w:color w:val="222222"/>
          <w:sz w:val="22"/>
          <w:szCs w:val="22"/>
        </w:rPr>
        <w:t>He could distinguish among market, credit, and operational risks, which they measure differently and in isolation. Companies that fail to assess risk firmwide do not go beyond these measures, effectively assuming that the three types of risk aren’t correlated. But when you put risks into boxes, you’ve ignored the fact that business units strongly identified with a particular class of risk may be exposed to risks of other types that are associated with other units. Furthermore, you are ignoring risks not included in the definitions of the boxes.</w:t>
      </w:r>
      <w:r>
        <w:rPr>
          <w:rFonts w:ascii="Garamond" w:hAnsi="Garamond"/>
          <w:color w:val="222222"/>
        </w:rPr>
        <w:t xml:space="preserve"> </w:t>
      </w:r>
      <w:r w:rsidRPr="007A555A">
        <w:rPr>
          <w:rFonts w:ascii="Book Antiqua" w:hAnsi="Book Antiqua"/>
          <w:color w:val="222222"/>
        </w:rPr>
        <w:t>By regulatory and considerations of operational risk, so banks that following the overlook certain strategic and business risks portfolio! The market risk attached to securitized subprime mortgages was closely connected to a very l</w:t>
      </w:r>
      <w:r w:rsidR="007A555A">
        <w:rPr>
          <w:rFonts w:ascii="Book Antiqua" w:hAnsi="Book Antiqua"/>
          <w:color w:val="222222"/>
        </w:rPr>
        <w:t xml:space="preserve">arge business risk as large the investment the greater the risk should be </w:t>
      </w:r>
      <w:r w:rsidRPr="007A555A">
        <w:rPr>
          <w:rFonts w:ascii="Book Antiqua" w:hAnsi="Book Antiqua"/>
          <w:color w:val="222222"/>
        </w:rPr>
        <w:t>securitizing subprime mortgages was a significant source of incom</w:t>
      </w:r>
      <w:r w:rsidR="007A555A">
        <w:rPr>
          <w:rFonts w:ascii="Book Antiqua" w:hAnsi="Book Antiqua"/>
          <w:color w:val="222222"/>
        </w:rPr>
        <w:t xml:space="preserve">e. </w:t>
      </w:r>
      <w:r w:rsidRPr="007A555A">
        <w:rPr>
          <w:rFonts w:ascii="Book Antiqua" w:hAnsi="Book Antiqua"/>
          <w:color w:val="222222"/>
        </w:rPr>
        <w:t>The value of their portfolios of subprime mortgages, securitized or otherwise, fell, and they lost the fee income from securitizing subprime mortgages and he would have largely ignored this relationship. Thus it is crucial to measure risk in ways that cut across organizational silos and include all the material risks to which a firm is exposed.</w:t>
      </w:r>
    </w:p>
    <w:p w:rsidR="00AD7F3A" w:rsidRDefault="00F478A9" w:rsidP="00F478A9">
      <w:pPr>
        <w:autoSpaceDE w:val="0"/>
        <w:autoSpaceDN w:val="0"/>
        <w:adjustRightInd w:val="0"/>
        <w:spacing w:after="0" w:line="240" w:lineRule="auto"/>
        <w:jc w:val="both"/>
        <w:rPr>
          <w:rFonts w:ascii="Calibri" w:hAnsi="Calibri" w:cs="Calibri"/>
          <w:sz w:val="24"/>
          <w:szCs w:val="24"/>
        </w:rPr>
      </w:pPr>
      <w:r>
        <w:rPr>
          <w:rFonts w:ascii="Book Antiqua" w:hAnsi="Book Antiqua" w:cs="Calibri"/>
        </w:rPr>
        <w:t xml:space="preserve">He should </w:t>
      </w:r>
      <w:r w:rsidR="00A72DA2" w:rsidRPr="00F478A9">
        <w:rPr>
          <w:rFonts w:ascii="Book Antiqua" w:hAnsi="Book Antiqua" w:cs="Calibri"/>
        </w:rPr>
        <w:t xml:space="preserve">underlying statistical risk </w:t>
      </w:r>
      <w:r w:rsidRPr="00F478A9">
        <w:rPr>
          <w:rFonts w:ascii="Book Antiqua" w:hAnsi="Book Antiqua" w:cs="Calibri"/>
        </w:rPr>
        <w:t>models make</w:t>
      </w:r>
      <w:r w:rsidR="00A72DA2" w:rsidRPr="00F478A9">
        <w:rPr>
          <w:rFonts w:ascii="Book Antiqua" w:hAnsi="Book Antiqua" w:cs="Calibri"/>
        </w:rPr>
        <w:t xml:space="preserve"> the critical assumption that markets are largely frictionless—the eco</w:t>
      </w:r>
      <w:r w:rsidR="00AD7F3A">
        <w:rPr>
          <w:rFonts w:ascii="Book Antiqua" w:hAnsi="Book Antiqua" w:cs="Calibri"/>
        </w:rPr>
        <w:t>nomist’s way of saying that he might</w:t>
      </w:r>
      <w:r w:rsidR="00A72DA2" w:rsidRPr="00F478A9">
        <w:rPr>
          <w:rFonts w:ascii="Book Antiqua" w:hAnsi="Book Antiqua" w:cs="Calibri"/>
        </w:rPr>
        <w:t xml:space="preserve"> work smoothly and cheaply. In a frictionless market, financial institutions take prices as given rather than changing them during transactions.</w:t>
      </w:r>
      <w:r w:rsidR="00AD7F3A">
        <w:rPr>
          <w:rFonts w:ascii="Book Antiqua" w:hAnsi="Book Antiqua" w:cs="Calibri"/>
        </w:rPr>
        <w:t xml:space="preserve"> But he</w:t>
      </w:r>
      <w:r>
        <w:rPr>
          <w:rFonts w:ascii="Book Antiqua" w:hAnsi="Book Antiqua" w:cs="Calibri"/>
        </w:rPr>
        <w:t xml:space="preserve"> felt that he been</w:t>
      </w:r>
      <w:r w:rsidR="00A72DA2" w:rsidRPr="00F478A9">
        <w:rPr>
          <w:rFonts w:ascii="Book Antiqua" w:hAnsi="Book Antiqua" w:cs="Calibri"/>
        </w:rPr>
        <w:t xml:space="preserve"> ignore risks arising from market frictions, which can be introduced single institution accounts for a very large chunk of a market’s transactions. During the cr</w:t>
      </w:r>
      <w:r w:rsidR="00AD7F3A">
        <w:rPr>
          <w:rFonts w:ascii="Book Antiqua" w:hAnsi="Book Antiqua" w:cs="Calibri"/>
        </w:rPr>
        <w:t xml:space="preserve">isis he </w:t>
      </w:r>
      <w:r>
        <w:rPr>
          <w:rFonts w:ascii="Book Antiqua" w:hAnsi="Book Antiqua" w:cs="Calibri"/>
        </w:rPr>
        <w:t>was unable to change his</w:t>
      </w:r>
      <w:r w:rsidR="00A72DA2" w:rsidRPr="00F478A9">
        <w:rPr>
          <w:rFonts w:ascii="Book Antiqua" w:hAnsi="Book Antiqua" w:cs="Calibri"/>
        </w:rPr>
        <w:t xml:space="preserve"> positions because other players wanted substantial discounts in </w:t>
      </w:r>
      <w:r>
        <w:rPr>
          <w:rFonts w:ascii="Book Antiqua" w:hAnsi="Book Antiqua" w:cs="Calibri"/>
        </w:rPr>
        <w:t>order to trade on the scale</w:t>
      </w:r>
      <w:r w:rsidR="00A72DA2" w:rsidRPr="00F478A9">
        <w:rPr>
          <w:rFonts w:ascii="Book Antiqua" w:hAnsi="Book Antiqua" w:cs="Calibri"/>
        </w:rPr>
        <w:t xml:space="preserve"> required. What’s more, if a big firm realizes losses that force it to sell assets at discounted prices, it may drag down prices for other institutions, making them a little less creditworthy because their assets are worth less. That, in turn, may create fundin</w:t>
      </w:r>
      <w:r>
        <w:rPr>
          <w:rFonts w:ascii="Book Antiqua" w:hAnsi="Book Antiqua" w:cs="Calibri"/>
        </w:rPr>
        <w:t>g problems that limit his</w:t>
      </w:r>
      <w:r w:rsidR="00A72DA2" w:rsidRPr="00F478A9">
        <w:rPr>
          <w:rFonts w:ascii="Book Antiqua" w:hAnsi="Book Antiqua" w:cs="Calibri"/>
        </w:rPr>
        <w:t xml:space="preserve"> ability to trade</w:t>
      </w:r>
      <w:r>
        <w:rPr>
          <w:rFonts w:ascii="Book Antiqua" w:hAnsi="Book Antiqua" w:cs="Calibri"/>
        </w:rPr>
        <w:t xml:space="preserve"> off</w:t>
      </w:r>
      <w:r w:rsidR="00A72DA2" w:rsidRPr="00F478A9">
        <w:rPr>
          <w:rFonts w:ascii="Book Antiqua" w:hAnsi="Book Antiqua" w:cs="Calibri"/>
        </w:rPr>
        <w:t xml:space="preserve">, making the market less liquid and pushing prices down further. </w:t>
      </w:r>
    </w:p>
    <w:p w:rsidR="00F35EAC" w:rsidRPr="00AD7F3A" w:rsidRDefault="00A72DA2" w:rsidP="00F478A9">
      <w:pPr>
        <w:autoSpaceDE w:val="0"/>
        <w:autoSpaceDN w:val="0"/>
        <w:adjustRightInd w:val="0"/>
        <w:spacing w:after="0" w:line="240" w:lineRule="auto"/>
        <w:jc w:val="both"/>
        <w:rPr>
          <w:rFonts w:ascii="Calibri" w:hAnsi="Calibri" w:cs="Calibri"/>
          <w:sz w:val="24"/>
          <w:szCs w:val="24"/>
        </w:rPr>
      </w:pPr>
      <w:r w:rsidRPr="00F478A9">
        <w:rPr>
          <w:rFonts w:ascii="Book Antiqua" w:hAnsi="Book Antiqua" w:cs="Calibri"/>
          <w:sz w:val="24"/>
          <w:szCs w:val="24"/>
        </w:rPr>
        <w:t xml:space="preserve">The risk associated with this type of funding is typically deemed to be low, because the borrower has to provide collateral whose value exceeds the cash received by a set amount. So the primary risk for the provider of repo financing is that it may be left with the collateral in the event that the borrower defaults. But when the financial crisis struck, </w:t>
      </w:r>
      <w:r w:rsidR="00F478A9">
        <w:rPr>
          <w:rFonts w:ascii="Book Antiqua" w:hAnsi="Book Antiqua" w:cs="Calibri"/>
          <w:sz w:val="24"/>
          <w:szCs w:val="24"/>
        </w:rPr>
        <w:t xml:space="preserve">his firm as a </w:t>
      </w:r>
      <w:r w:rsidRPr="00F478A9">
        <w:rPr>
          <w:rFonts w:ascii="Book Antiqua" w:hAnsi="Book Antiqua" w:cs="Calibri"/>
          <w:sz w:val="24"/>
          <w:szCs w:val="24"/>
        </w:rPr>
        <w:t xml:space="preserve">major repo counterparties—unsure of the value and the liquidity of the securities was using as collateral—were unwilling to roll over its short-term repo agreements. </w:t>
      </w:r>
      <w:r w:rsidR="00AD7F3A">
        <w:rPr>
          <w:rFonts w:ascii="Book Antiqua" w:hAnsi="Book Antiqua" w:cs="Calibri"/>
          <w:sz w:val="24"/>
          <w:szCs w:val="24"/>
        </w:rPr>
        <w:t xml:space="preserve">As a </w:t>
      </w:r>
      <w:r w:rsidRPr="00F478A9">
        <w:rPr>
          <w:rFonts w:ascii="Book Antiqua" w:hAnsi="Book Antiqua" w:cs="Calibri"/>
          <w:sz w:val="24"/>
          <w:szCs w:val="24"/>
        </w:rPr>
        <w:t>Risk managers who</w:t>
      </w:r>
      <w:r w:rsidR="00AD7F3A">
        <w:rPr>
          <w:rFonts w:ascii="Book Antiqua" w:hAnsi="Book Antiqua" w:cs="Calibri"/>
          <w:sz w:val="24"/>
          <w:szCs w:val="24"/>
        </w:rPr>
        <w:t xml:space="preserve"> might take steps to </w:t>
      </w:r>
      <w:r w:rsidR="00AD7F3A" w:rsidRPr="00F478A9">
        <w:rPr>
          <w:rFonts w:ascii="Book Antiqua" w:hAnsi="Book Antiqua" w:cs="Calibri"/>
          <w:sz w:val="24"/>
          <w:szCs w:val="24"/>
        </w:rPr>
        <w:t>work</w:t>
      </w:r>
      <w:r w:rsidRPr="00F478A9">
        <w:rPr>
          <w:rFonts w:ascii="Book Antiqua" w:hAnsi="Book Antiqua" w:cs="Calibri"/>
          <w:sz w:val="24"/>
          <w:szCs w:val="24"/>
        </w:rPr>
        <w:t xml:space="preserve"> with models that implicitly or explicitly assume frictionless markets would have ignored these possibilities.</w:t>
      </w:r>
    </w:p>
    <w:p w:rsidR="00F35EAC" w:rsidRDefault="00F35EAC" w:rsidP="00F35EAC">
      <w:pPr>
        <w:autoSpaceDE w:val="0"/>
        <w:autoSpaceDN w:val="0"/>
        <w:adjustRightInd w:val="0"/>
        <w:spacing w:after="0" w:line="240" w:lineRule="auto"/>
        <w:rPr>
          <w:rFonts w:ascii="Calibri" w:hAnsi="Calibri" w:cs="Calibri"/>
          <w:sz w:val="24"/>
          <w:szCs w:val="24"/>
        </w:rPr>
      </w:pPr>
    </w:p>
    <w:p w:rsidR="00F35EAC" w:rsidRPr="00AD7F3A" w:rsidRDefault="00F478A9" w:rsidP="00D2550F">
      <w:pPr>
        <w:autoSpaceDE w:val="0"/>
        <w:autoSpaceDN w:val="0"/>
        <w:adjustRightInd w:val="0"/>
        <w:spacing w:after="0" w:line="240" w:lineRule="auto"/>
        <w:jc w:val="both"/>
        <w:rPr>
          <w:rFonts w:ascii="Book Antiqua" w:hAnsi="Book Antiqua" w:cs="Calibri"/>
        </w:rPr>
      </w:pPr>
      <w:r w:rsidRPr="00F478A9">
        <w:rPr>
          <w:rFonts w:ascii="Book Antiqua" w:hAnsi="Book Antiqua" w:cs="Calibri"/>
        </w:rPr>
        <w:lastRenderedPageBreak/>
        <w:t xml:space="preserve">Clearly, organizations face trade-offs. </w:t>
      </w:r>
      <w:r w:rsidR="00AD7F3A">
        <w:rPr>
          <w:rFonts w:ascii="Book Antiqua" w:hAnsi="Book Antiqua" w:cs="Calibri"/>
        </w:rPr>
        <w:t xml:space="preserve">His </w:t>
      </w:r>
      <w:r w:rsidRPr="00F478A9">
        <w:rPr>
          <w:rFonts w:ascii="Book Antiqua" w:hAnsi="Book Antiqua" w:cs="Calibri"/>
        </w:rPr>
        <w:t xml:space="preserve">Risk </w:t>
      </w:r>
      <w:r w:rsidR="00AD7F3A" w:rsidRPr="00F478A9">
        <w:rPr>
          <w:rFonts w:ascii="Book Antiqua" w:hAnsi="Book Antiqua" w:cs="Calibri"/>
        </w:rPr>
        <w:t xml:space="preserve">management </w:t>
      </w:r>
      <w:r w:rsidR="00DC3396">
        <w:rPr>
          <w:rFonts w:ascii="Book Antiqua" w:hAnsi="Book Antiqua" w:cs="Calibri"/>
        </w:rPr>
        <w:t>evaluation</w:t>
      </w:r>
      <w:r w:rsidR="00AD7F3A">
        <w:rPr>
          <w:rFonts w:ascii="Book Antiqua" w:hAnsi="Book Antiqua" w:cs="Calibri"/>
        </w:rPr>
        <w:t xml:space="preserve"> </w:t>
      </w:r>
      <w:r w:rsidRPr="00F478A9">
        <w:rPr>
          <w:rFonts w:ascii="Book Antiqua" w:hAnsi="Book Antiqua" w:cs="Calibri"/>
        </w:rPr>
        <w:t>might conceivably be structured to keep track o</w:t>
      </w:r>
      <w:r>
        <w:rPr>
          <w:rFonts w:ascii="Book Antiqua" w:hAnsi="Book Antiqua" w:cs="Calibri"/>
        </w:rPr>
        <w:t>f everything at all times—but he</w:t>
      </w:r>
      <w:r w:rsidRPr="00F478A9">
        <w:rPr>
          <w:rFonts w:ascii="Book Antiqua" w:hAnsi="Book Antiqua" w:cs="Calibri"/>
        </w:rPr>
        <w:t xml:space="preserve"> would probably be too costly to implement and, worse, wo</w:t>
      </w:r>
      <w:r w:rsidR="00AD7F3A">
        <w:rPr>
          <w:rFonts w:ascii="Book Antiqua" w:hAnsi="Book Antiqua" w:cs="Calibri"/>
        </w:rPr>
        <w:t xml:space="preserve">uld stifle innovation within his </w:t>
      </w:r>
      <w:r w:rsidR="00AD7F3A" w:rsidRPr="00F478A9">
        <w:rPr>
          <w:rFonts w:ascii="Book Antiqua" w:hAnsi="Book Antiqua" w:cs="Calibri"/>
        </w:rPr>
        <w:t>firm</w:t>
      </w:r>
      <w:r w:rsidRPr="00F478A9">
        <w:rPr>
          <w:rFonts w:ascii="Book Antiqua" w:hAnsi="Book Antiqua" w:cs="Calibri"/>
        </w:rPr>
        <w:t>. In fast-moving markets, the largest profits are</w:t>
      </w:r>
      <w:r w:rsidR="00AD7F3A">
        <w:rPr>
          <w:rFonts w:ascii="Book Antiqua" w:hAnsi="Book Antiqua" w:cs="Calibri"/>
        </w:rPr>
        <w:t xml:space="preserve"> made in the newest securities and e</w:t>
      </w:r>
      <w:r w:rsidRPr="00F478A9">
        <w:rPr>
          <w:rFonts w:ascii="Book Antiqua" w:hAnsi="Book Antiqua" w:cs="Calibri"/>
        </w:rPr>
        <w:t>ffective risk reporting ultima</w:t>
      </w:r>
      <w:r w:rsidR="00AD7F3A">
        <w:rPr>
          <w:rFonts w:ascii="Book Antiqua" w:hAnsi="Book Antiqua" w:cs="Calibri"/>
        </w:rPr>
        <w:t xml:space="preserve">tely depends on the DNA of his </w:t>
      </w:r>
      <w:r w:rsidR="00DC3396">
        <w:rPr>
          <w:rFonts w:ascii="Book Antiqua" w:hAnsi="Book Antiqua" w:cs="Calibri"/>
        </w:rPr>
        <w:t>organization</w:t>
      </w:r>
      <w:r w:rsidRPr="00F478A9">
        <w:rPr>
          <w:rFonts w:ascii="Book Antiqua" w:hAnsi="Book Antiqua" w:cs="Calibri"/>
        </w:rPr>
        <w:t xml:space="preserve"> culture and </w:t>
      </w:r>
      <w:r w:rsidR="00AD7F3A">
        <w:rPr>
          <w:rFonts w:ascii="Book Antiqua" w:hAnsi="Book Antiqua" w:cs="Calibri"/>
        </w:rPr>
        <w:t>incentives. E</w:t>
      </w:r>
      <w:r w:rsidRPr="00F478A9">
        <w:rPr>
          <w:rFonts w:ascii="Book Antiqua" w:hAnsi="Book Antiqua" w:cs="Calibri"/>
        </w:rPr>
        <w:t>verybody’s business in an organization, pockets of it aren’t likely</w:t>
      </w:r>
      <w:r>
        <w:rPr>
          <w:rFonts w:ascii="Book Antiqua" w:hAnsi="Book Antiqua" w:cs="Calibri"/>
        </w:rPr>
        <w:t xml:space="preserve"> to go unobserved. And </w:t>
      </w:r>
      <w:r w:rsidRPr="00A72DA2">
        <w:rPr>
          <w:rFonts w:ascii="Book Antiqua" w:hAnsi="Book Antiqua" w:cs="Calibri"/>
        </w:rPr>
        <w:t>William Telford</w:t>
      </w:r>
      <w:r>
        <w:rPr>
          <w:rFonts w:ascii="Book Antiqua" w:hAnsi="Book Antiqua" w:cs="Calibri"/>
        </w:rPr>
        <w:t xml:space="preserve"> </w:t>
      </w:r>
      <w:r w:rsidRPr="00F478A9">
        <w:rPr>
          <w:rFonts w:ascii="Book Antiqua" w:hAnsi="Book Antiqua" w:cs="Calibri"/>
        </w:rPr>
        <w:t>takes</w:t>
      </w:r>
      <w:r>
        <w:rPr>
          <w:rFonts w:ascii="Book Antiqua" w:hAnsi="Book Antiqua" w:cs="Calibri"/>
        </w:rPr>
        <w:t xml:space="preserve"> risks more judiciously if his assumption is affected. He </w:t>
      </w:r>
      <w:r w:rsidRPr="00F478A9">
        <w:rPr>
          <w:rFonts w:ascii="Book Antiqua" w:hAnsi="Book Antiqua" w:cs="Calibri"/>
        </w:rPr>
        <w:t xml:space="preserve">risk models will be much less effective in a firm with poorly devised incentives than in one where incentives align with the firm’s risk-taking </w:t>
      </w:r>
      <w:r w:rsidR="00AD7F3A" w:rsidRPr="00F478A9">
        <w:rPr>
          <w:rFonts w:ascii="Book Antiqua" w:hAnsi="Book Antiqua" w:cs="Calibri"/>
        </w:rPr>
        <w:t>objectives.</w:t>
      </w:r>
      <w:r w:rsidR="00AD7F3A">
        <w:rPr>
          <w:rFonts w:ascii="Book Antiqua" w:hAnsi="Book Antiqua" w:cs="Calibri"/>
        </w:rPr>
        <w:t xml:space="preserve"> Ironically</w:t>
      </w:r>
      <w:r w:rsidR="00D2550F">
        <w:rPr>
          <w:rFonts w:ascii="Book Antiqua" w:hAnsi="Book Antiqua" w:cs="Calibri"/>
        </w:rPr>
        <w:t>, he failed to measure</w:t>
      </w:r>
      <w:r w:rsidRPr="00F478A9">
        <w:rPr>
          <w:rFonts w:ascii="Book Antiqua" w:hAnsi="Book Antiqua" w:cs="Calibri"/>
        </w:rPr>
        <w:t>, and captured knowable risk is perhaps m</w:t>
      </w:r>
      <w:r w:rsidR="00D2550F">
        <w:rPr>
          <w:rFonts w:ascii="Book Antiqua" w:hAnsi="Book Antiqua" w:cs="Calibri"/>
        </w:rPr>
        <w:t xml:space="preserve">ost likely to trigger the </w:t>
      </w:r>
      <w:r w:rsidRPr="00F478A9">
        <w:rPr>
          <w:rFonts w:ascii="Book Antiqua" w:hAnsi="Book Antiqua" w:cs="Calibri"/>
        </w:rPr>
        <w:t>t</w:t>
      </w:r>
      <w:r w:rsidR="00D2550F">
        <w:rPr>
          <w:rFonts w:ascii="Book Antiqua" w:hAnsi="Book Antiqua" w:cs="Calibri"/>
        </w:rPr>
        <w:t xml:space="preserve">ype of risk-management failure to </w:t>
      </w:r>
      <w:r w:rsidRPr="00F478A9">
        <w:rPr>
          <w:rFonts w:ascii="Book Antiqua" w:hAnsi="Book Antiqua" w:cs="Calibri"/>
        </w:rPr>
        <w:t>poor co</w:t>
      </w:r>
      <w:r w:rsidR="00D2550F">
        <w:rPr>
          <w:rFonts w:ascii="Book Antiqua" w:hAnsi="Book Antiqua" w:cs="Calibri"/>
        </w:rPr>
        <w:t>mmunication to understand his business partner</w:t>
      </w:r>
      <w:r w:rsidRPr="00F478A9">
        <w:rPr>
          <w:rFonts w:ascii="Book Antiqua" w:hAnsi="Book Antiqua" w:cs="Calibri"/>
        </w:rPr>
        <w:t xml:space="preserve">, who are ultimately responsible for making </w:t>
      </w:r>
      <w:r w:rsidR="00D2550F">
        <w:rPr>
          <w:rFonts w:ascii="Book Antiqua" w:hAnsi="Book Antiqua" w:cs="Calibri"/>
        </w:rPr>
        <w:t xml:space="preserve">wrong </w:t>
      </w:r>
      <w:r w:rsidRPr="00F478A9">
        <w:rPr>
          <w:rFonts w:ascii="Book Antiqua" w:hAnsi="Book Antiqua" w:cs="Calibri"/>
        </w:rPr>
        <w:t>decisions about risk</w:t>
      </w:r>
      <w:r w:rsidR="00D2550F">
        <w:rPr>
          <w:rFonts w:ascii="Book Antiqua" w:hAnsi="Book Antiqua" w:cs="Calibri"/>
        </w:rPr>
        <w:t xml:space="preserve"> and also lack of proper leadership </w:t>
      </w:r>
      <w:r w:rsidRPr="00F478A9">
        <w:rPr>
          <w:rFonts w:ascii="Book Antiqua" w:hAnsi="Book Antiqua" w:cs="Calibri"/>
        </w:rPr>
        <w:t>the systems</w:t>
      </w:r>
      <w:r w:rsidR="00D2550F">
        <w:rPr>
          <w:rFonts w:ascii="Book Antiqua" w:hAnsi="Book Antiqua" w:cs="Calibri"/>
        </w:rPr>
        <w:t xml:space="preserve"> in place</w:t>
      </w:r>
      <w:r w:rsidRPr="00F478A9">
        <w:rPr>
          <w:rFonts w:ascii="Book Antiqua" w:hAnsi="Book Antiqua" w:cs="Calibri"/>
        </w:rPr>
        <w:t xml:space="preserve"> may do more harm than good by inspiring</w:t>
      </w:r>
      <w:r w:rsidR="00D2550F">
        <w:rPr>
          <w:rFonts w:ascii="Book Antiqua" w:hAnsi="Book Antiqua" w:cs="Calibri"/>
        </w:rPr>
        <w:t xml:space="preserve"> unwarranted confidence in his</w:t>
      </w:r>
      <w:r w:rsidRPr="00F478A9">
        <w:rPr>
          <w:rFonts w:ascii="Book Antiqua" w:hAnsi="Book Antiqua" w:cs="Calibri"/>
        </w:rPr>
        <w:t xml:space="preserve"> capabilities. </w:t>
      </w:r>
    </w:p>
    <w:p w:rsidR="00AD7F3A" w:rsidRDefault="00AD7F3A" w:rsidP="00D2550F">
      <w:pPr>
        <w:autoSpaceDE w:val="0"/>
        <w:autoSpaceDN w:val="0"/>
        <w:adjustRightInd w:val="0"/>
        <w:spacing w:after="0" w:line="240" w:lineRule="auto"/>
        <w:jc w:val="both"/>
        <w:rPr>
          <w:rFonts w:ascii="Calibri" w:hAnsi="Calibri" w:cs="Calibri"/>
          <w:sz w:val="24"/>
          <w:szCs w:val="24"/>
        </w:rPr>
      </w:pPr>
    </w:p>
    <w:p w:rsidR="00F35EAC" w:rsidRPr="00D2550F" w:rsidRDefault="00AD7F3A" w:rsidP="00D2550F">
      <w:pPr>
        <w:autoSpaceDE w:val="0"/>
        <w:autoSpaceDN w:val="0"/>
        <w:adjustRightInd w:val="0"/>
        <w:spacing w:after="0" w:line="240" w:lineRule="auto"/>
        <w:jc w:val="both"/>
        <w:rPr>
          <w:rFonts w:ascii="Book Antiqua" w:hAnsi="Book Antiqua" w:cs="Calibri"/>
        </w:rPr>
      </w:pPr>
      <w:r>
        <w:rPr>
          <w:rFonts w:ascii="Book Antiqua" w:hAnsi="Book Antiqua" w:cs="Calibri"/>
        </w:rPr>
        <w:t xml:space="preserve">This risks management concept can </w:t>
      </w:r>
      <w:r w:rsidR="00D2550F" w:rsidRPr="00D2550F">
        <w:rPr>
          <w:rFonts w:ascii="Book Antiqua" w:hAnsi="Book Antiqua" w:cs="Calibri"/>
        </w:rPr>
        <w:t>change more slowly and usually involve a new exposure assumed through operations, such as sales or purchases denominated in foreign currencies. But financial firms have many derivatives positions and positions with embedded derivatives; the associated risks can change sharply even if the firms take no new positions. These changes can be dizzying in periods of turmoil. F</w:t>
      </w:r>
      <w:r>
        <w:rPr>
          <w:rFonts w:ascii="Book Antiqua" w:hAnsi="Book Antiqua" w:cs="Calibri"/>
        </w:rPr>
        <w:t>iguring out the right hedge his</w:t>
      </w:r>
      <w:r w:rsidR="00D2550F" w:rsidRPr="00D2550F">
        <w:rPr>
          <w:rFonts w:ascii="Book Antiqua" w:hAnsi="Book Antiqua" w:cs="Calibri"/>
        </w:rPr>
        <w:t xml:space="preserve"> markets are moving rapidly is like trying to change an insurance policy on a house while it is burning. In an extreme example, in just one day a security might have an exposure to a stock price such that it gains substantially if the price rises but later have an exposure such that it loses substantially if the price rises. Suppose you hold what is called a barrier call option—an option that pays off only if the stock price stays below a certain level. Its value will start to fall as the stock price approaches the threshold</w:t>
      </w:r>
    </w:p>
    <w:p w:rsidR="00F35EAC" w:rsidRDefault="00F35EAC" w:rsidP="00F35EAC">
      <w:pPr>
        <w:autoSpaceDE w:val="0"/>
        <w:autoSpaceDN w:val="0"/>
        <w:adjustRightInd w:val="0"/>
        <w:spacing w:after="0" w:line="240" w:lineRule="auto"/>
        <w:rPr>
          <w:rFonts w:ascii="Calibri" w:hAnsi="Calibri" w:cs="Calibri"/>
          <w:sz w:val="24"/>
          <w:szCs w:val="24"/>
        </w:rPr>
      </w:pPr>
    </w:p>
    <w:p w:rsidR="00F35EAC" w:rsidRPr="00185A51" w:rsidRDefault="00D2550F" w:rsidP="00876AFC">
      <w:pPr>
        <w:autoSpaceDE w:val="0"/>
        <w:autoSpaceDN w:val="0"/>
        <w:adjustRightInd w:val="0"/>
        <w:spacing w:after="0" w:line="240" w:lineRule="auto"/>
        <w:jc w:val="both"/>
        <w:rPr>
          <w:rFonts w:ascii="Book Antiqua" w:hAnsi="Book Antiqua" w:cs="Calibri"/>
        </w:rPr>
      </w:pPr>
      <w:r w:rsidRPr="00185A51">
        <w:rPr>
          <w:rFonts w:ascii="Book Antiqua" w:hAnsi="Book Antiqua" w:cs="Calibri"/>
        </w:rPr>
        <w:t xml:space="preserve">The introduction of mark-to-market accounting actually makes it even harder for </w:t>
      </w:r>
      <w:r w:rsidR="00AD7F3A">
        <w:rPr>
          <w:rFonts w:ascii="Book Antiqua" w:hAnsi="Book Antiqua" w:cs="Calibri"/>
        </w:rPr>
        <w:t xml:space="preserve">as </w:t>
      </w:r>
      <w:r w:rsidRPr="00185A51">
        <w:rPr>
          <w:rFonts w:ascii="Book Antiqua" w:hAnsi="Book Antiqua" w:cs="Calibri"/>
        </w:rPr>
        <w:t>risk man</w:t>
      </w:r>
      <w:r w:rsidR="00AD7F3A">
        <w:rPr>
          <w:rFonts w:ascii="Book Antiqua" w:hAnsi="Book Antiqua" w:cs="Calibri"/>
        </w:rPr>
        <w:t xml:space="preserve">ager </w:t>
      </w:r>
      <w:r w:rsidRPr="00185A51">
        <w:rPr>
          <w:rFonts w:ascii="Book Antiqua" w:hAnsi="Book Antiqua" w:cs="Calibri"/>
        </w:rPr>
        <w:t xml:space="preserve">to estimate and adequately hedge risk. In a way, marking to market has brought what is known as the observer effect into financial markets: For large organizations, observing the value of a complex security affects the value of that security. As </w:t>
      </w:r>
      <w:r w:rsidR="00AD7F3A">
        <w:rPr>
          <w:rFonts w:ascii="Book Antiqua" w:hAnsi="Book Antiqua" w:cs="Calibri"/>
        </w:rPr>
        <w:t xml:space="preserve">his </w:t>
      </w:r>
      <w:r w:rsidRPr="00185A51">
        <w:rPr>
          <w:rFonts w:ascii="Book Antiqua" w:hAnsi="Book Antiqua" w:cs="Calibri"/>
        </w:rPr>
        <w:t>losses become known through the process of marking to market, they start a chain reaction of adjustments at other institutions and affect the prices of possible trades as the market comes to better understand the capital positions of the institutions involved</w:t>
      </w:r>
      <w:r w:rsidR="00185A51">
        <w:rPr>
          <w:rFonts w:ascii="Book Antiqua" w:hAnsi="Book Antiqua" w:cs="Calibri"/>
        </w:rPr>
        <w:t xml:space="preserve">. </w:t>
      </w:r>
      <w:r w:rsidRPr="00185A51">
        <w:rPr>
          <w:rFonts w:ascii="Book Antiqua" w:hAnsi="Book Antiqua" w:cs="Calibri"/>
        </w:rPr>
        <w:t xml:space="preserve">As the foregoing makes clear, conventional approaches to risk management present many pitfalls. Even </w:t>
      </w:r>
      <w:r w:rsidR="00AD7F3A">
        <w:rPr>
          <w:rFonts w:ascii="Book Antiqua" w:hAnsi="Book Antiqua" w:cs="Calibri"/>
        </w:rPr>
        <w:t>in the best of times, if he is to manage risk effectively, he</w:t>
      </w:r>
      <w:r w:rsidRPr="00185A51">
        <w:rPr>
          <w:rFonts w:ascii="Book Antiqua" w:hAnsi="Book Antiqua" w:cs="Calibri"/>
        </w:rPr>
        <w:t xml:space="preserve"> must make extremely good judgment</w:t>
      </w:r>
      <w:r w:rsidR="00AD7F3A">
        <w:rPr>
          <w:rFonts w:ascii="Book Antiqua" w:hAnsi="Book Antiqua" w:cs="Calibri"/>
        </w:rPr>
        <w:t xml:space="preserve"> and having right risk management strategy which can  call up</w:t>
      </w:r>
      <w:r w:rsidRPr="00185A51">
        <w:rPr>
          <w:rFonts w:ascii="Book Antiqua" w:hAnsi="Book Antiqua" w:cs="Calibri"/>
        </w:rPr>
        <w:t xml:space="preserve"> involving data and metrics, have a clear sense of how all the moving parts work together, and communicate that well. In the wor</w:t>
      </w:r>
      <w:r w:rsidR="00876AFC">
        <w:rPr>
          <w:rFonts w:ascii="Book Antiqua" w:hAnsi="Book Antiqua" w:cs="Calibri"/>
        </w:rPr>
        <w:t>st of times, risk management been fall</w:t>
      </w:r>
      <w:r w:rsidR="00AD7F3A">
        <w:rPr>
          <w:rFonts w:ascii="Book Antiqua" w:hAnsi="Book Antiqua" w:cs="Calibri"/>
        </w:rPr>
        <w:t xml:space="preserve"> apart because of h</w:t>
      </w:r>
      <w:r w:rsidRPr="00185A51">
        <w:rPr>
          <w:rFonts w:ascii="Book Antiqua" w:hAnsi="Book Antiqua" w:cs="Calibri"/>
        </w:rPr>
        <w:t xml:space="preserve">istorical models </w:t>
      </w:r>
      <w:r w:rsidR="00876AFC">
        <w:rPr>
          <w:rFonts w:ascii="Book Antiqua" w:hAnsi="Book Antiqua" w:cs="Calibri"/>
        </w:rPr>
        <w:t>been fail, his liquidity been</w:t>
      </w:r>
      <w:r w:rsidRPr="00185A51">
        <w:rPr>
          <w:rFonts w:ascii="Book Antiqua" w:hAnsi="Book Antiqua" w:cs="Calibri"/>
        </w:rPr>
        <w:t xml:space="preserve"> dry up, and correlations </w:t>
      </w:r>
      <w:r w:rsidR="00876AFC">
        <w:rPr>
          <w:rFonts w:ascii="Book Antiqua" w:hAnsi="Book Antiqua" w:cs="Calibri"/>
        </w:rPr>
        <w:t>had</w:t>
      </w:r>
      <w:r w:rsidRPr="00185A51">
        <w:rPr>
          <w:rFonts w:ascii="Book Antiqua" w:hAnsi="Book Antiqua" w:cs="Calibri"/>
        </w:rPr>
        <w:t xml:space="preserve"> become stronger without warning. </w:t>
      </w:r>
    </w:p>
    <w:p w:rsidR="00F35EAC" w:rsidRPr="00185A51" w:rsidRDefault="00F35EAC" w:rsidP="00F35EAC">
      <w:pPr>
        <w:autoSpaceDE w:val="0"/>
        <w:autoSpaceDN w:val="0"/>
        <w:adjustRightInd w:val="0"/>
        <w:spacing w:after="0" w:line="240" w:lineRule="auto"/>
        <w:rPr>
          <w:rFonts w:ascii="Book Antiqua" w:hAnsi="Book Antiqua" w:cs="Calibri"/>
        </w:rPr>
      </w:pPr>
    </w:p>
    <w:p w:rsidR="00E43923" w:rsidRPr="00054A33" w:rsidRDefault="00054A33" w:rsidP="00054A33">
      <w:pPr>
        <w:autoSpaceDE w:val="0"/>
        <w:autoSpaceDN w:val="0"/>
        <w:adjustRightInd w:val="0"/>
        <w:spacing w:after="0" w:line="240" w:lineRule="auto"/>
        <w:jc w:val="both"/>
        <w:rPr>
          <w:rFonts w:ascii="Book Antiqua" w:hAnsi="Book Antiqua" w:cs="Calibri"/>
          <w:sz w:val="24"/>
          <w:szCs w:val="24"/>
        </w:rPr>
      </w:pPr>
      <w:r w:rsidRPr="00054A33">
        <w:rPr>
          <w:rFonts w:ascii="Book Antiqua" w:hAnsi="Book Antiqua" w:cs="Calibri"/>
          <w:sz w:val="24"/>
          <w:szCs w:val="24"/>
        </w:rPr>
        <w:t>In the process of his business, it was inevitable that he will be faced with unexpected and often unpleasant surprises that threaten to undercut and even destroy his business!  That is</w:t>
      </w:r>
      <w:r>
        <w:rPr>
          <w:rFonts w:ascii="Book Antiqua" w:hAnsi="Book Antiqua" w:cs="Calibri"/>
          <w:sz w:val="24"/>
          <w:szCs w:val="24"/>
        </w:rPr>
        <w:t xml:space="preserve"> the essence of risk and how he should</w:t>
      </w:r>
      <w:r w:rsidRPr="00054A33">
        <w:rPr>
          <w:rFonts w:ascii="Book Antiqua" w:hAnsi="Book Antiqua" w:cs="Calibri"/>
          <w:sz w:val="24"/>
          <w:szCs w:val="24"/>
        </w:rPr>
        <w:t xml:space="preserve"> respond to it will determine whether he survive and succeed. He considers five ways in which you may be make use of risk to gain an advantage over his competitors. The first is access to better and timelier information about events that occur and their consequences, allowing</w:t>
      </w:r>
      <w:r>
        <w:rPr>
          <w:rFonts w:ascii="Book Antiqua" w:hAnsi="Book Antiqua" w:cs="Calibri"/>
          <w:sz w:val="24"/>
          <w:szCs w:val="24"/>
        </w:rPr>
        <w:t xml:space="preserve"> him</w:t>
      </w:r>
      <w:r w:rsidRPr="00054A33">
        <w:rPr>
          <w:rFonts w:ascii="Book Antiqua" w:hAnsi="Book Antiqua" w:cs="Calibri"/>
          <w:sz w:val="24"/>
          <w:szCs w:val="24"/>
        </w:rPr>
        <w:t xml:space="preserve"> to tailor a </w:t>
      </w:r>
      <w:r w:rsidRPr="00054A33">
        <w:rPr>
          <w:rFonts w:ascii="Book Antiqua" w:hAnsi="Book Antiqua" w:cs="Calibri"/>
          <w:sz w:val="24"/>
          <w:szCs w:val="24"/>
        </w:rPr>
        <w:lastRenderedPageBreak/>
        <w:t>superior response to the situation. The second is the speed with which he respond to the changed circumstances in terms of modifying how and where you do business; by acting faster than his competitors, he may be able to turn a threat into an opportunity. The third advantage derives from your past experience with similar crises in the past and your knowledge of how the market was affected by those crises, enabling. He to respond better than other firms in the business!  The fourth derives from having resources – financial and personnel – that allow you to ride out the rough periods that follow a crisis better than the rest of the sector. The final factor is financial and operating flexibility; being able to change your technological base, operations or financial structure in response to a changed environment can provide a firm with a significant advantage in an uncertain environment. The key with all of these advantages is that he emerges from the crises stronger, from a competitive position, than you were prior to the crisis.</w:t>
      </w:r>
    </w:p>
    <w:p w:rsidR="00E43923" w:rsidRPr="00054A33" w:rsidRDefault="00E43923" w:rsidP="00054A33">
      <w:pPr>
        <w:autoSpaceDE w:val="0"/>
        <w:autoSpaceDN w:val="0"/>
        <w:adjustRightInd w:val="0"/>
        <w:spacing w:after="0" w:line="240" w:lineRule="auto"/>
        <w:jc w:val="both"/>
        <w:rPr>
          <w:rFonts w:ascii="Book Antiqua" w:hAnsi="Book Antiqua" w:cs="Calibri"/>
          <w:sz w:val="24"/>
          <w:szCs w:val="24"/>
        </w:rPr>
      </w:pPr>
    </w:p>
    <w:p w:rsidR="00E43923" w:rsidRPr="00054A33" w:rsidRDefault="00E43923" w:rsidP="00F35EAC">
      <w:pPr>
        <w:autoSpaceDE w:val="0"/>
        <w:autoSpaceDN w:val="0"/>
        <w:adjustRightInd w:val="0"/>
        <w:spacing w:after="0" w:line="240" w:lineRule="auto"/>
        <w:rPr>
          <w:rFonts w:ascii="Book Antiqua" w:hAnsi="Book Antiqua" w:cs="Calibri"/>
          <w:sz w:val="24"/>
          <w:szCs w:val="24"/>
        </w:rPr>
      </w:pPr>
    </w:p>
    <w:p w:rsidR="00E43923" w:rsidRPr="00054A33" w:rsidRDefault="00E43923" w:rsidP="00F35EAC">
      <w:pPr>
        <w:autoSpaceDE w:val="0"/>
        <w:autoSpaceDN w:val="0"/>
        <w:adjustRightInd w:val="0"/>
        <w:spacing w:after="0" w:line="240" w:lineRule="auto"/>
        <w:rPr>
          <w:rFonts w:ascii="Book Antiqua" w:hAnsi="Book Antiqua"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E43923" w:rsidRDefault="00E43923"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185A51" w:rsidRDefault="00185A51" w:rsidP="00F35EAC">
      <w:pPr>
        <w:autoSpaceDE w:val="0"/>
        <w:autoSpaceDN w:val="0"/>
        <w:adjustRightInd w:val="0"/>
        <w:spacing w:after="0" w:line="240" w:lineRule="auto"/>
        <w:rPr>
          <w:rFonts w:ascii="Calibri" w:hAnsi="Calibri" w:cs="Calibri"/>
          <w:sz w:val="24"/>
          <w:szCs w:val="24"/>
        </w:rPr>
      </w:pPr>
    </w:p>
    <w:p w:rsidR="00054A33" w:rsidRDefault="00054A33" w:rsidP="00F35EAC">
      <w:pPr>
        <w:pStyle w:val="NoSpacing"/>
        <w:jc w:val="both"/>
        <w:rPr>
          <w:rFonts w:ascii="Calibri" w:hAnsi="Calibri" w:cs="Calibri"/>
          <w:sz w:val="24"/>
          <w:szCs w:val="24"/>
        </w:rPr>
      </w:pPr>
    </w:p>
    <w:p w:rsidR="00F35EAC" w:rsidRDefault="00F35EAC" w:rsidP="00F35EAC">
      <w:pPr>
        <w:pStyle w:val="NoSpacing"/>
        <w:jc w:val="both"/>
        <w:rPr>
          <w:rFonts w:ascii="Calibri" w:hAnsi="Calibri" w:cs="Calibri"/>
          <w:color w:val="FF0000"/>
          <w:sz w:val="24"/>
          <w:szCs w:val="24"/>
        </w:rPr>
      </w:pPr>
      <w:r w:rsidRPr="00054A33">
        <w:rPr>
          <w:rFonts w:ascii="Calibri" w:hAnsi="Calibri" w:cs="Calibri"/>
          <w:color w:val="FF0000"/>
          <w:sz w:val="24"/>
          <w:szCs w:val="24"/>
        </w:rPr>
        <w:lastRenderedPageBreak/>
        <w:t>2. How does the risk management strategy would have helped him?</w:t>
      </w:r>
    </w:p>
    <w:p w:rsidR="00054A33" w:rsidRDefault="00054A33" w:rsidP="00F35EAC">
      <w:pPr>
        <w:pStyle w:val="NoSpacing"/>
        <w:jc w:val="both"/>
        <w:rPr>
          <w:rFonts w:ascii="Calibri" w:hAnsi="Calibri" w:cs="Calibri"/>
          <w:color w:val="FF0000"/>
          <w:sz w:val="24"/>
          <w:szCs w:val="24"/>
        </w:rPr>
      </w:pPr>
      <w:r>
        <w:rPr>
          <w:rFonts w:ascii="Calibri" w:hAnsi="Calibri" w:cs="Calibri"/>
          <w:color w:val="FF0000"/>
          <w:sz w:val="24"/>
          <w:szCs w:val="24"/>
        </w:rPr>
        <w:t>Answer:</w:t>
      </w:r>
    </w:p>
    <w:p w:rsidR="00054A33" w:rsidRDefault="00014549" w:rsidP="00054A33">
      <w:pPr>
        <w:pStyle w:val="NoSpacing"/>
        <w:jc w:val="both"/>
        <w:rPr>
          <w:rFonts w:ascii="Book Antiqua" w:hAnsi="Book Antiqua"/>
          <w:szCs w:val="23"/>
        </w:rPr>
      </w:pPr>
      <w:r>
        <w:rPr>
          <w:rFonts w:ascii="Book Antiqua" w:hAnsi="Book Antiqua"/>
          <w:szCs w:val="23"/>
        </w:rPr>
        <w:t>William Telford need to have a r</w:t>
      </w:r>
      <w:r w:rsidR="00054A33" w:rsidRPr="00054A33">
        <w:rPr>
          <w:rFonts w:ascii="Book Antiqua" w:hAnsi="Book Antiqua"/>
          <w:szCs w:val="23"/>
        </w:rPr>
        <w:t>isk assessment provides a mechanism for identifying which risks represent</w:t>
      </w:r>
      <w:r w:rsidR="00054A33">
        <w:rPr>
          <w:rFonts w:ascii="Book Antiqua" w:hAnsi="Book Antiqua"/>
          <w:szCs w:val="23"/>
        </w:rPr>
        <w:t xml:space="preserve"> </w:t>
      </w:r>
      <w:r w:rsidR="00054A33" w:rsidRPr="00054A33">
        <w:rPr>
          <w:rFonts w:ascii="Book Antiqua" w:hAnsi="Book Antiqua"/>
          <w:szCs w:val="23"/>
        </w:rPr>
        <w:t>opportunities and which represent potential pitfalls. Done right, a risk assessment</w:t>
      </w:r>
      <w:r w:rsidR="00054A33">
        <w:rPr>
          <w:rFonts w:ascii="Book Antiqua" w:hAnsi="Book Antiqua"/>
          <w:szCs w:val="23"/>
        </w:rPr>
        <w:t xml:space="preserve"> </w:t>
      </w:r>
      <w:r w:rsidR="00054A33" w:rsidRPr="00054A33">
        <w:rPr>
          <w:rFonts w:ascii="Book Antiqua" w:hAnsi="Book Antiqua"/>
          <w:szCs w:val="23"/>
        </w:rPr>
        <w:t>gives organizations a clear view of variables to which they may be exposed,</w:t>
      </w:r>
      <w:r w:rsidR="00054A33">
        <w:rPr>
          <w:rFonts w:ascii="Book Antiqua" w:hAnsi="Book Antiqua"/>
          <w:szCs w:val="23"/>
        </w:rPr>
        <w:t xml:space="preserve"> </w:t>
      </w:r>
      <w:r w:rsidR="00054A33" w:rsidRPr="00054A33">
        <w:rPr>
          <w:rFonts w:ascii="Book Antiqua" w:hAnsi="Book Antiqua"/>
          <w:szCs w:val="23"/>
        </w:rPr>
        <w:t>whether internal or external, retrospect</w:t>
      </w:r>
      <w:r>
        <w:rPr>
          <w:rFonts w:ascii="Book Antiqua" w:hAnsi="Book Antiqua"/>
          <w:szCs w:val="23"/>
        </w:rPr>
        <w:t>ive or forward-looking. He must have a</w:t>
      </w:r>
      <w:r w:rsidR="00054A33" w:rsidRPr="00054A33">
        <w:rPr>
          <w:rFonts w:ascii="Book Antiqua" w:hAnsi="Book Antiqua"/>
          <w:szCs w:val="23"/>
        </w:rPr>
        <w:t xml:space="preserve"> good assessment</w:t>
      </w:r>
      <w:r w:rsidR="00054A33">
        <w:rPr>
          <w:rFonts w:ascii="Book Antiqua" w:hAnsi="Book Antiqua"/>
          <w:szCs w:val="23"/>
        </w:rPr>
        <w:t xml:space="preserve"> </w:t>
      </w:r>
      <w:r>
        <w:rPr>
          <w:rFonts w:ascii="Book Antiqua" w:hAnsi="Book Antiqua"/>
          <w:szCs w:val="23"/>
        </w:rPr>
        <w:t xml:space="preserve">which </w:t>
      </w:r>
      <w:r w:rsidRPr="00054A33">
        <w:rPr>
          <w:rFonts w:ascii="Book Antiqua" w:hAnsi="Book Antiqua"/>
          <w:szCs w:val="23"/>
        </w:rPr>
        <w:t>anchored</w:t>
      </w:r>
      <w:r>
        <w:rPr>
          <w:rFonts w:ascii="Book Antiqua" w:hAnsi="Book Antiqua"/>
          <w:szCs w:val="23"/>
        </w:rPr>
        <w:t xml:space="preserve"> in his</w:t>
      </w:r>
      <w:r w:rsidR="00054A33">
        <w:rPr>
          <w:rFonts w:ascii="Book Antiqua" w:hAnsi="Book Antiqua"/>
          <w:szCs w:val="23"/>
        </w:rPr>
        <w:t xml:space="preserve"> organization’s defi</w:t>
      </w:r>
      <w:r w:rsidR="00054A33" w:rsidRPr="00054A33">
        <w:rPr>
          <w:rFonts w:ascii="Book Antiqua" w:hAnsi="Book Antiqua"/>
          <w:szCs w:val="23"/>
        </w:rPr>
        <w:t>ned risk appetite and tolerance, and provides</w:t>
      </w:r>
      <w:r w:rsidR="00054A33">
        <w:rPr>
          <w:rFonts w:ascii="Book Antiqua" w:hAnsi="Book Antiqua"/>
          <w:szCs w:val="23"/>
        </w:rPr>
        <w:t xml:space="preserve"> </w:t>
      </w:r>
      <w:r w:rsidR="00054A33" w:rsidRPr="00054A33">
        <w:rPr>
          <w:rFonts w:ascii="Book Antiqua" w:hAnsi="Book Antiqua"/>
          <w:szCs w:val="23"/>
        </w:rPr>
        <w:t>a basis f</w:t>
      </w:r>
      <w:r>
        <w:rPr>
          <w:rFonts w:ascii="Book Antiqua" w:hAnsi="Book Antiqua"/>
          <w:szCs w:val="23"/>
        </w:rPr>
        <w:t>or determining risk responses. For him a</w:t>
      </w:r>
      <w:r w:rsidR="00054A33" w:rsidRPr="00054A33">
        <w:rPr>
          <w:rFonts w:ascii="Book Antiqua" w:hAnsi="Book Antiqua"/>
          <w:szCs w:val="23"/>
        </w:rPr>
        <w:t xml:space="preserve"> robust risk assessment process, </w:t>
      </w:r>
      <w:r>
        <w:rPr>
          <w:rFonts w:ascii="Book Antiqua" w:hAnsi="Book Antiqua"/>
          <w:szCs w:val="23"/>
        </w:rPr>
        <w:t xml:space="preserve">should </w:t>
      </w:r>
      <w:r w:rsidR="00054A33" w:rsidRPr="00054A33">
        <w:rPr>
          <w:rFonts w:ascii="Book Antiqua" w:hAnsi="Book Antiqua"/>
          <w:szCs w:val="23"/>
        </w:rPr>
        <w:t>applied</w:t>
      </w:r>
      <w:r w:rsidR="00054A33">
        <w:rPr>
          <w:rFonts w:ascii="Book Antiqua" w:hAnsi="Book Antiqua"/>
          <w:szCs w:val="23"/>
        </w:rPr>
        <w:t xml:space="preserve"> </w:t>
      </w:r>
      <w:r w:rsidR="00054A33" w:rsidRPr="00054A33">
        <w:rPr>
          <w:rFonts w:ascii="Book Antiqua" w:hAnsi="Book Antiqua"/>
          <w:szCs w:val="23"/>
        </w:rPr>
        <w:t>consistently throughout the organization, empowers management to better</w:t>
      </w:r>
      <w:r w:rsidR="00054A33">
        <w:rPr>
          <w:rFonts w:ascii="Book Antiqua" w:hAnsi="Book Antiqua"/>
          <w:szCs w:val="23"/>
        </w:rPr>
        <w:t xml:space="preserve"> </w:t>
      </w:r>
      <w:r w:rsidR="00054A33" w:rsidRPr="00054A33">
        <w:rPr>
          <w:rFonts w:ascii="Book Antiqua" w:hAnsi="Book Antiqua"/>
          <w:szCs w:val="23"/>
        </w:rPr>
        <w:t>identify, evaluate, and e</w:t>
      </w:r>
      <w:r w:rsidR="00054A33">
        <w:rPr>
          <w:rFonts w:ascii="Book Antiqua" w:hAnsi="Book Antiqua"/>
          <w:szCs w:val="23"/>
        </w:rPr>
        <w:t>xploit the right risks for his</w:t>
      </w:r>
      <w:r w:rsidR="00054A33" w:rsidRPr="00054A33">
        <w:rPr>
          <w:rFonts w:ascii="Book Antiqua" w:hAnsi="Book Antiqua"/>
          <w:szCs w:val="23"/>
        </w:rPr>
        <w:t xml:space="preserve"> business, all while</w:t>
      </w:r>
      <w:r w:rsidR="00054A33">
        <w:rPr>
          <w:rFonts w:ascii="Book Antiqua" w:hAnsi="Book Antiqua"/>
          <w:szCs w:val="23"/>
        </w:rPr>
        <w:t xml:space="preserve"> </w:t>
      </w:r>
      <w:r w:rsidR="00054A33" w:rsidRPr="00054A33">
        <w:rPr>
          <w:rFonts w:ascii="Book Antiqua" w:hAnsi="Book Antiqua"/>
          <w:szCs w:val="23"/>
        </w:rPr>
        <w:t>maintaining the appropriate contro</w:t>
      </w:r>
      <w:r w:rsidR="00054A33">
        <w:rPr>
          <w:rFonts w:ascii="Book Antiqua" w:hAnsi="Book Antiqua"/>
          <w:szCs w:val="23"/>
        </w:rPr>
        <w:t>ls to ensure effective and effi</w:t>
      </w:r>
      <w:r w:rsidR="00054A33" w:rsidRPr="00054A33">
        <w:rPr>
          <w:rFonts w:ascii="Book Antiqua" w:hAnsi="Book Antiqua"/>
          <w:szCs w:val="23"/>
        </w:rPr>
        <w:t>cient operations</w:t>
      </w:r>
      <w:r w:rsidR="00054A33">
        <w:rPr>
          <w:rFonts w:ascii="Book Antiqua" w:hAnsi="Book Antiqua"/>
          <w:szCs w:val="23"/>
        </w:rPr>
        <w:t xml:space="preserve"> </w:t>
      </w:r>
      <w:r w:rsidR="00054A33" w:rsidRPr="00054A33">
        <w:rPr>
          <w:rFonts w:ascii="Book Antiqua" w:hAnsi="Book Antiqua"/>
          <w:szCs w:val="23"/>
        </w:rPr>
        <w:t>and regulatory compliance.</w:t>
      </w:r>
    </w:p>
    <w:p w:rsidR="00054A33" w:rsidRDefault="00054A33" w:rsidP="00054A33">
      <w:pPr>
        <w:pStyle w:val="NoSpacing"/>
        <w:jc w:val="both"/>
        <w:rPr>
          <w:rFonts w:ascii="Book Antiqua" w:hAnsi="Book Antiqua"/>
          <w:szCs w:val="23"/>
        </w:rPr>
      </w:pPr>
    </w:p>
    <w:p w:rsidR="00014549" w:rsidRPr="00014549" w:rsidRDefault="00014549" w:rsidP="00014549">
      <w:pPr>
        <w:pStyle w:val="NoSpacing"/>
        <w:jc w:val="both"/>
        <w:rPr>
          <w:rFonts w:ascii="Book Antiqua" w:hAnsi="Book Antiqua"/>
          <w:szCs w:val="23"/>
        </w:rPr>
      </w:pPr>
      <w:r>
        <w:rPr>
          <w:rFonts w:ascii="Book Antiqua" w:hAnsi="Book Antiqua"/>
          <w:szCs w:val="23"/>
        </w:rPr>
        <w:t xml:space="preserve">William Telford need to </w:t>
      </w:r>
      <w:r w:rsidR="00054A33" w:rsidRPr="00054A33">
        <w:rPr>
          <w:rFonts w:ascii="Book Antiqua" w:hAnsi="Book Antiqua"/>
          <w:szCs w:val="23"/>
        </w:rPr>
        <w:t>process</w:t>
      </w:r>
      <w:r>
        <w:rPr>
          <w:rFonts w:ascii="Book Antiqua" w:hAnsi="Book Antiqua"/>
          <w:szCs w:val="23"/>
        </w:rPr>
        <w:t xml:space="preserve"> and</w:t>
      </w:r>
      <w:r w:rsidR="00054A33">
        <w:rPr>
          <w:rFonts w:ascii="Book Antiqua" w:hAnsi="Book Antiqua"/>
          <w:szCs w:val="23"/>
        </w:rPr>
        <w:t xml:space="preserve"> </w:t>
      </w:r>
      <w:r w:rsidR="00054A33" w:rsidRPr="00054A33">
        <w:rPr>
          <w:rFonts w:ascii="Book Antiqua" w:hAnsi="Book Antiqua"/>
          <w:szCs w:val="23"/>
        </w:rPr>
        <w:t xml:space="preserve">set a foundation for establishing an effective enterprise risk </w:t>
      </w:r>
      <w:r w:rsidRPr="00054A33">
        <w:rPr>
          <w:rFonts w:ascii="Book Antiqua" w:hAnsi="Book Antiqua"/>
          <w:szCs w:val="23"/>
        </w:rPr>
        <w:t xml:space="preserve">management </w:t>
      </w:r>
      <w:r>
        <w:rPr>
          <w:rFonts w:ascii="Book Antiqua" w:hAnsi="Book Antiqua"/>
          <w:szCs w:val="23"/>
        </w:rPr>
        <w:t>program</w:t>
      </w:r>
      <w:r w:rsidR="00054A33" w:rsidRPr="00054A33">
        <w:rPr>
          <w:rFonts w:ascii="Book Antiqua" w:hAnsi="Book Antiqua"/>
          <w:szCs w:val="23"/>
        </w:rPr>
        <w:t xml:space="preserve"> and are better positioned to cap</w:t>
      </w:r>
      <w:r>
        <w:rPr>
          <w:rFonts w:ascii="Book Antiqua" w:hAnsi="Book Antiqua"/>
          <w:szCs w:val="23"/>
        </w:rPr>
        <w:t>italize on opportunities as he might face</w:t>
      </w:r>
      <w:r w:rsidR="00054A33" w:rsidRPr="00054A33">
        <w:rPr>
          <w:rFonts w:ascii="Book Antiqua" w:hAnsi="Book Antiqua"/>
          <w:szCs w:val="23"/>
        </w:rPr>
        <w:t xml:space="preserve"> </w:t>
      </w:r>
      <w:r>
        <w:rPr>
          <w:rFonts w:ascii="Book Antiqua" w:hAnsi="Book Antiqua"/>
          <w:szCs w:val="23"/>
        </w:rPr>
        <w:t xml:space="preserve">or </w:t>
      </w:r>
      <w:r w:rsidR="00054A33" w:rsidRPr="00054A33">
        <w:rPr>
          <w:rFonts w:ascii="Book Antiqua" w:hAnsi="Book Antiqua"/>
          <w:szCs w:val="23"/>
        </w:rPr>
        <w:t>arise. In</w:t>
      </w:r>
      <w:r>
        <w:rPr>
          <w:rFonts w:ascii="Book Antiqua" w:hAnsi="Book Antiqua"/>
          <w:szCs w:val="23"/>
        </w:rPr>
        <w:t xml:space="preserve"> </w:t>
      </w:r>
      <w:r w:rsidR="00054A33" w:rsidRPr="00054A33">
        <w:rPr>
          <w:rFonts w:ascii="Book Antiqua" w:hAnsi="Book Antiqua"/>
          <w:szCs w:val="23"/>
        </w:rPr>
        <w:t>the long run, this capability will help</w:t>
      </w:r>
      <w:r>
        <w:rPr>
          <w:rFonts w:ascii="Book Antiqua" w:hAnsi="Book Antiqua"/>
          <w:szCs w:val="23"/>
        </w:rPr>
        <w:t xml:space="preserve"> him to</w:t>
      </w:r>
      <w:r w:rsidR="00054A33" w:rsidRPr="00054A33">
        <w:rPr>
          <w:rFonts w:ascii="Book Antiqua" w:hAnsi="Book Antiqua"/>
          <w:szCs w:val="23"/>
        </w:rPr>
        <w:t xml:space="preserve"> steer a business toward measurable, lasting</w:t>
      </w:r>
      <w:r>
        <w:rPr>
          <w:rFonts w:ascii="Book Antiqua" w:hAnsi="Book Antiqua"/>
          <w:szCs w:val="23"/>
        </w:rPr>
        <w:t xml:space="preserve"> </w:t>
      </w:r>
      <w:r w:rsidR="00054A33" w:rsidRPr="00054A33">
        <w:rPr>
          <w:rFonts w:ascii="Book Antiqua" w:hAnsi="Book Antiqua"/>
          <w:szCs w:val="23"/>
        </w:rPr>
        <w:t>success in today’s ever-changing business environment</w:t>
      </w:r>
      <w:r>
        <w:rPr>
          <w:rFonts w:ascii="Book Antiqua" w:hAnsi="Book Antiqua"/>
          <w:szCs w:val="23"/>
        </w:rPr>
        <w:t xml:space="preserve"> and established a </w:t>
      </w:r>
      <w:r w:rsidRPr="00014549">
        <w:rPr>
          <w:rFonts w:ascii="Book Antiqua" w:hAnsi="Book Antiqua"/>
          <w:szCs w:val="23"/>
        </w:rPr>
        <w:t>process for capturing and analyzing risks</w:t>
      </w:r>
      <w:r>
        <w:rPr>
          <w:rFonts w:ascii="Book Antiqua" w:hAnsi="Book Antiqua"/>
          <w:szCs w:val="23"/>
        </w:rPr>
        <w:t>. For him u</w:t>
      </w:r>
      <w:r w:rsidRPr="00014549">
        <w:rPr>
          <w:rFonts w:ascii="Book Antiqua" w:hAnsi="Book Antiqua"/>
          <w:szCs w:val="23"/>
        </w:rPr>
        <w:t>nderstanding both the nature of the organization’s objectives and the types</w:t>
      </w:r>
      <w:r>
        <w:rPr>
          <w:rFonts w:ascii="Book Antiqua" w:hAnsi="Book Antiqua"/>
          <w:szCs w:val="23"/>
        </w:rPr>
        <w:t xml:space="preserve"> </w:t>
      </w:r>
      <w:r w:rsidRPr="00014549">
        <w:rPr>
          <w:rFonts w:ascii="Book Antiqua" w:hAnsi="Book Antiqua"/>
          <w:szCs w:val="23"/>
        </w:rPr>
        <w:t>of possible risks under consideration is key</w:t>
      </w:r>
      <w:r>
        <w:rPr>
          <w:rFonts w:ascii="Book Antiqua" w:hAnsi="Book Antiqua"/>
          <w:szCs w:val="23"/>
        </w:rPr>
        <w:t>ed</w:t>
      </w:r>
      <w:r w:rsidRPr="00014549">
        <w:rPr>
          <w:rFonts w:ascii="Book Antiqua" w:hAnsi="Book Antiqua"/>
          <w:szCs w:val="23"/>
        </w:rPr>
        <w:t xml:space="preserve"> to determining the scope of the</w:t>
      </w:r>
      <w:r>
        <w:rPr>
          <w:rFonts w:ascii="Book Antiqua" w:hAnsi="Book Antiqua"/>
          <w:szCs w:val="23"/>
        </w:rPr>
        <w:t xml:space="preserve"> </w:t>
      </w:r>
      <w:r w:rsidRPr="00014549">
        <w:rPr>
          <w:rFonts w:ascii="Book Antiqua" w:hAnsi="Book Antiqua"/>
          <w:szCs w:val="23"/>
        </w:rPr>
        <w:t xml:space="preserve">risk assessment. </w:t>
      </w:r>
      <w:r>
        <w:rPr>
          <w:rFonts w:ascii="Book Antiqua" w:hAnsi="Book Antiqua"/>
          <w:szCs w:val="23"/>
        </w:rPr>
        <w:t>His o</w:t>
      </w:r>
      <w:r w:rsidRPr="00014549">
        <w:rPr>
          <w:rFonts w:ascii="Book Antiqua" w:hAnsi="Book Antiqua"/>
          <w:szCs w:val="23"/>
        </w:rPr>
        <w:t>bjectives may be broad (e.g., considering organization-wide</w:t>
      </w:r>
      <w:r>
        <w:rPr>
          <w:rFonts w:ascii="Book Antiqua" w:hAnsi="Book Antiqua"/>
          <w:szCs w:val="23"/>
        </w:rPr>
        <w:t xml:space="preserve"> </w:t>
      </w:r>
      <w:r w:rsidRPr="00014549">
        <w:rPr>
          <w:rFonts w:ascii="Book Antiqua" w:hAnsi="Book Antiqua"/>
          <w:szCs w:val="23"/>
        </w:rPr>
        <w:t>strategic, operational, compliance, and reporting requirements) or more narrow (e.g., relating to a product, process, or function such as supply chain, new</w:t>
      </w:r>
      <w:r>
        <w:rPr>
          <w:rFonts w:ascii="Book Antiqua" w:hAnsi="Book Antiqua"/>
          <w:szCs w:val="23"/>
        </w:rPr>
        <w:t xml:space="preserve"> </w:t>
      </w:r>
      <w:r w:rsidRPr="00014549">
        <w:rPr>
          <w:rFonts w:ascii="Book Antiqua" w:hAnsi="Book Antiqua"/>
          <w:szCs w:val="23"/>
        </w:rPr>
        <w:t>product sales, or regulatory compliance). Likewise, possible risks may span many</w:t>
      </w:r>
      <w:r>
        <w:rPr>
          <w:rFonts w:ascii="Book Antiqua" w:hAnsi="Book Antiqua"/>
          <w:szCs w:val="23"/>
        </w:rPr>
        <w:t xml:space="preserve"> </w:t>
      </w:r>
      <w:r w:rsidRPr="00014549">
        <w:rPr>
          <w:rFonts w:ascii="Book Antiqua" w:hAnsi="Book Antiqua"/>
          <w:szCs w:val="23"/>
        </w:rPr>
        <w:t>categories (e.g., market, credit, product, liquidity, and accounting when considering</w:t>
      </w:r>
      <w:r>
        <w:rPr>
          <w:rFonts w:ascii="Book Antiqua" w:hAnsi="Book Antiqua"/>
          <w:szCs w:val="23"/>
        </w:rPr>
        <w:t xml:space="preserve"> </w:t>
      </w:r>
      <w:r w:rsidRPr="00014549">
        <w:rPr>
          <w:rFonts w:ascii="Book Antiqua" w:hAnsi="Book Antiqua"/>
          <w:szCs w:val="23"/>
        </w:rPr>
        <w:t>credit crisis implications) or only a few if the discussion is more narrowly focused</w:t>
      </w:r>
      <w:r>
        <w:rPr>
          <w:rFonts w:ascii="Book Antiqua" w:hAnsi="Book Antiqua"/>
          <w:szCs w:val="23"/>
        </w:rPr>
        <w:t xml:space="preserve">(e.g., </w:t>
      </w:r>
      <w:r w:rsidR="005F4FFF">
        <w:rPr>
          <w:rFonts w:ascii="Book Antiqua" w:hAnsi="Book Antiqua"/>
          <w:szCs w:val="23"/>
        </w:rPr>
        <w:t xml:space="preserve">supplier risk). Finally, his </w:t>
      </w:r>
      <w:r w:rsidRPr="00014549">
        <w:rPr>
          <w:rFonts w:ascii="Book Antiqua" w:hAnsi="Book Antiqua"/>
          <w:szCs w:val="23"/>
        </w:rPr>
        <w:t>scope may be enterprise-wide or limited to a</w:t>
      </w:r>
      <w:r>
        <w:rPr>
          <w:rFonts w:ascii="Book Antiqua" w:hAnsi="Book Antiqua"/>
          <w:szCs w:val="23"/>
        </w:rPr>
        <w:t xml:space="preserve"> </w:t>
      </w:r>
      <w:r w:rsidRPr="00014549">
        <w:rPr>
          <w:rFonts w:ascii="Book Antiqua" w:hAnsi="Book Antiqua"/>
          <w:szCs w:val="23"/>
        </w:rPr>
        <w:t>business unit or a particular geographical area.</w:t>
      </w:r>
    </w:p>
    <w:p w:rsidR="00014549" w:rsidRDefault="00014549" w:rsidP="00014549">
      <w:pPr>
        <w:pStyle w:val="NoSpacing"/>
        <w:jc w:val="both"/>
        <w:rPr>
          <w:rFonts w:ascii="Book Antiqua" w:hAnsi="Book Antiqua"/>
          <w:szCs w:val="23"/>
        </w:rPr>
      </w:pPr>
    </w:p>
    <w:p w:rsidR="00014549" w:rsidRDefault="005F4FFF" w:rsidP="00014549">
      <w:pPr>
        <w:pStyle w:val="NoSpacing"/>
        <w:jc w:val="both"/>
        <w:rPr>
          <w:rFonts w:ascii="Book Antiqua" w:hAnsi="Book Antiqua"/>
          <w:szCs w:val="23"/>
        </w:rPr>
      </w:pPr>
      <w:r>
        <w:rPr>
          <w:rFonts w:ascii="Book Antiqua" w:hAnsi="Book Antiqua"/>
          <w:szCs w:val="23"/>
        </w:rPr>
        <w:t>Once his</w:t>
      </w:r>
      <w:r w:rsidR="00014549">
        <w:rPr>
          <w:rFonts w:ascii="Book Antiqua" w:hAnsi="Book Antiqua"/>
          <w:szCs w:val="23"/>
        </w:rPr>
        <w:t xml:space="preserve"> scope is defi</w:t>
      </w:r>
      <w:r w:rsidR="00014549" w:rsidRPr="00014549">
        <w:rPr>
          <w:rFonts w:ascii="Book Antiqua" w:hAnsi="Book Antiqua"/>
          <w:szCs w:val="23"/>
        </w:rPr>
        <w:t>ned, those possible risks deemed likely to occur are rated</w:t>
      </w:r>
      <w:r w:rsidR="00014549">
        <w:rPr>
          <w:rFonts w:ascii="Book Antiqua" w:hAnsi="Book Antiqua"/>
          <w:szCs w:val="23"/>
        </w:rPr>
        <w:t xml:space="preserve"> </w:t>
      </w:r>
      <w:r w:rsidR="00014549" w:rsidRPr="00014549">
        <w:rPr>
          <w:rFonts w:ascii="Book Antiqua" w:hAnsi="Book Antiqua"/>
          <w:szCs w:val="23"/>
        </w:rPr>
        <w:t>in terms of impact (or severity) and likelihood (or probability), both on an inherent</w:t>
      </w:r>
      <w:r w:rsidR="00014549">
        <w:rPr>
          <w:rFonts w:ascii="Book Antiqua" w:hAnsi="Book Antiqua"/>
          <w:szCs w:val="23"/>
        </w:rPr>
        <w:t xml:space="preserve"> </w:t>
      </w:r>
      <w:r w:rsidR="00014549" w:rsidRPr="00014549">
        <w:rPr>
          <w:rFonts w:ascii="Book Antiqua" w:hAnsi="Book Antiqua"/>
          <w:szCs w:val="23"/>
        </w:rPr>
        <w:t>basis and a residual basis. The results can be compiled to provide a “heat map”</w:t>
      </w:r>
      <w:r w:rsidR="00014549">
        <w:rPr>
          <w:rFonts w:ascii="Book Antiqua" w:hAnsi="Book Antiqua"/>
          <w:szCs w:val="23"/>
        </w:rPr>
        <w:t xml:space="preserve"> (or risk profi</w:t>
      </w:r>
      <w:r w:rsidR="00014549" w:rsidRPr="00014549">
        <w:rPr>
          <w:rFonts w:ascii="Book Antiqua" w:hAnsi="Book Antiqua"/>
          <w:szCs w:val="23"/>
        </w:rPr>
        <w:t>le) that can</w:t>
      </w:r>
      <w:r>
        <w:rPr>
          <w:rFonts w:ascii="Book Antiqua" w:hAnsi="Book Antiqua"/>
          <w:szCs w:val="23"/>
        </w:rPr>
        <w:t xml:space="preserve"> he</w:t>
      </w:r>
      <w:r w:rsidR="00014549" w:rsidRPr="00014549">
        <w:rPr>
          <w:rFonts w:ascii="Book Antiqua" w:hAnsi="Book Antiqua"/>
          <w:szCs w:val="23"/>
        </w:rPr>
        <w:t xml:space="preserve"> be viewed in relation to an entity’s willingness to take on</w:t>
      </w:r>
      <w:r w:rsidR="00014549">
        <w:rPr>
          <w:rFonts w:ascii="Book Antiqua" w:hAnsi="Book Antiqua"/>
          <w:szCs w:val="23"/>
        </w:rPr>
        <w:t xml:space="preserve"> </w:t>
      </w:r>
      <w:r w:rsidR="00014549" w:rsidRPr="00014549">
        <w:rPr>
          <w:rFonts w:ascii="Book Antiqua" w:hAnsi="Book Antiqua"/>
          <w:szCs w:val="23"/>
        </w:rPr>
        <w:t>such risks. This enables the entity to develop response strategies and allocate</w:t>
      </w:r>
      <w:r w:rsidR="00014549">
        <w:rPr>
          <w:rFonts w:ascii="Book Antiqua" w:hAnsi="Book Antiqua"/>
          <w:szCs w:val="23"/>
        </w:rPr>
        <w:t xml:space="preserve"> </w:t>
      </w:r>
      <w:r w:rsidR="00014549" w:rsidRPr="00014549">
        <w:rPr>
          <w:rFonts w:ascii="Book Antiqua" w:hAnsi="Book Antiqua"/>
          <w:szCs w:val="23"/>
        </w:rPr>
        <w:t xml:space="preserve">its resources appropriately. Risk management discipline </w:t>
      </w:r>
      <w:r>
        <w:rPr>
          <w:rFonts w:ascii="Book Antiqua" w:hAnsi="Book Antiqua"/>
          <w:szCs w:val="23"/>
        </w:rPr>
        <w:t xml:space="preserve">with his firm </w:t>
      </w:r>
      <w:r w:rsidR="00014549" w:rsidRPr="00014549">
        <w:rPr>
          <w:rFonts w:ascii="Book Antiqua" w:hAnsi="Book Antiqua"/>
          <w:szCs w:val="23"/>
        </w:rPr>
        <w:t>then ensures that risk</w:t>
      </w:r>
      <w:r w:rsidR="00014549">
        <w:rPr>
          <w:rFonts w:ascii="Book Antiqua" w:hAnsi="Book Antiqua"/>
          <w:szCs w:val="23"/>
        </w:rPr>
        <w:t xml:space="preserve"> </w:t>
      </w:r>
      <w:r w:rsidR="00014549" w:rsidRPr="00014549">
        <w:rPr>
          <w:rFonts w:ascii="Book Antiqua" w:hAnsi="Book Antiqua"/>
          <w:szCs w:val="23"/>
        </w:rPr>
        <w:t>assessments become an ongoing process, in which objectives, risks, risk response</w:t>
      </w:r>
      <w:r w:rsidR="00014549">
        <w:rPr>
          <w:rFonts w:ascii="Book Antiqua" w:hAnsi="Book Antiqua"/>
          <w:szCs w:val="23"/>
        </w:rPr>
        <w:t xml:space="preserve"> </w:t>
      </w:r>
      <w:r w:rsidR="00014549" w:rsidRPr="00014549">
        <w:rPr>
          <w:rFonts w:ascii="Book Antiqua" w:hAnsi="Book Antiqua"/>
          <w:szCs w:val="23"/>
        </w:rPr>
        <w:t>measures, and controls are regularly re-evaluated. The risk assessment process</w:t>
      </w:r>
      <w:r w:rsidR="00014549">
        <w:rPr>
          <w:rFonts w:ascii="Book Antiqua" w:hAnsi="Book Antiqua"/>
          <w:szCs w:val="23"/>
        </w:rPr>
        <w:t xml:space="preserve"> </w:t>
      </w:r>
      <w:r w:rsidR="00014549" w:rsidRPr="00014549">
        <w:rPr>
          <w:rFonts w:ascii="Book Antiqua" w:hAnsi="Book Antiqua"/>
          <w:szCs w:val="23"/>
        </w:rPr>
        <w:t>therefore represents the</w:t>
      </w:r>
      <w:r w:rsidR="00014549">
        <w:rPr>
          <w:rFonts w:ascii="Book Antiqua" w:hAnsi="Book Antiqua"/>
          <w:szCs w:val="23"/>
        </w:rPr>
        <w:t xml:space="preserve"> cornerstone of an effective risk management</w:t>
      </w:r>
      <w:r>
        <w:rPr>
          <w:rFonts w:ascii="Book Antiqua" w:hAnsi="Book Antiqua"/>
          <w:szCs w:val="23"/>
        </w:rPr>
        <w:t xml:space="preserve"> program William Telford institution. A </w:t>
      </w:r>
      <w:r w:rsidR="00014549" w:rsidRPr="00014549">
        <w:rPr>
          <w:rFonts w:ascii="Book Antiqua" w:hAnsi="Book Antiqua"/>
          <w:szCs w:val="23"/>
        </w:rPr>
        <w:t xml:space="preserve">discipline evolves and matures over time. </w:t>
      </w:r>
      <w:r>
        <w:rPr>
          <w:rFonts w:ascii="Book Antiqua" w:hAnsi="Book Antiqua"/>
          <w:szCs w:val="23"/>
        </w:rPr>
        <w:t>His o</w:t>
      </w:r>
      <w:r w:rsidR="00014549" w:rsidRPr="00014549">
        <w:rPr>
          <w:rFonts w:ascii="Book Antiqua" w:hAnsi="Book Antiqua"/>
          <w:szCs w:val="23"/>
        </w:rPr>
        <w:t>rganizations typically</w:t>
      </w:r>
      <w:r w:rsidR="00014549">
        <w:rPr>
          <w:rFonts w:ascii="Book Antiqua" w:hAnsi="Book Antiqua"/>
          <w:szCs w:val="23"/>
        </w:rPr>
        <w:t xml:space="preserve"> </w:t>
      </w:r>
      <w:r w:rsidR="00014549" w:rsidRPr="00014549">
        <w:rPr>
          <w:rFonts w:ascii="Book Antiqua" w:hAnsi="Book Antiqua"/>
          <w:szCs w:val="23"/>
        </w:rPr>
        <w:t>start</w:t>
      </w:r>
      <w:r>
        <w:rPr>
          <w:rFonts w:ascii="Book Antiqua" w:hAnsi="Book Antiqua"/>
          <w:szCs w:val="23"/>
        </w:rPr>
        <w:t xml:space="preserve"> up</w:t>
      </w:r>
      <w:r w:rsidR="00014549" w:rsidRPr="00014549">
        <w:rPr>
          <w:rFonts w:ascii="Book Antiqua" w:hAnsi="Book Antiqua"/>
          <w:szCs w:val="23"/>
        </w:rPr>
        <w:t xml:space="preserve"> with a broad, qualitativ</w:t>
      </w:r>
      <w:r>
        <w:rPr>
          <w:rFonts w:ascii="Book Antiqua" w:hAnsi="Book Antiqua"/>
          <w:szCs w:val="23"/>
        </w:rPr>
        <w:t>e assessment and gradually refine his</w:t>
      </w:r>
      <w:r w:rsidR="00014549" w:rsidRPr="00014549">
        <w:rPr>
          <w:rFonts w:ascii="Book Antiqua" w:hAnsi="Book Antiqua"/>
          <w:szCs w:val="23"/>
        </w:rPr>
        <w:t xml:space="preserve"> data and</w:t>
      </w:r>
      <w:r w:rsidR="00014549">
        <w:rPr>
          <w:rFonts w:ascii="Book Antiqua" w:hAnsi="Book Antiqua"/>
          <w:szCs w:val="23"/>
        </w:rPr>
        <w:t xml:space="preserve"> </w:t>
      </w:r>
      <w:r>
        <w:rPr>
          <w:rFonts w:ascii="Book Antiqua" w:hAnsi="Book Antiqua"/>
          <w:szCs w:val="23"/>
        </w:rPr>
        <w:t>analysis as he needs to</w:t>
      </w:r>
      <w:r w:rsidR="00014549" w:rsidRPr="00014549">
        <w:rPr>
          <w:rFonts w:ascii="Book Antiqua" w:hAnsi="Book Antiqua"/>
          <w:szCs w:val="23"/>
        </w:rPr>
        <w:t xml:space="preserve"> c</w:t>
      </w:r>
      <w:r w:rsidR="00014549">
        <w:rPr>
          <w:rFonts w:ascii="Book Antiqua" w:hAnsi="Book Antiqua"/>
          <w:szCs w:val="23"/>
        </w:rPr>
        <w:t>ollect and analyze suffi</w:t>
      </w:r>
      <w:r w:rsidR="00014549" w:rsidRPr="00014549">
        <w:rPr>
          <w:rFonts w:ascii="Book Antiqua" w:hAnsi="Book Antiqua"/>
          <w:szCs w:val="23"/>
        </w:rPr>
        <w:t>cient relevant data points to support risk</w:t>
      </w:r>
      <w:r w:rsidR="00014549">
        <w:rPr>
          <w:rFonts w:ascii="Book Antiqua" w:hAnsi="Book Antiqua"/>
          <w:szCs w:val="23"/>
        </w:rPr>
        <w:t xml:space="preserve"> </w:t>
      </w:r>
      <w:r w:rsidR="00014549" w:rsidRPr="00014549">
        <w:rPr>
          <w:rFonts w:ascii="Book Antiqua" w:hAnsi="Book Antiqua"/>
          <w:szCs w:val="23"/>
        </w:rPr>
        <w:t>informed</w:t>
      </w:r>
      <w:r w:rsidR="00014549">
        <w:rPr>
          <w:rFonts w:ascii="Book Antiqua" w:hAnsi="Book Antiqua"/>
          <w:szCs w:val="23"/>
        </w:rPr>
        <w:t xml:space="preserve"> </w:t>
      </w:r>
      <w:r w:rsidR="00014549" w:rsidRPr="00014549">
        <w:rPr>
          <w:rFonts w:ascii="Book Antiqua" w:hAnsi="Book Antiqua"/>
          <w:szCs w:val="23"/>
        </w:rPr>
        <w:t>decision making and allocation of resources.</w:t>
      </w:r>
    </w:p>
    <w:p w:rsidR="00014549" w:rsidRDefault="00014549" w:rsidP="00054A33">
      <w:pPr>
        <w:pStyle w:val="NoSpacing"/>
        <w:jc w:val="both"/>
        <w:rPr>
          <w:rFonts w:ascii="Book Antiqua" w:hAnsi="Book Antiqua"/>
          <w:szCs w:val="23"/>
        </w:rPr>
      </w:pPr>
    </w:p>
    <w:p w:rsidR="005F4FFF" w:rsidRPr="005F4FFF" w:rsidRDefault="005F4FFF" w:rsidP="005F4FFF">
      <w:pPr>
        <w:pStyle w:val="NoSpacing"/>
        <w:jc w:val="both"/>
        <w:rPr>
          <w:rFonts w:ascii="Book Antiqua" w:hAnsi="Book Antiqua"/>
        </w:rPr>
      </w:pPr>
      <w:r>
        <w:rPr>
          <w:rFonts w:ascii="Book Antiqua" w:hAnsi="Book Antiqua"/>
        </w:rPr>
        <w:t xml:space="preserve">A </w:t>
      </w:r>
      <w:r w:rsidRPr="005F4FFF">
        <w:rPr>
          <w:rFonts w:ascii="Book Antiqua" w:hAnsi="Book Antiqua"/>
        </w:rPr>
        <w:t>Qualitative assessment is the most basic form of risk assessment</w:t>
      </w:r>
      <w:r w:rsidRPr="005F4FFF">
        <w:rPr>
          <w:rFonts w:ascii="Book Antiqua" w:hAnsi="Book Antiqua"/>
          <w:szCs w:val="23"/>
        </w:rPr>
        <w:t xml:space="preserve"> </w:t>
      </w:r>
      <w:r>
        <w:rPr>
          <w:rFonts w:ascii="Book Antiqua" w:hAnsi="Book Antiqua"/>
          <w:szCs w:val="23"/>
        </w:rPr>
        <w:t>William Telford needs to</w:t>
      </w:r>
      <w:r>
        <w:rPr>
          <w:rFonts w:ascii="Book Antiqua" w:hAnsi="Book Antiqua"/>
        </w:rPr>
        <w:t xml:space="preserve"> </w:t>
      </w:r>
      <w:r w:rsidRPr="005F4FFF">
        <w:rPr>
          <w:rFonts w:ascii="Book Antiqua" w:hAnsi="Book Antiqua"/>
        </w:rPr>
        <w:t xml:space="preserve"> categorizing</w:t>
      </w:r>
      <w:r>
        <w:rPr>
          <w:rFonts w:ascii="Book Antiqua" w:hAnsi="Book Antiqua"/>
        </w:rPr>
        <w:t xml:space="preserve"> </w:t>
      </w:r>
      <w:r w:rsidRPr="005F4FFF">
        <w:rPr>
          <w:rFonts w:ascii="Book Antiqua" w:hAnsi="Book Antiqua"/>
        </w:rPr>
        <w:t>potential risks based on either nominal</w:t>
      </w:r>
      <w:r>
        <w:rPr>
          <w:rFonts w:ascii="Book Antiqua" w:hAnsi="Book Antiqua"/>
        </w:rPr>
        <w:t xml:space="preserve"> </w:t>
      </w:r>
      <w:r w:rsidRPr="005F4FFF">
        <w:rPr>
          <w:rFonts w:ascii="Book Antiqua" w:hAnsi="Book Antiqua"/>
        </w:rPr>
        <w:t xml:space="preserve"> or</w:t>
      </w:r>
      <w:r>
        <w:rPr>
          <w:rFonts w:ascii="Book Antiqua" w:hAnsi="Book Antiqua"/>
        </w:rPr>
        <w:t xml:space="preserve"> ordinal scales (e.g., classifi</w:t>
      </w:r>
      <w:r w:rsidRPr="005F4FFF">
        <w:rPr>
          <w:rFonts w:ascii="Book Antiqua" w:hAnsi="Book Antiqua"/>
        </w:rPr>
        <w:t>ed by category</w:t>
      </w:r>
      <w:r>
        <w:rPr>
          <w:rFonts w:ascii="Book Antiqua" w:hAnsi="Book Antiqua"/>
        </w:rPr>
        <w:t xml:space="preserve"> </w:t>
      </w:r>
      <w:r w:rsidRPr="005F4FFF">
        <w:rPr>
          <w:rFonts w:ascii="Book Antiqua" w:hAnsi="Book Antiqua"/>
        </w:rPr>
        <w:t>versus ranked in comparison with one another). External validation should be</w:t>
      </w:r>
      <w:r>
        <w:rPr>
          <w:rFonts w:ascii="Book Antiqua" w:hAnsi="Book Antiqua"/>
        </w:rPr>
        <w:t xml:space="preserve"> </w:t>
      </w:r>
      <w:r w:rsidRPr="005F4FFF">
        <w:rPr>
          <w:rFonts w:ascii="Book Antiqua" w:hAnsi="Book Antiqua"/>
        </w:rPr>
        <w:t>obtained to guard against potential management biases.</w:t>
      </w:r>
      <w:r>
        <w:rPr>
          <w:rFonts w:ascii="Book Antiqua" w:hAnsi="Book Antiqua"/>
        </w:rPr>
        <w:t xml:space="preserve"> </w:t>
      </w:r>
      <w:r w:rsidRPr="005F4FFF">
        <w:rPr>
          <w:rFonts w:ascii="Book Antiqua" w:hAnsi="Book Antiqua"/>
        </w:rPr>
        <w:t>More rigorous quantitative techniques—ranging from benchmarking to probabilistic</w:t>
      </w:r>
      <w:r>
        <w:rPr>
          <w:rFonts w:ascii="Book Antiqua" w:hAnsi="Book Antiqua"/>
        </w:rPr>
        <w:t xml:space="preserve"> </w:t>
      </w:r>
      <w:r w:rsidRPr="005F4FFF">
        <w:rPr>
          <w:rFonts w:ascii="Book Antiqua" w:hAnsi="Book Antiqua"/>
        </w:rPr>
        <w:t>and non-probabilistic modeling—can be used for assessing risk as more data</w:t>
      </w:r>
      <w:r>
        <w:rPr>
          <w:rFonts w:ascii="Book Antiqua" w:hAnsi="Book Antiqua"/>
        </w:rPr>
        <w:t xml:space="preserve"> </w:t>
      </w:r>
      <w:r w:rsidRPr="005F4FFF">
        <w:rPr>
          <w:rFonts w:ascii="Book Antiqua" w:hAnsi="Book Antiqua"/>
        </w:rPr>
        <w:t>becomes available through tracking of internal events (e.g., transaction errors,</w:t>
      </w:r>
      <w:r>
        <w:rPr>
          <w:rFonts w:ascii="Book Antiqua" w:hAnsi="Book Antiqua"/>
        </w:rPr>
        <w:t xml:space="preserve"> </w:t>
      </w:r>
      <w:r w:rsidRPr="005F4FFF">
        <w:rPr>
          <w:rFonts w:ascii="Book Antiqua" w:hAnsi="Book Antiqua"/>
        </w:rPr>
        <w:t>customer complaints, litigation) and external events (e.g., loss events recorded by</w:t>
      </w:r>
      <w:r>
        <w:rPr>
          <w:rFonts w:ascii="Book Antiqua" w:hAnsi="Book Antiqua"/>
        </w:rPr>
        <w:t xml:space="preserve"> </w:t>
      </w:r>
      <w:r w:rsidRPr="005F4FFF">
        <w:rPr>
          <w:rFonts w:ascii="Book Antiqua" w:hAnsi="Book Antiqua"/>
        </w:rPr>
        <w:t xml:space="preserve">peer organizations and made available through subscription to services such as the </w:t>
      </w:r>
      <w:r w:rsidRPr="005F4FFF">
        <w:rPr>
          <w:rFonts w:ascii="Book Antiqua" w:hAnsi="Book Antiqua"/>
        </w:rPr>
        <w:lastRenderedPageBreak/>
        <w:t>databases). Such data enables greater analysis of potential risk</w:t>
      </w:r>
      <w:r>
        <w:rPr>
          <w:rFonts w:ascii="Book Antiqua" w:hAnsi="Book Antiqua"/>
        </w:rPr>
        <w:t xml:space="preserve"> </w:t>
      </w:r>
      <w:r w:rsidRPr="005F4FFF">
        <w:rPr>
          <w:rFonts w:ascii="Book Antiqua" w:hAnsi="Book Antiqua"/>
        </w:rPr>
        <w:t>exposures, development of relevant indicators that can be tracked regularly, and</w:t>
      </w:r>
      <w:r>
        <w:rPr>
          <w:rFonts w:ascii="Book Antiqua" w:hAnsi="Book Antiqua"/>
        </w:rPr>
        <w:t xml:space="preserve"> more rapid and effi</w:t>
      </w:r>
      <w:r w:rsidRPr="005F4FFF">
        <w:rPr>
          <w:rFonts w:ascii="Book Antiqua" w:hAnsi="Book Antiqua"/>
        </w:rPr>
        <w:t>cient responses to risk situations. Risk categories, loss-event</w:t>
      </w:r>
      <w:r>
        <w:rPr>
          <w:rFonts w:ascii="Book Antiqua" w:hAnsi="Book Antiqua"/>
        </w:rPr>
        <w:t xml:space="preserve"> </w:t>
      </w:r>
      <w:r w:rsidRPr="005F4FFF">
        <w:rPr>
          <w:rFonts w:ascii="Book Antiqua" w:hAnsi="Book Antiqua"/>
        </w:rPr>
        <w:t>data, and key</w:t>
      </w:r>
      <w:r>
        <w:rPr>
          <w:rFonts w:ascii="Book Antiqua" w:hAnsi="Book Antiqua"/>
        </w:rPr>
        <w:t xml:space="preserve"> risk indicators are often refi</w:t>
      </w:r>
      <w:r w:rsidRPr="005F4FFF">
        <w:rPr>
          <w:rFonts w:ascii="Book Antiqua" w:hAnsi="Book Antiqua"/>
        </w:rPr>
        <w:t>ned through iterative efforts to support</w:t>
      </w:r>
      <w:r>
        <w:rPr>
          <w:rFonts w:ascii="Book Antiqua" w:hAnsi="Book Antiqua"/>
        </w:rPr>
        <w:t xml:space="preserve"> </w:t>
      </w:r>
      <w:r w:rsidRPr="005F4FFF">
        <w:rPr>
          <w:rFonts w:ascii="Book Antiqua" w:hAnsi="Book Antiqua"/>
        </w:rPr>
        <w:t>issue and trend analysis.</w:t>
      </w:r>
      <w:r w:rsidR="00B937C2">
        <w:rPr>
          <w:rFonts w:ascii="Book Antiqua" w:hAnsi="Book Antiqua"/>
        </w:rPr>
        <w:t xml:space="preserve"> </w:t>
      </w:r>
      <w:r w:rsidRPr="005F4FFF">
        <w:rPr>
          <w:rFonts w:ascii="Book Antiqua" w:hAnsi="Book Antiqua"/>
        </w:rPr>
        <w:t>Building on qualitative or quantitative assessments, benchmarking can be done</w:t>
      </w:r>
      <w:r>
        <w:rPr>
          <w:rFonts w:ascii="Book Antiqua" w:hAnsi="Book Antiqua"/>
        </w:rPr>
        <w:t xml:space="preserve"> </w:t>
      </w:r>
      <w:r w:rsidRPr="005F4FFF">
        <w:rPr>
          <w:rFonts w:ascii="Book Antiqua" w:hAnsi="Book Antiqua"/>
        </w:rPr>
        <w:t>to compare risk information across like organizations, such as within an industry</w:t>
      </w:r>
      <w:r>
        <w:rPr>
          <w:rFonts w:ascii="Book Antiqua" w:hAnsi="Book Antiqua"/>
        </w:rPr>
        <w:t xml:space="preserve"> </w:t>
      </w:r>
      <w:r w:rsidRPr="005F4FFF">
        <w:rPr>
          <w:rFonts w:ascii="Book Antiqua" w:hAnsi="Book Antiqua"/>
        </w:rPr>
        <w:t>group or related to a certain issue (e.g., compliance with a new regulation).Meaningful analysis in this regard requires availability of relevant and timely data</w:t>
      </w:r>
      <w:r>
        <w:rPr>
          <w:rFonts w:ascii="Book Antiqua" w:hAnsi="Book Antiqua"/>
        </w:rPr>
        <w:t xml:space="preserve"> </w:t>
      </w:r>
      <w:r w:rsidRPr="005F4FFF">
        <w:rPr>
          <w:rFonts w:ascii="Book Antiqua" w:hAnsi="Book Antiqua"/>
        </w:rPr>
        <w:t>from peer organizations.</w:t>
      </w:r>
    </w:p>
    <w:p w:rsidR="005F4FFF" w:rsidRDefault="005F4FFF" w:rsidP="005F4FFF">
      <w:pPr>
        <w:pStyle w:val="NoSpacing"/>
        <w:jc w:val="both"/>
        <w:rPr>
          <w:rFonts w:ascii="Book Antiqua" w:hAnsi="Book Antiqua"/>
        </w:rPr>
      </w:pPr>
    </w:p>
    <w:p w:rsidR="005F4FFF" w:rsidRDefault="005F4FFF" w:rsidP="005F4FFF">
      <w:pPr>
        <w:pStyle w:val="NoSpacing"/>
        <w:jc w:val="both"/>
        <w:rPr>
          <w:rFonts w:ascii="Book Antiqua" w:hAnsi="Book Antiqua"/>
        </w:rPr>
      </w:pPr>
      <w:r w:rsidRPr="005F4FFF">
        <w:rPr>
          <w:rFonts w:ascii="Book Antiqua" w:hAnsi="Book Antiqua"/>
        </w:rPr>
        <w:t>Analysis is often enriched by various modeling techniques using assumptions</w:t>
      </w:r>
      <w:r>
        <w:rPr>
          <w:rFonts w:ascii="Book Antiqua" w:hAnsi="Book Antiqua"/>
        </w:rPr>
        <w:t xml:space="preserve"> </w:t>
      </w:r>
      <w:r w:rsidRPr="005F4FFF">
        <w:rPr>
          <w:rFonts w:ascii="Book Antiqua" w:hAnsi="Book Antiqua"/>
        </w:rPr>
        <w:t>regarding distributions. Probabilistic models (e.g., “at-risk” models, assessment</w:t>
      </w:r>
      <w:r>
        <w:rPr>
          <w:rFonts w:ascii="Book Antiqua" w:hAnsi="Book Antiqua"/>
        </w:rPr>
        <w:t xml:space="preserve"> </w:t>
      </w:r>
      <w:r w:rsidRPr="005F4FFF">
        <w:rPr>
          <w:rFonts w:ascii="Book Antiqua" w:hAnsi="Book Antiqua"/>
        </w:rPr>
        <w:t>of loss events, back</w:t>
      </w:r>
      <w:r>
        <w:rPr>
          <w:rFonts w:ascii="Book Antiqua" w:hAnsi="Book Antiqua"/>
        </w:rPr>
        <w:t xml:space="preserve"> </w:t>
      </w:r>
      <w:r w:rsidRPr="005F4FFF">
        <w:rPr>
          <w:rFonts w:ascii="Book Antiqua" w:hAnsi="Book Antiqua"/>
        </w:rPr>
        <w:t>testing) measure both the likelihood and impact of events,</w:t>
      </w:r>
      <w:r>
        <w:rPr>
          <w:rFonts w:ascii="Book Antiqua" w:hAnsi="Book Antiqua"/>
        </w:rPr>
        <w:t xml:space="preserve"> </w:t>
      </w:r>
      <w:r w:rsidRPr="005F4FFF">
        <w:rPr>
          <w:rFonts w:ascii="Book Antiqua" w:hAnsi="Book Antiqua"/>
        </w:rPr>
        <w:t>whereas non-probabilistic models (e.g., sensitivity analysis, scenario analysis,</w:t>
      </w:r>
      <w:r>
        <w:rPr>
          <w:rFonts w:ascii="Book Antiqua" w:hAnsi="Book Antiqua"/>
        </w:rPr>
        <w:t xml:space="preserve"> </w:t>
      </w:r>
      <w:r w:rsidRPr="005F4FFF">
        <w:rPr>
          <w:rFonts w:ascii="Book Antiqua" w:hAnsi="Book Antiqua"/>
        </w:rPr>
        <w:t>stress testing) measure only the impact and require separate measurement of</w:t>
      </w:r>
      <w:r>
        <w:rPr>
          <w:rFonts w:ascii="Book Antiqua" w:hAnsi="Book Antiqua"/>
        </w:rPr>
        <w:t xml:space="preserve"> </w:t>
      </w:r>
      <w:r w:rsidRPr="005F4FFF">
        <w:rPr>
          <w:rFonts w:ascii="Book Antiqua" w:hAnsi="Book Antiqua"/>
        </w:rPr>
        <w:t>likelihood using other techniques. Non-probabilistic models are relied upon when</w:t>
      </w:r>
      <w:r>
        <w:rPr>
          <w:rFonts w:ascii="Book Antiqua" w:hAnsi="Book Antiqua"/>
        </w:rPr>
        <w:t xml:space="preserve"> </w:t>
      </w:r>
      <w:r w:rsidRPr="005F4FFF">
        <w:rPr>
          <w:rFonts w:ascii="Book Antiqua" w:hAnsi="Book Antiqua"/>
        </w:rPr>
        <w:t>available data is limited. Both types of models are based on assumptions regarding</w:t>
      </w:r>
      <w:r>
        <w:rPr>
          <w:rFonts w:ascii="Book Antiqua" w:hAnsi="Book Antiqua"/>
        </w:rPr>
        <w:t xml:space="preserve"> </w:t>
      </w:r>
      <w:r w:rsidRPr="005F4FFF">
        <w:rPr>
          <w:rFonts w:ascii="Book Antiqua" w:hAnsi="Book Antiqua"/>
        </w:rPr>
        <w:t>how potential risks will play out.</w:t>
      </w:r>
    </w:p>
    <w:p w:rsidR="005F4FFF" w:rsidRDefault="005F4FFF" w:rsidP="005F4FFF">
      <w:pPr>
        <w:pStyle w:val="NoSpacing"/>
        <w:jc w:val="both"/>
        <w:rPr>
          <w:rFonts w:ascii="Book Antiqua" w:hAnsi="Book Antiqua"/>
        </w:rPr>
      </w:pPr>
    </w:p>
    <w:p w:rsidR="005F4FFF" w:rsidRPr="005F4FFF" w:rsidRDefault="005F4FFF" w:rsidP="005F4FFF">
      <w:pPr>
        <w:pStyle w:val="NoSpacing"/>
        <w:jc w:val="both"/>
        <w:rPr>
          <w:rFonts w:ascii="Book Antiqua" w:hAnsi="Book Antiqua"/>
        </w:rPr>
      </w:pPr>
      <w:r w:rsidRPr="005F4FFF">
        <w:rPr>
          <w:rFonts w:ascii="Book Antiqua" w:hAnsi="Book Antiqua"/>
        </w:rPr>
        <w:t>The more mature risk assessment processes yield quantitative results that can be</w:t>
      </w:r>
      <w:r w:rsidR="00B937C2">
        <w:rPr>
          <w:rFonts w:ascii="Book Antiqua" w:hAnsi="Book Antiqua"/>
        </w:rPr>
        <w:t xml:space="preserve"> </w:t>
      </w:r>
      <w:r w:rsidRPr="005F4FFF">
        <w:rPr>
          <w:rFonts w:ascii="Book Antiqua" w:hAnsi="Book Antiqua"/>
        </w:rPr>
        <w:t>used to allocate capital based on risk, as required by regulation in certain</w:t>
      </w:r>
      <w:r w:rsidR="00B937C2">
        <w:rPr>
          <w:rFonts w:ascii="Book Antiqua" w:hAnsi="Book Antiqua"/>
        </w:rPr>
        <w:t xml:space="preserve"> specific</w:t>
      </w:r>
      <w:r w:rsidRPr="005F4FFF">
        <w:rPr>
          <w:rFonts w:ascii="Book Antiqua" w:hAnsi="Book Antiqua"/>
        </w:rPr>
        <w:t xml:space="preserve"> industries</w:t>
      </w:r>
      <w:r w:rsidR="00B937C2">
        <w:rPr>
          <w:rFonts w:ascii="Book Antiqua" w:hAnsi="Book Antiqua"/>
        </w:rPr>
        <w:t xml:space="preserve"> .</w:t>
      </w:r>
      <w:r w:rsidRPr="005F4FFF">
        <w:rPr>
          <w:rFonts w:ascii="Book Antiqua" w:hAnsi="Book Antiqua"/>
        </w:rPr>
        <w:t>For organizations in industries not</w:t>
      </w:r>
      <w:r w:rsidR="00B937C2">
        <w:rPr>
          <w:rFonts w:ascii="Book Antiqua" w:hAnsi="Book Antiqua"/>
        </w:rPr>
        <w:t xml:space="preserve"> </w:t>
      </w:r>
      <w:r w:rsidRPr="005F4FFF">
        <w:rPr>
          <w:rFonts w:ascii="Book Antiqua" w:hAnsi="Book Antiqua"/>
        </w:rPr>
        <w:t>subject to such requirements, the best approach should be determined based on</w:t>
      </w:r>
      <w:r w:rsidR="00B937C2">
        <w:rPr>
          <w:rFonts w:ascii="Book Antiqua" w:hAnsi="Book Antiqua"/>
        </w:rPr>
        <w:t xml:space="preserve"> </w:t>
      </w:r>
      <w:r w:rsidRPr="005F4FFF">
        <w:rPr>
          <w:rFonts w:ascii="Book Antiqua" w:hAnsi="Book Antiqua"/>
        </w:rPr>
        <w:t>a cost/</w:t>
      </w:r>
      <w:r w:rsidR="00B937C2">
        <w:rPr>
          <w:rFonts w:ascii="Book Antiqua" w:hAnsi="Book Antiqua"/>
        </w:rPr>
        <w:t>benefi</w:t>
      </w:r>
      <w:r w:rsidRPr="005F4FFF">
        <w:rPr>
          <w:rFonts w:ascii="Book Antiqua" w:hAnsi="Book Antiqua"/>
        </w:rPr>
        <w:t>t analysis of the process for enabling timely and relevant discussion</w:t>
      </w:r>
      <w:r w:rsidR="00B937C2">
        <w:rPr>
          <w:rFonts w:ascii="Book Antiqua" w:hAnsi="Book Antiqua"/>
        </w:rPr>
        <w:t xml:space="preserve"> </w:t>
      </w:r>
      <w:r w:rsidRPr="005F4FFF">
        <w:rPr>
          <w:rFonts w:ascii="Book Antiqua" w:hAnsi="Book Antiqua"/>
        </w:rPr>
        <w:t>of risks, monitoring predictive indicators, escalating information on increased risk</w:t>
      </w:r>
      <w:r w:rsidR="00B937C2">
        <w:rPr>
          <w:rFonts w:ascii="Book Antiqua" w:hAnsi="Book Antiqua"/>
        </w:rPr>
        <w:t xml:space="preserve"> </w:t>
      </w:r>
      <w:r w:rsidRPr="005F4FFF">
        <w:rPr>
          <w:rFonts w:ascii="Book Antiqua" w:hAnsi="Book Antiqua"/>
        </w:rPr>
        <w:t>exposures, and making risk-informed decisions in an integrated manner.</w:t>
      </w:r>
    </w:p>
    <w:p w:rsidR="00B937C2" w:rsidRDefault="00B937C2" w:rsidP="005F4FFF">
      <w:pPr>
        <w:pStyle w:val="NoSpacing"/>
        <w:jc w:val="both"/>
        <w:rPr>
          <w:rFonts w:ascii="Book Antiqua" w:hAnsi="Book Antiqua"/>
        </w:rPr>
      </w:pPr>
    </w:p>
    <w:p w:rsidR="005F4FFF" w:rsidRDefault="005F4FFF" w:rsidP="005F4FFF">
      <w:pPr>
        <w:pStyle w:val="NoSpacing"/>
        <w:jc w:val="both"/>
        <w:rPr>
          <w:rFonts w:ascii="Book Antiqua" w:hAnsi="Book Antiqua"/>
        </w:rPr>
      </w:pPr>
      <w:r w:rsidRPr="005F4FFF">
        <w:rPr>
          <w:rFonts w:ascii="Book Antiqua" w:hAnsi="Book Antiqua"/>
        </w:rPr>
        <w:t>Risk assessment is intended to provide management with a view of events that</w:t>
      </w:r>
      <w:r w:rsidR="00B937C2">
        <w:rPr>
          <w:rFonts w:ascii="Book Antiqua" w:hAnsi="Book Antiqua"/>
        </w:rPr>
        <w:t xml:space="preserve"> </w:t>
      </w:r>
      <w:r w:rsidRPr="005F4FFF">
        <w:rPr>
          <w:rFonts w:ascii="Book Antiqua" w:hAnsi="Book Antiqua"/>
        </w:rPr>
        <w:t>could impact the achievement of objectives. It is best integrated into existing</w:t>
      </w:r>
      <w:r w:rsidR="00B937C2">
        <w:rPr>
          <w:rFonts w:ascii="Book Antiqua" w:hAnsi="Book Antiqua"/>
        </w:rPr>
        <w:t xml:space="preserve"> </w:t>
      </w:r>
      <w:r w:rsidRPr="005F4FFF">
        <w:rPr>
          <w:rFonts w:ascii="Book Antiqua" w:hAnsi="Book Antiqua"/>
        </w:rPr>
        <w:t>management processes and should be conducted using a top-down approach</w:t>
      </w:r>
      <w:r w:rsidR="00B937C2">
        <w:rPr>
          <w:rFonts w:ascii="Book Antiqua" w:hAnsi="Book Antiqua"/>
        </w:rPr>
        <w:t xml:space="preserve"> </w:t>
      </w:r>
      <w:r w:rsidRPr="005F4FFF">
        <w:rPr>
          <w:rFonts w:ascii="Book Antiqua" w:hAnsi="Book Antiqua"/>
        </w:rPr>
        <w:t>that is complemented by a bottom-up assessment process. Boards of directors—</w:t>
      </w:r>
      <w:r w:rsidR="00B937C2">
        <w:rPr>
          <w:rFonts w:ascii="Book Antiqua" w:hAnsi="Book Antiqua"/>
        </w:rPr>
        <w:t xml:space="preserve"> </w:t>
      </w:r>
      <w:r w:rsidRPr="005F4FFF">
        <w:rPr>
          <w:rFonts w:ascii="Book Antiqua" w:hAnsi="Book Antiqua"/>
        </w:rPr>
        <w:t>and part</w:t>
      </w:r>
      <w:r w:rsidR="00B937C2">
        <w:rPr>
          <w:rFonts w:ascii="Book Antiqua" w:hAnsi="Book Antiqua"/>
        </w:rPr>
        <w:t xml:space="preserve">icularly board audit committees </w:t>
      </w:r>
      <w:r w:rsidRPr="005F4FFF">
        <w:rPr>
          <w:rFonts w:ascii="Book Antiqua" w:hAnsi="Book Antiqua"/>
        </w:rPr>
        <w:t>often request enterprise-wide risk</w:t>
      </w:r>
      <w:r w:rsidR="00B937C2">
        <w:rPr>
          <w:rFonts w:ascii="Book Antiqua" w:hAnsi="Book Antiqua"/>
        </w:rPr>
        <w:t xml:space="preserve"> </w:t>
      </w:r>
      <w:r w:rsidRPr="005F4FFF">
        <w:rPr>
          <w:rFonts w:ascii="Book Antiqua" w:hAnsi="Book Antiqua"/>
        </w:rPr>
        <w:t>assessments to ens</w:t>
      </w:r>
      <w:r w:rsidR="00B937C2">
        <w:rPr>
          <w:rFonts w:ascii="Book Antiqua" w:hAnsi="Book Antiqua"/>
        </w:rPr>
        <w:t>ure that key risks are identifi</w:t>
      </w:r>
      <w:r w:rsidRPr="005F4FFF">
        <w:rPr>
          <w:rFonts w:ascii="Book Antiqua" w:hAnsi="Book Antiqua"/>
        </w:rPr>
        <w:t>ed and duly addressed. Such risk</w:t>
      </w:r>
      <w:r w:rsidR="00B937C2">
        <w:rPr>
          <w:rFonts w:ascii="Book Antiqua" w:hAnsi="Book Antiqua"/>
        </w:rPr>
        <w:t xml:space="preserve"> </w:t>
      </w:r>
      <w:r w:rsidRPr="005F4FFF">
        <w:rPr>
          <w:rFonts w:ascii="Book Antiqua" w:hAnsi="Book Antiqua"/>
        </w:rPr>
        <w:t>assessments should not be disconnected from other assessments performed within</w:t>
      </w:r>
      <w:r w:rsidR="00B937C2">
        <w:rPr>
          <w:rFonts w:ascii="Book Antiqua" w:hAnsi="Book Antiqua"/>
        </w:rPr>
        <w:t xml:space="preserve"> </w:t>
      </w:r>
      <w:r w:rsidRPr="005F4FFF">
        <w:rPr>
          <w:rFonts w:ascii="Book Antiqua" w:hAnsi="Book Antiqua"/>
        </w:rPr>
        <w:t>the organization. The internal audit function, for instance, may be assessing risks</w:t>
      </w:r>
      <w:r w:rsidR="00B937C2">
        <w:rPr>
          <w:rFonts w:ascii="Book Antiqua" w:hAnsi="Book Antiqua"/>
        </w:rPr>
        <w:t xml:space="preserve"> </w:t>
      </w:r>
      <w:r w:rsidRPr="005F4FFF">
        <w:rPr>
          <w:rFonts w:ascii="Book Antiqua" w:hAnsi="Book Antiqua"/>
        </w:rPr>
        <w:t xml:space="preserve">to plan </w:t>
      </w:r>
      <w:r w:rsidR="00B937C2">
        <w:rPr>
          <w:rFonts w:ascii="Book Antiqua" w:hAnsi="Book Antiqua"/>
        </w:rPr>
        <w:t>its audits for the year. The fi</w:t>
      </w:r>
      <w:r w:rsidRPr="005F4FFF">
        <w:rPr>
          <w:rFonts w:ascii="Book Antiqua" w:hAnsi="Book Antiqua"/>
        </w:rPr>
        <w:t>nance function may look at similar information</w:t>
      </w:r>
      <w:r w:rsidR="00B937C2">
        <w:rPr>
          <w:rFonts w:ascii="Book Antiqua" w:hAnsi="Book Antiqua"/>
        </w:rPr>
        <w:t xml:space="preserve"> </w:t>
      </w:r>
      <w:r w:rsidRPr="005F4FFF">
        <w:rPr>
          <w:rFonts w:ascii="Book Antiqua" w:hAnsi="Book Antiqua"/>
        </w:rPr>
        <w:t>to perform its risk-based scoping for Sarbanes-Oxley compliance. Business units</w:t>
      </w:r>
      <w:r w:rsidR="00B937C2">
        <w:rPr>
          <w:rFonts w:ascii="Book Antiqua" w:hAnsi="Book Antiqua"/>
        </w:rPr>
        <w:t xml:space="preserve"> </w:t>
      </w:r>
      <w:r w:rsidRPr="005F4FFF">
        <w:rPr>
          <w:rFonts w:ascii="Book Antiqua" w:hAnsi="Book Antiqua"/>
        </w:rPr>
        <w:t>may also be assessing risks from a business planning or performance management</w:t>
      </w:r>
      <w:r w:rsidR="00B937C2">
        <w:rPr>
          <w:rFonts w:ascii="Book Antiqua" w:hAnsi="Book Antiqua"/>
        </w:rPr>
        <w:t xml:space="preserve"> </w:t>
      </w:r>
      <w:r w:rsidRPr="005F4FFF">
        <w:rPr>
          <w:rFonts w:ascii="Book Antiqua" w:hAnsi="Book Antiqua"/>
        </w:rPr>
        <w:t>perspective. These individual assessments should be aligned (e.g., using common</w:t>
      </w:r>
      <w:r w:rsidR="00B937C2">
        <w:rPr>
          <w:rFonts w:ascii="Book Antiqua" w:hAnsi="Book Antiqua"/>
        </w:rPr>
        <w:t xml:space="preserve"> </w:t>
      </w:r>
      <w:r w:rsidRPr="005F4FFF">
        <w:rPr>
          <w:rFonts w:ascii="Book Antiqua" w:hAnsi="Book Antiqua"/>
        </w:rPr>
        <w:t>terminology, risk categories, and congruent outcomes), cover key objectives, and</w:t>
      </w:r>
      <w:r w:rsidR="00B937C2">
        <w:rPr>
          <w:rFonts w:ascii="Book Antiqua" w:hAnsi="Book Antiqua"/>
        </w:rPr>
        <w:t xml:space="preserve"> </w:t>
      </w:r>
      <w:r w:rsidRPr="005F4FFF">
        <w:rPr>
          <w:rFonts w:ascii="Book Antiqua" w:hAnsi="Book Antiqua"/>
        </w:rPr>
        <w:t>be integrated to contribute to an enterprise-wide risk assessment.</w:t>
      </w:r>
    </w:p>
    <w:p w:rsidR="00B937C2" w:rsidRDefault="00B937C2" w:rsidP="005F4FFF">
      <w:pPr>
        <w:pStyle w:val="NoSpacing"/>
        <w:jc w:val="both"/>
        <w:rPr>
          <w:rFonts w:ascii="Book Antiqua" w:hAnsi="Book Antiqua"/>
        </w:rPr>
      </w:pPr>
    </w:p>
    <w:p w:rsidR="00B937C2" w:rsidRDefault="00B937C2" w:rsidP="00B937C2">
      <w:pPr>
        <w:pStyle w:val="NoSpacing"/>
        <w:jc w:val="both"/>
        <w:rPr>
          <w:rFonts w:ascii="Book Antiqua" w:hAnsi="Book Antiqua"/>
        </w:rPr>
      </w:pPr>
      <w:r w:rsidRPr="00B937C2">
        <w:rPr>
          <w:rFonts w:ascii="Book Antiqua" w:hAnsi="Book Antiqua"/>
        </w:rPr>
        <w:t>Risk assessment can therefore be conducted at various levels of the organization.</w:t>
      </w:r>
      <w:r>
        <w:rPr>
          <w:rFonts w:ascii="Book Antiqua" w:hAnsi="Book Antiqua"/>
        </w:rPr>
        <w:t xml:space="preserve"> </w:t>
      </w:r>
      <w:r w:rsidRPr="00B937C2">
        <w:rPr>
          <w:rFonts w:ascii="Book Antiqua" w:hAnsi="Book Antiqua"/>
        </w:rPr>
        <w:t>The objectives and events under consideration determine the scope of the risk</w:t>
      </w:r>
      <w:r>
        <w:rPr>
          <w:rFonts w:ascii="Book Antiqua" w:hAnsi="Book Antiqua"/>
        </w:rPr>
        <w:t xml:space="preserve"> </w:t>
      </w:r>
      <w:r w:rsidRPr="00B937C2">
        <w:rPr>
          <w:rFonts w:ascii="Book Antiqua" w:hAnsi="Book Antiqua"/>
        </w:rPr>
        <w:t>assessment to be undertaken. Examples of frequently performed risk</w:t>
      </w:r>
      <w:r>
        <w:rPr>
          <w:rFonts w:ascii="Book Antiqua" w:hAnsi="Book Antiqua"/>
        </w:rPr>
        <w:t xml:space="preserve"> </w:t>
      </w:r>
      <w:r w:rsidRPr="00B937C2">
        <w:rPr>
          <w:rFonts w:ascii="Book Antiqua" w:hAnsi="Book Antiqua"/>
        </w:rPr>
        <w:t>assessments include:</w:t>
      </w: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p>
    <w:p w:rsidR="00B937C2" w:rsidRPr="00B937C2" w:rsidRDefault="00B937C2" w:rsidP="00B937C2">
      <w:pPr>
        <w:pStyle w:val="NoSpacing"/>
        <w:jc w:val="both"/>
        <w:rPr>
          <w:rFonts w:ascii="Book Antiqua" w:hAnsi="Book Antiqua"/>
        </w:rPr>
      </w:pPr>
    </w:p>
    <w:p w:rsidR="00B937C2" w:rsidRPr="00B937C2" w:rsidRDefault="00B937C2" w:rsidP="00B937C2">
      <w:pPr>
        <w:pStyle w:val="NoSpacing"/>
        <w:numPr>
          <w:ilvl w:val="0"/>
          <w:numId w:val="9"/>
        </w:numPr>
        <w:jc w:val="both"/>
        <w:rPr>
          <w:rFonts w:ascii="Book Antiqua" w:hAnsi="Book Antiqua"/>
        </w:rPr>
      </w:pPr>
      <w:r w:rsidRPr="00B937C2">
        <w:rPr>
          <w:rFonts w:ascii="Book Antiqua" w:hAnsi="Book Antiqua"/>
        </w:rPr>
        <w:lastRenderedPageBreak/>
        <w:t>Strategic risk assessment. Evaluation of risks relating to the organization’s</w:t>
      </w:r>
      <w:r>
        <w:rPr>
          <w:rFonts w:ascii="Book Antiqua" w:hAnsi="Book Antiqua"/>
        </w:rPr>
        <w:t xml:space="preserve"> </w:t>
      </w:r>
      <w:r w:rsidRPr="00B937C2">
        <w:rPr>
          <w:rFonts w:ascii="Book Antiqua" w:hAnsi="Book Antiqua"/>
        </w:rPr>
        <w:t>mission and strategic objectives, typically performed by senior management</w:t>
      </w:r>
      <w:r>
        <w:rPr>
          <w:rFonts w:ascii="Book Antiqua" w:hAnsi="Book Antiqua"/>
        </w:rPr>
        <w:t xml:space="preserve"> </w:t>
      </w:r>
      <w:r w:rsidRPr="00B937C2">
        <w:rPr>
          <w:rFonts w:ascii="Book Antiqua" w:hAnsi="Book Antiqua"/>
        </w:rPr>
        <w:t>teams in strategic planning meetings, with varying degrees of formality.</w:t>
      </w:r>
    </w:p>
    <w:p w:rsidR="00B937C2" w:rsidRPr="00B937C2" w:rsidRDefault="00B937C2" w:rsidP="00B937C2">
      <w:pPr>
        <w:pStyle w:val="NoSpacing"/>
        <w:numPr>
          <w:ilvl w:val="0"/>
          <w:numId w:val="9"/>
        </w:numPr>
        <w:jc w:val="both"/>
        <w:rPr>
          <w:rFonts w:ascii="Book Antiqua" w:hAnsi="Book Antiqua"/>
        </w:rPr>
      </w:pPr>
      <w:r>
        <w:rPr>
          <w:rFonts w:ascii="Book Antiqua" w:hAnsi="Book Antiqua"/>
        </w:rPr>
        <w:t>O</w:t>
      </w:r>
      <w:r w:rsidRPr="00B937C2">
        <w:rPr>
          <w:rFonts w:ascii="Book Antiqua" w:hAnsi="Book Antiqua"/>
        </w:rPr>
        <w:t>perational risk assessment. Evaluation of the risk of loss (including risks to</w:t>
      </w:r>
      <w:r>
        <w:rPr>
          <w:rFonts w:ascii="Book Antiqua" w:hAnsi="Book Antiqua"/>
        </w:rPr>
        <w:t xml:space="preserve"> fi</w:t>
      </w:r>
      <w:r w:rsidRPr="00B937C2">
        <w:rPr>
          <w:rFonts w:ascii="Book Antiqua" w:hAnsi="Book Antiqua"/>
        </w:rPr>
        <w:t>nancial performance and condition) resulting from inadequate or failed internal</w:t>
      </w:r>
      <w:r>
        <w:rPr>
          <w:rFonts w:ascii="Book Antiqua" w:hAnsi="Book Antiqua"/>
        </w:rPr>
        <w:t xml:space="preserve"> </w:t>
      </w:r>
      <w:r w:rsidRPr="00B937C2">
        <w:rPr>
          <w:rFonts w:ascii="Book Antiqua" w:hAnsi="Book Antiqua"/>
        </w:rPr>
        <w:t>processes, people, and systems, or from external events. In certain industries,</w:t>
      </w:r>
      <w:r>
        <w:rPr>
          <w:rFonts w:ascii="Book Antiqua" w:hAnsi="Book Antiqua"/>
        </w:rPr>
        <w:t xml:space="preserve"> </w:t>
      </w:r>
      <w:r w:rsidRPr="00B937C2">
        <w:rPr>
          <w:rFonts w:ascii="Book Antiqua" w:hAnsi="Book Antiqua"/>
        </w:rPr>
        <w:t>regulators have imposed the requirement that companies regularly identify and</w:t>
      </w:r>
      <w:r>
        <w:rPr>
          <w:rFonts w:ascii="Book Antiqua" w:hAnsi="Book Antiqua"/>
        </w:rPr>
        <w:t xml:space="preserve"> </w:t>
      </w:r>
      <w:r w:rsidRPr="00B937C2">
        <w:rPr>
          <w:rFonts w:ascii="Book Antiqua" w:hAnsi="Book Antiqua"/>
        </w:rPr>
        <w:t>quantify their exposure to such risks. While responsibility for managing the risk</w:t>
      </w:r>
      <w:r>
        <w:rPr>
          <w:rFonts w:ascii="Book Antiqua" w:hAnsi="Book Antiqua"/>
        </w:rPr>
        <w:t xml:space="preserve"> </w:t>
      </w:r>
      <w:r w:rsidRPr="00B937C2">
        <w:rPr>
          <w:rFonts w:ascii="Book Antiqua" w:hAnsi="Book Antiqua"/>
        </w:rPr>
        <w:t>lies with the business, an independent function often acts in an advisory capacity</w:t>
      </w:r>
      <w:r>
        <w:rPr>
          <w:rFonts w:ascii="Book Antiqua" w:hAnsi="Book Antiqua"/>
        </w:rPr>
        <w:t xml:space="preserve"> </w:t>
      </w:r>
      <w:r w:rsidRPr="00B937C2">
        <w:rPr>
          <w:rFonts w:ascii="Book Antiqua" w:hAnsi="Book Antiqua"/>
        </w:rPr>
        <w:t>to help assess these risks.</w:t>
      </w:r>
    </w:p>
    <w:p w:rsidR="00B937C2" w:rsidRPr="00B937C2" w:rsidRDefault="00B937C2" w:rsidP="00B937C2">
      <w:pPr>
        <w:pStyle w:val="NoSpacing"/>
        <w:numPr>
          <w:ilvl w:val="0"/>
          <w:numId w:val="9"/>
        </w:numPr>
        <w:jc w:val="both"/>
        <w:rPr>
          <w:rFonts w:ascii="Book Antiqua" w:hAnsi="Book Antiqua"/>
        </w:rPr>
      </w:pPr>
      <w:r w:rsidRPr="00B937C2">
        <w:rPr>
          <w:rFonts w:ascii="Book Antiqua" w:hAnsi="Book Antiqua"/>
        </w:rPr>
        <w:t>Compliance risk assessment. Evaluation of risk factors relative to the</w:t>
      </w:r>
      <w:r>
        <w:rPr>
          <w:rFonts w:ascii="Book Antiqua" w:hAnsi="Book Antiqua"/>
        </w:rPr>
        <w:t xml:space="preserve"> </w:t>
      </w:r>
      <w:r w:rsidRPr="00B937C2">
        <w:rPr>
          <w:rFonts w:ascii="Book Antiqua" w:hAnsi="Book Antiqua"/>
        </w:rPr>
        <w:t>organization’s compliance obligations, considering laws and regulations, policies</w:t>
      </w:r>
      <w:r>
        <w:rPr>
          <w:rFonts w:ascii="Book Antiqua" w:hAnsi="Book Antiqua"/>
        </w:rPr>
        <w:t xml:space="preserve"> </w:t>
      </w:r>
      <w:r w:rsidRPr="00B937C2">
        <w:rPr>
          <w:rFonts w:ascii="Book Antiqua" w:hAnsi="Book Antiqua"/>
        </w:rPr>
        <w:t>and procedures, ethics and business conduct standards, and contracts, as well</w:t>
      </w:r>
      <w:r>
        <w:rPr>
          <w:rFonts w:ascii="Book Antiqua" w:hAnsi="Book Antiqua"/>
        </w:rPr>
        <w:t xml:space="preserve"> </w:t>
      </w:r>
      <w:r w:rsidRPr="00B937C2">
        <w:rPr>
          <w:rFonts w:ascii="Book Antiqua" w:hAnsi="Book Antiqua"/>
        </w:rPr>
        <w:t>as strategic voluntary standards and best practices to which the organization has</w:t>
      </w:r>
      <w:r>
        <w:rPr>
          <w:rFonts w:ascii="Book Antiqua" w:hAnsi="Book Antiqua"/>
        </w:rPr>
        <w:t xml:space="preserve"> </w:t>
      </w:r>
      <w:r w:rsidRPr="00B937C2">
        <w:rPr>
          <w:rFonts w:ascii="Book Antiqua" w:hAnsi="Book Antiqua"/>
        </w:rPr>
        <w:t>committed. This type of assessment is typically performed by the compliance</w:t>
      </w:r>
      <w:r>
        <w:rPr>
          <w:rFonts w:ascii="Book Antiqua" w:hAnsi="Book Antiqua"/>
        </w:rPr>
        <w:t xml:space="preserve"> </w:t>
      </w:r>
      <w:r w:rsidRPr="00B937C2">
        <w:rPr>
          <w:rFonts w:ascii="Book Antiqua" w:hAnsi="Book Antiqua"/>
        </w:rPr>
        <w:t>function with input from business areas.</w:t>
      </w:r>
    </w:p>
    <w:p w:rsidR="00B937C2" w:rsidRDefault="00B937C2" w:rsidP="00B937C2">
      <w:pPr>
        <w:pStyle w:val="NoSpacing"/>
        <w:numPr>
          <w:ilvl w:val="0"/>
          <w:numId w:val="9"/>
        </w:numPr>
        <w:jc w:val="both"/>
        <w:rPr>
          <w:rFonts w:ascii="Book Antiqua" w:hAnsi="Book Antiqua"/>
        </w:rPr>
      </w:pPr>
      <w:r>
        <w:rPr>
          <w:rFonts w:ascii="Book Antiqua" w:hAnsi="Book Antiqua"/>
        </w:rPr>
        <w:t>I</w:t>
      </w:r>
      <w:r w:rsidRPr="00B937C2">
        <w:rPr>
          <w:rFonts w:ascii="Book Antiqua" w:hAnsi="Book Antiqua"/>
        </w:rPr>
        <w:t>nternal audit risk assessment. Evaluation of risks related to the value driver</w:t>
      </w:r>
      <w:r>
        <w:rPr>
          <w:rFonts w:ascii="Book Antiqua" w:hAnsi="Book Antiqua"/>
        </w:rPr>
        <w:t xml:space="preserve"> </w:t>
      </w:r>
      <w:r w:rsidRPr="00B937C2">
        <w:rPr>
          <w:rFonts w:ascii="Book Antiqua" w:hAnsi="Book Antiqua"/>
        </w:rPr>
        <w:t>of the organization</w:t>
      </w:r>
      <w:r>
        <w:rPr>
          <w:rFonts w:ascii="Book Antiqua" w:hAnsi="Book Antiqua"/>
        </w:rPr>
        <w:t>, covering strategic, fi</w:t>
      </w:r>
      <w:r w:rsidRPr="00B937C2">
        <w:rPr>
          <w:rFonts w:ascii="Book Antiqua" w:hAnsi="Book Antiqua"/>
        </w:rPr>
        <w:t>nancial, operational, and compliance</w:t>
      </w:r>
      <w:r>
        <w:rPr>
          <w:rFonts w:ascii="Book Antiqua" w:hAnsi="Book Antiqua"/>
        </w:rPr>
        <w:t xml:space="preserve"> </w:t>
      </w:r>
      <w:r w:rsidRPr="00B937C2">
        <w:rPr>
          <w:rFonts w:ascii="Book Antiqua" w:hAnsi="Book Antiqua"/>
        </w:rPr>
        <w:t>objectives. The assessment considers the impact of risks to shareholder value as</w:t>
      </w:r>
      <w:r>
        <w:rPr>
          <w:rFonts w:ascii="Book Antiqua" w:hAnsi="Book Antiqua"/>
        </w:rPr>
        <w:t xml:space="preserve"> a basis to defi</w:t>
      </w:r>
      <w:r w:rsidRPr="00B937C2">
        <w:rPr>
          <w:rFonts w:ascii="Book Antiqua" w:hAnsi="Book Antiqua"/>
        </w:rPr>
        <w:t>ne the audit plan and monitor key risks. This top-down approach</w:t>
      </w:r>
      <w:r>
        <w:rPr>
          <w:rFonts w:ascii="Book Antiqua" w:hAnsi="Book Antiqua"/>
        </w:rPr>
        <w:t xml:space="preserve"> </w:t>
      </w:r>
      <w:r w:rsidRPr="00B937C2">
        <w:rPr>
          <w:rFonts w:ascii="Book Antiqua" w:hAnsi="Book Antiqua"/>
        </w:rPr>
        <w:t>enables the coverage of internal audit activities to be driven by issues that</w:t>
      </w:r>
      <w:r>
        <w:rPr>
          <w:rFonts w:ascii="Book Antiqua" w:hAnsi="Book Antiqua"/>
        </w:rPr>
        <w:t xml:space="preserve"> </w:t>
      </w:r>
      <w:r w:rsidRPr="00B937C2">
        <w:rPr>
          <w:rFonts w:ascii="Book Antiqua" w:hAnsi="Book Antiqua"/>
        </w:rPr>
        <w:t>directly impact shareholder and customer value, with clear and explicit linkage to</w:t>
      </w:r>
      <w:r>
        <w:rPr>
          <w:rFonts w:ascii="Book Antiqua" w:hAnsi="Book Antiqua"/>
        </w:rPr>
        <w:t xml:space="preserve"> </w:t>
      </w:r>
      <w:r w:rsidRPr="00B937C2">
        <w:rPr>
          <w:rFonts w:ascii="Book Antiqua" w:hAnsi="Book Antiqua"/>
        </w:rPr>
        <w:t>strategic drivers for the organization.</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Financial statement risk assessment. Evaluation of risks related to a material</w:t>
      </w:r>
      <w:r>
        <w:rPr>
          <w:rFonts w:ascii="Book Antiqua" w:hAnsi="Book Antiqua"/>
        </w:rPr>
        <w:t xml:space="preserve"> </w:t>
      </w:r>
      <w:r w:rsidRPr="00B937C2">
        <w:rPr>
          <w:rFonts w:ascii="Book Antiqua" w:hAnsi="Book Antiqua"/>
        </w:rPr>
        <w:t>missta</w:t>
      </w:r>
      <w:r>
        <w:rPr>
          <w:rFonts w:ascii="Book Antiqua" w:hAnsi="Book Antiqua"/>
        </w:rPr>
        <w:t>tement of the organization’s fi</w:t>
      </w:r>
      <w:r w:rsidRPr="00B937C2">
        <w:rPr>
          <w:rFonts w:ascii="Book Antiqua" w:hAnsi="Book Antiqua"/>
        </w:rPr>
        <w:t>nancial statements through input</w:t>
      </w:r>
      <w:r>
        <w:rPr>
          <w:rFonts w:ascii="Book Antiqua" w:hAnsi="Book Antiqua"/>
        </w:rPr>
        <w:t xml:space="preserve"> </w:t>
      </w:r>
      <w:r w:rsidRPr="00B937C2">
        <w:rPr>
          <w:rFonts w:ascii="Book Antiqua" w:hAnsi="Book Antiqua"/>
        </w:rPr>
        <w:t>from various parties such as the controller, internal audit, and operations.</w:t>
      </w:r>
      <w:r>
        <w:rPr>
          <w:rFonts w:ascii="Book Antiqua" w:hAnsi="Book Antiqua"/>
        </w:rPr>
        <w:t xml:space="preserve"> </w:t>
      </w:r>
      <w:r w:rsidRPr="00B937C2">
        <w:rPr>
          <w:rFonts w:ascii="Book Antiqua" w:hAnsi="Book Antiqua"/>
        </w:rPr>
        <w:t>This evaluation, typically p</w:t>
      </w:r>
      <w:r>
        <w:rPr>
          <w:rFonts w:ascii="Book Antiqua" w:hAnsi="Book Antiqua"/>
        </w:rPr>
        <w:t>erformed by the fi</w:t>
      </w:r>
      <w:r w:rsidRPr="00B937C2">
        <w:rPr>
          <w:rFonts w:ascii="Book Antiqua" w:hAnsi="Book Antiqua"/>
        </w:rPr>
        <w:t>nance function, considers the</w:t>
      </w:r>
      <w:r>
        <w:rPr>
          <w:rFonts w:ascii="Book Antiqua" w:hAnsi="Book Antiqua"/>
        </w:rPr>
        <w:t xml:space="preserve"> characteristics of the fi</w:t>
      </w:r>
      <w:r w:rsidRPr="00B937C2">
        <w:rPr>
          <w:rFonts w:ascii="Book Antiqua" w:hAnsi="Book Antiqua"/>
        </w:rPr>
        <w:t>nancial reporting elements (e.g., materiality and</w:t>
      </w:r>
      <w:r>
        <w:rPr>
          <w:rFonts w:ascii="Book Antiqua" w:hAnsi="Book Antiqua"/>
        </w:rPr>
        <w:t xml:space="preserve"> </w:t>
      </w:r>
      <w:r w:rsidRPr="00B937C2">
        <w:rPr>
          <w:rFonts w:ascii="Book Antiqua" w:hAnsi="Book Antiqua"/>
        </w:rPr>
        <w:t>susceptibility of the underlying accounts, transactions, or related support to</w:t>
      </w:r>
      <w:r>
        <w:rPr>
          <w:rFonts w:ascii="Book Antiqua" w:hAnsi="Book Antiqua"/>
        </w:rPr>
        <w:t xml:space="preserve"> </w:t>
      </w:r>
      <w:r w:rsidRPr="00B937C2">
        <w:rPr>
          <w:rFonts w:ascii="Book Antiqua" w:hAnsi="Book Antiqua"/>
        </w:rPr>
        <w:t>material misstatement) and the effectiveness of the key controls (e.g., likelihood</w:t>
      </w:r>
      <w:r>
        <w:rPr>
          <w:rFonts w:ascii="Book Antiqua" w:hAnsi="Book Antiqua"/>
        </w:rPr>
        <w:t xml:space="preserve"> </w:t>
      </w:r>
      <w:r w:rsidRPr="00B937C2">
        <w:rPr>
          <w:rFonts w:ascii="Book Antiqua" w:hAnsi="Book Antiqua"/>
        </w:rPr>
        <w:t>that a control might fail to operate as intended, and the resultant impact).</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Fraud risk assessment. Evaluation of potential instances of fraud that could</w:t>
      </w:r>
      <w:r>
        <w:rPr>
          <w:rFonts w:ascii="Book Antiqua" w:hAnsi="Book Antiqua"/>
        </w:rPr>
        <w:t xml:space="preserve"> </w:t>
      </w:r>
      <w:r w:rsidRPr="00B937C2">
        <w:rPr>
          <w:rFonts w:ascii="Book Antiqua" w:hAnsi="Book Antiqua"/>
        </w:rPr>
        <w:t>impact the organization’s ethics and compliance standards, business practice</w:t>
      </w:r>
      <w:r>
        <w:rPr>
          <w:rFonts w:ascii="Book Antiqua" w:hAnsi="Book Antiqua"/>
        </w:rPr>
        <w:t xml:space="preserve"> </w:t>
      </w:r>
      <w:r w:rsidRPr="00B937C2">
        <w:rPr>
          <w:rFonts w:ascii="Book Antiqua" w:hAnsi="Book Antiqua"/>
        </w:rPr>
        <w:t xml:space="preserve">requirements, </w:t>
      </w:r>
      <w:r>
        <w:rPr>
          <w:rFonts w:ascii="Book Antiqua" w:hAnsi="Book Antiqua"/>
        </w:rPr>
        <w:t>f</w:t>
      </w:r>
      <w:r w:rsidRPr="00B937C2">
        <w:rPr>
          <w:rFonts w:ascii="Book Antiqua" w:hAnsi="Book Antiqua"/>
        </w:rPr>
        <w:t>inancial reporting integrity, and other objectives. This is</w:t>
      </w:r>
      <w:r>
        <w:rPr>
          <w:rFonts w:ascii="Book Antiqua" w:hAnsi="Book Antiqua"/>
        </w:rPr>
        <w:t xml:space="preserve"> </w:t>
      </w:r>
      <w:r w:rsidRPr="00B937C2">
        <w:rPr>
          <w:rFonts w:ascii="Book Antiqua" w:hAnsi="Book Antiqua"/>
        </w:rPr>
        <w:t>typically per</w:t>
      </w:r>
      <w:r>
        <w:rPr>
          <w:rFonts w:ascii="Book Antiqua" w:hAnsi="Book Antiqua"/>
        </w:rPr>
        <w:t xml:space="preserve">formed as part </w:t>
      </w:r>
      <w:r w:rsidR="00CC49E9">
        <w:rPr>
          <w:rFonts w:ascii="Book Antiqua" w:hAnsi="Book Antiqua"/>
        </w:rPr>
        <w:t xml:space="preserve">of </w:t>
      </w:r>
      <w:r w:rsidR="00CC49E9" w:rsidRPr="00B937C2">
        <w:rPr>
          <w:rFonts w:ascii="Book Antiqua" w:hAnsi="Book Antiqua"/>
        </w:rPr>
        <w:t>compliance</w:t>
      </w:r>
      <w:r w:rsidRPr="00B937C2">
        <w:rPr>
          <w:rFonts w:ascii="Book Antiqua" w:hAnsi="Book Antiqua"/>
        </w:rPr>
        <w:t xml:space="preserve"> or during a broader</w:t>
      </w:r>
      <w:r>
        <w:rPr>
          <w:rFonts w:ascii="Book Antiqua" w:hAnsi="Book Antiqua"/>
        </w:rPr>
        <w:t xml:space="preserve"> </w:t>
      </w:r>
      <w:r w:rsidRPr="00B937C2">
        <w:rPr>
          <w:rFonts w:ascii="Book Antiqua" w:hAnsi="Book Antiqua"/>
        </w:rPr>
        <w:t>organization-wide risk assessment, and involves subject matter experts from</w:t>
      </w:r>
      <w:r>
        <w:rPr>
          <w:rFonts w:ascii="Book Antiqua" w:hAnsi="Book Antiqua"/>
        </w:rPr>
        <w:t xml:space="preserve"> </w:t>
      </w:r>
      <w:r w:rsidRPr="00B937C2">
        <w:rPr>
          <w:rFonts w:ascii="Book Antiqua" w:hAnsi="Book Antiqua"/>
        </w:rPr>
        <w:t>key business functions where fraud could occur (e.g., procurement, accounting,</w:t>
      </w:r>
      <w:r>
        <w:rPr>
          <w:rFonts w:ascii="Book Antiqua" w:hAnsi="Book Antiqua"/>
        </w:rPr>
        <w:t xml:space="preserve"> </w:t>
      </w:r>
      <w:r w:rsidRPr="00B937C2">
        <w:rPr>
          <w:rFonts w:ascii="Book Antiqua" w:hAnsi="Book Antiqua"/>
        </w:rPr>
        <w:t>and sales) as well as forensic specialists.</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Market risk assessment. Evaluation of market movements that could affect</w:t>
      </w:r>
      <w:r>
        <w:rPr>
          <w:rFonts w:ascii="Book Antiqua" w:hAnsi="Book Antiqua"/>
        </w:rPr>
        <w:t xml:space="preserve"> </w:t>
      </w:r>
      <w:r w:rsidRPr="00B937C2">
        <w:rPr>
          <w:rFonts w:ascii="Book Antiqua" w:hAnsi="Book Antiqua"/>
        </w:rPr>
        <w:t>the organization’s performance or risk exposure, considering interest rate risk,</w:t>
      </w:r>
      <w:r>
        <w:rPr>
          <w:rFonts w:ascii="Book Antiqua" w:hAnsi="Book Antiqua"/>
        </w:rPr>
        <w:t xml:space="preserve"> </w:t>
      </w:r>
      <w:r w:rsidRPr="00B937C2">
        <w:rPr>
          <w:rFonts w:ascii="Book Antiqua" w:hAnsi="Book Antiqua"/>
        </w:rPr>
        <w:t>currency risk, option risk, and commodity risk. This is typically performed by</w:t>
      </w:r>
      <w:r>
        <w:rPr>
          <w:rFonts w:ascii="Book Antiqua" w:hAnsi="Book Antiqua"/>
        </w:rPr>
        <w:t xml:space="preserve"> </w:t>
      </w:r>
      <w:r w:rsidRPr="00B937C2">
        <w:rPr>
          <w:rFonts w:ascii="Book Antiqua" w:hAnsi="Book Antiqua"/>
        </w:rPr>
        <w:t>market risk specialists.</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Credit risk assessment. Evaluation of the potential that a borrower or</w:t>
      </w:r>
      <w:r>
        <w:rPr>
          <w:rFonts w:ascii="Book Antiqua" w:hAnsi="Book Antiqua"/>
        </w:rPr>
        <w:t xml:space="preserve"> </w:t>
      </w:r>
      <w:r w:rsidRPr="00B937C2">
        <w:rPr>
          <w:rFonts w:ascii="Book Antiqua" w:hAnsi="Book Antiqua"/>
        </w:rPr>
        <w:t>counterparty will fail to meet its obligations in accordance with agreed terms.</w:t>
      </w:r>
      <w:r>
        <w:rPr>
          <w:rFonts w:ascii="Book Antiqua" w:hAnsi="Book Antiqua"/>
        </w:rPr>
        <w:t xml:space="preserve"> </w:t>
      </w:r>
      <w:r w:rsidRPr="00B937C2">
        <w:rPr>
          <w:rFonts w:ascii="Book Antiqua" w:hAnsi="Book Antiqua"/>
        </w:rPr>
        <w:t>This considers credit risk inherent to the entire portfolio as well as the risk in</w:t>
      </w:r>
      <w:r>
        <w:rPr>
          <w:rFonts w:ascii="Book Antiqua" w:hAnsi="Book Antiqua"/>
        </w:rPr>
        <w:t xml:space="preserve"> </w:t>
      </w:r>
      <w:r w:rsidRPr="00B937C2">
        <w:rPr>
          <w:rFonts w:ascii="Book Antiqua" w:hAnsi="Book Antiqua"/>
        </w:rPr>
        <w:t>individual credits or transactions, and is typically performed by credit</w:t>
      </w:r>
      <w:r>
        <w:rPr>
          <w:rFonts w:ascii="Book Antiqua" w:hAnsi="Book Antiqua"/>
        </w:rPr>
        <w:t xml:space="preserve"> </w:t>
      </w:r>
      <w:r w:rsidRPr="00B937C2">
        <w:rPr>
          <w:rFonts w:ascii="Book Antiqua" w:hAnsi="Book Antiqua"/>
        </w:rPr>
        <w:t>risk specialists.</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Customer risk assessmen</w:t>
      </w:r>
      <w:r>
        <w:rPr>
          <w:rFonts w:ascii="Book Antiqua" w:hAnsi="Book Antiqua"/>
        </w:rPr>
        <w:t>t. Evaluation of the risk profi</w:t>
      </w:r>
      <w:r w:rsidRPr="00B937C2">
        <w:rPr>
          <w:rFonts w:ascii="Book Antiqua" w:hAnsi="Book Antiqua"/>
        </w:rPr>
        <w:t>le of customers that could</w:t>
      </w:r>
      <w:r>
        <w:rPr>
          <w:rFonts w:ascii="Book Antiqua" w:hAnsi="Book Antiqua"/>
        </w:rPr>
        <w:t xml:space="preserve"> </w:t>
      </w:r>
      <w:r w:rsidRPr="00B937C2">
        <w:rPr>
          <w:rFonts w:ascii="Book Antiqua" w:hAnsi="Book Antiqua"/>
        </w:rPr>
        <w:t>potentially impact the o</w:t>
      </w:r>
      <w:r>
        <w:rPr>
          <w:rFonts w:ascii="Book Antiqua" w:hAnsi="Book Antiqua"/>
        </w:rPr>
        <w:t>rganization’s reputation and fi</w:t>
      </w:r>
      <w:r w:rsidRPr="00B937C2">
        <w:rPr>
          <w:rFonts w:ascii="Book Antiqua" w:hAnsi="Book Antiqua"/>
        </w:rPr>
        <w:t>nancial position. This</w:t>
      </w:r>
      <w:r>
        <w:rPr>
          <w:rFonts w:ascii="Book Antiqua" w:hAnsi="Book Antiqua"/>
        </w:rPr>
        <w:t xml:space="preserve"> </w:t>
      </w:r>
      <w:r w:rsidRPr="00B937C2">
        <w:rPr>
          <w:rFonts w:ascii="Book Antiqua" w:hAnsi="Book Antiqua"/>
        </w:rPr>
        <w:t>assessment weighs the customer’s</w:t>
      </w:r>
      <w:r>
        <w:rPr>
          <w:rFonts w:ascii="Book Antiqua" w:hAnsi="Book Antiqua"/>
        </w:rPr>
        <w:t xml:space="preserve"> intent, creditworthiness, affi</w:t>
      </w:r>
      <w:r w:rsidRPr="00B937C2">
        <w:rPr>
          <w:rFonts w:ascii="Book Antiqua" w:hAnsi="Book Antiqua"/>
        </w:rPr>
        <w:t>liations, and</w:t>
      </w:r>
      <w:r>
        <w:rPr>
          <w:rFonts w:ascii="Book Antiqua" w:hAnsi="Book Antiqua"/>
        </w:rPr>
        <w:t xml:space="preserve"> </w:t>
      </w:r>
      <w:r w:rsidRPr="00B937C2">
        <w:rPr>
          <w:rFonts w:ascii="Book Antiqua" w:hAnsi="Book Antiqua"/>
        </w:rPr>
        <w:t>other relevant factors. This is typically performed by account managers, using a</w:t>
      </w:r>
      <w:r>
        <w:rPr>
          <w:rFonts w:ascii="Book Antiqua" w:hAnsi="Book Antiqua"/>
        </w:rPr>
        <w:t xml:space="preserve"> </w:t>
      </w:r>
      <w:r w:rsidRPr="00B937C2">
        <w:rPr>
          <w:rFonts w:ascii="Book Antiqua" w:hAnsi="Book Antiqua"/>
        </w:rPr>
        <w:t>common set of criteria and a central repository for the assessment data.</w:t>
      </w:r>
    </w:p>
    <w:p w:rsidR="00B937C2" w:rsidRDefault="00B937C2" w:rsidP="00B937C2">
      <w:pPr>
        <w:pStyle w:val="NoSpacing"/>
        <w:ind w:left="720"/>
        <w:jc w:val="both"/>
        <w:rPr>
          <w:rFonts w:ascii="Book Antiqua" w:hAnsi="Book Antiqua"/>
        </w:rPr>
      </w:pPr>
    </w:p>
    <w:p w:rsidR="00B937C2" w:rsidRPr="00B937C2" w:rsidRDefault="00B937C2" w:rsidP="00B937C2">
      <w:pPr>
        <w:pStyle w:val="NoSpacing"/>
        <w:numPr>
          <w:ilvl w:val="0"/>
          <w:numId w:val="9"/>
        </w:numPr>
        <w:jc w:val="both"/>
        <w:rPr>
          <w:rFonts w:ascii="Book Antiqua" w:hAnsi="Book Antiqua"/>
        </w:rPr>
      </w:pPr>
      <w:r w:rsidRPr="00B937C2">
        <w:rPr>
          <w:rFonts w:ascii="Book Antiqua" w:hAnsi="Book Antiqua"/>
        </w:rPr>
        <w:lastRenderedPageBreak/>
        <w:t>Supply chain risk assessment. Evaluation of the risks associated with identifying</w:t>
      </w:r>
      <w:r>
        <w:rPr>
          <w:rFonts w:ascii="Book Antiqua" w:hAnsi="Book Antiqua"/>
        </w:rPr>
        <w:t xml:space="preserve"> </w:t>
      </w:r>
      <w:r w:rsidRPr="00B937C2">
        <w:rPr>
          <w:rFonts w:ascii="Book Antiqua" w:hAnsi="Book Antiqua"/>
        </w:rPr>
        <w:t>the inputs and logistics needed to support the creation of products and</w:t>
      </w:r>
      <w:r>
        <w:rPr>
          <w:rFonts w:ascii="Book Antiqua" w:hAnsi="Book Antiqua"/>
        </w:rPr>
        <w:t xml:space="preserve"> </w:t>
      </w:r>
      <w:r w:rsidRPr="00B937C2">
        <w:rPr>
          <w:rFonts w:ascii="Book Antiqua" w:hAnsi="Book Antiqua"/>
        </w:rPr>
        <w:t>services, including selection and management of suppliers (e.g., up-front due</w:t>
      </w:r>
      <w:r>
        <w:rPr>
          <w:rFonts w:ascii="Book Antiqua" w:hAnsi="Book Antiqua"/>
        </w:rPr>
        <w:t xml:space="preserve"> </w:t>
      </w:r>
      <w:r w:rsidRPr="00B937C2">
        <w:rPr>
          <w:rFonts w:ascii="Book Antiqua" w:hAnsi="Book Antiqua"/>
        </w:rPr>
        <w:t>diligence to qualify the supplier, and ongoing quality assurance reviews to</w:t>
      </w:r>
      <w:r>
        <w:rPr>
          <w:rFonts w:ascii="Book Antiqua" w:hAnsi="Book Antiqua"/>
        </w:rPr>
        <w:t xml:space="preserve"> </w:t>
      </w:r>
      <w:r w:rsidRPr="00B937C2">
        <w:rPr>
          <w:rFonts w:ascii="Book Antiqua" w:hAnsi="Book Antiqua"/>
        </w:rPr>
        <w:t>assess any changes that could impact the achievement of the organization’s</w:t>
      </w:r>
      <w:r>
        <w:rPr>
          <w:rFonts w:ascii="Book Antiqua" w:hAnsi="Book Antiqua"/>
        </w:rPr>
        <w:t xml:space="preserve"> </w:t>
      </w:r>
      <w:r w:rsidRPr="00B937C2">
        <w:rPr>
          <w:rFonts w:ascii="Book Antiqua" w:hAnsi="Book Antiqua"/>
        </w:rPr>
        <w:t>business objectives)</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Product risk assessment. Evaluation of the risk factors associated with an</w:t>
      </w:r>
      <w:r>
        <w:rPr>
          <w:rFonts w:ascii="Book Antiqua" w:hAnsi="Book Antiqua"/>
        </w:rPr>
        <w:t xml:space="preserve"> </w:t>
      </w:r>
      <w:r w:rsidRPr="00B937C2">
        <w:rPr>
          <w:rFonts w:ascii="Book Antiqua" w:hAnsi="Book Antiqua"/>
        </w:rPr>
        <w:t>organization’s product, from design and development through manufacturing,</w:t>
      </w:r>
      <w:r>
        <w:rPr>
          <w:rFonts w:ascii="Book Antiqua" w:hAnsi="Book Antiqua"/>
        </w:rPr>
        <w:t xml:space="preserve"> </w:t>
      </w:r>
      <w:r w:rsidRPr="00B937C2">
        <w:rPr>
          <w:rFonts w:ascii="Book Antiqua" w:hAnsi="Book Antiqua"/>
        </w:rPr>
        <w:t>distribution, use, and disposal. This assessment aims to understand not only the</w:t>
      </w:r>
      <w:r>
        <w:rPr>
          <w:rFonts w:ascii="Book Antiqua" w:hAnsi="Book Antiqua"/>
        </w:rPr>
        <w:t xml:space="preserve"> </w:t>
      </w:r>
      <w:r w:rsidRPr="00B937C2">
        <w:rPr>
          <w:rFonts w:ascii="Book Antiqua" w:hAnsi="Book Antiqua"/>
        </w:rPr>
        <w:t>revenue or cost impact, but also the impact on the brand, interrelationships with</w:t>
      </w:r>
      <w:r>
        <w:rPr>
          <w:rFonts w:ascii="Book Antiqua" w:hAnsi="Book Antiqua"/>
        </w:rPr>
        <w:t xml:space="preserve"> </w:t>
      </w:r>
      <w:r w:rsidRPr="00B937C2">
        <w:rPr>
          <w:rFonts w:ascii="Book Antiqua" w:hAnsi="Book Antiqua"/>
        </w:rPr>
        <w:t>other products, dependency on third parties, and other relevant factors. This type</w:t>
      </w:r>
      <w:r>
        <w:rPr>
          <w:rFonts w:ascii="Book Antiqua" w:hAnsi="Book Antiqua"/>
        </w:rPr>
        <w:t xml:space="preserve"> </w:t>
      </w:r>
      <w:r w:rsidRPr="00B937C2">
        <w:rPr>
          <w:rFonts w:ascii="Book Antiqua" w:hAnsi="Book Antiqua"/>
        </w:rPr>
        <w:t>of assessment is typically performed by product management groups.</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Security risk assessment. Evaluation of potential breaches in an organization’s</w:t>
      </w:r>
      <w:r>
        <w:rPr>
          <w:rFonts w:ascii="Book Antiqua" w:hAnsi="Book Antiqua"/>
        </w:rPr>
        <w:t xml:space="preserve"> </w:t>
      </w:r>
      <w:r w:rsidRPr="00B937C2">
        <w:rPr>
          <w:rFonts w:ascii="Book Antiqua" w:hAnsi="Book Antiqua"/>
        </w:rPr>
        <w:t>physical assets and information protection and security. This considers</w:t>
      </w:r>
      <w:r>
        <w:rPr>
          <w:rFonts w:ascii="Book Antiqua" w:hAnsi="Book Antiqua"/>
        </w:rPr>
        <w:t xml:space="preserve"> </w:t>
      </w:r>
      <w:r w:rsidRPr="00B937C2">
        <w:rPr>
          <w:rFonts w:ascii="Book Antiqua" w:hAnsi="Book Antiqua"/>
        </w:rPr>
        <w:t>infrastructure, applications, operations, and people, and is typically performed by</w:t>
      </w:r>
      <w:r>
        <w:rPr>
          <w:rFonts w:ascii="Book Antiqua" w:hAnsi="Book Antiqua"/>
        </w:rPr>
        <w:t xml:space="preserve"> </w:t>
      </w:r>
      <w:r w:rsidRPr="00B937C2">
        <w:rPr>
          <w:rFonts w:ascii="Book Antiqua" w:hAnsi="Book Antiqua"/>
        </w:rPr>
        <w:t>an organization’s information security function.</w:t>
      </w:r>
    </w:p>
    <w:p w:rsidR="00B937C2" w:rsidRDefault="00B937C2" w:rsidP="00B937C2">
      <w:pPr>
        <w:pStyle w:val="NoSpacing"/>
        <w:numPr>
          <w:ilvl w:val="0"/>
          <w:numId w:val="9"/>
        </w:numPr>
        <w:jc w:val="both"/>
        <w:rPr>
          <w:rFonts w:ascii="Book Antiqua" w:hAnsi="Book Antiqua"/>
        </w:rPr>
      </w:pPr>
      <w:r w:rsidRPr="00B937C2">
        <w:rPr>
          <w:rFonts w:ascii="Book Antiqua" w:hAnsi="Book Antiqua"/>
        </w:rPr>
        <w:t>Information technology risk assessment. Evaluation of potential for technology</w:t>
      </w:r>
      <w:r>
        <w:rPr>
          <w:rFonts w:ascii="Book Antiqua" w:hAnsi="Book Antiqua"/>
        </w:rPr>
        <w:t xml:space="preserve"> </w:t>
      </w:r>
      <w:r w:rsidRPr="00B937C2">
        <w:rPr>
          <w:rFonts w:ascii="Book Antiqua" w:hAnsi="Book Antiqua"/>
        </w:rPr>
        <w:t>system failures and the organization’s return on information technology investments.</w:t>
      </w:r>
      <w:r>
        <w:rPr>
          <w:rFonts w:ascii="Book Antiqua" w:hAnsi="Book Antiqua"/>
        </w:rPr>
        <w:t xml:space="preserve"> </w:t>
      </w:r>
      <w:r w:rsidRPr="00B937C2">
        <w:rPr>
          <w:rFonts w:ascii="Book Antiqua" w:hAnsi="Book Antiqua"/>
        </w:rPr>
        <w:t>This assessment would consider such factors as processing capacity,</w:t>
      </w:r>
      <w:r>
        <w:rPr>
          <w:rFonts w:ascii="Book Antiqua" w:hAnsi="Book Antiqua"/>
        </w:rPr>
        <w:t xml:space="preserve"> </w:t>
      </w:r>
      <w:r w:rsidRPr="00B937C2">
        <w:rPr>
          <w:rFonts w:ascii="Book Antiqua" w:hAnsi="Book Antiqua"/>
        </w:rPr>
        <w:t>access control, data protection, and cyber crime. This is typically performed by</w:t>
      </w:r>
      <w:r>
        <w:rPr>
          <w:rFonts w:ascii="Book Antiqua" w:hAnsi="Book Antiqua"/>
        </w:rPr>
        <w:t xml:space="preserve"> </w:t>
      </w:r>
      <w:r w:rsidRPr="00B937C2">
        <w:rPr>
          <w:rFonts w:ascii="Book Antiqua" w:hAnsi="Book Antiqua"/>
        </w:rPr>
        <w:t>an organization’s information technology risk and governance specialists.</w:t>
      </w:r>
    </w:p>
    <w:p w:rsidR="00B937C2" w:rsidRPr="00B937C2" w:rsidRDefault="00B937C2" w:rsidP="00B937C2">
      <w:pPr>
        <w:pStyle w:val="NoSpacing"/>
        <w:numPr>
          <w:ilvl w:val="0"/>
          <w:numId w:val="9"/>
        </w:numPr>
        <w:jc w:val="both"/>
        <w:rPr>
          <w:rFonts w:ascii="Book Antiqua" w:hAnsi="Book Antiqua"/>
        </w:rPr>
      </w:pPr>
      <w:r w:rsidRPr="00B937C2">
        <w:rPr>
          <w:rFonts w:ascii="Book Antiqua" w:hAnsi="Book Antiqua"/>
        </w:rPr>
        <w:t xml:space="preserve"> Project risk assessment. Evaluation of the risk factors associated with the</w:t>
      </w:r>
      <w:r>
        <w:rPr>
          <w:rFonts w:ascii="Book Antiqua" w:hAnsi="Book Antiqua"/>
        </w:rPr>
        <w:t xml:space="preserve"> </w:t>
      </w:r>
      <w:r w:rsidRPr="00B937C2">
        <w:rPr>
          <w:rFonts w:ascii="Book Antiqua" w:hAnsi="Book Antiqua"/>
        </w:rPr>
        <w:t>delivery or implementation of a project, considering stakeholders, dependencies,</w:t>
      </w:r>
      <w:r>
        <w:rPr>
          <w:rFonts w:ascii="Book Antiqua" w:hAnsi="Book Antiqua"/>
        </w:rPr>
        <w:t xml:space="preserve"> </w:t>
      </w:r>
      <w:r w:rsidRPr="00B937C2">
        <w:rPr>
          <w:rFonts w:ascii="Book Antiqua" w:hAnsi="Book Antiqua"/>
        </w:rPr>
        <w:t>timelines, cost, and other key considerations. This is typically performed by</w:t>
      </w:r>
      <w:r>
        <w:rPr>
          <w:rFonts w:ascii="Book Antiqua" w:hAnsi="Book Antiqua"/>
        </w:rPr>
        <w:t xml:space="preserve"> </w:t>
      </w:r>
      <w:r w:rsidRPr="00B937C2">
        <w:rPr>
          <w:rFonts w:ascii="Book Antiqua" w:hAnsi="Book Antiqua"/>
        </w:rPr>
        <w:t>project management teams.</w:t>
      </w: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r>
        <w:rPr>
          <w:rFonts w:ascii="Book Antiqua" w:hAnsi="Book Antiqua"/>
        </w:rPr>
        <w:t xml:space="preserve">He </w:t>
      </w:r>
      <w:r w:rsidRPr="00B937C2">
        <w:rPr>
          <w:rFonts w:ascii="Book Antiqua" w:hAnsi="Book Antiqua"/>
        </w:rPr>
        <w:t>should</w:t>
      </w:r>
      <w:r>
        <w:rPr>
          <w:rFonts w:ascii="Book Antiqua" w:hAnsi="Book Antiqua"/>
        </w:rPr>
        <w:t xml:space="preserve"> </w:t>
      </w:r>
      <w:r w:rsidRPr="00B937C2">
        <w:rPr>
          <w:rFonts w:ascii="Book Antiqua" w:hAnsi="Book Antiqua"/>
        </w:rPr>
        <w:t>consider what types of risk assessments are relevant to its objectives. The scope</w:t>
      </w:r>
      <w:r>
        <w:rPr>
          <w:rFonts w:ascii="Book Antiqua" w:hAnsi="Book Antiqua"/>
        </w:rPr>
        <w:t xml:space="preserve"> </w:t>
      </w:r>
      <w:r w:rsidRPr="00B937C2">
        <w:rPr>
          <w:rFonts w:ascii="Book Antiqua" w:hAnsi="Book Antiqua"/>
        </w:rPr>
        <w:t>of risk assessment that management chooses to perform depends upon priorities</w:t>
      </w:r>
      <w:r>
        <w:rPr>
          <w:rFonts w:ascii="Book Antiqua" w:hAnsi="Book Antiqua"/>
        </w:rPr>
        <w:t xml:space="preserve"> </w:t>
      </w:r>
      <w:r w:rsidRPr="00B937C2">
        <w:rPr>
          <w:rFonts w:ascii="Book Antiqua" w:hAnsi="Book Antiqua"/>
        </w:rPr>
        <w:t>and objective</w:t>
      </w:r>
      <w:r>
        <w:rPr>
          <w:rFonts w:ascii="Book Antiqua" w:hAnsi="Book Antiqua"/>
        </w:rPr>
        <w:t>s. It may be narrow and specifi</w:t>
      </w:r>
      <w:r w:rsidRPr="00B937C2">
        <w:rPr>
          <w:rFonts w:ascii="Book Antiqua" w:hAnsi="Book Antiqua"/>
        </w:rPr>
        <w:t>c to a particular risk, as in some of</w:t>
      </w:r>
      <w:r>
        <w:rPr>
          <w:rFonts w:ascii="Book Antiqua" w:hAnsi="Book Antiqua"/>
        </w:rPr>
        <w:t xml:space="preserve"> </w:t>
      </w:r>
      <w:r w:rsidRPr="00B937C2">
        <w:rPr>
          <w:rFonts w:ascii="Book Antiqua" w:hAnsi="Book Antiqua"/>
        </w:rPr>
        <w:t>the examples above. It may be broad but high level: e.g., an enterprise-level risk</w:t>
      </w:r>
      <w:r>
        <w:rPr>
          <w:rFonts w:ascii="Book Antiqua" w:hAnsi="Book Antiqua"/>
        </w:rPr>
        <w:t xml:space="preserve"> </w:t>
      </w:r>
      <w:r w:rsidRPr="00B937C2">
        <w:rPr>
          <w:rFonts w:ascii="Book Antiqua" w:hAnsi="Book Antiqua"/>
        </w:rPr>
        <w:t>assessment or a top-down view that considers the broad strategic, operational,</w:t>
      </w:r>
      <w:r>
        <w:rPr>
          <w:rFonts w:ascii="Book Antiqua" w:hAnsi="Book Antiqua"/>
        </w:rPr>
        <w:t xml:space="preserve"> </w:t>
      </w:r>
      <w:r w:rsidRPr="00B937C2">
        <w:rPr>
          <w:rFonts w:ascii="Book Antiqua" w:hAnsi="Book Antiqua"/>
        </w:rPr>
        <w:t>reporting, and compliance objectives; captures a high-level view of related</w:t>
      </w:r>
      <w:r>
        <w:rPr>
          <w:rFonts w:ascii="Book Antiqua" w:hAnsi="Book Antiqua"/>
        </w:rPr>
        <w:t xml:space="preserve"> </w:t>
      </w:r>
      <w:r w:rsidRPr="00B937C2">
        <w:rPr>
          <w:rFonts w:ascii="Book Antiqua" w:hAnsi="Book Antiqua"/>
        </w:rPr>
        <w:t>risks; and can be used to dr</w:t>
      </w:r>
      <w:r>
        <w:rPr>
          <w:rFonts w:ascii="Book Antiqua" w:hAnsi="Book Antiqua"/>
        </w:rPr>
        <w:t>ill down further into a specifi</w:t>
      </w:r>
      <w:r w:rsidRPr="00B937C2">
        <w:rPr>
          <w:rFonts w:ascii="Book Antiqua" w:hAnsi="Book Antiqua"/>
        </w:rPr>
        <w:t>c area of concern, as</w:t>
      </w:r>
      <w:r>
        <w:rPr>
          <w:rFonts w:ascii="Book Antiqua" w:hAnsi="Book Antiqua"/>
        </w:rPr>
        <w:t xml:space="preserve"> </w:t>
      </w:r>
      <w:r w:rsidRPr="00B937C2">
        <w:rPr>
          <w:rFonts w:ascii="Book Antiqua" w:hAnsi="Book Antiqua"/>
        </w:rPr>
        <w:t>necessary. Assessments may also be broad and deep, as with an enterprise-wide</w:t>
      </w:r>
      <w:r>
        <w:rPr>
          <w:rFonts w:ascii="Book Antiqua" w:hAnsi="Book Antiqua"/>
        </w:rPr>
        <w:t xml:space="preserve"> </w:t>
      </w:r>
      <w:r w:rsidRPr="00B937C2">
        <w:rPr>
          <w:rFonts w:ascii="Book Antiqua" w:hAnsi="Book Antiqua"/>
        </w:rPr>
        <w:t>risk assessment or an integrated top-down and bottom-up view, considering the</w:t>
      </w:r>
      <w:r>
        <w:rPr>
          <w:rFonts w:ascii="Book Antiqua" w:hAnsi="Book Antiqua"/>
        </w:rPr>
        <w:t xml:space="preserve"> </w:t>
      </w:r>
      <w:r w:rsidRPr="00B937C2">
        <w:rPr>
          <w:rFonts w:ascii="Book Antiqua" w:hAnsi="Book Antiqua"/>
        </w:rPr>
        <w:t>strategic, operational, compliance, and reporting objectives of the organization and</w:t>
      </w:r>
      <w:r>
        <w:rPr>
          <w:rFonts w:ascii="Book Antiqua" w:hAnsi="Book Antiqua"/>
        </w:rPr>
        <w:t xml:space="preserve"> </w:t>
      </w:r>
      <w:r w:rsidRPr="00B937C2">
        <w:rPr>
          <w:rFonts w:ascii="Book Antiqua" w:hAnsi="Book Antiqua"/>
        </w:rPr>
        <w:t>its subsets (e.g., business units, geographies) and associated risks.</w:t>
      </w:r>
    </w:p>
    <w:p w:rsidR="00B937C2" w:rsidRDefault="00B937C2" w:rsidP="00B937C2">
      <w:pPr>
        <w:pStyle w:val="NoSpacing"/>
        <w:jc w:val="both"/>
        <w:rPr>
          <w:rFonts w:ascii="Book Antiqua" w:hAnsi="Book Antiqua"/>
        </w:rPr>
      </w:pPr>
    </w:p>
    <w:p w:rsidR="00B937C2" w:rsidRDefault="00B937C2" w:rsidP="00B937C2">
      <w:pPr>
        <w:pStyle w:val="NoSpacing"/>
        <w:jc w:val="both"/>
        <w:rPr>
          <w:rFonts w:ascii="Book Antiqua" w:hAnsi="Book Antiqua"/>
        </w:rPr>
      </w:pPr>
      <w:r w:rsidRPr="00B937C2">
        <w:rPr>
          <w:rFonts w:ascii="Book Antiqua" w:hAnsi="Book Antiqua"/>
        </w:rPr>
        <w:t>Risk assessment not only constitutes recommended practice but is also regarded</w:t>
      </w:r>
      <w:r>
        <w:rPr>
          <w:rFonts w:ascii="Book Antiqua" w:hAnsi="Book Antiqua"/>
        </w:rPr>
        <w:t xml:space="preserve"> </w:t>
      </w:r>
      <w:r w:rsidRPr="00B937C2">
        <w:rPr>
          <w:rFonts w:ascii="Book Antiqua" w:hAnsi="Book Antiqua"/>
        </w:rPr>
        <w:t xml:space="preserve">as a requirement by stakeholders such as rating agencies. For example, Standard </w:t>
      </w:r>
      <w:r w:rsidR="00CC49E9">
        <w:rPr>
          <w:rFonts w:ascii="Book Antiqua" w:hAnsi="Book Antiqua"/>
        </w:rPr>
        <w:t xml:space="preserve">and </w:t>
      </w:r>
      <w:r w:rsidRPr="00B937C2">
        <w:rPr>
          <w:rFonts w:ascii="Book Antiqua" w:hAnsi="Book Antiqua"/>
        </w:rPr>
        <w:t>requires organizations to demonstrate awareness and attention to all of their</w:t>
      </w:r>
      <w:r w:rsidR="00CC49E9">
        <w:rPr>
          <w:rFonts w:ascii="Book Antiqua" w:hAnsi="Book Antiqua"/>
        </w:rPr>
        <w:t xml:space="preserve"> </w:t>
      </w:r>
      <w:r w:rsidRPr="00B937C2">
        <w:rPr>
          <w:rFonts w:ascii="Book Antiqua" w:hAnsi="Book Antiqua"/>
        </w:rPr>
        <w:t>risks. While credit rating agencies have already been evaluating how management</w:t>
      </w:r>
      <w:r w:rsidR="00CC49E9">
        <w:rPr>
          <w:rFonts w:ascii="Book Antiqua" w:hAnsi="Book Antiqua"/>
        </w:rPr>
        <w:t xml:space="preserve"> at fi</w:t>
      </w:r>
      <w:r w:rsidRPr="00B937C2">
        <w:rPr>
          <w:rFonts w:ascii="Book Antiqua" w:hAnsi="Book Antiqua"/>
        </w:rPr>
        <w:t>nancial services organizations assesses and manages risk (considering</w:t>
      </w:r>
      <w:r w:rsidR="00CC49E9">
        <w:rPr>
          <w:rFonts w:ascii="Book Antiqua" w:hAnsi="Book Antiqua"/>
        </w:rPr>
        <w:t xml:space="preserve"> </w:t>
      </w:r>
      <w:r w:rsidRPr="00B937C2">
        <w:rPr>
          <w:rFonts w:ascii="Book Antiqua" w:hAnsi="Book Antiqua"/>
        </w:rPr>
        <w:t>industry risk factors, looking at historical risks, and performing forward-looking</w:t>
      </w:r>
      <w:r w:rsidR="00CC49E9">
        <w:rPr>
          <w:rFonts w:ascii="Book Antiqua" w:hAnsi="Book Antiqua"/>
        </w:rPr>
        <w:t xml:space="preserve"> </w:t>
      </w:r>
      <w:r w:rsidRPr="00B937C2">
        <w:rPr>
          <w:rFonts w:ascii="Book Antiqua" w:hAnsi="Book Antiqua"/>
        </w:rPr>
        <w:t>analysis), to eva</w:t>
      </w:r>
      <w:r w:rsidR="00CC49E9">
        <w:rPr>
          <w:rFonts w:ascii="Book Antiqua" w:hAnsi="Book Antiqua"/>
        </w:rPr>
        <w:t>luate these processes in non-fi</w:t>
      </w:r>
      <w:r w:rsidRPr="00B937C2">
        <w:rPr>
          <w:rFonts w:ascii="Book Antiqua" w:hAnsi="Book Antiqua"/>
        </w:rPr>
        <w:t>nancial-services</w:t>
      </w:r>
      <w:r w:rsidR="00CC49E9">
        <w:rPr>
          <w:rFonts w:ascii="Book Antiqua" w:hAnsi="Book Antiqua"/>
        </w:rPr>
        <w:t xml:space="preserve"> </w:t>
      </w:r>
      <w:r w:rsidR="00DC3396">
        <w:rPr>
          <w:rFonts w:ascii="Book Antiqua" w:hAnsi="Book Antiqua"/>
        </w:rPr>
        <w:t>within the organization</w:t>
      </w:r>
      <w:r w:rsidRPr="00B937C2">
        <w:rPr>
          <w:rFonts w:ascii="Book Antiqua" w:hAnsi="Book Antiqua"/>
        </w:rPr>
        <w:t xml:space="preserve"> </w:t>
      </w:r>
      <w:r w:rsidR="00CC49E9">
        <w:rPr>
          <w:rFonts w:ascii="Book Antiqua" w:hAnsi="Book Antiqua"/>
        </w:rPr>
        <w:t xml:space="preserve">and </w:t>
      </w:r>
      <w:r w:rsidRPr="00B937C2">
        <w:rPr>
          <w:rFonts w:ascii="Book Antiqua" w:hAnsi="Book Antiqua"/>
        </w:rPr>
        <w:t>effectiveness in analyzing risks will</w:t>
      </w:r>
      <w:r w:rsidR="00CC49E9">
        <w:rPr>
          <w:rFonts w:ascii="Book Antiqua" w:hAnsi="Book Antiqua"/>
        </w:rPr>
        <w:t xml:space="preserve"> </w:t>
      </w:r>
      <w:r w:rsidR="00DC3396">
        <w:rPr>
          <w:rFonts w:ascii="Book Antiqua" w:hAnsi="Book Antiqua"/>
        </w:rPr>
        <w:t>tend to impact the positive</w:t>
      </w:r>
      <w:r w:rsidRPr="00B937C2">
        <w:rPr>
          <w:rFonts w:ascii="Book Antiqua" w:hAnsi="Book Antiqua"/>
        </w:rPr>
        <w:t xml:space="preserve"> rating and outlook </w:t>
      </w:r>
      <w:r w:rsidR="00DC3396">
        <w:rPr>
          <w:rFonts w:ascii="Book Antiqua" w:hAnsi="Book Antiqua"/>
        </w:rPr>
        <w:t>of rating for his institution</w:t>
      </w:r>
      <w:r w:rsidRPr="00B937C2">
        <w:rPr>
          <w:rFonts w:ascii="Book Antiqua" w:hAnsi="Book Antiqua"/>
        </w:rPr>
        <w:t>.</w:t>
      </w:r>
    </w:p>
    <w:p w:rsidR="00CC49E9" w:rsidRDefault="00CC49E9" w:rsidP="00B937C2">
      <w:pPr>
        <w:pStyle w:val="NoSpacing"/>
        <w:jc w:val="both"/>
        <w:rPr>
          <w:rFonts w:ascii="Book Antiqua" w:hAnsi="Book Antiqua"/>
        </w:rPr>
      </w:pPr>
    </w:p>
    <w:p w:rsidR="00CC49E9" w:rsidRDefault="00CC49E9" w:rsidP="00B937C2">
      <w:pPr>
        <w:pStyle w:val="NoSpacing"/>
        <w:jc w:val="both"/>
        <w:rPr>
          <w:rFonts w:ascii="Book Antiqua" w:hAnsi="Book Antiqua"/>
        </w:rPr>
      </w:pPr>
    </w:p>
    <w:p w:rsidR="00CC49E9" w:rsidRDefault="00CC49E9" w:rsidP="00B937C2">
      <w:pPr>
        <w:pStyle w:val="NoSpacing"/>
        <w:jc w:val="both"/>
        <w:rPr>
          <w:rFonts w:ascii="Book Antiqua" w:hAnsi="Book Antiqua"/>
        </w:rPr>
      </w:pPr>
    </w:p>
    <w:p w:rsidR="00CC49E9" w:rsidRDefault="00CC49E9" w:rsidP="00B937C2">
      <w:pPr>
        <w:pStyle w:val="NoSpacing"/>
        <w:jc w:val="both"/>
        <w:rPr>
          <w:rFonts w:ascii="Book Antiqua" w:hAnsi="Book Antiqua"/>
        </w:rPr>
      </w:pPr>
    </w:p>
    <w:p w:rsidR="00CC49E9" w:rsidRPr="00B937C2" w:rsidRDefault="00DC3396" w:rsidP="00CC49E9">
      <w:pPr>
        <w:pStyle w:val="NoSpacing"/>
        <w:jc w:val="both"/>
        <w:rPr>
          <w:rFonts w:ascii="Book Antiqua" w:hAnsi="Book Antiqua"/>
        </w:rPr>
      </w:pPr>
      <w:r>
        <w:rPr>
          <w:rFonts w:ascii="Book Antiqua" w:hAnsi="Book Antiqua"/>
        </w:rPr>
        <w:lastRenderedPageBreak/>
        <w:t>When his</w:t>
      </w:r>
      <w:r w:rsidR="00CC49E9" w:rsidRPr="00CC49E9">
        <w:rPr>
          <w:rFonts w:ascii="Book Antiqua" w:hAnsi="Book Antiqua"/>
        </w:rPr>
        <w:t xml:space="preserve"> risk assessment process is incorporated into ongoing business</w:t>
      </w:r>
      <w:r w:rsidR="00CC49E9">
        <w:rPr>
          <w:rFonts w:ascii="Book Antiqua" w:hAnsi="Book Antiqua"/>
        </w:rPr>
        <w:t xml:space="preserve"> </w:t>
      </w:r>
      <w:r w:rsidR="00CC49E9" w:rsidRPr="00CC49E9">
        <w:rPr>
          <w:rFonts w:ascii="Book Antiqua" w:hAnsi="Book Antiqua"/>
        </w:rPr>
        <w:t>practices, risk can be managed as part of day-to-day decision making, in a manner</w:t>
      </w:r>
      <w:r w:rsidR="00CC49E9">
        <w:rPr>
          <w:rFonts w:ascii="Book Antiqua" w:hAnsi="Book Antiqua"/>
        </w:rPr>
        <w:t xml:space="preserve"> </w:t>
      </w:r>
      <w:r w:rsidR="00CC49E9" w:rsidRPr="00CC49E9">
        <w:rPr>
          <w:rFonts w:ascii="Book Antiqua" w:hAnsi="Book Antiqua"/>
        </w:rPr>
        <w:t>consistent with the organization’s risk appetite and tolerance. Risk assessment</w:t>
      </w:r>
      <w:r w:rsidR="00CC49E9">
        <w:rPr>
          <w:rFonts w:ascii="Book Antiqua" w:hAnsi="Book Antiqua"/>
        </w:rPr>
        <w:t xml:space="preserve"> </w:t>
      </w:r>
      <w:r w:rsidR="00CC49E9" w:rsidRPr="00CC49E9">
        <w:rPr>
          <w:rFonts w:ascii="Book Antiqua" w:hAnsi="Book Antiqua"/>
        </w:rPr>
        <w:t>should, for instance, be triggered within the business process when special</w:t>
      </w:r>
      <w:r w:rsidR="00CC49E9">
        <w:rPr>
          <w:rFonts w:ascii="Book Antiqua" w:hAnsi="Book Antiqua"/>
        </w:rPr>
        <w:t xml:space="preserve"> </w:t>
      </w:r>
      <w:r w:rsidR="00CC49E9" w:rsidRPr="00CC49E9">
        <w:rPr>
          <w:rFonts w:ascii="Book Antiqua" w:hAnsi="Book Antiqua"/>
        </w:rPr>
        <w:t>circumstances arise outside of the ongoing business cycle—e.g., changes to the</w:t>
      </w:r>
      <w:r w:rsidR="00CC49E9">
        <w:rPr>
          <w:rFonts w:ascii="Book Antiqua" w:hAnsi="Book Antiqua"/>
        </w:rPr>
        <w:t xml:space="preserve"> </w:t>
      </w:r>
      <w:r w:rsidR="00CC49E9" w:rsidRPr="00CC49E9">
        <w:rPr>
          <w:rFonts w:ascii="Book Antiqua" w:hAnsi="Book Antiqua"/>
        </w:rPr>
        <w:t>operatin</w:t>
      </w:r>
      <w:r>
        <w:rPr>
          <w:rFonts w:ascii="Book Antiqua" w:hAnsi="Book Antiqua"/>
        </w:rPr>
        <w:t>g environment, evaluation of his</w:t>
      </w:r>
      <w:r w:rsidR="00CC49E9" w:rsidRPr="00CC49E9">
        <w:rPr>
          <w:rFonts w:ascii="Book Antiqua" w:hAnsi="Book Antiqua"/>
        </w:rPr>
        <w:t xml:space="preserve"> project</w:t>
      </w:r>
      <w:r>
        <w:rPr>
          <w:rFonts w:ascii="Book Antiqua" w:hAnsi="Book Antiqua"/>
        </w:rPr>
        <w:t xml:space="preserve">s, introduction of new venture </w:t>
      </w:r>
      <w:r w:rsidR="00CC49E9" w:rsidRPr="00CC49E9">
        <w:rPr>
          <w:rFonts w:ascii="Book Antiqua" w:hAnsi="Book Antiqua"/>
        </w:rPr>
        <w:t>or</w:t>
      </w:r>
      <w:r w:rsidR="00CC49E9">
        <w:rPr>
          <w:rFonts w:ascii="Book Antiqua" w:hAnsi="Book Antiqua"/>
        </w:rPr>
        <w:t xml:space="preserve"> </w:t>
      </w:r>
      <w:r w:rsidR="00CC49E9" w:rsidRPr="00CC49E9">
        <w:rPr>
          <w:rFonts w:ascii="Book Antiqua" w:hAnsi="Book Antiqua"/>
        </w:rPr>
        <w:t>investments, expansion into new markets, and corporate restructurings.</w:t>
      </w:r>
    </w:p>
    <w:sectPr w:rsidR="00CC49E9" w:rsidRPr="00B937C2" w:rsidSect="00FC11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77F97"/>
    <w:multiLevelType w:val="hybridMultilevel"/>
    <w:tmpl w:val="14B2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3B2C92"/>
    <w:multiLevelType w:val="hybridMultilevel"/>
    <w:tmpl w:val="1F70667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ED5C03"/>
    <w:multiLevelType w:val="hybridMultilevel"/>
    <w:tmpl w:val="37A2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9C53D3"/>
    <w:multiLevelType w:val="hybridMultilevel"/>
    <w:tmpl w:val="1BC26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9105AC"/>
    <w:multiLevelType w:val="hybridMultilevel"/>
    <w:tmpl w:val="70F2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5C22DE2"/>
    <w:multiLevelType w:val="hybridMultilevel"/>
    <w:tmpl w:val="F08CE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014D55"/>
    <w:multiLevelType w:val="hybridMultilevel"/>
    <w:tmpl w:val="71A64B3C"/>
    <w:lvl w:ilvl="0" w:tplc="04090001">
      <w:start w:val="1"/>
      <w:numFmt w:val="bullet"/>
      <w:lvlText w:val=""/>
      <w:lvlJc w:val="left"/>
      <w:pPr>
        <w:ind w:left="720" w:hanging="360"/>
      </w:pPr>
      <w:rPr>
        <w:rFonts w:ascii="Symbol" w:hAnsi="Symbol" w:hint="default"/>
      </w:rPr>
    </w:lvl>
    <w:lvl w:ilvl="1" w:tplc="C13828BE">
      <w:numFmt w:val="bullet"/>
      <w:lvlText w:val="•"/>
      <w:lvlJc w:val="left"/>
      <w:pPr>
        <w:ind w:left="1440" w:hanging="360"/>
      </w:pPr>
      <w:rPr>
        <w:rFonts w:ascii="Book Antiqua" w:eastAsiaTheme="minorEastAsia" w:hAnsi="Book Antiqu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5741EA"/>
    <w:multiLevelType w:val="hybridMultilevel"/>
    <w:tmpl w:val="DE64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157514"/>
    <w:multiLevelType w:val="hybridMultilevel"/>
    <w:tmpl w:val="916445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5"/>
  </w:num>
  <w:num w:numId="5">
    <w:abstractNumId w:val="3"/>
  </w:num>
  <w:num w:numId="6">
    <w:abstractNumId w:val="6"/>
  </w:num>
  <w:num w:numId="7">
    <w:abstractNumId w:val="8"/>
  </w:num>
  <w:num w:numId="8">
    <w:abstractNumId w:val="0"/>
  </w:num>
  <w:num w:numId="9">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2083"/>
    <w:rsid w:val="00000CA0"/>
    <w:rsid w:val="00000E4B"/>
    <w:rsid w:val="00000E61"/>
    <w:rsid w:val="00000EC7"/>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C8B"/>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49"/>
    <w:rsid w:val="00014584"/>
    <w:rsid w:val="000150FD"/>
    <w:rsid w:val="00015368"/>
    <w:rsid w:val="00015585"/>
    <w:rsid w:val="000156CE"/>
    <w:rsid w:val="0001641E"/>
    <w:rsid w:val="000165C3"/>
    <w:rsid w:val="00016EE9"/>
    <w:rsid w:val="00016F57"/>
    <w:rsid w:val="00016FC6"/>
    <w:rsid w:val="0001700E"/>
    <w:rsid w:val="000172BB"/>
    <w:rsid w:val="000172E1"/>
    <w:rsid w:val="00017460"/>
    <w:rsid w:val="00017919"/>
    <w:rsid w:val="00017F69"/>
    <w:rsid w:val="00020017"/>
    <w:rsid w:val="000201EB"/>
    <w:rsid w:val="00020A7A"/>
    <w:rsid w:val="00020B13"/>
    <w:rsid w:val="00020F36"/>
    <w:rsid w:val="00021284"/>
    <w:rsid w:val="0002150E"/>
    <w:rsid w:val="00021F66"/>
    <w:rsid w:val="00022467"/>
    <w:rsid w:val="000224C3"/>
    <w:rsid w:val="000225E0"/>
    <w:rsid w:val="00022833"/>
    <w:rsid w:val="00022AFB"/>
    <w:rsid w:val="00022B54"/>
    <w:rsid w:val="00022B9C"/>
    <w:rsid w:val="000231AE"/>
    <w:rsid w:val="00023330"/>
    <w:rsid w:val="0002335D"/>
    <w:rsid w:val="000234AF"/>
    <w:rsid w:val="00023931"/>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001"/>
    <w:rsid w:val="000311C0"/>
    <w:rsid w:val="000319CD"/>
    <w:rsid w:val="00031A05"/>
    <w:rsid w:val="00031CC1"/>
    <w:rsid w:val="00031FEE"/>
    <w:rsid w:val="000322F1"/>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37564"/>
    <w:rsid w:val="000405C8"/>
    <w:rsid w:val="0004067F"/>
    <w:rsid w:val="00040AF6"/>
    <w:rsid w:val="00040B05"/>
    <w:rsid w:val="00040B11"/>
    <w:rsid w:val="00040E81"/>
    <w:rsid w:val="00041AC4"/>
    <w:rsid w:val="00041DEB"/>
    <w:rsid w:val="00041F5B"/>
    <w:rsid w:val="0004211C"/>
    <w:rsid w:val="000428E0"/>
    <w:rsid w:val="00042F57"/>
    <w:rsid w:val="000433A3"/>
    <w:rsid w:val="00043704"/>
    <w:rsid w:val="000440CF"/>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1F8A"/>
    <w:rsid w:val="000525E1"/>
    <w:rsid w:val="000539A7"/>
    <w:rsid w:val="000539BC"/>
    <w:rsid w:val="00053BC3"/>
    <w:rsid w:val="0005449B"/>
    <w:rsid w:val="0005470E"/>
    <w:rsid w:val="00054A1B"/>
    <w:rsid w:val="00054A33"/>
    <w:rsid w:val="00054CF6"/>
    <w:rsid w:val="000552B7"/>
    <w:rsid w:val="0005615C"/>
    <w:rsid w:val="00056341"/>
    <w:rsid w:val="000567B9"/>
    <w:rsid w:val="00056FC6"/>
    <w:rsid w:val="000574C9"/>
    <w:rsid w:val="00057592"/>
    <w:rsid w:val="000576C6"/>
    <w:rsid w:val="00060089"/>
    <w:rsid w:val="000600B8"/>
    <w:rsid w:val="0006064C"/>
    <w:rsid w:val="00060C2D"/>
    <w:rsid w:val="00060EBC"/>
    <w:rsid w:val="00060FDB"/>
    <w:rsid w:val="0006144B"/>
    <w:rsid w:val="00061B0C"/>
    <w:rsid w:val="00061DF7"/>
    <w:rsid w:val="00062633"/>
    <w:rsid w:val="00062937"/>
    <w:rsid w:val="00063A30"/>
    <w:rsid w:val="00063CB3"/>
    <w:rsid w:val="000641B8"/>
    <w:rsid w:val="00064379"/>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0A"/>
    <w:rsid w:val="00070586"/>
    <w:rsid w:val="0007103C"/>
    <w:rsid w:val="0007103F"/>
    <w:rsid w:val="00071475"/>
    <w:rsid w:val="00071491"/>
    <w:rsid w:val="0007157E"/>
    <w:rsid w:val="00071D42"/>
    <w:rsid w:val="00071D75"/>
    <w:rsid w:val="00072846"/>
    <w:rsid w:val="000729A0"/>
    <w:rsid w:val="0007320C"/>
    <w:rsid w:val="0007382F"/>
    <w:rsid w:val="000739C8"/>
    <w:rsid w:val="00073F37"/>
    <w:rsid w:val="00074F44"/>
    <w:rsid w:val="0007534D"/>
    <w:rsid w:val="00075A04"/>
    <w:rsid w:val="00075FDB"/>
    <w:rsid w:val="00076206"/>
    <w:rsid w:val="00076CE9"/>
    <w:rsid w:val="00076DC4"/>
    <w:rsid w:val="00077124"/>
    <w:rsid w:val="0007772B"/>
    <w:rsid w:val="000777DA"/>
    <w:rsid w:val="00077E8E"/>
    <w:rsid w:val="00077F83"/>
    <w:rsid w:val="00080058"/>
    <w:rsid w:val="000803FD"/>
    <w:rsid w:val="000805DE"/>
    <w:rsid w:val="00080673"/>
    <w:rsid w:val="00080E26"/>
    <w:rsid w:val="00080EA9"/>
    <w:rsid w:val="00081027"/>
    <w:rsid w:val="00081423"/>
    <w:rsid w:val="000817FA"/>
    <w:rsid w:val="00081997"/>
    <w:rsid w:val="00082686"/>
    <w:rsid w:val="000829BA"/>
    <w:rsid w:val="00082A75"/>
    <w:rsid w:val="00082E19"/>
    <w:rsid w:val="00083533"/>
    <w:rsid w:val="00083B76"/>
    <w:rsid w:val="0008446C"/>
    <w:rsid w:val="000845C1"/>
    <w:rsid w:val="000845F8"/>
    <w:rsid w:val="000845FE"/>
    <w:rsid w:val="00084D9E"/>
    <w:rsid w:val="0008513F"/>
    <w:rsid w:val="000854FA"/>
    <w:rsid w:val="00085604"/>
    <w:rsid w:val="000857A5"/>
    <w:rsid w:val="00085BE2"/>
    <w:rsid w:val="00085E1D"/>
    <w:rsid w:val="000877AE"/>
    <w:rsid w:val="00087896"/>
    <w:rsid w:val="000878C8"/>
    <w:rsid w:val="00087A15"/>
    <w:rsid w:val="000900A9"/>
    <w:rsid w:val="00090315"/>
    <w:rsid w:val="00090384"/>
    <w:rsid w:val="00090521"/>
    <w:rsid w:val="00090776"/>
    <w:rsid w:val="00090922"/>
    <w:rsid w:val="00090A9D"/>
    <w:rsid w:val="00090D82"/>
    <w:rsid w:val="000913A1"/>
    <w:rsid w:val="000915BE"/>
    <w:rsid w:val="00091744"/>
    <w:rsid w:val="00091BA5"/>
    <w:rsid w:val="00092232"/>
    <w:rsid w:val="0009242D"/>
    <w:rsid w:val="00092EC9"/>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34F"/>
    <w:rsid w:val="000968DB"/>
    <w:rsid w:val="00097288"/>
    <w:rsid w:val="00097B6F"/>
    <w:rsid w:val="00097BC0"/>
    <w:rsid w:val="00097DB0"/>
    <w:rsid w:val="000A07EC"/>
    <w:rsid w:val="000A07F4"/>
    <w:rsid w:val="000A0B8E"/>
    <w:rsid w:val="000A0C10"/>
    <w:rsid w:val="000A10DD"/>
    <w:rsid w:val="000A13AD"/>
    <w:rsid w:val="000A145B"/>
    <w:rsid w:val="000A1632"/>
    <w:rsid w:val="000A16FB"/>
    <w:rsid w:val="000A17BB"/>
    <w:rsid w:val="000A1CAF"/>
    <w:rsid w:val="000A2176"/>
    <w:rsid w:val="000A2608"/>
    <w:rsid w:val="000A2796"/>
    <w:rsid w:val="000A2BE7"/>
    <w:rsid w:val="000A2F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B2"/>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4775"/>
    <w:rsid w:val="000B4DB6"/>
    <w:rsid w:val="000B52A0"/>
    <w:rsid w:val="000B59CD"/>
    <w:rsid w:val="000B5B2A"/>
    <w:rsid w:val="000B5BF8"/>
    <w:rsid w:val="000B6404"/>
    <w:rsid w:val="000B6E8C"/>
    <w:rsid w:val="000B7161"/>
    <w:rsid w:val="000B7AD7"/>
    <w:rsid w:val="000C00E2"/>
    <w:rsid w:val="000C065C"/>
    <w:rsid w:val="000C0CA6"/>
    <w:rsid w:val="000C0CB4"/>
    <w:rsid w:val="000C1494"/>
    <w:rsid w:val="000C17F4"/>
    <w:rsid w:val="000C1DF9"/>
    <w:rsid w:val="000C2811"/>
    <w:rsid w:val="000C2D2C"/>
    <w:rsid w:val="000C3898"/>
    <w:rsid w:val="000C3B24"/>
    <w:rsid w:val="000C3BF7"/>
    <w:rsid w:val="000C3D3F"/>
    <w:rsid w:val="000C3EB8"/>
    <w:rsid w:val="000C3F57"/>
    <w:rsid w:val="000C41A0"/>
    <w:rsid w:val="000C4310"/>
    <w:rsid w:val="000C446F"/>
    <w:rsid w:val="000C4EDA"/>
    <w:rsid w:val="000C53F4"/>
    <w:rsid w:val="000C5565"/>
    <w:rsid w:val="000C5BD1"/>
    <w:rsid w:val="000C6010"/>
    <w:rsid w:val="000C659F"/>
    <w:rsid w:val="000C7199"/>
    <w:rsid w:val="000C7415"/>
    <w:rsid w:val="000C748D"/>
    <w:rsid w:val="000C7597"/>
    <w:rsid w:val="000C768B"/>
    <w:rsid w:val="000C7F1C"/>
    <w:rsid w:val="000D0012"/>
    <w:rsid w:val="000D0022"/>
    <w:rsid w:val="000D035E"/>
    <w:rsid w:val="000D140B"/>
    <w:rsid w:val="000D1A99"/>
    <w:rsid w:val="000D1C21"/>
    <w:rsid w:val="000D1E9A"/>
    <w:rsid w:val="000D243E"/>
    <w:rsid w:val="000D2815"/>
    <w:rsid w:val="000D2B39"/>
    <w:rsid w:val="000D3871"/>
    <w:rsid w:val="000D3A5C"/>
    <w:rsid w:val="000D3D8F"/>
    <w:rsid w:val="000D3DF2"/>
    <w:rsid w:val="000D3FA8"/>
    <w:rsid w:val="000D4BD7"/>
    <w:rsid w:val="000D4DCE"/>
    <w:rsid w:val="000D5736"/>
    <w:rsid w:val="000D5953"/>
    <w:rsid w:val="000D5E7F"/>
    <w:rsid w:val="000D6195"/>
    <w:rsid w:val="000D6453"/>
    <w:rsid w:val="000D64EA"/>
    <w:rsid w:val="000D69EF"/>
    <w:rsid w:val="000D6B21"/>
    <w:rsid w:val="000D6E56"/>
    <w:rsid w:val="000D6E71"/>
    <w:rsid w:val="000D74E3"/>
    <w:rsid w:val="000D74FA"/>
    <w:rsid w:val="000D75D4"/>
    <w:rsid w:val="000D7A3A"/>
    <w:rsid w:val="000D7D56"/>
    <w:rsid w:val="000D7FFB"/>
    <w:rsid w:val="000E0499"/>
    <w:rsid w:val="000E07DE"/>
    <w:rsid w:val="000E0D6A"/>
    <w:rsid w:val="000E11A1"/>
    <w:rsid w:val="000E178C"/>
    <w:rsid w:val="000E1914"/>
    <w:rsid w:val="000E1920"/>
    <w:rsid w:val="000E192F"/>
    <w:rsid w:val="000E1C7B"/>
    <w:rsid w:val="000E1D6F"/>
    <w:rsid w:val="000E2517"/>
    <w:rsid w:val="000E3B7E"/>
    <w:rsid w:val="000E4070"/>
    <w:rsid w:val="000E4177"/>
    <w:rsid w:val="000E4DFF"/>
    <w:rsid w:val="000E4ECA"/>
    <w:rsid w:val="000E4FB1"/>
    <w:rsid w:val="000E5743"/>
    <w:rsid w:val="000E6006"/>
    <w:rsid w:val="000E6599"/>
    <w:rsid w:val="000E6D80"/>
    <w:rsid w:val="000E7076"/>
    <w:rsid w:val="000E7196"/>
    <w:rsid w:val="000E71E4"/>
    <w:rsid w:val="000E7451"/>
    <w:rsid w:val="000E7540"/>
    <w:rsid w:val="000E7DF9"/>
    <w:rsid w:val="000E7FEC"/>
    <w:rsid w:val="000F17AE"/>
    <w:rsid w:val="000F1C62"/>
    <w:rsid w:val="000F1DEE"/>
    <w:rsid w:val="000F2017"/>
    <w:rsid w:val="000F2749"/>
    <w:rsid w:val="000F2900"/>
    <w:rsid w:val="000F30FE"/>
    <w:rsid w:val="000F32EA"/>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EFC"/>
    <w:rsid w:val="00104F27"/>
    <w:rsid w:val="00105632"/>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1FD1"/>
    <w:rsid w:val="00112338"/>
    <w:rsid w:val="0011263F"/>
    <w:rsid w:val="00112666"/>
    <w:rsid w:val="001128B4"/>
    <w:rsid w:val="00113056"/>
    <w:rsid w:val="001130CE"/>
    <w:rsid w:val="001132E7"/>
    <w:rsid w:val="001136E8"/>
    <w:rsid w:val="00113712"/>
    <w:rsid w:val="00114E46"/>
    <w:rsid w:val="00115105"/>
    <w:rsid w:val="00115DFA"/>
    <w:rsid w:val="0011647F"/>
    <w:rsid w:val="00117308"/>
    <w:rsid w:val="001173DA"/>
    <w:rsid w:val="0011765B"/>
    <w:rsid w:val="0012025D"/>
    <w:rsid w:val="00120337"/>
    <w:rsid w:val="00120629"/>
    <w:rsid w:val="0012069D"/>
    <w:rsid w:val="001208FE"/>
    <w:rsid w:val="001209B0"/>
    <w:rsid w:val="00120A9B"/>
    <w:rsid w:val="00120E0C"/>
    <w:rsid w:val="00120FDE"/>
    <w:rsid w:val="001211D6"/>
    <w:rsid w:val="0012192F"/>
    <w:rsid w:val="00121CFD"/>
    <w:rsid w:val="001233C3"/>
    <w:rsid w:val="00123D8E"/>
    <w:rsid w:val="001248DB"/>
    <w:rsid w:val="0012563B"/>
    <w:rsid w:val="00125ACB"/>
    <w:rsid w:val="00125B8D"/>
    <w:rsid w:val="00126208"/>
    <w:rsid w:val="001269BE"/>
    <w:rsid w:val="00126B24"/>
    <w:rsid w:val="00126B5D"/>
    <w:rsid w:val="00126D0A"/>
    <w:rsid w:val="00127018"/>
    <w:rsid w:val="00127173"/>
    <w:rsid w:val="0012782F"/>
    <w:rsid w:val="00130099"/>
    <w:rsid w:val="00130542"/>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3BD"/>
    <w:rsid w:val="001378F0"/>
    <w:rsid w:val="00137A86"/>
    <w:rsid w:val="00137D1F"/>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09C1"/>
    <w:rsid w:val="0015132E"/>
    <w:rsid w:val="001513E4"/>
    <w:rsid w:val="00151585"/>
    <w:rsid w:val="00151C9F"/>
    <w:rsid w:val="00151D24"/>
    <w:rsid w:val="0015211A"/>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3AB"/>
    <w:rsid w:val="001645D4"/>
    <w:rsid w:val="00164666"/>
    <w:rsid w:val="00164854"/>
    <w:rsid w:val="0016522A"/>
    <w:rsid w:val="00165287"/>
    <w:rsid w:val="0016566A"/>
    <w:rsid w:val="00165A4F"/>
    <w:rsid w:val="0016606C"/>
    <w:rsid w:val="0016627E"/>
    <w:rsid w:val="0016635D"/>
    <w:rsid w:val="00166758"/>
    <w:rsid w:val="00166A12"/>
    <w:rsid w:val="00167024"/>
    <w:rsid w:val="001672CA"/>
    <w:rsid w:val="00167AC1"/>
    <w:rsid w:val="00167BFA"/>
    <w:rsid w:val="001702D7"/>
    <w:rsid w:val="0017094D"/>
    <w:rsid w:val="00170C92"/>
    <w:rsid w:val="00171C94"/>
    <w:rsid w:val="001722E5"/>
    <w:rsid w:val="0017235C"/>
    <w:rsid w:val="001724EC"/>
    <w:rsid w:val="001726CC"/>
    <w:rsid w:val="00172E9D"/>
    <w:rsid w:val="00173772"/>
    <w:rsid w:val="001738BC"/>
    <w:rsid w:val="00173BEA"/>
    <w:rsid w:val="001740A3"/>
    <w:rsid w:val="00174F00"/>
    <w:rsid w:val="00175016"/>
    <w:rsid w:val="00175253"/>
    <w:rsid w:val="0017540B"/>
    <w:rsid w:val="0017585B"/>
    <w:rsid w:val="00175A01"/>
    <w:rsid w:val="00175AA5"/>
    <w:rsid w:val="00175D19"/>
    <w:rsid w:val="001760BC"/>
    <w:rsid w:val="001765FB"/>
    <w:rsid w:val="00176731"/>
    <w:rsid w:val="00176F18"/>
    <w:rsid w:val="00176F41"/>
    <w:rsid w:val="00176FF5"/>
    <w:rsid w:val="001777BC"/>
    <w:rsid w:val="00177942"/>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405A"/>
    <w:rsid w:val="00185237"/>
    <w:rsid w:val="001852E7"/>
    <w:rsid w:val="00185400"/>
    <w:rsid w:val="00185453"/>
    <w:rsid w:val="0018586C"/>
    <w:rsid w:val="00185A51"/>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A45"/>
    <w:rsid w:val="00192CC1"/>
    <w:rsid w:val="00192D12"/>
    <w:rsid w:val="0019368A"/>
    <w:rsid w:val="0019372B"/>
    <w:rsid w:val="00193917"/>
    <w:rsid w:val="00193E94"/>
    <w:rsid w:val="0019413D"/>
    <w:rsid w:val="001943D7"/>
    <w:rsid w:val="00194409"/>
    <w:rsid w:val="001945F2"/>
    <w:rsid w:val="001947CD"/>
    <w:rsid w:val="00194C79"/>
    <w:rsid w:val="00194E72"/>
    <w:rsid w:val="00194F39"/>
    <w:rsid w:val="00195293"/>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C98"/>
    <w:rsid w:val="001A1FF2"/>
    <w:rsid w:val="001A26CF"/>
    <w:rsid w:val="001A270A"/>
    <w:rsid w:val="001A2E7A"/>
    <w:rsid w:val="001A30C6"/>
    <w:rsid w:val="001A32BD"/>
    <w:rsid w:val="001A3646"/>
    <w:rsid w:val="001A36C6"/>
    <w:rsid w:val="001A3A37"/>
    <w:rsid w:val="001A40CE"/>
    <w:rsid w:val="001A413F"/>
    <w:rsid w:val="001A41CB"/>
    <w:rsid w:val="001A4289"/>
    <w:rsid w:val="001A46F3"/>
    <w:rsid w:val="001A49B0"/>
    <w:rsid w:val="001A4BAB"/>
    <w:rsid w:val="001A53C9"/>
    <w:rsid w:val="001A53CB"/>
    <w:rsid w:val="001A5897"/>
    <w:rsid w:val="001A5E7D"/>
    <w:rsid w:val="001A6646"/>
    <w:rsid w:val="001A66B3"/>
    <w:rsid w:val="001A6850"/>
    <w:rsid w:val="001A6D95"/>
    <w:rsid w:val="001A6DD9"/>
    <w:rsid w:val="001A70CA"/>
    <w:rsid w:val="001A70CE"/>
    <w:rsid w:val="001A71D8"/>
    <w:rsid w:val="001A7298"/>
    <w:rsid w:val="001A7308"/>
    <w:rsid w:val="001A791E"/>
    <w:rsid w:val="001A7D06"/>
    <w:rsid w:val="001A7D13"/>
    <w:rsid w:val="001B0EAF"/>
    <w:rsid w:val="001B13E2"/>
    <w:rsid w:val="001B1680"/>
    <w:rsid w:val="001B17E4"/>
    <w:rsid w:val="001B1BAF"/>
    <w:rsid w:val="001B262A"/>
    <w:rsid w:val="001B2FB0"/>
    <w:rsid w:val="001B3103"/>
    <w:rsid w:val="001B35E6"/>
    <w:rsid w:val="001B3CF8"/>
    <w:rsid w:val="001B3E32"/>
    <w:rsid w:val="001B3EF0"/>
    <w:rsid w:val="001B4ABB"/>
    <w:rsid w:val="001B4B8D"/>
    <w:rsid w:val="001B4C16"/>
    <w:rsid w:val="001B4D8E"/>
    <w:rsid w:val="001B4F3A"/>
    <w:rsid w:val="001B5705"/>
    <w:rsid w:val="001B5956"/>
    <w:rsid w:val="001B5967"/>
    <w:rsid w:val="001B6735"/>
    <w:rsid w:val="001B687A"/>
    <w:rsid w:val="001B6973"/>
    <w:rsid w:val="001B6A94"/>
    <w:rsid w:val="001B6F23"/>
    <w:rsid w:val="001B72B2"/>
    <w:rsid w:val="001B768A"/>
    <w:rsid w:val="001B7851"/>
    <w:rsid w:val="001B7AD5"/>
    <w:rsid w:val="001B7C79"/>
    <w:rsid w:val="001B7E6C"/>
    <w:rsid w:val="001B7F8B"/>
    <w:rsid w:val="001C01C2"/>
    <w:rsid w:val="001C0434"/>
    <w:rsid w:val="001C0A4A"/>
    <w:rsid w:val="001C136D"/>
    <w:rsid w:val="001C1A3A"/>
    <w:rsid w:val="001C1A5A"/>
    <w:rsid w:val="001C1B82"/>
    <w:rsid w:val="001C2CDB"/>
    <w:rsid w:val="001C38B9"/>
    <w:rsid w:val="001C39E2"/>
    <w:rsid w:val="001C3C94"/>
    <w:rsid w:val="001C42FD"/>
    <w:rsid w:val="001C466C"/>
    <w:rsid w:val="001C4888"/>
    <w:rsid w:val="001C4A4C"/>
    <w:rsid w:val="001C54CD"/>
    <w:rsid w:val="001C593D"/>
    <w:rsid w:val="001C5EC5"/>
    <w:rsid w:val="001C68FA"/>
    <w:rsid w:val="001C6D4E"/>
    <w:rsid w:val="001C76C7"/>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3F34"/>
    <w:rsid w:val="001D4E72"/>
    <w:rsid w:val="001D533F"/>
    <w:rsid w:val="001D59E2"/>
    <w:rsid w:val="001D5F76"/>
    <w:rsid w:val="001D600B"/>
    <w:rsid w:val="001D6C32"/>
    <w:rsid w:val="001D7715"/>
    <w:rsid w:val="001D7ECD"/>
    <w:rsid w:val="001E0838"/>
    <w:rsid w:val="001E0D04"/>
    <w:rsid w:val="001E0D1E"/>
    <w:rsid w:val="001E0DD2"/>
    <w:rsid w:val="001E1140"/>
    <w:rsid w:val="001E1608"/>
    <w:rsid w:val="001E1C21"/>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6ECA"/>
    <w:rsid w:val="001E70A1"/>
    <w:rsid w:val="001E710F"/>
    <w:rsid w:val="001E7147"/>
    <w:rsid w:val="001E723C"/>
    <w:rsid w:val="001E79A1"/>
    <w:rsid w:val="001E7A41"/>
    <w:rsid w:val="001E7F9C"/>
    <w:rsid w:val="001F0416"/>
    <w:rsid w:val="001F08D6"/>
    <w:rsid w:val="001F0A69"/>
    <w:rsid w:val="001F19EE"/>
    <w:rsid w:val="001F1C99"/>
    <w:rsid w:val="001F1D07"/>
    <w:rsid w:val="001F1D19"/>
    <w:rsid w:val="001F1D47"/>
    <w:rsid w:val="001F22D0"/>
    <w:rsid w:val="001F2740"/>
    <w:rsid w:val="001F2B17"/>
    <w:rsid w:val="001F2EDF"/>
    <w:rsid w:val="001F379A"/>
    <w:rsid w:val="001F37CE"/>
    <w:rsid w:val="001F3A8D"/>
    <w:rsid w:val="001F3BEE"/>
    <w:rsid w:val="001F3BF4"/>
    <w:rsid w:val="001F3FC3"/>
    <w:rsid w:val="001F454F"/>
    <w:rsid w:val="001F4B45"/>
    <w:rsid w:val="001F4D7C"/>
    <w:rsid w:val="001F4E0B"/>
    <w:rsid w:val="001F5337"/>
    <w:rsid w:val="001F5E49"/>
    <w:rsid w:val="001F5F74"/>
    <w:rsid w:val="001F60D1"/>
    <w:rsid w:val="001F670A"/>
    <w:rsid w:val="001F6E29"/>
    <w:rsid w:val="001F739A"/>
    <w:rsid w:val="001F7D41"/>
    <w:rsid w:val="0020005C"/>
    <w:rsid w:val="002001D0"/>
    <w:rsid w:val="00200234"/>
    <w:rsid w:val="0020056A"/>
    <w:rsid w:val="00200890"/>
    <w:rsid w:val="00200B4E"/>
    <w:rsid w:val="00200CD0"/>
    <w:rsid w:val="002015C1"/>
    <w:rsid w:val="00201658"/>
    <w:rsid w:val="00201A79"/>
    <w:rsid w:val="00201BD7"/>
    <w:rsid w:val="00201F88"/>
    <w:rsid w:val="00202685"/>
    <w:rsid w:val="00202FD8"/>
    <w:rsid w:val="00203427"/>
    <w:rsid w:val="00203474"/>
    <w:rsid w:val="002039DF"/>
    <w:rsid w:val="00203CA6"/>
    <w:rsid w:val="00203E5F"/>
    <w:rsid w:val="00204101"/>
    <w:rsid w:val="00204169"/>
    <w:rsid w:val="00204677"/>
    <w:rsid w:val="00204832"/>
    <w:rsid w:val="00204C74"/>
    <w:rsid w:val="00205023"/>
    <w:rsid w:val="0020593E"/>
    <w:rsid w:val="00205B9A"/>
    <w:rsid w:val="00205BB2"/>
    <w:rsid w:val="00205FFC"/>
    <w:rsid w:val="00206189"/>
    <w:rsid w:val="00206328"/>
    <w:rsid w:val="002068FB"/>
    <w:rsid w:val="00206DC0"/>
    <w:rsid w:val="0020761E"/>
    <w:rsid w:val="00210081"/>
    <w:rsid w:val="002100FC"/>
    <w:rsid w:val="002106D7"/>
    <w:rsid w:val="00210EA6"/>
    <w:rsid w:val="00211280"/>
    <w:rsid w:val="00211ABA"/>
    <w:rsid w:val="0021236B"/>
    <w:rsid w:val="00212BE2"/>
    <w:rsid w:val="00212D74"/>
    <w:rsid w:val="00212DBB"/>
    <w:rsid w:val="002131EE"/>
    <w:rsid w:val="00213239"/>
    <w:rsid w:val="00213490"/>
    <w:rsid w:val="00214871"/>
    <w:rsid w:val="002148A2"/>
    <w:rsid w:val="00214A55"/>
    <w:rsid w:val="00214D34"/>
    <w:rsid w:val="00215027"/>
    <w:rsid w:val="00216206"/>
    <w:rsid w:val="00216493"/>
    <w:rsid w:val="0021650F"/>
    <w:rsid w:val="0021673A"/>
    <w:rsid w:val="00216CB5"/>
    <w:rsid w:val="002171B1"/>
    <w:rsid w:val="0021721D"/>
    <w:rsid w:val="0021786A"/>
    <w:rsid w:val="00217CEB"/>
    <w:rsid w:val="002201D0"/>
    <w:rsid w:val="00220350"/>
    <w:rsid w:val="002205E7"/>
    <w:rsid w:val="00220636"/>
    <w:rsid w:val="002207B6"/>
    <w:rsid w:val="0022099D"/>
    <w:rsid w:val="00220AA7"/>
    <w:rsid w:val="00220ABA"/>
    <w:rsid w:val="00220E05"/>
    <w:rsid w:val="002211BC"/>
    <w:rsid w:val="0022165D"/>
    <w:rsid w:val="0022173A"/>
    <w:rsid w:val="00221EA3"/>
    <w:rsid w:val="00222543"/>
    <w:rsid w:val="0022287A"/>
    <w:rsid w:val="0022292D"/>
    <w:rsid w:val="00222BC9"/>
    <w:rsid w:val="00222BE7"/>
    <w:rsid w:val="00222C5D"/>
    <w:rsid w:val="00222DB1"/>
    <w:rsid w:val="00222DC2"/>
    <w:rsid w:val="002236B9"/>
    <w:rsid w:val="00223962"/>
    <w:rsid w:val="0022453C"/>
    <w:rsid w:val="00224651"/>
    <w:rsid w:val="00224B6C"/>
    <w:rsid w:val="002250C6"/>
    <w:rsid w:val="00225616"/>
    <w:rsid w:val="00225938"/>
    <w:rsid w:val="00225959"/>
    <w:rsid w:val="00225A95"/>
    <w:rsid w:val="00225F78"/>
    <w:rsid w:val="00226831"/>
    <w:rsid w:val="00227645"/>
    <w:rsid w:val="00227E11"/>
    <w:rsid w:val="00230397"/>
    <w:rsid w:val="0023099B"/>
    <w:rsid w:val="00231DAE"/>
    <w:rsid w:val="00231F18"/>
    <w:rsid w:val="0023214D"/>
    <w:rsid w:val="0023222F"/>
    <w:rsid w:val="0023246A"/>
    <w:rsid w:val="00232590"/>
    <w:rsid w:val="0023344D"/>
    <w:rsid w:val="00233482"/>
    <w:rsid w:val="0023386D"/>
    <w:rsid w:val="00233B36"/>
    <w:rsid w:val="00233F02"/>
    <w:rsid w:val="00234126"/>
    <w:rsid w:val="00234664"/>
    <w:rsid w:val="00234DB8"/>
    <w:rsid w:val="002359D4"/>
    <w:rsid w:val="00235DB5"/>
    <w:rsid w:val="00235DE7"/>
    <w:rsid w:val="002363F5"/>
    <w:rsid w:val="00236A3D"/>
    <w:rsid w:val="002370CF"/>
    <w:rsid w:val="00237C96"/>
    <w:rsid w:val="002400D3"/>
    <w:rsid w:val="00240190"/>
    <w:rsid w:val="0024042C"/>
    <w:rsid w:val="0024043F"/>
    <w:rsid w:val="002406BA"/>
    <w:rsid w:val="00240AF1"/>
    <w:rsid w:val="00240B91"/>
    <w:rsid w:val="002412AD"/>
    <w:rsid w:val="002412B0"/>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67"/>
    <w:rsid w:val="002444CB"/>
    <w:rsid w:val="0024454C"/>
    <w:rsid w:val="00244ED7"/>
    <w:rsid w:val="00245884"/>
    <w:rsid w:val="00245C5F"/>
    <w:rsid w:val="00245C99"/>
    <w:rsid w:val="00245E47"/>
    <w:rsid w:val="00245FE2"/>
    <w:rsid w:val="00246084"/>
    <w:rsid w:val="00246652"/>
    <w:rsid w:val="00246888"/>
    <w:rsid w:val="00246DA0"/>
    <w:rsid w:val="00247D2D"/>
    <w:rsid w:val="00250282"/>
    <w:rsid w:val="002503CA"/>
    <w:rsid w:val="00250911"/>
    <w:rsid w:val="00250B50"/>
    <w:rsid w:val="00250D8D"/>
    <w:rsid w:val="00250EAD"/>
    <w:rsid w:val="00250EEC"/>
    <w:rsid w:val="00251031"/>
    <w:rsid w:val="002513E7"/>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C7"/>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5542"/>
    <w:rsid w:val="00265B94"/>
    <w:rsid w:val="00265D1D"/>
    <w:rsid w:val="0026662E"/>
    <w:rsid w:val="00266A4D"/>
    <w:rsid w:val="0026795C"/>
    <w:rsid w:val="00267FCF"/>
    <w:rsid w:val="00270731"/>
    <w:rsid w:val="0027079F"/>
    <w:rsid w:val="00270D00"/>
    <w:rsid w:val="002712BD"/>
    <w:rsid w:val="00271808"/>
    <w:rsid w:val="002724E0"/>
    <w:rsid w:val="00272EEA"/>
    <w:rsid w:val="00272F0B"/>
    <w:rsid w:val="00272FC1"/>
    <w:rsid w:val="00273089"/>
    <w:rsid w:val="002730C3"/>
    <w:rsid w:val="002730CC"/>
    <w:rsid w:val="00273313"/>
    <w:rsid w:val="002739EA"/>
    <w:rsid w:val="0027414C"/>
    <w:rsid w:val="00274F7A"/>
    <w:rsid w:val="00275725"/>
    <w:rsid w:val="00275794"/>
    <w:rsid w:val="00275C99"/>
    <w:rsid w:val="00276149"/>
    <w:rsid w:val="002762CC"/>
    <w:rsid w:val="002766C6"/>
    <w:rsid w:val="00276B31"/>
    <w:rsid w:val="00276B8C"/>
    <w:rsid w:val="00277746"/>
    <w:rsid w:val="00280133"/>
    <w:rsid w:val="002802FA"/>
    <w:rsid w:val="00280515"/>
    <w:rsid w:val="00280A2A"/>
    <w:rsid w:val="00280A80"/>
    <w:rsid w:val="00280DEC"/>
    <w:rsid w:val="002818B1"/>
    <w:rsid w:val="002819E1"/>
    <w:rsid w:val="00281EC5"/>
    <w:rsid w:val="002821DB"/>
    <w:rsid w:val="00282689"/>
    <w:rsid w:val="002829D3"/>
    <w:rsid w:val="00282D55"/>
    <w:rsid w:val="0028306C"/>
    <w:rsid w:val="002830EB"/>
    <w:rsid w:val="00283479"/>
    <w:rsid w:val="00283AD4"/>
    <w:rsid w:val="00284124"/>
    <w:rsid w:val="0028447A"/>
    <w:rsid w:val="00284856"/>
    <w:rsid w:val="002849A9"/>
    <w:rsid w:val="00284A6F"/>
    <w:rsid w:val="002853E0"/>
    <w:rsid w:val="002854A8"/>
    <w:rsid w:val="00285FFD"/>
    <w:rsid w:val="002864CA"/>
    <w:rsid w:val="00287509"/>
    <w:rsid w:val="00287AFE"/>
    <w:rsid w:val="00287BE2"/>
    <w:rsid w:val="00287EBE"/>
    <w:rsid w:val="0029002A"/>
    <w:rsid w:val="0029068C"/>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27C"/>
    <w:rsid w:val="00295460"/>
    <w:rsid w:val="002957B9"/>
    <w:rsid w:val="00295F91"/>
    <w:rsid w:val="00296229"/>
    <w:rsid w:val="00296548"/>
    <w:rsid w:val="00296986"/>
    <w:rsid w:val="00296DD0"/>
    <w:rsid w:val="002974EF"/>
    <w:rsid w:val="002975B1"/>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5210"/>
    <w:rsid w:val="002A5265"/>
    <w:rsid w:val="002A5593"/>
    <w:rsid w:val="002A593A"/>
    <w:rsid w:val="002A5B9A"/>
    <w:rsid w:val="002A5CD1"/>
    <w:rsid w:val="002A64AE"/>
    <w:rsid w:val="002A66B4"/>
    <w:rsid w:val="002A6EC8"/>
    <w:rsid w:val="002A7023"/>
    <w:rsid w:val="002A7D5B"/>
    <w:rsid w:val="002B0080"/>
    <w:rsid w:val="002B09B8"/>
    <w:rsid w:val="002B154C"/>
    <w:rsid w:val="002B1BCB"/>
    <w:rsid w:val="002B23D4"/>
    <w:rsid w:val="002B2604"/>
    <w:rsid w:val="002B2881"/>
    <w:rsid w:val="002B28C9"/>
    <w:rsid w:val="002B292F"/>
    <w:rsid w:val="002B2CAB"/>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B32"/>
    <w:rsid w:val="002C2E1B"/>
    <w:rsid w:val="002C33A1"/>
    <w:rsid w:val="002C376F"/>
    <w:rsid w:val="002C3BFA"/>
    <w:rsid w:val="002C46E7"/>
    <w:rsid w:val="002C4AFE"/>
    <w:rsid w:val="002C5036"/>
    <w:rsid w:val="002C5295"/>
    <w:rsid w:val="002C52D4"/>
    <w:rsid w:val="002C538A"/>
    <w:rsid w:val="002C53D2"/>
    <w:rsid w:val="002C5423"/>
    <w:rsid w:val="002C5C33"/>
    <w:rsid w:val="002C5FAE"/>
    <w:rsid w:val="002C62C1"/>
    <w:rsid w:val="002C66B2"/>
    <w:rsid w:val="002C66D7"/>
    <w:rsid w:val="002C6931"/>
    <w:rsid w:val="002C69A4"/>
    <w:rsid w:val="002C6A44"/>
    <w:rsid w:val="002C6F37"/>
    <w:rsid w:val="002C756E"/>
    <w:rsid w:val="002D00FF"/>
    <w:rsid w:val="002D0561"/>
    <w:rsid w:val="002D10F0"/>
    <w:rsid w:val="002D1148"/>
    <w:rsid w:val="002D1580"/>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4D06"/>
    <w:rsid w:val="002D5000"/>
    <w:rsid w:val="002D55C6"/>
    <w:rsid w:val="002D5A77"/>
    <w:rsid w:val="002D6124"/>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2F17"/>
    <w:rsid w:val="002E2FA9"/>
    <w:rsid w:val="002E383F"/>
    <w:rsid w:val="002E39B4"/>
    <w:rsid w:val="002E3FAD"/>
    <w:rsid w:val="002E416F"/>
    <w:rsid w:val="002E41D1"/>
    <w:rsid w:val="002E41EF"/>
    <w:rsid w:val="002E4416"/>
    <w:rsid w:val="002E452A"/>
    <w:rsid w:val="002E480F"/>
    <w:rsid w:val="002E4B99"/>
    <w:rsid w:val="002E5124"/>
    <w:rsid w:val="002E5AA5"/>
    <w:rsid w:val="002E5BF7"/>
    <w:rsid w:val="002E5DE8"/>
    <w:rsid w:val="002E6040"/>
    <w:rsid w:val="002E60A6"/>
    <w:rsid w:val="002E66F8"/>
    <w:rsid w:val="002E6C31"/>
    <w:rsid w:val="002E7088"/>
    <w:rsid w:val="002E71B4"/>
    <w:rsid w:val="002E7305"/>
    <w:rsid w:val="002E7624"/>
    <w:rsid w:val="002E78C4"/>
    <w:rsid w:val="002E7B73"/>
    <w:rsid w:val="002E7C0B"/>
    <w:rsid w:val="002E7D81"/>
    <w:rsid w:val="002E7DA3"/>
    <w:rsid w:val="002F0266"/>
    <w:rsid w:val="002F05A6"/>
    <w:rsid w:val="002F08C8"/>
    <w:rsid w:val="002F09EC"/>
    <w:rsid w:val="002F0A99"/>
    <w:rsid w:val="002F0B45"/>
    <w:rsid w:val="002F1108"/>
    <w:rsid w:val="002F1509"/>
    <w:rsid w:val="002F1828"/>
    <w:rsid w:val="002F1C06"/>
    <w:rsid w:val="002F1C5A"/>
    <w:rsid w:val="002F21F1"/>
    <w:rsid w:val="002F242D"/>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844"/>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791"/>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A8B"/>
    <w:rsid w:val="0032018D"/>
    <w:rsid w:val="003204D3"/>
    <w:rsid w:val="00320E59"/>
    <w:rsid w:val="00321A66"/>
    <w:rsid w:val="00321A8C"/>
    <w:rsid w:val="0032237C"/>
    <w:rsid w:val="00322B7F"/>
    <w:rsid w:val="00322BD8"/>
    <w:rsid w:val="00322C30"/>
    <w:rsid w:val="00323DBB"/>
    <w:rsid w:val="00323F6C"/>
    <w:rsid w:val="0032448B"/>
    <w:rsid w:val="00324493"/>
    <w:rsid w:val="00324702"/>
    <w:rsid w:val="00324885"/>
    <w:rsid w:val="00324C82"/>
    <w:rsid w:val="00324C9A"/>
    <w:rsid w:val="00324FEF"/>
    <w:rsid w:val="0032591B"/>
    <w:rsid w:val="00325E1F"/>
    <w:rsid w:val="00325F0A"/>
    <w:rsid w:val="00326314"/>
    <w:rsid w:val="00326A27"/>
    <w:rsid w:val="00326A4F"/>
    <w:rsid w:val="00327059"/>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1BF"/>
    <w:rsid w:val="003332D2"/>
    <w:rsid w:val="00333653"/>
    <w:rsid w:val="0033380C"/>
    <w:rsid w:val="00333AF6"/>
    <w:rsid w:val="00333FC3"/>
    <w:rsid w:val="00334A27"/>
    <w:rsid w:val="0033583A"/>
    <w:rsid w:val="00335C6E"/>
    <w:rsid w:val="00336405"/>
    <w:rsid w:val="0033660B"/>
    <w:rsid w:val="00336C7B"/>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3FDB"/>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47C49"/>
    <w:rsid w:val="003504EF"/>
    <w:rsid w:val="003507BF"/>
    <w:rsid w:val="0035084B"/>
    <w:rsid w:val="0035092E"/>
    <w:rsid w:val="00350EF8"/>
    <w:rsid w:val="00350F4F"/>
    <w:rsid w:val="00350F50"/>
    <w:rsid w:val="00351133"/>
    <w:rsid w:val="00351244"/>
    <w:rsid w:val="00351336"/>
    <w:rsid w:val="00351661"/>
    <w:rsid w:val="00351E87"/>
    <w:rsid w:val="0035230D"/>
    <w:rsid w:val="00352453"/>
    <w:rsid w:val="00352480"/>
    <w:rsid w:val="003529AA"/>
    <w:rsid w:val="00353A9A"/>
    <w:rsid w:val="00353B44"/>
    <w:rsid w:val="00353B7A"/>
    <w:rsid w:val="00353C10"/>
    <w:rsid w:val="00353DF4"/>
    <w:rsid w:val="00354276"/>
    <w:rsid w:val="003542C3"/>
    <w:rsid w:val="0035508F"/>
    <w:rsid w:val="0035549B"/>
    <w:rsid w:val="00355692"/>
    <w:rsid w:val="00355B80"/>
    <w:rsid w:val="0035694C"/>
    <w:rsid w:val="00356BF9"/>
    <w:rsid w:val="00356D81"/>
    <w:rsid w:val="00357284"/>
    <w:rsid w:val="00357290"/>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648"/>
    <w:rsid w:val="00365987"/>
    <w:rsid w:val="00365AAF"/>
    <w:rsid w:val="003661C4"/>
    <w:rsid w:val="003667AF"/>
    <w:rsid w:val="003668D2"/>
    <w:rsid w:val="00366C74"/>
    <w:rsid w:val="00370116"/>
    <w:rsid w:val="0037017E"/>
    <w:rsid w:val="0037061F"/>
    <w:rsid w:val="00370D4D"/>
    <w:rsid w:val="00370FC0"/>
    <w:rsid w:val="003710EC"/>
    <w:rsid w:val="003711BC"/>
    <w:rsid w:val="0037175D"/>
    <w:rsid w:val="003717B8"/>
    <w:rsid w:val="00371B84"/>
    <w:rsid w:val="003721D8"/>
    <w:rsid w:val="003723A7"/>
    <w:rsid w:val="003725A4"/>
    <w:rsid w:val="003727C7"/>
    <w:rsid w:val="00372998"/>
    <w:rsid w:val="00372B73"/>
    <w:rsid w:val="003730D5"/>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B4A"/>
    <w:rsid w:val="00381F33"/>
    <w:rsid w:val="003822BA"/>
    <w:rsid w:val="0038256F"/>
    <w:rsid w:val="0038289E"/>
    <w:rsid w:val="0038309C"/>
    <w:rsid w:val="00383C79"/>
    <w:rsid w:val="003843B4"/>
    <w:rsid w:val="00384D69"/>
    <w:rsid w:val="00384F98"/>
    <w:rsid w:val="00385DAF"/>
    <w:rsid w:val="00385DD5"/>
    <w:rsid w:val="00386181"/>
    <w:rsid w:val="003861DA"/>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1C11"/>
    <w:rsid w:val="00392675"/>
    <w:rsid w:val="00392A30"/>
    <w:rsid w:val="00392ED2"/>
    <w:rsid w:val="003930E5"/>
    <w:rsid w:val="0039328F"/>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BE4"/>
    <w:rsid w:val="003A0D7E"/>
    <w:rsid w:val="003A0E67"/>
    <w:rsid w:val="003A0FB4"/>
    <w:rsid w:val="003A10B1"/>
    <w:rsid w:val="003A1F82"/>
    <w:rsid w:val="003A255A"/>
    <w:rsid w:val="003A2645"/>
    <w:rsid w:val="003A2C8D"/>
    <w:rsid w:val="003A2F2F"/>
    <w:rsid w:val="003A3299"/>
    <w:rsid w:val="003A3466"/>
    <w:rsid w:val="003A3913"/>
    <w:rsid w:val="003A434D"/>
    <w:rsid w:val="003A4740"/>
    <w:rsid w:val="003A474E"/>
    <w:rsid w:val="003A4B60"/>
    <w:rsid w:val="003A4FFF"/>
    <w:rsid w:val="003A5066"/>
    <w:rsid w:val="003A514B"/>
    <w:rsid w:val="003A549E"/>
    <w:rsid w:val="003A5E84"/>
    <w:rsid w:val="003A6036"/>
    <w:rsid w:val="003A64E1"/>
    <w:rsid w:val="003A6DAA"/>
    <w:rsid w:val="003A6F09"/>
    <w:rsid w:val="003A7447"/>
    <w:rsid w:val="003A76A5"/>
    <w:rsid w:val="003A7B7D"/>
    <w:rsid w:val="003A7DFE"/>
    <w:rsid w:val="003B0054"/>
    <w:rsid w:val="003B03B2"/>
    <w:rsid w:val="003B0623"/>
    <w:rsid w:val="003B0945"/>
    <w:rsid w:val="003B0A25"/>
    <w:rsid w:val="003B1185"/>
    <w:rsid w:val="003B15AD"/>
    <w:rsid w:val="003B1714"/>
    <w:rsid w:val="003B17AA"/>
    <w:rsid w:val="003B198B"/>
    <w:rsid w:val="003B1B00"/>
    <w:rsid w:val="003B213D"/>
    <w:rsid w:val="003B2834"/>
    <w:rsid w:val="003B287E"/>
    <w:rsid w:val="003B28A8"/>
    <w:rsid w:val="003B2FEB"/>
    <w:rsid w:val="003B3EBE"/>
    <w:rsid w:val="003B4637"/>
    <w:rsid w:val="003B466A"/>
    <w:rsid w:val="003B4F05"/>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60F"/>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6B9D"/>
    <w:rsid w:val="003C706C"/>
    <w:rsid w:val="003C73EC"/>
    <w:rsid w:val="003C77A4"/>
    <w:rsid w:val="003C7E29"/>
    <w:rsid w:val="003C7FF3"/>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99C"/>
    <w:rsid w:val="003D5E16"/>
    <w:rsid w:val="003D5FAE"/>
    <w:rsid w:val="003D6475"/>
    <w:rsid w:val="003D659F"/>
    <w:rsid w:val="003D6D53"/>
    <w:rsid w:val="003D6E19"/>
    <w:rsid w:val="003D7296"/>
    <w:rsid w:val="003D7778"/>
    <w:rsid w:val="003D7DB4"/>
    <w:rsid w:val="003E0007"/>
    <w:rsid w:val="003E07AE"/>
    <w:rsid w:val="003E0C97"/>
    <w:rsid w:val="003E16C1"/>
    <w:rsid w:val="003E22D9"/>
    <w:rsid w:val="003E2AC8"/>
    <w:rsid w:val="003E3195"/>
    <w:rsid w:val="003E324F"/>
    <w:rsid w:val="003E32DA"/>
    <w:rsid w:val="003E354A"/>
    <w:rsid w:val="003E3702"/>
    <w:rsid w:val="003E3CD9"/>
    <w:rsid w:val="003E4371"/>
    <w:rsid w:val="003E450B"/>
    <w:rsid w:val="003E4927"/>
    <w:rsid w:val="003E49DD"/>
    <w:rsid w:val="003E4ACB"/>
    <w:rsid w:val="003E4D61"/>
    <w:rsid w:val="003E4E2F"/>
    <w:rsid w:val="003E4E60"/>
    <w:rsid w:val="003E4F25"/>
    <w:rsid w:val="003E50B2"/>
    <w:rsid w:val="003E527D"/>
    <w:rsid w:val="003E548F"/>
    <w:rsid w:val="003E5985"/>
    <w:rsid w:val="003E60FE"/>
    <w:rsid w:val="003E6322"/>
    <w:rsid w:val="003E66E5"/>
    <w:rsid w:val="003E72A0"/>
    <w:rsid w:val="003E767F"/>
    <w:rsid w:val="003E7D9C"/>
    <w:rsid w:val="003E7EAF"/>
    <w:rsid w:val="003F01BB"/>
    <w:rsid w:val="003F0F37"/>
    <w:rsid w:val="003F1432"/>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C44"/>
    <w:rsid w:val="003F6E9A"/>
    <w:rsid w:val="003F6EFE"/>
    <w:rsid w:val="003F773D"/>
    <w:rsid w:val="003F78F5"/>
    <w:rsid w:val="00400B15"/>
    <w:rsid w:val="00400D40"/>
    <w:rsid w:val="00400DBE"/>
    <w:rsid w:val="00400FEF"/>
    <w:rsid w:val="004010A0"/>
    <w:rsid w:val="004010EA"/>
    <w:rsid w:val="00401394"/>
    <w:rsid w:val="0040154F"/>
    <w:rsid w:val="00401B39"/>
    <w:rsid w:val="00401E86"/>
    <w:rsid w:val="00402099"/>
    <w:rsid w:val="004038AA"/>
    <w:rsid w:val="00404A13"/>
    <w:rsid w:val="00404B6E"/>
    <w:rsid w:val="00405337"/>
    <w:rsid w:val="00405691"/>
    <w:rsid w:val="004056D7"/>
    <w:rsid w:val="00405A42"/>
    <w:rsid w:val="00406DCE"/>
    <w:rsid w:val="00407D23"/>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62F"/>
    <w:rsid w:val="004209E9"/>
    <w:rsid w:val="004209F4"/>
    <w:rsid w:val="00420B51"/>
    <w:rsid w:val="00421535"/>
    <w:rsid w:val="00421779"/>
    <w:rsid w:val="00421B18"/>
    <w:rsid w:val="00421B8D"/>
    <w:rsid w:val="00421E56"/>
    <w:rsid w:val="00422334"/>
    <w:rsid w:val="00422949"/>
    <w:rsid w:val="00422A9C"/>
    <w:rsid w:val="00422CE4"/>
    <w:rsid w:val="00422D57"/>
    <w:rsid w:val="00422E00"/>
    <w:rsid w:val="004233A1"/>
    <w:rsid w:val="004239D8"/>
    <w:rsid w:val="00423D30"/>
    <w:rsid w:val="00423F3E"/>
    <w:rsid w:val="00424ADA"/>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9F"/>
    <w:rsid w:val="004316B0"/>
    <w:rsid w:val="0043195F"/>
    <w:rsid w:val="00431A2E"/>
    <w:rsid w:val="00431AB6"/>
    <w:rsid w:val="00431B44"/>
    <w:rsid w:val="00431B7F"/>
    <w:rsid w:val="004322F8"/>
    <w:rsid w:val="00432E33"/>
    <w:rsid w:val="00433791"/>
    <w:rsid w:val="00434363"/>
    <w:rsid w:val="00434390"/>
    <w:rsid w:val="00434489"/>
    <w:rsid w:val="004345AB"/>
    <w:rsid w:val="00434760"/>
    <w:rsid w:val="00434F5D"/>
    <w:rsid w:val="00435937"/>
    <w:rsid w:val="0043612B"/>
    <w:rsid w:val="0043616F"/>
    <w:rsid w:val="0043650E"/>
    <w:rsid w:val="00436755"/>
    <w:rsid w:val="00436919"/>
    <w:rsid w:val="0043795E"/>
    <w:rsid w:val="00437B8E"/>
    <w:rsid w:val="004400BE"/>
    <w:rsid w:val="00440354"/>
    <w:rsid w:val="00440861"/>
    <w:rsid w:val="00441A17"/>
    <w:rsid w:val="00441F00"/>
    <w:rsid w:val="00442259"/>
    <w:rsid w:val="00442687"/>
    <w:rsid w:val="00442A98"/>
    <w:rsid w:val="00442B18"/>
    <w:rsid w:val="00442FB8"/>
    <w:rsid w:val="00443137"/>
    <w:rsid w:val="004434F7"/>
    <w:rsid w:val="00443551"/>
    <w:rsid w:val="00443783"/>
    <w:rsid w:val="00443966"/>
    <w:rsid w:val="00443A81"/>
    <w:rsid w:val="00443B51"/>
    <w:rsid w:val="00443DA6"/>
    <w:rsid w:val="0044430F"/>
    <w:rsid w:val="00444769"/>
    <w:rsid w:val="004447EA"/>
    <w:rsid w:val="0044490B"/>
    <w:rsid w:val="00444C06"/>
    <w:rsid w:val="00444C79"/>
    <w:rsid w:val="0044534D"/>
    <w:rsid w:val="0044540A"/>
    <w:rsid w:val="00445529"/>
    <w:rsid w:val="004458F0"/>
    <w:rsid w:val="00445CE4"/>
    <w:rsid w:val="004463D4"/>
    <w:rsid w:val="00446B7C"/>
    <w:rsid w:val="004471BB"/>
    <w:rsid w:val="004472CB"/>
    <w:rsid w:val="00447306"/>
    <w:rsid w:val="004478D0"/>
    <w:rsid w:val="00447C2C"/>
    <w:rsid w:val="00447D1D"/>
    <w:rsid w:val="00450071"/>
    <w:rsid w:val="004503A6"/>
    <w:rsid w:val="0045058E"/>
    <w:rsid w:val="0045065A"/>
    <w:rsid w:val="00450E19"/>
    <w:rsid w:val="00450E84"/>
    <w:rsid w:val="00451C31"/>
    <w:rsid w:val="00451E0E"/>
    <w:rsid w:val="00451FA9"/>
    <w:rsid w:val="004521E2"/>
    <w:rsid w:val="00452A16"/>
    <w:rsid w:val="00452EA1"/>
    <w:rsid w:val="004533B2"/>
    <w:rsid w:val="004545A3"/>
    <w:rsid w:val="0045508B"/>
    <w:rsid w:val="00455239"/>
    <w:rsid w:val="00455D92"/>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D37"/>
    <w:rsid w:val="00462E80"/>
    <w:rsid w:val="004635D8"/>
    <w:rsid w:val="00463CD2"/>
    <w:rsid w:val="00464020"/>
    <w:rsid w:val="00464111"/>
    <w:rsid w:val="00464770"/>
    <w:rsid w:val="00464B31"/>
    <w:rsid w:val="0046534F"/>
    <w:rsid w:val="00465734"/>
    <w:rsid w:val="00465D64"/>
    <w:rsid w:val="00465F8E"/>
    <w:rsid w:val="00465FD2"/>
    <w:rsid w:val="00466B63"/>
    <w:rsid w:val="00467C12"/>
    <w:rsid w:val="00467C2A"/>
    <w:rsid w:val="0047084F"/>
    <w:rsid w:val="00470F5E"/>
    <w:rsid w:val="0047136F"/>
    <w:rsid w:val="004719A3"/>
    <w:rsid w:val="00471CD3"/>
    <w:rsid w:val="00471ED9"/>
    <w:rsid w:val="00471F1E"/>
    <w:rsid w:val="00472350"/>
    <w:rsid w:val="004729A9"/>
    <w:rsid w:val="00472C14"/>
    <w:rsid w:val="00472E1A"/>
    <w:rsid w:val="004736B4"/>
    <w:rsid w:val="00473E7C"/>
    <w:rsid w:val="0047414C"/>
    <w:rsid w:val="00475A59"/>
    <w:rsid w:val="00475DBD"/>
    <w:rsid w:val="00475F58"/>
    <w:rsid w:val="0047610C"/>
    <w:rsid w:val="004766F1"/>
    <w:rsid w:val="00476780"/>
    <w:rsid w:val="004767F4"/>
    <w:rsid w:val="00476813"/>
    <w:rsid w:val="004768D0"/>
    <w:rsid w:val="00476C39"/>
    <w:rsid w:val="00476CA2"/>
    <w:rsid w:val="00476CBC"/>
    <w:rsid w:val="00476DE1"/>
    <w:rsid w:val="00476DF1"/>
    <w:rsid w:val="00477384"/>
    <w:rsid w:val="0047790E"/>
    <w:rsid w:val="00477DBB"/>
    <w:rsid w:val="00477F7D"/>
    <w:rsid w:val="00480383"/>
    <w:rsid w:val="00481017"/>
    <w:rsid w:val="00481877"/>
    <w:rsid w:val="00481B9C"/>
    <w:rsid w:val="00481D3B"/>
    <w:rsid w:val="00482093"/>
    <w:rsid w:val="004823C0"/>
    <w:rsid w:val="004823E2"/>
    <w:rsid w:val="004829BC"/>
    <w:rsid w:val="00482A6B"/>
    <w:rsid w:val="00482EC9"/>
    <w:rsid w:val="004836D9"/>
    <w:rsid w:val="004837E6"/>
    <w:rsid w:val="00484667"/>
    <w:rsid w:val="00486274"/>
    <w:rsid w:val="004865E5"/>
    <w:rsid w:val="0048669C"/>
    <w:rsid w:val="00487643"/>
    <w:rsid w:val="0048794D"/>
    <w:rsid w:val="004905C0"/>
    <w:rsid w:val="00490AC0"/>
    <w:rsid w:val="004910B8"/>
    <w:rsid w:val="00491296"/>
    <w:rsid w:val="0049173E"/>
    <w:rsid w:val="00491BDF"/>
    <w:rsid w:val="00491E90"/>
    <w:rsid w:val="004920FE"/>
    <w:rsid w:val="00492262"/>
    <w:rsid w:val="004925BC"/>
    <w:rsid w:val="00492707"/>
    <w:rsid w:val="004928AD"/>
    <w:rsid w:val="00492C7E"/>
    <w:rsid w:val="00492D53"/>
    <w:rsid w:val="00493020"/>
    <w:rsid w:val="00493107"/>
    <w:rsid w:val="00493571"/>
    <w:rsid w:val="00493593"/>
    <w:rsid w:val="00493735"/>
    <w:rsid w:val="0049393F"/>
    <w:rsid w:val="004939FB"/>
    <w:rsid w:val="00493C26"/>
    <w:rsid w:val="00493EB4"/>
    <w:rsid w:val="004942C6"/>
    <w:rsid w:val="00494A3E"/>
    <w:rsid w:val="004951BC"/>
    <w:rsid w:val="004958BD"/>
    <w:rsid w:val="00495A81"/>
    <w:rsid w:val="004969A8"/>
    <w:rsid w:val="00496A5F"/>
    <w:rsid w:val="00496CFD"/>
    <w:rsid w:val="00497591"/>
    <w:rsid w:val="00497765"/>
    <w:rsid w:val="00497C2E"/>
    <w:rsid w:val="00497CC1"/>
    <w:rsid w:val="00497F13"/>
    <w:rsid w:val="004A03DB"/>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A19"/>
    <w:rsid w:val="004A2C2F"/>
    <w:rsid w:val="004A2E57"/>
    <w:rsid w:val="004A2FCA"/>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533"/>
    <w:rsid w:val="004B3EE9"/>
    <w:rsid w:val="004B4546"/>
    <w:rsid w:val="004B4937"/>
    <w:rsid w:val="004B4961"/>
    <w:rsid w:val="004B4B05"/>
    <w:rsid w:val="004B4C66"/>
    <w:rsid w:val="004B5680"/>
    <w:rsid w:val="004B5D5F"/>
    <w:rsid w:val="004B5D81"/>
    <w:rsid w:val="004B5EF6"/>
    <w:rsid w:val="004B6126"/>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187"/>
    <w:rsid w:val="004C3708"/>
    <w:rsid w:val="004C3A5B"/>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137E"/>
    <w:rsid w:val="004D221C"/>
    <w:rsid w:val="004D27A4"/>
    <w:rsid w:val="004D27BC"/>
    <w:rsid w:val="004D2B9D"/>
    <w:rsid w:val="004D2CDA"/>
    <w:rsid w:val="004D2DB7"/>
    <w:rsid w:val="004D317F"/>
    <w:rsid w:val="004D34FB"/>
    <w:rsid w:val="004D39A6"/>
    <w:rsid w:val="004D3A93"/>
    <w:rsid w:val="004D3CB5"/>
    <w:rsid w:val="004D3D30"/>
    <w:rsid w:val="004D3E20"/>
    <w:rsid w:val="004D3F21"/>
    <w:rsid w:val="004D4B39"/>
    <w:rsid w:val="004D4D11"/>
    <w:rsid w:val="004D5282"/>
    <w:rsid w:val="004D57FC"/>
    <w:rsid w:val="004D5FB4"/>
    <w:rsid w:val="004D6744"/>
    <w:rsid w:val="004D674F"/>
    <w:rsid w:val="004D717C"/>
    <w:rsid w:val="004D727F"/>
    <w:rsid w:val="004D740D"/>
    <w:rsid w:val="004D7476"/>
    <w:rsid w:val="004D7D34"/>
    <w:rsid w:val="004E046A"/>
    <w:rsid w:val="004E0821"/>
    <w:rsid w:val="004E1315"/>
    <w:rsid w:val="004E1AFC"/>
    <w:rsid w:val="004E1C9D"/>
    <w:rsid w:val="004E1E2B"/>
    <w:rsid w:val="004E2391"/>
    <w:rsid w:val="004E282D"/>
    <w:rsid w:val="004E2977"/>
    <w:rsid w:val="004E2B7B"/>
    <w:rsid w:val="004E2E4F"/>
    <w:rsid w:val="004E2F77"/>
    <w:rsid w:val="004E3335"/>
    <w:rsid w:val="004E3373"/>
    <w:rsid w:val="004E3595"/>
    <w:rsid w:val="004E3900"/>
    <w:rsid w:val="004E3EC6"/>
    <w:rsid w:val="004E55DD"/>
    <w:rsid w:val="004E5643"/>
    <w:rsid w:val="004E56F4"/>
    <w:rsid w:val="004E5972"/>
    <w:rsid w:val="004E636E"/>
    <w:rsid w:val="004E6707"/>
    <w:rsid w:val="004E674B"/>
    <w:rsid w:val="004E67ED"/>
    <w:rsid w:val="004E6DBE"/>
    <w:rsid w:val="004E70A4"/>
    <w:rsid w:val="004E7900"/>
    <w:rsid w:val="004E7913"/>
    <w:rsid w:val="004E7AD3"/>
    <w:rsid w:val="004E7C38"/>
    <w:rsid w:val="004F014B"/>
    <w:rsid w:val="004F0B1A"/>
    <w:rsid w:val="004F0C1D"/>
    <w:rsid w:val="004F0FC0"/>
    <w:rsid w:val="004F1820"/>
    <w:rsid w:val="004F2D4E"/>
    <w:rsid w:val="004F2D65"/>
    <w:rsid w:val="004F317A"/>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2DA0"/>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2C85"/>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09"/>
    <w:rsid w:val="00521CD0"/>
    <w:rsid w:val="00522017"/>
    <w:rsid w:val="00522307"/>
    <w:rsid w:val="005227C9"/>
    <w:rsid w:val="00523231"/>
    <w:rsid w:val="00523926"/>
    <w:rsid w:val="0052465D"/>
    <w:rsid w:val="005246BF"/>
    <w:rsid w:val="00524746"/>
    <w:rsid w:val="00524AE1"/>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0FD2"/>
    <w:rsid w:val="0053105E"/>
    <w:rsid w:val="005318C9"/>
    <w:rsid w:val="00531B09"/>
    <w:rsid w:val="00531C8F"/>
    <w:rsid w:val="00531D79"/>
    <w:rsid w:val="005328EE"/>
    <w:rsid w:val="00532E63"/>
    <w:rsid w:val="00533045"/>
    <w:rsid w:val="00533054"/>
    <w:rsid w:val="0053312A"/>
    <w:rsid w:val="005333B3"/>
    <w:rsid w:val="00533406"/>
    <w:rsid w:val="00533662"/>
    <w:rsid w:val="00533713"/>
    <w:rsid w:val="00533806"/>
    <w:rsid w:val="0053392E"/>
    <w:rsid w:val="00533CF9"/>
    <w:rsid w:val="00534113"/>
    <w:rsid w:val="0053427A"/>
    <w:rsid w:val="00534803"/>
    <w:rsid w:val="00534967"/>
    <w:rsid w:val="00534B57"/>
    <w:rsid w:val="00534CC1"/>
    <w:rsid w:val="00536190"/>
    <w:rsid w:val="0053638E"/>
    <w:rsid w:val="0053729A"/>
    <w:rsid w:val="0053742B"/>
    <w:rsid w:val="0053754D"/>
    <w:rsid w:val="00540012"/>
    <w:rsid w:val="005401F5"/>
    <w:rsid w:val="005403FF"/>
    <w:rsid w:val="0054098B"/>
    <w:rsid w:val="00540C3A"/>
    <w:rsid w:val="00540DF7"/>
    <w:rsid w:val="00541185"/>
    <w:rsid w:val="0054186E"/>
    <w:rsid w:val="00541A84"/>
    <w:rsid w:val="00541BA4"/>
    <w:rsid w:val="00541C96"/>
    <w:rsid w:val="005421C9"/>
    <w:rsid w:val="00542AD7"/>
    <w:rsid w:val="00542FBB"/>
    <w:rsid w:val="005430B0"/>
    <w:rsid w:val="00543335"/>
    <w:rsid w:val="005434C5"/>
    <w:rsid w:val="00543926"/>
    <w:rsid w:val="00543978"/>
    <w:rsid w:val="00544006"/>
    <w:rsid w:val="005441CB"/>
    <w:rsid w:val="00544E44"/>
    <w:rsid w:val="00545608"/>
    <w:rsid w:val="00546054"/>
    <w:rsid w:val="0054621A"/>
    <w:rsid w:val="00546A9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4C54"/>
    <w:rsid w:val="00555980"/>
    <w:rsid w:val="00555E2F"/>
    <w:rsid w:val="00556110"/>
    <w:rsid w:val="005562DB"/>
    <w:rsid w:val="005564D4"/>
    <w:rsid w:val="005567B6"/>
    <w:rsid w:val="005573E3"/>
    <w:rsid w:val="00557B97"/>
    <w:rsid w:val="00557CB5"/>
    <w:rsid w:val="00557E1D"/>
    <w:rsid w:val="00557F30"/>
    <w:rsid w:val="00560010"/>
    <w:rsid w:val="0056021A"/>
    <w:rsid w:val="005606A7"/>
    <w:rsid w:val="00560B21"/>
    <w:rsid w:val="00560C91"/>
    <w:rsid w:val="0056182C"/>
    <w:rsid w:val="00561B01"/>
    <w:rsid w:val="00561BA2"/>
    <w:rsid w:val="00562B84"/>
    <w:rsid w:val="0056310B"/>
    <w:rsid w:val="005632B3"/>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7B"/>
    <w:rsid w:val="005670EB"/>
    <w:rsid w:val="005671AC"/>
    <w:rsid w:val="005706EE"/>
    <w:rsid w:val="005708FB"/>
    <w:rsid w:val="00570E2D"/>
    <w:rsid w:val="00571A7A"/>
    <w:rsid w:val="00571AF1"/>
    <w:rsid w:val="00571BE2"/>
    <w:rsid w:val="00572411"/>
    <w:rsid w:val="00572617"/>
    <w:rsid w:val="00572FED"/>
    <w:rsid w:val="005732E4"/>
    <w:rsid w:val="00573720"/>
    <w:rsid w:val="00573C07"/>
    <w:rsid w:val="0057404C"/>
    <w:rsid w:val="00574576"/>
    <w:rsid w:val="00574B67"/>
    <w:rsid w:val="00575075"/>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58F9"/>
    <w:rsid w:val="00585C15"/>
    <w:rsid w:val="00586A8F"/>
    <w:rsid w:val="00586B36"/>
    <w:rsid w:val="005878EE"/>
    <w:rsid w:val="00587EB3"/>
    <w:rsid w:val="00590BF1"/>
    <w:rsid w:val="005913AA"/>
    <w:rsid w:val="0059188F"/>
    <w:rsid w:val="00591C5D"/>
    <w:rsid w:val="00592A68"/>
    <w:rsid w:val="005938A1"/>
    <w:rsid w:val="005938B0"/>
    <w:rsid w:val="00593B37"/>
    <w:rsid w:val="00593E34"/>
    <w:rsid w:val="00593FF1"/>
    <w:rsid w:val="005946A7"/>
    <w:rsid w:val="00594750"/>
    <w:rsid w:val="0059527A"/>
    <w:rsid w:val="005956D7"/>
    <w:rsid w:val="00595734"/>
    <w:rsid w:val="00595B7D"/>
    <w:rsid w:val="00596262"/>
    <w:rsid w:val="00596592"/>
    <w:rsid w:val="00596829"/>
    <w:rsid w:val="00596A64"/>
    <w:rsid w:val="00596E13"/>
    <w:rsid w:val="00596F00"/>
    <w:rsid w:val="00596FEA"/>
    <w:rsid w:val="00597037"/>
    <w:rsid w:val="005972A6"/>
    <w:rsid w:val="005974CD"/>
    <w:rsid w:val="005978E5"/>
    <w:rsid w:val="00597C66"/>
    <w:rsid w:val="00597E57"/>
    <w:rsid w:val="005A07DD"/>
    <w:rsid w:val="005A0CD5"/>
    <w:rsid w:val="005A138D"/>
    <w:rsid w:val="005A1AF7"/>
    <w:rsid w:val="005A1AFD"/>
    <w:rsid w:val="005A2122"/>
    <w:rsid w:val="005A23AA"/>
    <w:rsid w:val="005A2435"/>
    <w:rsid w:val="005A2A37"/>
    <w:rsid w:val="005A2E0C"/>
    <w:rsid w:val="005A2E5C"/>
    <w:rsid w:val="005A35AD"/>
    <w:rsid w:val="005A401E"/>
    <w:rsid w:val="005A4534"/>
    <w:rsid w:val="005A465F"/>
    <w:rsid w:val="005A49FE"/>
    <w:rsid w:val="005A5020"/>
    <w:rsid w:val="005A5491"/>
    <w:rsid w:val="005A5B8A"/>
    <w:rsid w:val="005A5D86"/>
    <w:rsid w:val="005A717B"/>
    <w:rsid w:val="005A7389"/>
    <w:rsid w:val="005A74BF"/>
    <w:rsid w:val="005A7532"/>
    <w:rsid w:val="005A7666"/>
    <w:rsid w:val="005A76D5"/>
    <w:rsid w:val="005A7CA5"/>
    <w:rsid w:val="005B008E"/>
    <w:rsid w:val="005B08A4"/>
    <w:rsid w:val="005B0B15"/>
    <w:rsid w:val="005B0B80"/>
    <w:rsid w:val="005B0F9B"/>
    <w:rsid w:val="005B185F"/>
    <w:rsid w:val="005B1882"/>
    <w:rsid w:val="005B1A8C"/>
    <w:rsid w:val="005B1BAF"/>
    <w:rsid w:val="005B1D4F"/>
    <w:rsid w:val="005B2A02"/>
    <w:rsid w:val="005B2A6D"/>
    <w:rsid w:val="005B2CBB"/>
    <w:rsid w:val="005B2D8F"/>
    <w:rsid w:val="005B30D6"/>
    <w:rsid w:val="005B3A24"/>
    <w:rsid w:val="005B3DA6"/>
    <w:rsid w:val="005B4652"/>
    <w:rsid w:val="005B4AAE"/>
    <w:rsid w:val="005B4AF7"/>
    <w:rsid w:val="005B571F"/>
    <w:rsid w:val="005B59C7"/>
    <w:rsid w:val="005B5ED8"/>
    <w:rsid w:val="005B6337"/>
    <w:rsid w:val="005B6681"/>
    <w:rsid w:val="005B6CBB"/>
    <w:rsid w:val="005B6EE7"/>
    <w:rsid w:val="005B7E57"/>
    <w:rsid w:val="005C029D"/>
    <w:rsid w:val="005C0706"/>
    <w:rsid w:val="005C0854"/>
    <w:rsid w:val="005C091D"/>
    <w:rsid w:val="005C0A69"/>
    <w:rsid w:val="005C1035"/>
    <w:rsid w:val="005C10C3"/>
    <w:rsid w:val="005C10F4"/>
    <w:rsid w:val="005C150E"/>
    <w:rsid w:val="005C1C2B"/>
    <w:rsid w:val="005C216F"/>
    <w:rsid w:val="005C2318"/>
    <w:rsid w:val="005C2769"/>
    <w:rsid w:val="005C30B2"/>
    <w:rsid w:val="005C34DC"/>
    <w:rsid w:val="005C358F"/>
    <w:rsid w:val="005C3851"/>
    <w:rsid w:val="005C3CB3"/>
    <w:rsid w:val="005C3EDD"/>
    <w:rsid w:val="005C4E44"/>
    <w:rsid w:val="005C4EDA"/>
    <w:rsid w:val="005C545F"/>
    <w:rsid w:val="005C5791"/>
    <w:rsid w:val="005C5E3B"/>
    <w:rsid w:val="005C5F5A"/>
    <w:rsid w:val="005C6293"/>
    <w:rsid w:val="005C632D"/>
    <w:rsid w:val="005C6479"/>
    <w:rsid w:val="005C6BD8"/>
    <w:rsid w:val="005C7037"/>
    <w:rsid w:val="005C703C"/>
    <w:rsid w:val="005C778F"/>
    <w:rsid w:val="005C7FA7"/>
    <w:rsid w:val="005D061D"/>
    <w:rsid w:val="005D0B8D"/>
    <w:rsid w:val="005D0D68"/>
    <w:rsid w:val="005D1583"/>
    <w:rsid w:val="005D1AC8"/>
    <w:rsid w:val="005D21D1"/>
    <w:rsid w:val="005D222F"/>
    <w:rsid w:val="005D2DEF"/>
    <w:rsid w:val="005D35CE"/>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48"/>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0FE"/>
    <w:rsid w:val="005F0CC4"/>
    <w:rsid w:val="005F0F96"/>
    <w:rsid w:val="005F156C"/>
    <w:rsid w:val="005F171F"/>
    <w:rsid w:val="005F17C9"/>
    <w:rsid w:val="005F197A"/>
    <w:rsid w:val="005F23A8"/>
    <w:rsid w:val="005F268C"/>
    <w:rsid w:val="005F2A45"/>
    <w:rsid w:val="005F34F6"/>
    <w:rsid w:val="005F3867"/>
    <w:rsid w:val="005F3AC0"/>
    <w:rsid w:val="005F3E22"/>
    <w:rsid w:val="005F3FA6"/>
    <w:rsid w:val="005F481A"/>
    <w:rsid w:val="005F48B1"/>
    <w:rsid w:val="005F4AD7"/>
    <w:rsid w:val="005F4FFF"/>
    <w:rsid w:val="005F524E"/>
    <w:rsid w:val="005F58EE"/>
    <w:rsid w:val="005F6331"/>
    <w:rsid w:val="005F6778"/>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17"/>
    <w:rsid w:val="00602E78"/>
    <w:rsid w:val="006037A4"/>
    <w:rsid w:val="00603A6B"/>
    <w:rsid w:val="00603C31"/>
    <w:rsid w:val="00603D41"/>
    <w:rsid w:val="00603DE6"/>
    <w:rsid w:val="00604268"/>
    <w:rsid w:val="006046F6"/>
    <w:rsid w:val="00604867"/>
    <w:rsid w:val="0060489D"/>
    <w:rsid w:val="00604C85"/>
    <w:rsid w:val="00604CBE"/>
    <w:rsid w:val="00604FA0"/>
    <w:rsid w:val="00605352"/>
    <w:rsid w:val="006053C5"/>
    <w:rsid w:val="00605DCA"/>
    <w:rsid w:val="00606081"/>
    <w:rsid w:val="00606495"/>
    <w:rsid w:val="0060692B"/>
    <w:rsid w:val="00606950"/>
    <w:rsid w:val="0060732E"/>
    <w:rsid w:val="00607F9D"/>
    <w:rsid w:val="006102F9"/>
    <w:rsid w:val="006106A3"/>
    <w:rsid w:val="00610745"/>
    <w:rsid w:val="006112E9"/>
    <w:rsid w:val="006112F0"/>
    <w:rsid w:val="00611451"/>
    <w:rsid w:val="0061191E"/>
    <w:rsid w:val="0061261A"/>
    <w:rsid w:val="00612C92"/>
    <w:rsid w:val="006131D4"/>
    <w:rsid w:val="00613F2B"/>
    <w:rsid w:val="00613FC1"/>
    <w:rsid w:val="00614508"/>
    <w:rsid w:val="00614702"/>
    <w:rsid w:val="00614996"/>
    <w:rsid w:val="00614AF6"/>
    <w:rsid w:val="00615536"/>
    <w:rsid w:val="00615633"/>
    <w:rsid w:val="00615BCA"/>
    <w:rsid w:val="00615E35"/>
    <w:rsid w:val="00616189"/>
    <w:rsid w:val="00616350"/>
    <w:rsid w:val="00617288"/>
    <w:rsid w:val="0061729C"/>
    <w:rsid w:val="00617455"/>
    <w:rsid w:val="006176D1"/>
    <w:rsid w:val="00620248"/>
    <w:rsid w:val="0062057E"/>
    <w:rsid w:val="00620658"/>
    <w:rsid w:val="00620A87"/>
    <w:rsid w:val="00620E55"/>
    <w:rsid w:val="00620F05"/>
    <w:rsid w:val="00621289"/>
    <w:rsid w:val="00621BAC"/>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5E"/>
    <w:rsid w:val="00625863"/>
    <w:rsid w:val="00625886"/>
    <w:rsid w:val="00625F1C"/>
    <w:rsid w:val="00626636"/>
    <w:rsid w:val="0062668E"/>
    <w:rsid w:val="00626BA9"/>
    <w:rsid w:val="00626C83"/>
    <w:rsid w:val="00627379"/>
    <w:rsid w:val="006274F8"/>
    <w:rsid w:val="0062774F"/>
    <w:rsid w:val="00627908"/>
    <w:rsid w:val="00627F94"/>
    <w:rsid w:val="00630117"/>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4C8F"/>
    <w:rsid w:val="00635043"/>
    <w:rsid w:val="00635177"/>
    <w:rsid w:val="006357CE"/>
    <w:rsid w:val="00635CC5"/>
    <w:rsid w:val="00636458"/>
    <w:rsid w:val="00636A9E"/>
    <w:rsid w:val="00636CB3"/>
    <w:rsid w:val="00636F6B"/>
    <w:rsid w:val="006370D7"/>
    <w:rsid w:val="00637602"/>
    <w:rsid w:val="00637654"/>
    <w:rsid w:val="00637873"/>
    <w:rsid w:val="006379A8"/>
    <w:rsid w:val="006404D8"/>
    <w:rsid w:val="00640C4C"/>
    <w:rsid w:val="00640F20"/>
    <w:rsid w:val="006410A3"/>
    <w:rsid w:val="006416C8"/>
    <w:rsid w:val="006423C2"/>
    <w:rsid w:val="0064242C"/>
    <w:rsid w:val="00642B8B"/>
    <w:rsid w:val="00642C67"/>
    <w:rsid w:val="00642FB8"/>
    <w:rsid w:val="006430A8"/>
    <w:rsid w:val="0064391C"/>
    <w:rsid w:val="00643D87"/>
    <w:rsid w:val="00644A43"/>
    <w:rsid w:val="006450E5"/>
    <w:rsid w:val="006455AC"/>
    <w:rsid w:val="00645A00"/>
    <w:rsid w:val="00645B85"/>
    <w:rsid w:val="006462DE"/>
    <w:rsid w:val="00646427"/>
    <w:rsid w:val="00646503"/>
    <w:rsid w:val="00646D18"/>
    <w:rsid w:val="006470A0"/>
    <w:rsid w:val="00647220"/>
    <w:rsid w:val="006475F0"/>
    <w:rsid w:val="00647DD7"/>
    <w:rsid w:val="0065152E"/>
    <w:rsid w:val="00651D0E"/>
    <w:rsid w:val="00652935"/>
    <w:rsid w:val="00652F06"/>
    <w:rsid w:val="00653025"/>
    <w:rsid w:val="00653512"/>
    <w:rsid w:val="00653D66"/>
    <w:rsid w:val="00653E28"/>
    <w:rsid w:val="00653FDA"/>
    <w:rsid w:val="0065410C"/>
    <w:rsid w:val="00654DD8"/>
    <w:rsid w:val="006550DA"/>
    <w:rsid w:val="006554F3"/>
    <w:rsid w:val="00655700"/>
    <w:rsid w:val="00655AB1"/>
    <w:rsid w:val="00655B3C"/>
    <w:rsid w:val="00655F5D"/>
    <w:rsid w:val="006563FB"/>
    <w:rsid w:val="00656497"/>
    <w:rsid w:val="006564ED"/>
    <w:rsid w:val="00656865"/>
    <w:rsid w:val="00656C03"/>
    <w:rsid w:val="006573B3"/>
    <w:rsid w:val="00657648"/>
    <w:rsid w:val="006576CF"/>
    <w:rsid w:val="006576F2"/>
    <w:rsid w:val="006577EF"/>
    <w:rsid w:val="00657B16"/>
    <w:rsid w:val="00657D14"/>
    <w:rsid w:val="00657F99"/>
    <w:rsid w:val="00657F9D"/>
    <w:rsid w:val="006604C2"/>
    <w:rsid w:val="00660AAE"/>
    <w:rsid w:val="00660BAF"/>
    <w:rsid w:val="00660FED"/>
    <w:rsid w:val="006613E7"/>
    <w:rsid w:val="0066141A"/>
    <w:rsid w:val="00661570"/>
    <w:rsid w:val="0066167D"/>
    <w:rsid w:val="00661924"/>
    <w:rsid w:val="00661F96"/>
    <w:rsid w:val="00662240"/>
    <w:rsid w:val="00663468"/>
    <w:rsid w:val="00663922"/>
    <w:rsid w:val="00663E2F"/>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8F5"/>
    <w:rsid w:val="00670BDF"/>
    <w:rsid w:val="00670D80"/>
    <w:rsid w:val="00670E51"/>
    <w:rsid w:val="0067104E"/>
    <w:rsid w:val="00671C60"/>
    <w:rsid w:val="00671CAE"/>
    <w:rsid w:val="00672216"/>
    <w:rsid w:val="0067250E"/>
    <w:rsid w:val="00673257"/>
    <w:rsid w:val="0067355B"/>
    <w:rsid w:val="0067367D"/>
    <w:rsid w:val="00674437"/>
    <w:rsid w:val="0067474C"/>
    <w:rsid w:val="0067494A"/>
    <w:rsid w:val="00674951"/>
    <w:rsid w:val="00674967"/>
    <w:rsid w:val="00675548"/>
    <w:rsid w:val="006757C0"/>
    <w:rsid w:val="006761A4"/>
    <w:rsid w:val="00677128"/>
    <w:rsid w:val="006771A9"/>
    <w:rsid w:val="0067770A"/>
    <w:rsid w:val="0067770F"/>
    <w:rsid w:val="00677785"/>
    <w:rsid w:val="00677912"/>
    <w:rsid w:val="00677F54"/>
    <w:rsid w:val="00680B8C"/>
    <w:rsid w:val="00681BBD"/>
    <w:rsid w:val="00681E04"/>
    <w:rsid w:val="00681E1B"/>
    <w:rsid w:val="00682429"/>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27B"/>
    <w:rsid w:val="0068671C"/>
    <w:rsid w:val="00686955"/>
    <w:rsid w:val="00686B73"/>
    <w:rsid w:val="00687883"/>
    <w:rsid w:val="00687A52"/>
    <w:rsid w:val="00687A90"/>
    <w:rsid w:val="00687B51"/>
    <w:rsid w:val="00687C44"/>
    <w:rsid w:val="00687C69"/>
    <w:rsid w:val="00690865"/>
    <w:rsid w:val="006908EA"/>
    <w:rsid w:val="00690973"/>
    <w:rsid w:val="006913C9"/>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A3F"/>
    <w:rsid w:val="00697E80"/>
    <w:rsid w:val="006A02A2"/>
    <w:rsid w:val="006A0A3F"/>
    <w:rsid w:val="006A0E48"/>
    <w:rsid w:val="006A0ED8"/>
    <w:rsid w:val="006A11DB"/>
    <w:rsid w:val="006A1596"/>
    <w:rsid w:val="006A17BA"/>
    <w:rsid w:val="006A1863"/>
    <w:rsid w:val="006A1A79"/>
    <w:rsid w:val="006A1EBE"/>
    <w:rsid w:val="006A233B"/>
    <w:rsid w:val="006A2C98"/>
    <w:rsid w:val="006A3555"/>
    <w:rsid w:val="006A3791"/>
    <w:rsid w:val="006A4102"/>
    <w:rsid w:val="006A4127"/>
    <w:rsid w:val="006A4223"/>
    <w:rsid w:val="006A4756"/>
    <w:rsid w:val="006A4B4B"/>
    <w:rsid w:val="006A4D26"/>
    <w:rsid w:val="006A5704"/>
    <w:rsid w:val="006A6294"/>
    <w:rsid w:val="006A62B1"/>
    <w:rsid w:val="006A6377"/>
    <w:rsid w:val="006A6AF9"/>
    <w:rsid w:val="006A6B25"/>
    <w:rsid w:val="006A6B73"/>
    <w:rsid w:val="006A6D78"/>
    <w:rsid w:val="006B0310"/>
    <w:rsid w:val="006B03EF"/>
    <w:rsid w:val="006B047B"/>
    <w:rsid w:val="006B04F8"/>
    <w:rsid w:val="006B08A4"/>
    <w:rsid w:val="006B0A06"/>
    <w:rsid w:val="006B0B53"/>
    <w:rsid w:val="006B0C4C"/>
    <w:rsid w:val="006B0E26"/>
    <w:rsid w:val="006B0E7C"/>
    <w:rsid w:val="006B0FF0"/>
    <w:rsid w:val="006B15F3"/>
    <w:rsid w:val="006B1848"/>
    <w:rsid w:val="006B1921"/>
    <w:rsid w:val="006B1C49"/>
    <w:rsid w:val="006B1C99"/>
    <w:rsid w:val="006B1CC0"/>
    <w:rsid w:val="006B20A6"/>
    <w:rsid w:val="006B2AF7"/>
    <w:rsid w:val="006B3077"/>
    <w:rsid w:val="006B30AA"/>
    <w:rsid w:val="006B31E9"/>
    <w:rsid w:val="006B34B0"/>
    <w:rsid w:val="006B3511"/>
    <w:rsid w:val="006B3D16"/>
    <w:rsid w:val="006B4C00"/>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24E"/>
    <w:rsid w:val="006C048C"/>
    <w:rsid w:val="006C07A8"/>
    <w:rsid w:val="006C0CE8"/>
    <w:rsid w:val="006C0D5D"/>
    <w:rsid w:val="006C0F57"/>
    <w:rsid w:val="006C18D7"/>
    <w:rsid w:val="006C19A8"/>
    <w:rsid w:val="006C1C1C"/>
    <w:rsid w:val="006C1D9C"/>
    <w:rsid w:val="006C2B48"/>
    <w:rsid w:val="006C3169"/>
    <w:rsid w:val="006C3681"/>
    <w:rsid w:val="006C3E6D"/>
    <w:rsid w:val="006C3FB0"/>
    <w:rsid w:val="006C40E7"/>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1F"/>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0DE"/>
    <w:rsid w:val="006E37C7"/>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E7774"/>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0E"/>
    <w:rsid w:val="006F48F8"/>
    <w:rsid w:val="006F50B3"/>
    <w:rsid w:val="006F51BF"/>
    <w:rsid w:val="006F54B2"/>
    <w:rsid w:val="006F5789"/>
    <w:rsid w:val="006F5ACE"/>
    <w:rsid w:val="006F6A31"/>
    <w:rsid w:val="006F6C47"/>
    <w:rsid w:val="006F7241"/>
    <w:rsid w:val="006F760D"/>
    <w:rsid w:val="006F7B69"/>
    <w:rsid w:val="006F7C99"/>
    <w:rsid w:val="006F7D56"/>
    <w:rsid w:val="006F7F8C"/>
    <w:rsid w:val="007004E3"/>
    <w:rsid w:val="0070065A"/>
    <w:rsid w:val="007007B9"/>
    <w:rsid w:val="00700D61"/>
    <w:rsid w:val="00701454"/>
    <w:rsid w:val="0070157D"/>
    <w:rsid w:val="00701704"/>
    <w:rsid w:val="00701795"/>
    <w:rsid w:val="007022A6"/>
    <w:rsid w:val="00702569"/>
    <w:rsid w:val="007026D6"/>
    <w:rsid w:val="00702B67"/>
    <w:rsid w:val="007038BB"/>
    <w:rsid w:val="00703C4B"/>
    <w:rsid w:val="00704010"/>
    <w:rsid w:val="00704446"/>
    <w:rsid w:val="00704462"/>
    <w:rsid w:val="00704A11"/>
    <w:rsid w:val="00704F01"/>
    <w:rsid w:val="007058F8"/>
    <w:rsid w:val="00706289"/>
    <w:rsid w:val="00707186"/>
    <w:rsid w:val="0070780A"/>
    <w:rsid w:val="00707CDE"/>
    <w:rsid w:val="0071052C"/>
    <w:rsid w:val="0071110E"/>
    <w:rsid w:val="0071118E"/>
    <w:rsid w:val="00711213"/>
    <w:rsid w:val="007116E8"/>
    <w:rsid w:val="0071174E"/>
    <w:rsid w:val="007118BE"/>
    <w:rsid w:val="00711A10"/>
    <w:rsid w:val="00711B5F"/>
    <w:rsid w:val="0071219E"/>
    <w:rsid w:val="0071224E"/>
    <w:rsid w:val="00712374"/>
    <w:rsid w:val="007128E4"/>
    <w:rsid w:val="00712C8D"/>
    <w:rsid w:val="00712E85"/>
    <w:rsid w:val="00713471"/>
    <w:rsid w:val="007134F2"/>
    <w:rsid w:val="0071380B"/>
    <w:rsid w:val="00713897"/>
    <w:rsid w:val="00713D4F"/>
    <w:rsid w:val="007140B0"/>
    <w:rsid w:val="007141A3"/>
    <w:rsid w:val="0071442F"/>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57C"/>
    <w:rsid w:val="00727995"/>
    <w:rsid w:val="0073045A"/>
    <w:rsid w:val="00730C92"/>
    <w:rsid w:val="00730FF6"/>
    <w:rsid w:val="00731236"/>
    <w:rsid w:val="00731679"/>
    <w:rsid w:val="007319E7"/>
    <w:rsid w:val="00731D81"/>
    <w:rsid w:val="00731E1C"/>
    <w:rsid w:val="0073200A"/>
    <w:rsid w:val="0073250E"/>
    <w:rsid w:val="007329FA"/>
    <w:rsid w:val="00732B98"/>
    <w:rsid w:val="00733FB6"/>
    <w:rsid w:val="00734199"/>
    <w:rsid w:val="00734482"/>
    <w:rsid w:val="007345A6"/>
    <w:rsid w:val="007346C6"/>
    <w:rsid w:val="00734DE3"/>
    <w:rsid w:val="00735128"/>
    <w:rsid w:val="007353F4"/>
    <w:rsid w:val="00735DBD"/>
    <w:rsid w:val="00735DC0"/>
    <w:rsid w:val="00735ECC"/>
    <w:rsid w:val="00736053"/>
    <w:rsid w:val="00736090"/>
    <w:rsid w:val="007365AA"/>
    <w:rsid w:val="007366BA"/>
    <w:rsid w:val="0073670A"/>
    <w:rsid w:val="00736A03"/>
    <w:rsid w:val="00736CFE"/>
    <w:rsid w:val="00736E91"/>
    <w:rsid w:val="00737299"/>
    <w:rsid w:val="00737545"/>
    <w:rsid w:val="0073787D"/>
    <w:rsid w:val="00737CAC"/>
    <w:rsid w:val="00737F77"/>
    <w:rsid w:val="00740267"/>
    <w:rsid w:val="00740636"/>
    <w:rsid w:val="00740875"/>
    <w:rsid w:val="00741083"/>
    <w:rsid w:val="00741A21"/>
    <w:rsid w:val="00741AB3"/>
    <w:rsid w:val="007425D0"/>
    <w:rsid w:val="0074291A"/>
    <w:rsid w:val="00742C99"/>
    <w:rsid w:val="00742D4A"/>
    <w:rsid w:val="00742F11"/>
    <w:rsid w:val="0074359E"/>
    <w:rsid w:val="00743A30"/>
    <w:rsid w:val="00743A40"/>
    <w:rsid w:val="00744831"/>
    <w:rsid w:val="00744E6F"/>
    <w:rsid w:val="007453B7"/>
    <w:rsid w:val="00745AFF"/>
    <w:rsid w:val="00746009"/>
    <w:rsid w:val="0074650C"/>
    <w:rsid w:val="007466EB"/>
    <w:rsid w:val="0074689A"/>
    <w:rsid w:val="007469DA"/>
    <w:rsid w:val="00747B2F"/>
    <w:rsid w:val="00747E02"/>
    <w:rsid w:val="00747E6A"/>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639"/>
    <w:rsid w:val="00754B85"/>
    <w:rsid w:val="00755D39"/>
    <w:rsid w:val="00755D79"/>
    <w:rsid w:val="00755F57"/>
    <w:rsid w:val="007563EF"/>
    <w:rsid w:val="00756554"/>
    <w:rsid w:val="00756D19"/>
    <w:rsid w:val="00756FC8"/>
    <w:rsid w:val="00756FF9"/>
    <w:rsid w:val="00757B8E"/>
    <w:rsid w:val="00760159"/>
    <w:rsid w:val="00760A43"/>
    <w:rsid w:val="007611C1"/>
    <w:rsid w:val="00761449"/>
    <w:rsid w:val="007616CA"/>
    <w:rsid w:val="00761962"/>
    <w:rsid w:val="00761C9E"/>
    <w:rsid w:val="00761CD8"/>
    <w:rsid w:val="00762181"/>
    <w:rsid w:val="00762484"/>
    <w:rsid w:val="00762E6A"/>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2C22"/>
    <w:rsid w:val="007733A8"/>
    <w:rsid w:val="00773CEF"/>
    <w:rsid w:val="00773FC0"/>
    <w:rsid w:val="00773FD5"/>
    <w:rsid w:val="007742DA"/>
    <w:rsid w:val="0077480D"/>
    <w:rsid w:val="00774910"/>
    <w:rsid w:val="0077496C"/>
    <w:rsid w:val="007749F6"/>
    <w:rsid w:val="00774A69"/>
    <w:rsid w:val="00775042"/>
    <w:rsid w:val="0077554A"/>
    <w:rsid w:val="00776127"/>
    <w:rsid w:val="0077668F"/>
    <w:rsid w:val="00776BC5"/>
    <w:rsid w:val="00777096"/>
    <w:rsid w:val="0077754E"/>
    <w:rsid w:val="0077757F"/>
    <w:rsid w:val="0077773B"/>
    <w:rsid w:val="00777883"/>
    <w:rsid w:val="00777B36"/>
    <w:rsid w:val="00777EC4"/>
    <w:rsid w:val="007800C0"/>
    <w:rsid w:val="0078092B"/>
    <w:rsid w:val="00780CF3"/>
    <w:rsid w:val="00781758"/>
    <w:rsid w:val="00781B85"/>
    <w:rsid w:val="00782098"/>
    <w:rsid w:val="0078233C"/>
    <w:rsid w:val="00783070"/>
    <w:rsid w:val="007835A8"/>
    <w:rsid w:val="00783BBA"/>
    <w:rsid w:val="00783BBB"/>
    <w:rsid w:val="00783F34"/>
    <w:rsid w:val="007841DC"/>
    <w:rsid w:val="00784517"/>
    <w:rsid w:val="00785177"/>
    <w:rsid w:val="0078523F"/>
    <w:rsid w:val="007853DF"/>
    <w:rsid w:val="0078665A"/>
    <w:rsid w:val="007879DC"/>
    <w:rsid w:val="00787FBB"/>
    <w:rsid w:val="007901A9"/>
    <w:rsid w:val="00790347"/>
    <w:rsid w:val="0079034D"/>
    <w:rsid w:val="00791110"/>
    <w:rsid w:val="00791577"/>
    <w:rsid w:val="00791D8C"/>
    <w:rsid w:val="00792183"/>
    <w:rsid w:val="00792373"/>
    <w:rsid w:val="00792BF1"/>
    <w:rsid w:val="00792C32"/>
    <w:rsid w:val="00792E2A"/>
    <w:rsid w:val="00793437"/>
    <w:rsid w:val="00793C70"/>
    <w:rsid w:val="00794463"/>
    <w:rsid w:val="0079485C"/>
    <w:rsid w:val="007954DB"/>
    <w:rsid w:val="00795FB1"/>
    <w:rsid w:val="0079638C"/>
    <w:rsid w:val="00796427"/>
    <w:rsid w:val="0079697E"/>
    <w:rsid w:val="00796AD7"/>
    <w:rsid w:val="00796D26"/>
    <w:rsid w:val="007973A3"/>
    <w:rsid w:val="00797E7A"/>
    <w:rsid w:val="007A0876"/>
    <w:rsid w:val="007A1326"/>
    <w:rsid w:val="007A1642"/>
    <w:rsid w:val="007A1665"/>
    <w:rsid w:val="007A1C13"/>
    <w:rsid w:val="007A2309"/>
    <w:rsid w:val="007A23C3"/>
    <w:rsid w:val="007A23CA"/>
    <w:rsid w:val="007A276C"/>
    <w:rsid w:val="007A29DF"/>
    <w:rsid w:val="007A29E2"/>
    <w:rsid w:val="007A2DD8"/>
    <w:rsid w:val="007A2FB2"/>
    <w:rsid w:val="007A3827"/>
    <w:rsid w:val="007A3EA6"/>
    <w:rsid w:val="007A555A"/>
    <w:rsid w:val="007A582E"/>
    <w:rsid w:val="007A5E99"/>
    <w:rsid w:val="007A6195"/>
    <w:rsid w:val="007A61BB"/>
    <w:rsid w:val="007A6877"/>
    <w:rsid w:val="007A7651"/>
    <w:rsid w:val="007A7795"/>
    <w:rsid w:val="007A7E9E"/>
    <w:rsid w:val="007B068D"/>
    <w:rsid w:val="007B08AD"/>
    <w:rsid w:val="007B094F"/>
    <w:rsid w:val="007B0ACC"/>
    <w:rsid w:val="007B12D4"/>
    <w:rsid w:val="007B132B"/>
    <w:rsid w:val="007B1852"/>
    <w:rsid w:val="007B23BD"/>
    <w:rsid w:val="007B26E9"/>
    <w:rsid w:val="007B2CC2"/>
    <w:rsid w:val="007B301A"/>
    <w:rsid w:val="007B34CC"/>
    <w:rsid w:val="007B37CF"/>
    <w:rsid w:val="007B38B7"/>
    <w:rsid w:val="007B3A07"/>
    <w:rsid w:val="007B4305"/>
    <w:rsid w:val="007B437B"/>
    <w:rsid w:val="007B4F4A"/>
    <w:rsid w:val="007B5162"/>
    <w:rsid w:val="007B54AC"/>
    <w:rsid w:val="007B568D"/>
    <w:rsid w:val="007B5B2F"/>
    <w:rsid w:val="007B5B7E"/>
    <w:rsid w:val="007B5E76"/>
    <w:rsid w:val="007B5F16"/>
    <w:rsid w:val="007B61F7"/>
    <w:rsid w:val="007B622F"/>
    <w:rsid w:val="007B6B41"/>
    <w:rsid w:val="007B6C8A"/>
    <w:rsid w:val="007B6E7D"/>
    <w:rsid w:val="007B755D"/>
    <w:rsid w:val="007B7D19"/>
    <w:rsid w:val="007C015D"/>
    <w:rsid w:val="007C0323"/>
    <w:rsid w:val="007C03FE"/>
    <w:rsid w:val="007C0612"/>
    <w:rsid w:val="007C0E1A"/>
    <w:rsid w:val="007C27F2"/>
    <w:rsid w:val="007C2EE3"/>
    <w:rsid w:val="007C36C8"/>
    <w:rsid w:val="007C419B"/>
    <w:rsid w:val="007C42EB"/>
    <w:rsid w:val="007C4A7B"/>
    <w:rsid w:val="007C4AF2"/>
    <w:rsid w:val="007C5134"/>
    <w:rsid w:val="007C5276"/>
    <w:rsid w:val="007C5801"/>
    <w:rsid w:val="007C5C83"/>
    <w:rsid w:val="007C601D"/>
    <w:rsid w:val="007C66B7"/>
    <w:rsid w:val="007C69CA"/>
    <w:rsid w:val="007C6AC8"/>
    <w:rsid w:val="007C6B01"/>
    <w:rsid w:val="007C6BA6"/>
    <w:rsid w:val="007C6EB5"/>
    <w:rsid w:val="007C72BC"/>
    <w:rsid w:val="007C7DCE"/>
    <w:rsid w:val="007D02D9"/>
    <w:rsid w:val="007D03E9"/>
    <w:rsid w:val="007D11B3"/>
    <w:rsid w:val="007D132E"/>
    <w:rsid w:val="007D1FBE"/>
    <w:rsid w:val="007D2026"/>
    <w:rsid w:val="007D2886"/>
    <w:rsid w:val="007D2F7C"/>
    <w:rsid w:val="007D304F"/>
    <w:rsid w:val="007D33E4"/>
    <w:rsid w:val="007D34EC"/>
    <w:rsid w:val="007D367B"/>
    <w:rsid w:val="007D378D"/>
    <w:rsid w:val="007D3E6D"/>
    <w:rsid w:val="007D3F75"/>
    <w:rsid w:val="007D4649"/>
    <w:rsid w:val="007D4846"/>
    <w:rsid w:val="007D4DE7"/>
    <w:rsid w:val="007D517F"/>
    <w:rsid w:val="007D545F"/>
    <w:rsid w:val="007D57B9"/>
    <w:rsid w:val="007D5FCB"/>
    <w:rsid w:val="007D616B"/>
    <w:rsid w:val="007D649B"/>
    <w:rsid w:val="007D6939"/>
    <w:rsid w:val="007D6D61"/>
    <w:rsid w:val="007D6D92"/>
    <w:rsid w:val="007D6F41"/>
    <w:rsid w:val="007D7903"/>
    <w:rsid w:val="007D7AAB"/>
    <w:rsid w:val="007D7CA9"/>
    <w:rsid w:val="007E04E7"/>
    <w:rsid w:val="007E05F8"/>
    <w:rsid w:val="007E08D0"/>
    <w:rsid w:val="007E0B25"/>
    <w:rsid w:val="007E0D77"/>
    <w:rsid w:val="007E1CC2"/>
    <w:rsid w:val="007E2064"/>
    <w:rsid w:val="007E2225"/>
    <w:rsid w:val="007E2485"/>
    <w:rsid w:val="007E2922"/>
    <w:rsid w:val="007E2D3F"/>
    <w:rsid w:val="007E2DDC"/>
    <w:rsid w:val="007E2E7F"/>
    <w:rsid w:val="007E2FF3"/>
    <w:rsid w:val="007E30E7"/>
    <w:rsid w:val="007E336E"/>
    <w:rsid w:val="007E384B"/>
    <w:rsid w:val="007E3971"/>
    <w:rsid w:val="007E3B4D"/>
    <w:rsid w:val="007E3CFD"/>
    <w:rsid w:val="007E3F69"/>
    <w:rsid w:val="007E3FA3"/>
    <w:rsid w:val="007E4D34"/>
    <w:rsid w:val="007E5341"/>
    <w:rsid w:val="007E61F2"/>
    <w:rsid w:val="007E68B1"/>
    <w:rsid w:val="007E7523"/>
    <w:rsid w:val="007E7B7C"/>
    <w:rsid w:val="007E7CB2"/>
    <w:rsid w:val="007E7F13"/>
    <w:rsid w:val="007F0112"/>
    <w:rsid w:val="007F0614"/>
    <w:rsid w:val="007F0BFD"/>
    <w:rsid w:val="007F0C3C"/>
    <w:rsid w:val="007F0CE2"/>
    <w:rsid w:val="007F1351"/>
    <w:rsid w:val="007F18B5"/>
    <w:rsid w:val="007F1ED8"/>
    <w:rsid w:val="007F2352"/>
    <w:rsid w:val="007F2696"/>
    <w:rsid w:val="007F278E"/>
    <w:rsid w:val="007F27D6"/>
    <w:rsid w:val="007F3234"/>
    <w:rsid w:val="007F3255"/>
    <w:rsid w:val="007F3302"/>
    <w:rsid w:val="007F3EDB"/>
    <w:rsid w:val="007F41E1"/>
    <w:rsid w:val="007F4384"/>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65"/>
    <w:rsid w:val="00800FFE"/>
    <w:rsid w:val="008011F5"/>
    <w:rsid w:val="008013CD"/>
    <w:rsid w:val="00801A0F"/>
    <w:rsid w:val="00801C63"/>
    <w:rsid w:val="00801D3D"/>
    <w:rsid w:val="00802404"/>
    <w:rsid w:val="00802CEA"/>
    <w:rsid w:val="00803139"/>
    <w:rsid w:val="0080328F"/>
    <w:rsid w:val="008037CE"/>
    <w:rsid w:val="00804154"/>
    <w:rsid w:val="0080417C"/>
    <w:rsid w:val="008048CD"/>
    <w:rsid w:val="00804C99"/>
    <w:rsid w:val="008054C6"/>
    <w:rsid w:val="00805749"/>
    <w:rsid w:val="0080584E"/>
    <w:rsid w:val="00805B16"/>
    <w:rsid w:val="00805C63"/>
    <w:rsid w:val="008066F3"/>
    <w:rsid w:val="00806A95"/>
    <w:rsid w:val="00806AC0"/>
    <w:rsid w:val="00806DC3"/>
    <w:rsid w:val="0080702B"/>
    <w:rsid w:val="00807720"/>
    <w:rsid w:val="00807ED4"/>
    <w:rsid w:val="00810006"/>
    <w:rsid w:val="008104BE"/>
    <w:rsid w:val="008104EF"/>
    <w:rsid w:val="00810CF1"/>
    <w:rsid w:val="008116AD"/>
    <w:rsid w:val="008118AD"/>
    <w:rsid w:val="008118D0"/>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1FFA"/>
    <w:rsid w:val="00822018"/>
    <w:rsid w:val="008220B5"/>
    <w:rsid w:val="00822D72"/>
    <w:rsid w:val="00823441"/>
    <w:rsid w:val="00823B15"/>
    <w:rsid w:val="00823BC9"/>
    <w:rsid w:val="00823E83"/>
    <w:rsid w:val="00824309"/>
    <w:rsid w:val="00824623"/>
    <w:rsid w:val="00824639"/>
    <w:rsid w:val="00824CE2"/>
    <w:rsid w:val="00824F2B"/>
    <w:rsid w:val="0082526B"/>
    <w:rsid w:val="008253B3"/>
    <w:rsid w:val="00825483"/>
    <w:rsid w:val="00825537"/>
    <w:rsid w:val="008256F1"/>
    <w:rsid w:val="00825BE7"/>
    <w:rsid w:val="00826011"/>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055C"/>
    <w:rsid w:val="008410E1"/>
    <w:rsid w:val="008413FF"/>
    <w:rsid w:val="00841564"/>
    <w:rsid w:val="008417E6"/>
    <w:rsid w:val="00841935"/>
    <w:rsid w:val="00841C36"/>
    <w:rsid w:val="008423D7"/>
    <w:rsid w:val="008423D9"/>
    <w:rsid w:val="00842644"/>
    <w:rsid w:val="00842690"/>
    <w:rsid w:val="008426FC"/>
    <w:rsid w:val="008428C8"/>
    <w:rsid w:val="00842909"/>
    <w:rsid w:val="00842951"/>
    <w:rsid w:val="00842E9D"/>
    <w:rsid w:val="0084342E"/>
    <w:rsid w:val="008437BA"/>
    <w:rsid w:val="0084385F"/>
    <w:rsid w:val="008438E9"/>
    <w:rsid w:val="00844A5F"/>
    <w:rsid w:val="00844A8A"/>
    <w:rsid w:val="00844E58"/>
    <w:rsid w:val="00845431"/>
    <w:rsid w:val="008454D1"/>
    <w:rsid w:val="00846081"/>
    <w:rsid w:val="00846299"/>
    <w:rsid w:val="008462BA"/>
    <w:rsid w:val="0084658E"/>
    <w:rsid w:val="008465D4"/>
    <w:rsid w:val="008472AB"/>
    <w:rsid w:val="0084763F"/>
    <w:rsid w:val="008507F7"/>
    <w:rsid w:val="0085162F"/>
    <w:rsid w:val="00851813"/>
    <w:rsid w:val="0085205A"/>
    <w:rsid w:val="00852190"/>
    <w:rsid w:val="008526CB"/>
    <w:rsid w:val="0085302F"/>
    <w:rsid w:val="00853729"/>
    <w:rsid w:val="00853E5F"/>
    <w:rsid w:val="0085426B"/>
    <w:rsid w:val="0085435A"/>
    <w:rsid w:val="008548A5"/>
    <w:rsid w:val="00854E38"/>
    <w:rsid w:val="00855455"/>
    <w:rsid w:val="00855609"/>
    <w:rsid w:val="00855990"/>
    <w:rsid w:val="00855A1A"/>
    <w:rsid w:val="00855FC9"/>
    <w:rsid w:val="00856927"/>
    <w:rsid w:val="00856DE6"/>
    <w:rsid w:val="00857122"/>
    <w:rsid w:val="008571E1"/>
    <w:rsid w:val="0085733A"/>
    <w:rsid w:val="00857962"/>
    <w:rsid w:val="00857E84"/>
    <w:rsid w:val="0086041D"/>
    <w:rsid w:val="008608C2"/>
    <w:rsid w:val="00860A06"/>
    <w:rsid w:val="00860C57"/>
    <w:rsid w:val="00860DF1"/>
    <w:rsid w:val="00861308"/>
    <w:rsid w:val="008613FD"/>
    <w:rsid w:val="008618CA"/>
    <w:rsid w:val="00861A0C"/>
    <w:rsid w:val="00861DD0"/>
    <w:rsid w:val="00861E42"/>
    <w:rsid w:val="00862747"/>
    <w:rsid w:val="008627E1"/>
    <w:rsid w:val="00863168"/>
    <w:rsid w:val="0086333F"/>
    <w:rsid w:val="008634AD"/>
    <w:rsid w:val="00864091"/>
    <w:rsid w:val="008645A8"/>
    <w:rsid w:val="008646CE"/>
    <w:rsid w:val="0086498D"/>
    <w:rsid w:val="008651A5"/>
    <w:rsid w:val="0086526C"/>
    <w:rsid w:val="008654E9"/>
    <w:rsid w:val="008655A7"/>
    <w:rsid w:val="008658AD"/>
    <w:rsid w:val="00865E53"/>
    <w:rsid w:val="0086641D"/>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2E0"/>
    <w:rsid w:val="008766CD"/>
    <w:rsid w:val="00876A56"/>
    <w:rsid w:val="00876AFC"/>
    <w:rsid w:val="00876B46"/>
    <w:rsid w:val="00877314"/>
    <w:rsid w:val="00877411"/>
    <w:rsid w:val="00877A15"/>
    <w:rsid w:val="00877A45"/>
    <w:rsid w:val="00880119"/>
    <w:rsid w:val="0088051D"/>
    <w:rsid w:val="008808FF"/>
    <w:rsid w:val="0088092F"/>
    <w:rsid w:val="008809D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3D"/>
    <w:rsid w:val="00884873"/>
    <w:rsid w:val="00884BED"/>
    <w:rsid w:val="00886800"/>
    <w:rsid w:val="00886BD1"/>
    <w:rsid w:val="00887245"/>
    <w:rsid w:val="00887415"/>
    <w:rsid w:val="00887D5A"/>
    <w:rsid w:val="00890BDA"/>
    <w:rsid w:val="00891445"/>
    <w:rsid w:val="00891807"/>
    <w:rsid w:val="00891864"/>
    <w:rsid w:val="00891D4F"/>
    <w:rsid w:val="00892BD1"/>
    <w:rsid w:val="00892D3F"/>
    <w:rsid w:val="008932C7"/>
    <w:rsid w:val="00893809"/>
    <w:rsid w:val="008945A7"/>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417"/>
    <w:rsid w:val="008A4781"/>
    <w:rsid w:val="008A488B"/>
    <w:rsid w:val="008A4F23"/>
    <w:rsid w:val="008A501A"/>
    <w:rsid w:val="008A51F3"/>
    <w:rsid w:val="008A52DB"/>
    <w:rsid w:val="008A549E"/>
    <w:rsid w:val="008A5618"/>
    <w:rsid w:val="008A5671"/>
    <w:rsid w:val="008A5788"/>
    <w:rsid w:val="008A5860"/>
    <w:rsid w:val="008A58F4"/>
    <w:rsid w:val="008A65FE"/>
    <w:rsid w:val="008A6787"/>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31F"/>
    <w:rsid w:val="008C1989"/>
    <w:rsid w:val="008C2088"/>
    <w:rsid w:val="008C248A"/>
    <w:rsid w:val="008C29D9"/>
    <w:rsid w:val="008C2D44"/>
    <w:rsid w:val="008C352C"/>
    <w:rsid w:val="008C37BC"/>
    <w:rsid w:val="008C3A67"/>
    <w:rsid w:val="008C3ABE"/>
    <w:rsid w:val="008C3B31"/>
    <w:rsid w:val="008C55F8"/>
    <w:rsid w:val="008C5DCF"/>
    <w:rsid w:val="008C62CE"/>
    <w:rsid w:val="008C7506"/>
    <w:rsid w:val="008C7688"/>
    <w:rsid w:val="008D02A7"/>
    <w:rsid w:val="008D0464"/>
    <w:rsid w:val="008D12F6"/>
    <w:rsid w:val="008D1C5F"/>
    <w:rsid w:val="008D2504"/>
    <w:rsid w:val="008D27E9"/>
    <w:rsid w:val="008D2962"/>
    <w:rsid w:val="008D2F40"/>
    <w:rsid w:val="008D3146"/>
    <w:rsid w:val="008D337E"/>
    <w:rsid w:val="008D35C2"/>
    <w:rsid w:val="008D35D9"/>
    <w:rsid w:val="008D3602"/>
    <w:rsid w:val="008D3898"/>
    <w:rsid w:val="008D3ED2"/>
    <w:rsid w:val="008D5561"/>
    <w:rsid w:val="008D5618"/>
    <w:rsid w:val="008D5D33"/>
    <w:rsid w:val="008D66D8"/>
    <w:rsid w:val="008D6802"/>
    <w:rsid w:val="008D6897"/>
    <w:rsid w:val="008D68BB"/>
    <w:rsid w:val="008D6BA1"/>
    <w:rsid w:val="008D736B"/>
    <w:rsid w:val="008D7DE4"/>
    <w:rsid w:val="008E0EB9"/>
    <w:rsid w:val="008E0EC4"/>
    <w:rsid w:val="008E1083"/>
    <w:rsid w:val="008E10F3"/>
    <w:rsid w:val="008E13DD"/>
    <w:rsid w:val="008E1A3E"/>
    <w:rsid w:val="008E1CEC"/>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38"/>
    <w:rsid w:val="008E567C"/>
    <w:rsid w:val="008E57A4"/>
    <w:rsid w:val="008E5958"/>
    <w:rsid w:val="008E657E"/>
    <w:rsid w:val="008E6679"/>
    <w:rsid w:val="008E6823"/>
    <w:rsid w:val="008E6D56"/>
    <w:rsid w:val="008E70E9"/>
    <w:rsid w:val="008E737F"/>
    <w:rsid w:val="008E7887"/>
    <w:rsid w:val="008E7AC9"/>
    <w:rsid w:val="008F038C"/>
    <w:rsid w:val="008F0992"/>
    <w:rsid w:val="008F104B"/>
    <w:rsid w:val="008F1E1A"/>
    <w:rsid w:val="008F21FB"/>
    <w:rsid w:val="008F2C1C"/>
    <w:rsid w:val="008F2D6E"/>
    <w:rsid w:val="008F2EE9"/>
    <w:rsid w:val="008F2F8D"/>
    <w:rsid w:val="008F314E"/>
    <w:rsid w:val="008F31C3"/>
    <w:rsid w:val="008F32FE"/>
    <w:rsid w:val="008F3E96"/>
    <w:rsid w:val="008F3F3E"/>
    <w:rsid w:val="008F4006"/>
    <w:rsid w:val="008F4951"/>
    <w:rsid w:val="008F4B18"/>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3FDF"/>
    <w:rsid w:val="0090424A"/>
    <w:rsid w:val="00904F4A"/>
    <w:rsid w:val="00904FC6"/>
    <w:rsid w:val="00905855"/>
    <w:rsid w:val="00906332"/>
    <w:rsid w:val="00906602"/>
    <w:rsid w:val="00906CCB"/>
    <w:rsid w:val="00906CEA"/>
    <w:rsid w:val="009077E1"/>
    <w:rsid w:val="00907C1C"/>
    <w:rsid w:val="00907CAE"/>
    <w:rsid w:val="00907CF8"/>
    <w:rsid w:val="00907D45"/>
    <w:rsid w:val="00907FC6"/>
    <w:rsid w:val="0091031A"/>
    <w:rsid w:val="00911B6F"/>
    <w:rsid w:val="00911BFA"/>
    <w:rsid w:val="00911BFB"/>
    <w:rsid w:val="00911C73"/>
    <w:rsid w:val="00911F2B"/>
    <w:rsid w:val="009122FE"/>
    <w:rsid w:val="009124BC"/>
    <w:rsid w:val="00912AE2"/>
    <w:rsid w:val="009137AD"/>
    <w:rsid w:val="0091380A"/>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17F4C"/>
    <w:rsid w:val="00920537"/>
    <w:rsid w:val="009208E4"/>
    <w:rsid w:val="009209ED"/>
    <w:rsid w:val="009209F9"/>
    <w:rsid w:val="00920A32"/>
    <w:rsid w:val="009215C7"/>
    <w:rsid w:val="00922320"/>
    <w:rsid w:val="009223C0"/>
    <w:rsid w:val="009227A2"/>
    <w:rsid w:val="00922870"/>
    <w:rsid w:val="00922A46"/>
    <w:rsid w:val="00922C4F"/>
    <w:rsid w:val="00922C9D"/>
    <w:rsid w:val="009232FD"/>
    <w:rsid w:val="00923571"/>
    <w:rsid w:val="00923660"/>
    <w:rsid w:val="00923736"/>
    <w:rsid w:val="00924179"/>
    <w:rsid w:val="0092470A"/>
    <w:rsid w:val="00924F2B"/>
    <w:rsid w:val="00925095"/>
    <w:rsid w:val="00925420"/>
    <w:rsid w:val="00925872"/>
    <w:rsid w:val="00925AFB"/>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08"/>
    <w:rsid w:val="00937054"/>
    <w:rsid w:val="00937637"/>
    <w:rsid w:val="00937911"/>
    <w:rsid w:val="00940070"/>
    <w:rsid w:val="009402E6"/>
    <w:rsid w:val="00940D1A"/>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6D3A"/>
    <w:rsid w:val="00947066"/>
    <w:rsid w:val="00947AE7"/>
    <w:rsid w:val="00950330"/>
    <w:rsid w:val="00950597"/>
    <w:rsid w:val="009505A9"/>
    <w:rsid w:val="00950894"/>
    <w:rsid w:val="00951412"/>
    <w:rsid w:val="0095180B"/>
    <w:rsid w:val="009518C9"/>
    <w:rsid w:val="00951A16"/>
    <w:rsid w:val="00951B7D"/>
    <w:rsid w:val="00951C73"/>
    <w:rsid w:val="0095253D"/>
    <w:rsid w:val="00952C64"/>
    <w:rsid w:val="00952D2A"/>
    <w:rsid w:val="0095368A"/>
    <w:rsid w:val="00953C5A"/>
    <w:rsid w:val="0095412E"/>
    <w:rsid w:val="009545B7"/>
    <w:rsid w:val="009549D7"/>
    <w:rsid w:val="00954BED"/>
    <w:rsid w:val="00955198"/>
    <w:rsid w:val="0095539C"/>
    <w:rsid w:val="009553DD"/>
    <w:rsid w:val="00955745"/>
    <w:rsid w:val="00955E32"/>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2A"/>
    <w:rsid w:val="00961C3A"/>
    <w:rsid w:val="00961F2D"/>
    <w:rsid w:val="009623A2"/>
    <w:rsid w:val="0096278F"/>
    <w:rsid w:val="00962867"/>
    <w:rsid w:val="00962873"/>
    <w:rsid w:val="009628BD"/>
    <w:rsid w:val="00962BF6"/>
    <w:rsid w:val="00962CF7"/>
    <w:rsid w:val="009630ED"/>
    <w:rsid w:val="009632A3"/>
    <w:rsid w:val="0096391F"/>
    <w:rsid w:val="00963AF4"/>
    <w:rsid w:val="00963F8B"/>
    <w:rsid w:val="00963FD6"/>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2C23"/>
    <w:rsid w:val="00972FB6"/>
    <w:rsid w:val="009738A4"/>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405"/>
    <w:rsid w:val="00977555"/>
    <w:rsid w:val="00977744"/>
    <w:rsid w:val="009779B8"/>
    <w:rsid w:val="009779F2"/>
    <w:rsid w:val="00977AD5"/>
    <w:rsid w:val="00977C5D"/>
    <w:rsid w:val="00977CF8"/>
    <w:rsid w:val="009812ED"/>
    <w:rsid w:val="0098192C"/>
    <w:rsid w:val="00981C79"/>
    <w:rsid w:val="00981CC8"/>
    <w:rsid w:val="00981DD6"/>
    <w:rsid w:val="0098220E"/>
    <w:rsid w:val="009828DA"/>
    <w:rsid w:val="0098306F"/>
    <w:rsid w:val="009839F9"/>
    <w:rsid w:val="00983FC2"/>
    <w:rsid w:val="00984707"/>
    <w:rsid w:val="00984BB7"/>
    <w:rsid w:val="00984E28"/>
    <w:rsid w:val="00985610"/>
    <w:rsid w:val="00985D20"/>
    <w:rsid w:val="0098600B"/>
    <w:rsid w:val="00986043"/>
    <w:rsid w:val="0098614F"/>
    <w:rsid w:val="00986C06"/>
    <w:rsid w:val="00987144"/>
    <w:rsid w:val="009874CD"/>
    <w:rsid w:val="00987824"/>
    <w:rsid w:val="00987932"/>
    <w:rsid w:val="00987E23"/>
    <w:rsid w:val="0099019A"/>
    <w:rsid w:val="00990FC4"/>
    <w:rsid w:val="00990FE0"/>
    <w:rsid w:val="009911F3"/>
    <w:rsid w:val="00991761"/>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6D6"/>
    <w:rsid w:val="00997759"/>
    <w:rsid w:val="00997891"/>
    <w:rsid w:val="00997A75"/>
    <w:rsid w:val="00997AD0"/>
    <w:rsid w:val="00997C77"/>
    <w:rsid w:val="009A00DD"/>
    <w:rsid w:val="009A0405"/>
    <w:rsid w:val="009A083C"/>
    <w:rsid w:val="009A10C2"/>
    <w:rsid w:val="009A15CC"/>
    <w:rsid w:val="009A1A02"/>
    <w:rsid w:val="009A2654"/>
    <w:rsid w:val="009A2B7E"/>
    <w:rsid w:val="009A32F8"/>
    <w:rsid w:val="009A3366"/>
    <w:rsid w:val="009A36EA"/>
    <w:rsid w:val="009A3C59"/>
    <w:rsid w:val="009A3F10"/>
    <w:rsid w:val="009A3FC8"/>
    <w:rsid w:val="009A40CF"/>
    <w:rsid w:val="009A516E"/>
    <w:rsid w:val="009A5937"/>
    <w:rsid w:val="009A5A91"/>
    <w:rsid w:val="009A5EAF"/>
    <w:rsid w:val="009A5FE9"/>
    <w:rsid w:val="009A5FF6"/>
    <w:rsid w:val="009A60E2"/>
    <w:rsid w:val="009A679A"/>
    <w:rsid w:val="009A698B"/>
    <w:rsid w:val="009A6C3A"/>
    <w:rsid w:val="009A6D01"/>
    <w:rsid w:val="009A6EF2"/>
    <w:rsid w:val="009A6FD0"/>
    <w:rsid w:val="009A70F3"/>
    <w:rsid w:val="009A7ED0"/>
    <w:rsid w:val="009B06E1"/>
    <w:rsid w:val="009B0C98"/>
    <w:rsid w:val="009B1817"/>
    <w:rsid w:val="009B1CE5"/>
    <w:rsid w:val="009B2ED3"/>
    <w:rsid w:val="009B333F"/>
    <w:rsid w:val="009B3508"/>
    <w:rsid w:val="009B376F"/>
    <w:rsid w:val="009B3895"/>
    <w:rsid w:val="009B39BB"/>
    <w:rsid w:val="009B3AFF"/>
    <w:rsid w:val="009B41EB"/>
    <w:rsid w:val="009B437E"/>
    <w:rsid w:val="009B484A"/>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095"/>
    <w:rsid w:val="009C721D"/>
    <w:rsid w:val="009C724A"/>
    <w:rsid w:val="009C72FA"/>
    <w:rsid w:val="009C79B9"/>
    <w:rsid w:val="009C7F54"/>
    <w:rsid w:val="009D019D"/>
    <w:rsid w:val="009D0927"/>
    <w:rsid w:val="009D0DB5"/>
    <w:rsid w:val="009D0FE8"/>
    <w:rsid w:val="009D15EA"/>
    <w:rsid w:val="009D17BF"/>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59C"/>
    <w:rsid w:val="009E1AF4"/>
    <w:rsid w:val="009E1EF7"/>
    <w:rsid w:val="009E2549"/>
    <w:rsid w:val="009E2F58"/>
    <w:rsid w:val="009E3192"/>
    <w:rsid w:val="009E3EC9"/>
    <w:rsid w:val="009E4CAA"/>
    <w:rsid w:val="009E511F"/>
    <w:rsid w:val="009E54F7"/>
    <w:rsid w:val="009E5526"/>
    <w:rsid w:val="009E5637"/>
    <w:rsid w:val="009E5640"/>
    <w:rsid w:val="009E57A8"/>
    <w:rsid w:val="009E5B24"/>
    <w:rsid w:val="009E62DE"/>
    <w:rsid w:val="009E63B7"/>
    <w:rsid w:val="009E646E"/>
    <w:rsid w:val="009E6630"/>
    <w:rsid w:val="009E71F9"/>
    <w:rsid w:val="009E7392"/>
    <w:rsid w:val="009E7633"/>
    <w:rsid w:val="009E7890"/>
    <w:rsid w:val="009F0244"/>
    <w:rsid w:val="009F05F1"/>
    <w:rsid w:val="009F05FE"/>
    <w:rsid w:val="009F1BFB"/>
    <w:rsid w:val="009F1F85"/>
    <w:rsid w:val="009F2CA2"/>
    <w:rsid w:val="009F2DA9"/>
    <w:rsid w:val="009F2FF1"/>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6E"/>
    <w:rsid w:val="00A026E0"/>
    <w:rsid w:val="00A03A8E"/>
    <w:rsid w:val="00A04F3F"/>
    <w:rsid w:val="00A05022"/>
    <w:rsid w:val="00A0502D"/>
    <w:rsid w:val="00A053D8"/>
    <w:rsid w:val="00A057F8"/>
    <w:rsid w:val="00A05A99"/>
    <w:rsid w:val="00A05E0E"/>
    <w:rsid w:val="00A06356"/>
    <w:rsid w:val="00A065AE"/>
    <w:rsid w:val="00A07219"/>
    <w:rsid w:val="00A07A83"/>
    <w:rsid w:val="00A07AD8"/>
    <w:rsid w:val="00A10040"/>
    <w:rsid w:val="00A10B74"/>
    <w:rsid w:val="00A121C1"/>
    <w:rsid w:val="00A1241D"/>
    <w:rsid w:val="00A12B82"/>
    <w:rsid w:val="00A12DC2"/>
    <w:rsid w:val="00A12E12"/>
    <w:rsid w:val="00A1366D"/>
    <w:rsid w:val="00A136EB"/>
    <w:rsid w:val="00A13BC5"/>
    <w:rsid w:val="00A13EDF"/>
    <w:rsid w:val="00A1463B"/>
    <w:rsid w:val="00A14C5A"/>
    <w:rsid w:val="00A14F84"/>
    <w:rsid w:val="00A155C1"/>
    <w:rsid w:val="00A1588F"/>
    <w:rsid w:val="00A158C8"/>
    <w:rsid w:val="00A15F47"/>
    <w:rsid w:val="00A160AF"/>
    <w:rsid w:val="00A16326"/>
    <w:rsid w:val="00A169FA"/>
    <w:rsid w:val="00A16A2D"/>
    <w:rsid w:val="00A16BDA"/>
    <w:rsid w:val="00A16BF0"/>
    <w:rsid w:val="00A17241"/>
    <w:rsid w:val="00A175E1"/>
    <w:rsid w:val="00A17A02"/>
    <w:rsid w:val="00A20A60"/>
    <w:rsid w:val="00A20B54"/>
    <w:rsid w:val="00A20C24"/>
    <w:rsid w:val="00A20C8B"/>
    <w:rsid w:val="00A20E1C"/>
    <w:rsid w:val="00A21122"/>
    <w:rsid w:val="00A211E9"/>
    <w:rsid w:val="00A214F0"/>
    <w:rsid w:val="00A2159B"/>
    <w:rsid w:val="00A2167E"/>
    <w:rsid w:val="00A218D7"/>
    <w:rsid w:val="00A21E9F"/>
    <w:rsid w:val="00A220AA"/>
    <w:rsid w:val="00A2236C"/>
    <w:rsid w:val="00A22482"/>
    <w:rsid w:val="00A23260"/>
    <w:rsid w:val="00A23363"/>
    <w:rsid w:val="00A23420"/>
    <w:rsid w:val="00A23454"/>
    <w:rsid w:val="00A236F9"/>
    <w:rsid w:val="00A23DAD"/>
    <w:rsid w:val="00A23F59"/>
    <w:rsid w:val="00A24784"/>
    <w:rsid w:val="00A2481E"/>
    <w:rsid w:val="00A24AEB"/>
    <w:rsid w:val="00A24B94"/>
    <w:rsid w:val="00A254B8"/>
    <w:rsid w:val="00A25E08"/>
    <w:rsid w:val="00A260F7"/>
    <w:rsid w:val="00A263DF"/>
    <w:rsid w:val="00A264DD"/>
    <w:rsid w:val="00A26C35"/>
    <w:rsid w:val="00A274A6"/>
    <w:rsid w:val="00A27D28"/>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35B"/>
    <w:rsid w:val="00A335BC"/>
    <w:rsid w:val="00A33719"/>
    <w:rsid w:val="00A337C6"/>
    <w:rsid w:val="00A339D4"/>
    <w:rsid w:val="00A33D5F"/>
    <w:rsid w:val="00A34963"/>
    <w:rsid w:val="00A349A2"/>
    <w:rsid w:val="00A35071"/>
    <w:rsid w:val="00A3553F"/>
    <w:rsid w:val="00A35619"/>
    <w:rsid w:val="00A35B5F"/>
    <w:rsid w:val="00A35FD9"/>
    <w:rsid w:val="00A360F3"/>
    <w:rsid w:val="00A36680"/>
    <w:rsid w:val="00A368A8"/>
    <w:rsid w:val="00A36EDE"/>
    <w:rsid w:val="00A37097"/>
    <w:rsid w:val="00A371D0"/>
    <w:rsid w:val="00A3763C"/>
    <w:rsid w:val="00A376C6"/>
    <w:rsid w:val="00A37CD6"/>
    <w:rsid w:val="00A37CE0"/>
    <w:rsid w:val="00A4049E"/>
    <w:rsid w:val="00A41669"/>
    <w:rsid w:val="00A41D96"/>
    <w:rsid w:val="00A42506"/>
    <w:rsid w:val="00A42978"/>
    <w:rsid w:val="00A42AC9"/>
    <w:rsid w:val="00A42BC8"/>
    <w:rsid w:val="00A4324F"/>
    <w:rsid w:val="00A433A1"/>
    <w:rsid w:val="00A433CF"/>
    <w:rsid w:val="00A4347E"/>
    <w:rsid w:val="00A43C0D"/>
    <w:rsid w:val="00A43F78"/>
    <w:rsid w:val="00A449CA"/>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1D87"/>
    <w:rsid w:val="00A522E1"/>
    <w:rsid w:val="00A52C66"/>
    <w:rsid w:val="00A53641"/>
    <w:rsid w:val="00A5368A"/>
    <w:rsid w:val="00A537D6"/>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990"/>
    <w:rsid w:val="00A61A1B"/>
    <w:rsid w:val="00A621E0"/>
    <w:rsid w:val="00A62C85"/>
    <w:rsid w:val="00A63115"/>
    <w:rsid w:val="00A635EF"/>
    <w:rsid w:val="00A640B1"/>
    <w:rsid w:val="00A6442C"/>
    <w:rsid w:val="00A6466F"/>
    <w:rsid w:val="00A648B0"/>
    <w:rsid w:val="00A64E37"/>
    <w:rsid w:val="00A669E0"/>
    <w:rsid w:val="00A672E8"/>
    <w:rsid w:val="00A67464"/>
    <w:rsid w:val="00A67703"/>
    <w:rsid w:val="00A67768"/>
    <w:rsid w:val="00A67882"/>
    <w:rsid w:val="00A709A8"/>
    <w:rsid w:val="00A710CD"/>
    <w:rsid w:val="00A71508"/>
    <w:rsid w:val="00A716D0"/>
    <w:rsid w:val="00A71AA6"/>
    <w:rsid w:val="00A71F48"/>
    <w:rsid w:val="00A722FE"/>
    <w:rsid w:val="00A725AF"/>
    <w:rsid w:val="00A7275C"/>
    <w:rsid w:val="00A72B3F"/>
    <w:rsid w:val="00A72DA2"/>
    <w:rsid w:val="00A72F76"/>
    <w:rsid w:val="00A73042"/>
    <w:rsid w:val="00A730FD"/>
    <w:rsid w:val="00A73126"/>
    <w:rsid w:val="00A73694"/>
    <w:rsid w:val="00A736AD"/>
    <w:rsid w:val="00A73FBC"/>
    <w:rsid w:val="00A740A3"/>
    <w:rsid w:val="00A748D2"/>
    <w:rsid w:val="00A74B45"/>
    <w:rsid w:val="00A74CB0"/>
    <w:rsid w:val="00A74DF3"/>
    <w:rsid w:val="00A7516C"/>
    <w:rsid w:val="00A75796"/>
    <w:rsid w:val="00A75D85"/>
    <w:rsid w:val="00A765DB"/>
    <w:rsid w:val="00A76C52"/>
    <w:rsid w:val="00A7709D"/>
    <w:rsid w:val="00A7711C"/>
    <w:rsid w:val="00A7712B"/>
    <w:rsid w:val="00A77355"/>
    <w:rsid w:val="00A7747A"/>
    <w:rsid w:val="00A778FA"/>
    <w:rsid w:val="00A77BE2"/>
    <w:rsid w:val="00A77E66"/>
    <w:rsid w:val="00A80A44"/>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DC4"/>
    <w:rsid w:val="00A87E26"/>
    <w:rsid w:val="00A87FD1"/>
    <w:rsid w:val="00A90129"/>
    <w:rsid w:val="00A906E7"/>
    <w:rsid w:val="00A907EF"/>
    <w:rsid w:val="00A909BA"/>
    <w:rsid w:val="00A90B5D"/>
    <w:rsid w:val="00A910C2"/>
    <w:rsid w:val="00A912CD"/>
    <w:rsid w:val="00A91B40"/>
    <w:rsid w:val="00A91BF2"/>
    <w:rsid w:val="00A92AFA"/>
    <w:rsid w:val="00A935D1"/>
    <w:rsid w:val="00A940BE"/>
    <w:rsid w:val="00A94A6A"/>
    <w:rsid w:val="00A950FE"/>
    <w:rsid w:val="00A951AD"/>
    <w:rsid w:val="00A951D8"/>
    <w:rsid w:val="00A9661D"/>
    <w:rsid w:val="00A96650"/>
    <w:rsid w:val="00A96686"/>
    <w:rsid w:val="00A96848"/>
    <w:rsid w:val="00A96B7B"/>
    <w:rsid w:val="00A97223"/>
    <w:rsid w:val="00A976AA"/>
    <w:rsid w:val="00A9798B"/>
    <w:rsid w:val="00A97B7C"/>
    <w:rsid w:val="00A97ED5"/>
    <w:rsid w:val="00AA044B"/>
    <w:rsid w:val="00AA0CDC"/>
    <w:rsid w:val="00AA18B3"/>
    <w:rsid w:val="00AA19C9"/>
    <w:rsid w:val="00AA1A00"/>
    <w:rsid w:val="00AA1A3C"/>
    <w:rsid w:val="00AA1BD3"/>
    <w:rsid w:val="00AA1DDB"/>
    <w:rsid w:val="00AA200D"/>
    <w:rsid w:val="00AA24E1"/>
    <w:rsid w:val="00AA2697"/>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876"/>
    <w:rsid w:val="00AB49BC"/>
    <w:rsid w:val="00AB4AAD"/>
    <w:rsid w:val="00AB4EE0"/>
    <w:rsid w:val="00AB5970"/>
    <w:rsid w:val="00AB60F7"/>
    <w:rsid w:val="00AB637E"/>
    <w:rsid w:val="00AB6786"/>
    <w:rsid w:val="00AB685A"/>
    <w:rsid w:val="00AB6BCD"/>
    <w:rsid w:val="00AB6BFB"/>
    <w:rsid w:val="00AB7667"/>
    <w:rsid w:val="00AB7A97"/>
    <w:rsid w:val="00AB7BF5"/>
    <w:rsid w:val="00AB7D72"/>
    <w:rsid w:val="00AB7FC4"/>
    <w:rsid w:val="00AC0C33"/>
    <w:rsid w:val="00AC1585"/>
    <w:rsid w:val="00AC170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0B4"/>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D7F3A"/>
    <w:rsid w:val="00AE0017"/>
    <w:rsid w:val="00AE05FC"/>
    <w:rsid w:val="00AE0735"/>
    <w:rsid w:val="00AE0D46"/>
    <w:rsid w:val="00AE151B"/>
    <w:rsid w:val="00AE1AF0"/>
    <w:rsid w:val="00AE2083"/>
    <w:rsid w:val="00AE2171"/>
    <w:rsid w:val="00AE21C3"/>
    <w:rsid w:val="00AE27C8"/>
    <w:rsid w:val="00AE2CEF"/>
    <w:rsid w:val="00AE2DF9"/>
    <w:rsid w:val="00AE2FB6"/>
    <w:rsid w:val="00AE32D5"/>
    <w:rsid w:val="00AE3583"/>
    <w:rsid w:val="00AE3E85"/>
    <w:rsid w:val="00AE45E0"/>
    <w:rsid w:val="00AE4BE3"/>
    <w:rsid w:val="00AE51E9"/>
    <w:rsid w:val="00AE5B1B"/>
    <w:rsid w:val="00AE5B71"/>
    <w:rsid w:val="00AE6AF6"/>
    <w:rsid w:val="00AE6B26"/>
    <w:rsid w:val="00AE6E53"/>
    <w:rsid w:val="00AE7D1E"/>
    <w:rsid w:val="00AF06FF"/>
    <w:rsid w:val="00AF09A8"/>
    <w:rsid w:val="00AF0C20"/>
    <w:rsid w:val="00AF0FE4"/>
    <w:rsid w:val="00AF10E9"/>
    <w:rsid w:val="00AF156A"/>
    <w:rsid w:val="00AF1E54"/>
    <w:rsid w:val="00AF1EBC"/>
    <w:rsid w:val="00AF2083"/>
    <w:rsid w:val="00AF23DF"/>
    <w:rsid w:val="00AF2424"/>
    <w:rsid w:val="00AF2454"/>
    <w:rsid w:val="00AF2C08"/>
    <w:rsid w:val="00AF2F4C"/>
    <w:rsid w:val="00AF4790"/>
    <w:rsid w:val="00AF4AA5"/>
    <w:rsid w:val="00AF4EB2"/>
    <w:rsid w:val="00AF4EEC"/>
    <w:rsid w:val="00AF5A32"/>
    <w:rsid w:val="00AF5ADA"/>
    <w:rsid w:val="00AF5C03"/>
    <w:rsid w:val="00AF5D04"/>
    <w:rsid w:val="00AF692C"/>
    <w:rsid w:val="00AF70DE"/>
    <w:rsid w:val="00AF73E1"/>
    <w:rsid w:val="00AF7C57"/>
    <w:rsid w:val="00B00754"/>
    <w:rsid w:val="00B00AFB"/>
    <w:rsid w:val="00B00F50"/>
    <w:rsid w:val="00B01320"/>
    <w:rsid w:val="00B013B3"/>
    <w:rsid w:val="00B0165D"/>
    <w:rsid w:val="00B017E5"/>
    <w:rsid w:val="00B018FD"/>
    <w:rsid w:val="00B0193E"/>
    <w:rsid w:val="00B01D18"/>
    <w:rsid w:val="00B01D23"/>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07D58"/>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9AC"/>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12"/>
    <w:rsid w:val="00B27D80"/>
    <w:rsid w:val="00B27F32"/>
    <w:rsid w:val="00B27F89"/>
    <w:rsid w:val="00B30A43"/>
    <w:rsid w:val="00B30C33"/>
    <w:rsid w:val="00B30DF5"/>
    <w:rsid w:val="00B30E18"/>
    <w:rsid w:val="00B30FAF"/>
    <w:rsid w:val="00B31603"/>
    <w:rsid w:val="00B31D8E"/>
    <w:rsid w:val="00B32184"/>
    <w:rsid w:val="00B32525"/>
    <w:rsid w:val="00B32668"/>
    <w:rsid w:val="00B33100"/>
    <w:rsid w:val="00B33206"/>
    <w:rsid w:val="00B3328B"/>
    <w:rsid w:val="00B33692"/>
    <w:rsid w:val="00B3395F"/>
    <w:rsid w:val="00B33F1C"/>
    <w:rsid w:val="00B33FC3"/>
    <w:rsid w:val="00B342DB"/>
    <w:rsid w:val="00B34AA6"/>
    <w:rsid w:val="00B34F49"/>
    <w:rsid w:val="00B3521B"/>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4840"/>
    <w:rsid w:val="00B45AAF"/>
    <w:rsid w:val="00B466A7"/>
    <w:rsid w:val="00B471A6"/>
    <w:rsid w:val="00B501DA"/>
    <w:rsid w:val="00B503C1"/>
    <w:rsid w:val="00B506ED"/>
    <w:rsid w:val="00B50F6F"/>
    <w:rsid w:val="00B51B39"/>
    <w:rsid w:val="00B520FB"/>
    <w:rsid w:val="00B52537"/>
    <w:rsid w:val="00B52555"/>
    <w:rsid w:val="00B5266E"/>
    <w:rsid w:val="00B52923"/>
    <w:rsid w:val="00B52F7F"/>
    <w:rsid w:val="00B53357"/>
    <w:rsid w:val="00B53CC5"/>
    <w:rsid w:val="00B53D42"/>
    <w:rsid w:val="00B54803"/>
    <w:rsid w:val="00B5484C"/>
    <w:rsid w:val="00B54B0E"/>
    <w:rsid w:val="00B54C57"/>
    <w:rsid w:val="00B55158"/>
    <w:rsid w:val="00B55688"/>
    <w:rsid w:val="00B55A37"/>
    <w:rsid w:val="00B55D26"/>
    <w:rsid w:val="00B56068"/>
    <w:rsid w:val="00B561D9"/>
    <w:rsid w:val="00B56361"/>
    <w:rsid w:val="00B5661B"/>
    <w:rsid w:val="00B567C0"/>
    <w:rsid w:val="00B56A0F"/>
    <w:rsid w:val="00B56AB3"/>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3FEF"/>
    <w:rsid w:val="00B640B2"/>
    <w:rsid w:val="00B644C6"/>
    <w:rsid w:val="00B64980"/>
    <w:rsid w:val="00B6543A"/>
    <w:rsid w:val="00B65898"/>
    <w:rsid w:val="00B65A3F"/>
    <w:rsid w:val="00B65C27"/>
    <w:rsid w:val="00B65FC5"/>
    <w:rsid w:val="00B660F5"/>
    <w:rsid w:val="00B66255"/>
    <w:rsid w:val="00B66987"/>
    <w:rsid w:val="00B66996"/>
    <w:rsid w:val="00B66B4B"/>
    <w:rsid w:val="00B66E77"/>
    <w:rsid w:val="00B66E91"/>
    <w:rsid w:val="00B67643"/>
    <w:rsid w:val="00B704A3"/>
    <w:rsid w:val="00B7065C"/>
    <w:rsid w:val="00B70F90"/>
    <w:rsid w:val="00B71DD6"/>
    <w:rsid w:val="00B71DFA"/>
    <w:rsid w:val="00B71E5C"/>
    <w:rsid w:val="00B71F2E"/>
    <w:rsid w:val="00B720E8"/>
    <w:rsid w:val="00B720EB"/>
    <w:rsid w:val="00B72C31"/>
    <w:rsid w:val="00B73141"/>
    <w:rsid w:val="00B7317B"/>
    <w:rsid w:val="00B73A2A"/>
    <w:rsid w:val="00B7401B"/>
    <w:rsid w:val="00B7412F"/>
    <w:rsid w:val="00B7459B"/>
    <w:rsid w:val="00B7480B"/>
    <w:rsid w:val="00B74865"/>
    <w:rsid w:val="00B74DD2"/>
    <w:rsid w:val="00B75B82"/>
    <w:rsid w:val="00B75F8D"/>
    <w:rsid w:val="00B76152"/>
    <w:rsid w:val="00B762B0"/>
    <w:rsid w:val="00B76DD8"/>
    <w:rsid w:val="00B77261"/>
    <w:rsid w:val="00B777C9"/>
    <w:rsid w:val="00B77FFB"/>
    <w:rsid w:val="00B80550"/>
    <w:rsid w:val="00B8058E"/>
    <w:rsid w:val="00B806D5"/>
    <w:rsid w:val="00B8178B"/>
    <w:rsid w:val="00B81829"/>
    <w:rsid w:val="00B8254A"/>
    <w:rsid w:val="00B8259C"/>
    <w:rsid w:val="00B82761"/>
    <w:rsid w:val="00B828EC"/>
    <w:rsid w:val="00B82EC7"/>
    <w:rsid w:val="00B82EDF"/>
    <w:rsid w:val="00B83FA1"/>
    <w:rsid w:val="00B846D6"/>
    <w:rsid w:val="00B84A7F"/>
    <w:rsid w:val="00B84E70"/>
    <w:rsid w:val="00B85209"/>
    <w:rsid w:val="00B85645"/>
    <w:rsid w:val="00B85696"/>
    <w:rsid w:val="00B86D58"/>
    <w:rsid w:val="00B871B2"/>
    <w:rsid w:val="00B874DA"/>
    <w:rsid w:val="00B875A6"/>
    <w:rsid w:val="00B8769A"/>
    <w:rsid w:val="00B877D2"/>
    <w:rsid w:val="00B900CA"/>
    <w:rsid w:val="00B90296"/>
    <w:rsid w:val="00B903D6"/>
    <w:rsid w:val="00B909A7"/>
    <w:rsid w:val="00B90C37"/>
    <w:rsid w:val="00B9147E"/>
    <w:rsid w:val="00B91BB7"/>
    <w:rsid w:val="00B91C04"/>
    <w:rsid w:val="00B91E0B"/>
    <w:rsid w:val="00B921E6"/>
    <w:rsid w:val="00B92368"/>
    <w:rsid w:val="00B92426"/>
    <w:rsid w:val="00B92809"/>
    <w:rsid w:val="00B937C2"/>
    <w:rsid w:val="00B9389C"/>
    <w:rsid w:val="00B93A30"/>
    <w:rsid w:val="00B93C72"/>
    <w:rsid w:val="00B93D52"/>
    <w:rsid w:val="00B9455E"/>
    <w:rsid w:val="00B94A73"/>
    <w:rsid w:val="00B94F53"/>
    <w:rsid w:val="00B9510B"/>
    <w:rsid w:val="00B955E7"/>
    <w:rsid w:val="00B958AA"/>
    <w:rsid w:val="00B95ACA"/>
    <w:rsid w:val="00B95F3D"/>
    <w:rsid w:val="00B95F49"/>
    <w:rsid w:val="00B96010"/>
    <w:rsid w:val="00B96719"/>
    <w:rsid w:val="00B96878"/>
    <w:rsid w:val="00B96CC3"/>
    <w:rsid w:val="00B96F7B"/>
    <w:rsid w:val="00B97402"/>
    <w:rsid w:val="00B97A84"/>
    <w:rsid w:val="00B97A87"/>
    <w:rsid w:val="00B97CCB"/>
    <w:rsid w:val="00B97D77"/>
    <w:rsid w:val="00BA08FD"/>
    <w:rsid w:val="00BA090B"/>
    <w:rsid w:val="00BA0DEE"/>
    <w:rsid w:val="00BA149B"/>
    <w:rsid w:val="00BA16F9"/>
    <w:rsid w:val="00BA18CB"/>
    <w:rsid w:val="00BA1E0B"/>
    <w:rsid w:val="00BA1F45"/>
    <w:rsid w:val="00BA2206"/>
    <w:rsid w:val="00BA22E2"/>
    <w:rsid w:val="00BA259E"/>
    <w:rsid w:val="00BA27F3"/>
    <w:rsid w:val="00BA2AA1"/>
    <w:rsid w:val="00BA2F90"/>
    <w:rsid w:val="00BA45A4"/>
    <w:rsid w:val="00BA496B"/>
    <w:rsid w:val="00BA4AD3"/>
    <w:rsid w:val="00BA4D16"/>
    <w:rsid w:val="00BA4F13"/>
    <w:rsid w:val="00BA51A6"/>
    <w:rsid w:val="00BA5E47"/>
    <w:rsid w:val="00BA5F6F"/>
    <w:rsid w:val="00BA651C"/>
    <w:rsid w:val="00BA66E0"/>
    <w:rsid w:val="00BA6840"/>
    <w:rsid w:val="00BA6BF9"/>
    <w:rsid w:val="00BA6DA7"/>
    <w:rsid w:val="00BA7024"/>
    <w:rsid w:val="00BA74E5"/>
    <w:rsid w:val="00BB02DA"/>
    <w:rsid w:val="00BB1221"/>
    <w:rsid w:val="00BB16DD"/>
    <w:rsid w:val="00BB1BF1"/>
    <w:rsid w:val="00BB1EF5"/>
    <w:rsid w:val="00BB212F"/>
    <w:rsid w:val="00BB2286"/>
    <w:rsid w:val="00BB261D"/>
    <w:rsid w:val="00BB27EC"/>
    <w:rsid w:val="00BB2DC8"/>
    <w:rsid w:val="00BB311E"/>
    <w:rsid w:val="00BB323C"/>
    <w:rsid w:val="00BB3721"/>
    <w:rsid w:val="00BB4347"/>
    <w:rsid w:val="00BB4C7B"/>
    <w:rsid w:val="00BB5A81"/>
    <w:rsid w:val="00BB5B87"/>
    <w:rsid w:val="00BB5C89"/>
    <w:rsid w:val="00BB5F12"/>
    <w:rsid w:val="00BB6667"/>
    <w:rsid w:val="00BB682F"/>
    <w:rsid w:val="00BB7079"/>
    <w:rsid w:val="00BB77C0"/>
    <w:rsid w:val="00BB7DB7"/>
    <w:rsid w:val="00BB7F8E"/>
    <w:rsid w:val="00BC00BD"/>
    <w:rsid w:val="00BC01AC"/>
    <w:rsid w:val="00BC03CD"/>
    <w:rsid w:val="00BC03FC"/>
    <w:rsid w:val="00BC044C"/>
    <w:rsid w:val="00BC054C"/>
    <w:rsid w:val="00BC065A"/>
    <w:rsid w:val="00BC0ABF"/>
    <w:rsid w:val="00BC1329"/>
    <w:rsid w:val="00BC1C30"/>
    <w:rsid w:val="00BC1D17"/>
    <w:rsid w:val="00BC2462"/>
    <w:rsid w:val="00BC264B"/>
    <w:rsid w:val="00BC2AAE"/>
    <w:rsid w:val="00BC2D26"/>
    <w:rsid w:val="00BC2E7C"/>
    <w:rsid w:val="00BC36CC"/>
    <w:rsid w:val="00BC3935"/>
    <w:rsid w:val="00BC4048"/>
    <w:rsid w:val="00BC440D"/>
    <w:rsid w:val="00BC4A9A"/>
    <w:rsid w:val="00BC4E91"/>
    <w:rsid w:val="00BC5177"/>
    <w:rsid w:val="00BC51FC"/>
    <w:rsid w:val="00BC539A"/>
    <w:rsid w:val="00BC5D2D"/>
    <w:rsid w:val="00BC5DD9"/>
    <w:rsid w:val="00BC5E93"/>
    <w:rsid w:val="00BC62BD"/>
    <w:rsid w:val="00BC65C5"/>
    <w:rsid w:val="00BC6630"/>
    <w:rsid w:val="00BC6EF9"/>
    <w:rsid w:val="00BC76BE"/>
    <w:rsid w:val="00BC7750"/>
    <w:rsid w:val="00BC796B"/>
    <w:rsid w:val="00BC7A2E"/>
    <w:rsid w:val="00BC7D95"/>
    <w:rsid w:val="00BD0121"/>
    <w:rsid w:val="00BD04DD"/>
    <w:rsid w:val="00BD0954"/>
    <w:rsid w:val="00BD1961"/>
    <w:rsid w:val="00BD21D2"/>
    <w:rsid w:val="00BD2513"/>
    <w:rsid w:val="00BD2BA7"/>
    <w:rsid w:val="00BD2DA7"/>
    <w:rsid w:val="00BD2F9A"/>
    <w:rsid w:val="00BD30B9"/>
    <w:rsid w:val="00BD3110"/>
    <w:rsid w:val="00BD35F1"/>
    <w:rsid w:val="00BD38BE"/>
    <w:rsid w:val="00BD3E75"/>
    <w:rsid w:val="00BD4767"/>
    <w:rsid w:val="00BD4916"/>
    <w:rsid w:val="00BD4BCE"/>
    <w:rsid w:val="00BD4EDD"/>
    <w:rsid w:val="00BD5026"/>
    <w:rsid w:val="00BD52F4"/>
    <w:rsid w:val="00BD54F8"/>
    <w:rsid w:val="00BD58FA"/>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0D0"/>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1F08"/>
    <w:rsid w:val="00BF25EE"/>
    <w:rsid w:val="00BF2A3C"/>
    <w:rsid w:val="00BF32ED"/>
    <w:rsid w:val="00BF33E0"/>
    <w:rsid w:val="00BF3440"/>
    <w:rsid w:val="00BF445E"/>
    <w:rsid w:val="00BF48C7"/>
    <w:rsid w:val="00BF4937"/>
    <w:rsid w:val="00BF498D"/>
    <w:rsid w:val="00BF4B4C"/>
    <w:rsid w:val="00BF5186"/>
    <w:rsid w:val="00BF526B"/>
    <w:rsid w:val="00BF57B7"/>
    <w:rsid w:val="00BF5F34"/>
    <w:rsid w:val="00BF6E64"/>
    <w:rsid w:val="00BF7A15"/>
    <w:rsid w:val="00BF7C93"/>
    <w:rsid w:val="00C0032E"/>
    <w:rsid w:val="00C00B37"/>
    <w:rsid w:val="00C00B87"/>
    <w:rsid w:val="00C01266"/>
    <w:rsid w:val="00C01794"/>
    <w:rsid w:val="00C01B1D"/>
    <w:rsid w:val="00C01BF0"/>
    <w:rsid w:val="00C01D4D"/>
    <w:rsid w:val="00C01E76"/>
    <w:rsid w:val="00C01F85"/>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07FDC"/>
    <w:rsid w:val="00C10F5C"/>
    <w:rsid w:val="00C111C6"/>
    <w:rsid w:val="00C112BA"/>
    <w:rsid w:val="00C11400"/>
    <w:rsid w:val="00C11E52"/>
    <w:rsid w:val="00C122A9"/>
    <w:rsid w:val="00C123F9"/>
    <w:rsid w:val="00C13939"/>
    <w:rsid w:val="00C140A9"/>
    <w:rsid w:val="00C1440E"/>
    <w:rsid w:val="00C144D3"/>
    <w:rsid w:val="00C14977"/>
    <w:rsid w:val="00C14C5D"/>
    <w:rsid w:val="00C14D8E"/>
    <w:rsid w:val="00C151CE"/>
    <w:rsid w:val="00C1593B"/>
    <w:rsid w:val="00C15955"/>
    <w:rsid w:val="00C15F2A"/>
    <w:rsid w:val="00C1656B"/>
    <w:rsid w:val="00C1658F"/>
    <w:rsid w:val="00C170FE"/>
    <w:rsid w:val="00C1716A"/>
    <w:rsid w:val="00C1744C"/>
    <w:rsid w:val="00C175C2"/>
    <w:rsid w:val="00C20146"/>
    <w:rsid w:val="00C20270"/>
    <w:rsid w:val="00C202FE"/>
    <w:rsid w:val="00C20B4F"/>
    <w:rsid w:val="00C20CB0"/>
    <w:rsid w:val="00C20E76"/>
    <w:rsid w:val="00C213D8"/>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50"/>
    <w:rsid w:val="00C32DDB"/>
    <w:rsid w:val="00C33160"/>
    <w:rsid w:val="00C3327A"/>
    <w:rsid w:val="00C332D4"/>
    <w:rsid w:val="00C338CA"/>
    <w:rsid w:val="00C33911"/>
    <w:rsid w:val="00C33ACA"/>
    <w:rsid w:val="00C344D1"/>
    <w:rsid w:val="00C3456B"/>
    <w:rsid w:val="00C3482B"/>
    <w:rsid w:val="00C34DD1"/>
    <w:rsid w:val="00C34FC4"/>
    <w:rsid w:val="00C350BC"/>
    <w:rsid w:val="00C35701"/>
    <w:rsid w:val="00C35B7D"/>
    <w:rsid w:val="00C36019"/>
    <w:rsid w:val="00C3622C"/>
    <w:rsid w:val="00C36282"/>
    <w:rsid w:val="00C3628D"/>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53C"/>
    <w:rsid w:val="00C42F8A"/>
    <w:rsid w:val="00C43078"/>
    <w:rsid w:val="00C43287"/>
    <w:rsid w:val="00C43884"/>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327"/>
    <w:rsid w:val="00C52668"/>
    <w:rsid w:val="00C539F6"/>
    <w:rsid w:val="00C53F4C"/>
    <w:rsid w:val="00C542C9"/>
    <w:rsid w:val="00C546F9"/>
    <w:rsid w:val="00C54E3A"/>
    <w:rsid w:val="00C551DD"/>
    <w:rsid w:val="00C55737"/>
    <w:rsid w:val="00C5582F"/>
    <w:rsid w:val="00C558DC"/>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40B"/>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0C5"/>
    <w:rsid w:val="00C71531"/>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170B"/>
    <w:rsid w:val="00C8226A"/>
    <w:rsid w:val="00C82B7A"/>
    <w:rsid w:val="00C83891"/>
    <w:rsid w:val="00C83E05"/>
    <w:rsid w:val="00C84553"/>
    <w:rsid w:val="00C84721"/>
    <w:rsid w:val="00C84835"/>
    <w:rsid w:val="00C84A2D"/>
    <w:rsid w:val="00C85105"/>
    <w:rsid w:val="00C8528D"/>
    <w:rsid w:val="00C85323"/>
    <w:rsid w:val="00C85872"/>
    <w:rsid w:val="00C85A1C"/>
    <w:rsid w:val="00C866C4"/>
    <w:rsid w:val="00C867F8"/>
    <w:rsid w:val="00C86B7F"/>
    <w:rsid w:val="00C86CB7"/>
    <w:rsid w:val="00C86D05"/>
    <w:rsid w:val="00C872F6"/>
    <w:rsid w:val="00C878E5"/>
    <w:rsid w:val="00C90308"/>
    <w:rsid w:val="00C90364"/>
    <w:rsid w:val="00C90D69"/>
    <w:rsid w:val="00C90F9D"/>
    <w:rsid w:val="00C90FE0"/>
    <w:rsid w:val="00C91A5B"/>
    <w:rsid w:val="00C91AD2"/>
    <w:rsid w:val="00C91CB7"/>
    <w:rsid w:val="00C92187"/>
    <w:rsid w:val="00C92C88"/>
    <w:rsid w:val="00C92F08"/>
    <w:rsid w:val="00C92FA8"/>
    <w:rsid w:val="00C931BC"/>
    <w:rsid w:val="00C9367C"/>
    <w:rsid w:val="00C93CA8"/>
    <w:rsid w:val="00C93CFE"/>
    <w:rsid w:val="00C94087"/>
    <w:rsid w:val="00C94357"/>
    <w:rsid w:val="00C94808"/>
    <w:rsid w:val="00C94884"/>
    <w:rsid w:val="00C94C02"/>
    <w:rsid w:val="00C94EA2"/>
    <w:rsid w:val="00C94F7E"/>
    <w:rsid w:val="00C951CE"/>
    <w:rsid w:val="00C9528C"/>
    <w:rsid w:val="00C953D2"/>
    <w:rsid w:val="00C95451"/>
    <w:rsid w:val="00C956F2"/>
    <w:rsid w:val="00C9575C"/>
    <w:rsid w:val="00C95B1B"/>
    <w:rsid w:val="00C96A29"/>
    <w:rsid w:val="00C96C85"/>
    <w:rsid w:val="00C975F7"/>
    <w:rsid w:val="00CA0216"/>
    <w:rsid w:val="00CA04EB"/>
    <w:rsid w:val="00CA050B"/>
    <w:rsid w:val="00CA05E2"/>
    <w:rsid w:val="00CA07E5"/>
    <w:rsid w:val="00CA0C15"/>
    <w:rsid w:val="00CA17EA"/>
    <w:rsid w:val="00CA1DB8"/>
    <w:rsid w:val="00CA1DD1"/>
    <w:rsid w:val="00CA2521"/>
    <w:rsid w:val="00CA2F6D"/>
    <w:rsid w:val="00CA37B1"/>
    <w:rsid w:val="00CA3BB9"/>
    <w:rsid w:val="00CA4573"/>
    <w:rsid w:val="00CA472E"/>
    <w:rsid w:val="00CA4DEA"/>
    <w:rsid w:val="00CA4DF7"/>
    <w:rsid w:val="00CA52C5"/>
    <w:rsid w:val="00CA587B"/>
    <w:rsid w:val="00CA5BB1"/>
    <w:rsid w:val="00CA5F9E"/>
    <w:rsid w:val="00CA6A0A"/>
    <w:rsid w:val="00CA6FB5"/>
    <w:rsid w:val="00CA7798"/>
    <w:rsid w:val="00CA7BB7"/>
    <w:rsid w:val="00CB144E"/>
    <w:rsid w:val="00CB17ED"/>
    <w:rsid w:val="00CB1A53"/>
    <w:rsid w:val="00CB21A4"/>
    <w:rsid w:val="00CB2419"/>
    <w:rsid w:val="00CB2E84"/>
    <w:rsid w:val="00CB319E"/>
    <w:rsid w:val="00CB3255"/>
    <w:rsid w:val="00CB3690"/>
    <w:rsid w:val="00CB37F1"/>
    <w:rsid w:val="00CB398E"/>
    <w:rsid w:val="00CB3C0B"/>
    <w:rsid w:val="00CB405E"/>
    <w:rsid w:val="00CB447C"/>
    <w:rsid w:val="00CB4750"/>
    <w:rsid w:val="00CB5171"/>
    <w:rsid w:val="00CB5844"/>
    <w:rsid w:val="00CB602C"/>
    <w:rsid w:val="00CB67CA"/>
    <w:rsid w:val="00CB6A06"/>
    <w:rsid w:val="00CB6CA5"/>
    <w:rsid w:val="00CB6D25"/>
    <w:rsid w:val="00CB703A"/>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1D61"/>
    <w:rsid w:val="00CC27AD"/>
    <w:rsid w:val="00CC3388"/>
    <w:rsid w:val="00CC33B7"/>
    <w:rsid w:val="00CC3422"/>
    <w:rsid w:val="00CC3DDF"/>
    <w:rsid w:val="00CC3F76"/>
    <w:rsid w:val="00CC40A0"/>
    <w:rsid w:val="00CC49E9"/>
    <w:rsid w:val="00CC4B99"/>
    <w:rsid w:val="00CC53DE"/>
    <w:rsid w:val="00CC5474"/>
    <w:rsid w:val="00CC5952"/>
    <w:rsid w:val="00CC5A96"/>
    <w:rsid w:val="00CC5DA3"/>
    <w:rsid w:val="00CC610E"/>
    <w:rsid w:val="00CC6207"/>
    <w:rsid w:val="00CC65A8"/>
    <w:rsid w:val="00CC65F0"/>
    <w:rsid w:val="00CC69E3"/>
    <w:rsid w:val="00CC6A9D"/>
    <w:rsid w:val="00CC6C9C"/>
    <w:rsid w:val="00CC7058"/>
    <w:rsid w:val="00CC73B8"/>
    <w:rsid w:val="00CC76BA"/>
    <w:rsid w:val="00CC7C01"/>
    <w:rsid w:val="00CC7C3B"/>
    <w:rsid w:val="00CC7D0E"/>
    <w:rsid w:val="00CC7D43"/>
    <w:rsid w:val="00CD063D"/>
    <w:rsid w:val="00CD066B"/>
    <w:rsid w:val="00CD099B"/>
    <w:rsid w:val="00CD0AE0"/>
    <w:rsid w:val="00CD158D"/>
    <w:rsid w:val="00CD1718"/>
    <w:rsid w:val="00CD1B4D"/>
    <w:rsid w:val="00CD2334"/>
    <w:rsid w:val="00CD2379"/>
    <w:rsid w:val="00CD2BA1"/>
    <w:rsid w:val="00CD2BF6"/>
    <w:rsid w:val="00CD3CA0"/>
    <w:rsid w:val="00CD4012"/>
    <w:rsid w:val="00CD4360"/>
    <w:rsid w:val="00CD471D"/>
    <w:rsid w:val="00CD49A9"/>
    <w:rsid w:val="00CD4B70"/>
    <w:rsid w:val="00CD4BA1"/>
    <w:rsid w:val="00CD4BB6"/>
    <w:rsid w:val="00CD4E95"/>
    <w:rsid w:val="00CD5503"/>
    <w:rsid w:val="00CD556D"/>
    <w:rsid w:val="00CD5925"/>
    <w:rsid w:val="00CD5C89"/>
    <w:rsid w:val="00CD611D"/>
    <w:rsid w:val="00CD66C0"/>
    <w:rsid w:val="00CD6B18"/>
    <w:rsid w:val="00CD73B5"/>
    <w:rsid w:val="00CD759D"/>
    <w:rsid w:val="00CD7A0B"/>
    <w:rsid w:val="00CE015F"/>
    <w:rsid w:val="00CE0303"/>
    <w:rsid w:val="00CE04F4"/>
    <w:rsid w:val="00CE064B"/>
    <w:rsid w:val="00CE0932"/>
    <w:rsid w:val="00CE0AB8"/>
    <w:rsid w:val="00CE0EC1"/>
    <w:rsid w:val="00CE1185"/>
    <w:rsid w:val="00CE1532"/>
    <w:rsid w:val="00CE1627"/>
    <w:rsid w:val="00CE1AD8"/>
    <w:rsid w:val="00CE282B"/>
    <w:rsid w:val="00CE30E5"/>
    <w:rsid w:val="00CE36E7"/>
    <w:rsid w:val="00CE3997"/>
    <w:rsid w:val="00CE4834"/>
    <w:rsid w:val="00CE49CB"/>
    <w:rsid w:val="00CE5ADA"/>
    <w:rsid w:val="00CE5B4B"/>
    <w:rsid w:val="00CE6B6D"/>
    <w:rsid w:val="00CE6C92"/>
    <w:rsid w:val="00CE75E6"/>
    <w:rsid w:val="00CE76F1"/>
    <w:rsid w:val="00CE7E1C"/>
    <w:rsid w:val="00CF0262"/>
    <w:rsid w:val="00CF0ECB"/>
    <w:rsid w:val="00CF1325"/>
    <w:rsid w:val="00CF16D1"/>
    <w:rsid w:val="00CF1B02"/>
    <w:rsid w:val="00CF243A"/>
    <w:rsid w:val="00CF2738"/>
    <w:rsid w:val="00CF2A1B"/>
    <w:rsid w:val="00CF2DD7"/>
    <w:rsid w:val="00CF300F"/>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427"/>
    <w:rsid w:val="00D005F0"/>
    <w:rsid w:val="00D00679"/>
    <w:rsid w:val="00D007B2"/>
    <w:rsid w:val="00D01189"/>
    <w:rsid w:val="00D013F8"/>
    <w:rsid w:val="00D01551"/>
    <w:rsid w:val="00D01646"/>
    <w:rsid w:val="00D0164E"/>
    <w:rsid w:val="00D016EA"/>
    <w:rsid w:val="00D019E6"/>
    <w:rsid w:val="00D01D12"/>
    <w:rsid w:val="00D01FC2"/>
    <w:rsid w:val="00D02091"/>
    <w:rsid w:val="00D025BC"/>
    <w:rsid w:val="00D026CB"/>
    <w:rsid w:val="00D02736"/>
    <w:rsid w:val="00D02EFC"/>
    <w:rsid w:val="00D0400D"/>
    <w:rsid w:val="00D04382"/>
    <w:rsid w:val="00D0439C"/>
    <w:rsid w:val="00D04415"/>
    <w:rsid w:val="00D04A1B"/>
    <w:rsid w:val="00D04BA5"/>
    <w:rsid w:val="00D04F02"/>
    <w:rsid w:val="00D05BC5"/>
    <w:rsid w:val="00D05D38"/>
    <w:rsid w:val="00D06424"/>
    <w:rsid w:val="00D06636"/>
    <w:rsid w:val="00D075F3"/>
    <w:rsid w:val="00D10129"/>
    <w:rsid w:val="00D10854"/>
    <w:rsid w:val="00D10A37"/>
    <w:rsid w:val="00D10FE4"/>
    <w:rsid w:val="00D112E1"/>
    <w:rsid w:val="00D11662"/>
    <w:rsid w:val="00D12022"/>
    <w:rsid w:val="00D12F3E"/>
    <w:rsid w:val="00D135AD"/>
    <w:rsid w:val="00D13C4A"/>
    <w:rsid w:val="00D140D0"/>
    <w:rsid w:val="00D14507"/>
    <w:rsid w:val="00D14662"/>
    <w:rsid w:val="00D14CFE"/>
    <w:rsid w:val="00D14D14"/>
    <w:rsid w:val="00D14DEF"/>
    <w:rsid w:val="00D14FC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3E53"/>
    <w:rsid w:val="00D24218"/>
    <w:rsid w:val="00D24B52"/>
    <w:rsid w:val="00D24C82"/>
    <w:rsid w:val="00D24FC2"/>
    <w:rsid w:val="00D24FF0"/>
    <w:rsid w:val="00D254A9"/>
    <w:rsid w:val="00D2550F"/>
    <w:rsid w:val="00D25592"/>
    <w:rsid w:val="00D25A17"/>
    <w:rsid w:val="00D25A8A"/>
    <w:rsid w:val="00D270FC"/>
    <w:rsid w:val="00D27403"/>
    <w:rsid w:val="00D27513"/>
    <w:rsid w:val="00D27658"/>
    <w:rsid w:val="00D277E4"/>
    <w:rsid w:val="00D27880"/>
    <w:rsid w:val="00D30263"/>
    <w:rsid w:val="00D30FB1"/>
    <w:rsid w:val="00D30FE6"/>
    <w:rsid w:val="00D31107"/>
    <w:rsid w:val="00D31E8A"/>
    <w:rsid w:val="00D320CB"/>
    <w:rsid w:val="00D32326"/>
    <w:rsid w:val="00D3267C"/>
    <w:rsid w:val="00D32783"/>
    <w:rsid w:val="00D331B7"/>
    <w:rsid w:val="00D33AB5"/>
    <w:rsid w:val="00D33B6C"/>
    <w:rsid w:val="00D33FCD"/>
    <w:rsid w:val="00D3413D"/>
    <w:rsid w:val="00D34444"/>
    <w:rsid w:val="00D34535"/>
    <w:rsid w:val="00D34821"/>
    <w:rsid w:val="00D34CA9"/>
    <w:rsid w:val="00D34E2A"/>
    <w:rsid w:val="00D35066"/>
    <w:rsid w:val="00D35179"/>
    <w:rsid w:val="00D355A0"/>
    <w:rsid w:val="00D357A8"/>
    <w:rsid w:val="00D3584E"/>
    <w:rsid w:val="00D35BB6"/>
    <w:rsid w:val="00D35FEF"/>
    <w:rsid w:val="00D36496"/>
    <w:rsid w:val="00D36519"/>
    <w:rsid w:val="00D3653C"/>
    <w:rsid w:val="00D36A5C"/>
    <w:rsid w:val="00D36D30"/>
    <w:rsid w:val="00D36DF1"/>
    <w:rsid w:val="00D37612"/>
    <w:rsid w:val="00D37C1A"/>
    <w:rsid w:val="00D37DE5"/>
    <w:rsid w:val="00D37E89"/>
    <w:rsid w:val="00D403E3"/>
    <w:rsid w:val="00D40A55"/>
    <w:rsid w:val="00D40D20"/>
    <w:rsid w:val="00D40F25"/>
    <w:rsid w:val="00D4112D"/>
    <w:rsid w:val="00D41168"/>
    <w:rsid w:val="00D4151A"/>
    <w:rsid w:val="00D41957"/>
    <w:rsid w:val="00D41A35"/>
    <w:rsid w:val="00D41DE4"/>
    <w:rsid w:val="00D424E4"/>
    <w:rsid w:val="00D42644"/>
    <w:rsid w:val="00D4267D"/>
    <w:rsid w:val="00D42976"/>
    <w:rsid w:val="00D43232"/>
    <w:rsid w:val="00D43393"/>
    <w:rsid w:val="00D433A5"/>
    <w:rsid w:val="00D43A5A"/>
    <w:rsid w:val="00D43EDA"/>
    <w:rsid w:val="00D443A8"/>
    <w:rsid w:val="00D446FD"/>
    <w:rsid w:val="00D4495E"/>
    <w:rsid w:val="00D44E5E"/>
    <w:rsid w:val="00D4534D"/>
    <w:rsid w:val="00D453D5"/>
    <w:rsid w:val="00D456CA"/>
    <w:rsid w:val="00D45889"/>
    <w:rsid w:val="00D45C6E"/>
    <w:rsid w:val="00D46985"/>
    <w:rsid w:val="00D46CD9"/>
    <w:rsid w:val="00D46EA6"/>
    <w:rsid w:val="00D47189"/>
    <w:rsid w:val="00D47297"/>
    <w:rsid w:val="00D47A1A"/>
    <w:rsid w:val="00D47BEB"/>
    <w:rsid w:val="00D50546"/>
    <w:rsid w:val="00D50B35"/>
    <w:rsid w:val="00D50FED"/>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0A8"/>
    <w:rsid w:val="00D5647F"/>
    <w:rsid w:val="00D5670E"/>
    <w:rsid w:val="00D56A63"/>
    <w:rsid w:val="00D56E66"/>
    <w:rsid w:val="00D57019"/>
    <w:rsid w:val="00D57571"/>
    <w:rsid w:val="00D578E9"/>
    <w:rsid w:val="00D57BDA"/>
    <w:rsid w:val="00D57E48"/>
    <w:rsid w:val="00D60044"/>
    <w:rsid w:val="00D601F4"/>
    <w:rsid w:val="00D60A3E"/>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641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130"/>
    <w:rsid w:val="00D76786"/>
    <w:rsid w:val="00D77A8E"/>
    <w:rsid w:val="00D77D1B"/>
    <w:rsid w:val="00D77EF1"/>
    <w:rsid w:val="00D80238"/>
    <w:rsid w:val="00D806CA"/>
    <w:rsid w:val="00D80A44"/>
    <w:rsid w:val="00D810E2"/>
    <w:rsid w:val="00D81963"/>
    <w:rsid w:val="00D8219E"/>
    <w:rsid w:val="00D82904"/>
    <w:rsid w:val="00D83162"/>
    <w:rsid w:val="00D831B7"/>
    <w:rsid w:val="00D8375E"/>
    <w:rsid w:val="00D83E4F"/>
    <w:rsid w:val="00D8415E"/>
    <w:rsid w:val="00D84171"/>
    <w:rsid w:val="00D84894"/>
    <w:rsid w:val="00D84E2B"/>
    <w:rsid w:val="00D85196"/>
    <w:rsid w:val="00D860E0"/>
    <w:rsid w:val="00D867D1"/>
    <w:rsid w:val="00D86BC0"/>
    <w:rsid w:val="00D86CDE"/>
    <w:rsid w:val="00D86DA5"/>
    <w:rsid w:val="00D87596"/>
    <w:rsid w:val="00D87920"/>
    <w:rsid w:val="00D87B29"/>
    <w:rsid w:val="00D87F78"/>
    <w:rsid w:val="00D904F4"/>
    <w:rsid w:val="00D90573"/>
    <w:rsid w:val="00D90883"/>
    <w:rsid w:val="00D90943"/>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5B55"/>
    <w:rsid w:val="00D95F34"/>
    <w:rsid w:val="00D964F5"/>
    <w:rsid w:val="00D96ABC"/>
    <w:rsid w:val="00D96AD9"/>
    <w:rsid w:val="00D97017"/>
    <w:rsid w:val="00D97325"/>
    <w:rsid w:val="00D973BD"/>
    <w:rsid w:val="00DA0129"/>
    <w:rsid w:val="00DA018B"/>
    <w:rsid w:val="00DA05F2"/>
    <w:rsid w:val="00DA0795"/>
    <w:rsid w:val="00DA0A02"/>
    <w:rsid w:val="00DA1282"/>
    <w:rsid w:val="00DA1552"/>
    <w:rsid w:val="00DA1595"/>
    <w:rsid w:val="00DA1715"/>
    <w:rsid w:val="00DA1926"/>
    <w:rsid w:val="00DA19B1"/>
    <w:rsid w:val="00DA211A"/>
    <w:rsid w:val="00DA226D"/>
    <w:rsid w:val="00DA2A21"/>
    <w:rsid w:val="00DA2D1D"/>
    <w:rsid w:val="00DA31E5"/>
    <w:rsid w:val="00DA31FA"/>
    <w:rsid w:val="00DA3286"/>
    <w:rsid w:val="00DA37A1"/>
    <w:rsid w:val="00DA3805"/>
    <w:rsid w:val="00DA38AA"/>
    <w:rsid w:val="00DA3CB1"/>
    <w:rsid w:val="00DA3FE5"/>
    <w:rsid w:val="00DA4AB2"/>
    <w:rsid w:val="00DA4C2D"/>
    <w:rsid w:val="00DA4D62"/>
    <w:rsid w:val="00DA544C"/>
    <w:rsid w:val="00DA58BF"/>
    <w:rsid w:val="00DA5A47"/>
    <w:rsid w:val="00DA5B3B"/>
    <w:rsid w:val="00DA611F"/>
    <w:rsid w:val="00DA6F7D"/>
    <w:rsid w:val="00DA6FA0"/>
    <w:rsid w:val="00DA789A"/>
    <w:rsid w:val="00DA7C12"/>
    <w:rsid w:val="00DB03DE"/>
    <w:rsid w:val="00DB08E4"/>
    <w:rsid w:val="00DB0B88"/>
    <w:rsid w:val="00DB0C06"/>
    <w:rsid w:val="00DB0C79"/>
    <w:rsid w:val="00DB0DC5"/>
    <w:rsid w:val="00DB0E80"/>
    <w:rsid w:val="00DB1320"/>
    <w:rsid w:val="00DB1D40"/>
    <w:rsid w:val="00DB2681"/>
    <w:rsid w:val="00DB2D90"/>
    <w:rsid w:val="00DB33C8"/>
    <w:rsid w:val="00DB3406"/>
    <w:rsid w:val="00DB3A83"/>
    <w:rsid w:val="00DB3AC6"/>
    <w:rsid w:val="00DB401D"/>
    <w:rsid w:val="00DB50F3"/>
    <w:rsid w:val="00DB5370"/>
    <w:rsid w:val="00DB561E"/>
    <w:rsid w:val="00DB5678"/>
    <w:rsid w:val="00DB5B24"/>
    <w:rsid w:val="00DB61DD"/>
    <w:rsid w:val="00DB6542"/>
    <w:rsid w:val="00DB6F85"/>
    <w:rsid w:val="00DB702B"/>
    <w:rsid w:val="00DB7111"/>
    <w:rsid w:val="00DB71CD"/>
    <w:rsid w:val="00DB7B85"/>
    <w:rsid w:val="00DB7C80"/>
    <w:rsid w:val="00DB7D96"/>
    <w:rsid w:val="00DB7E00"/>
    <w:rsid w:val="00DC0080"/>
    <w:rsid w:val="00DC014F"/>
    <w:rsid w:val="00DC07D4"/>
    <w:rsid w:val="00DC0892"/>
    <w:rsid w:val="00DC08AB"/>
    <w:rsid w:val="00DC0AAF"/>
    <w:rsid w:val="00DC0FD6"/>
    <w:rsid w:val="00DC11E2"/>
    <w:rsid w:val="00DC1C2E"/>
    <w:rsid w:val="00DC265E"/>
    <w:rsid w:val="00DC2B7C"/>
    <w:rsid w:val="00DC2D21"/>
    <w:rsid w:val="00DC3396"/>
    <w:rsid w:val="00DC4192"/>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58"/>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431"/>
    <w:rsid w:val="00DE057D"/>
    <w:rsid w:val="00DE1598"/>
    <w:rsid w:val="00DE15B4"/>
    <w:rsid w:val="00DE1617"/>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B06"/>
    <w:rsid w:val="00DF0B6F"/>
    <w:rsid w:val="00DF1065"/>
    <w:rsid w:val="00DF180B"/>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593"/>
    <w:rsid w:val="00E0369A"/>
    <w:rsid w:val="00E03A2A"/>
    <w:rsid w:val="00E03D06"/>
    <w:rsid w:val="00E03D46"/>
    <w:rsid w:val="00E03E0A"/>
    <w:rsid w:val="00E03F02"/>
    <w:rsid w:val="00E04143"/>
    <w:rsid w:val="00E0446D"/>
    <w:rsid w:val="00E046E6"/>
    <w:rsid w:val="00E048D0"/>
    <w:rsid w:val="00E050E8"/>
    <w:rsid w:val="00E051D3"/>
    <w:rsid w:val="00E0524F"/>
    <w:rsid w:val="00E0528E"/>
    <w:rsid w:val="00E05415"/>
    <w:rsid w:val="00E0652B"/>
    <w:rsid w:val="00E06A63"/>
    <w:rsid w:val="00E06FF7"/>
    <w:rsid w:val="00E0701E"/>
    <w:rsid w:val="00E078E6"/>
    <w:rsid w:val="00E07FFA"/>
    <w:rsid w:val="00E10C0A"/>
    <w:rsid w:val="00E10E20"/>
    <w:rsid w:val="00E10E81"/>
    <w:rsid w:val="00E10FF2"/>
    <w:rsid w:val="00E11369"/>
    <w:rsid w:val="00E11FE5"/>
    <w:rsid w:val="00E12480"/>
    <w:rsid w:val="00E12534"/>
    <w:rsid w:val="00E12657"/>
    <w:rsid w:val="00E12843"/>
    <w:rsid w:val="00E12CCE"/>
    <w:rsid w:val="00E12DD6"/>
    <w:rsid w:val="00E12F45"/>
    <w:rsid w:val="00E132C5"/>
    <w:rsid w:val="00E1377A"/>
    <w:rsid w:val="00E13925"/>
    <w:rsid w:val="00E13F64"/>
    <w:rsid w:val="00E14160"/>
    <w:rsid w:val="00E146A0"/>
    <w:rsid w:val="00E14FB1"/>
    <w:rsid w:val="00E15433"/>
    <w:rsid w:val="00E1547E"/>
    <w:rsid w:val="00E15634"/>
    <w:rsid w:val="00E15F0D"/>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4997"/>
    <w:rsid w:val="00E25388"/>
    <w:rsid w:val="00E2578E"/>
    <w:rsid w:val="00E25977"/>
    <w:rsid w:val="00E2639B"/>
    <w:rsid w:val="00E26623"/>
    <w:rsid w:val="00E26727"/>
    <w:rsid w:val="00E26775"/>
    <w:rsid w:val="00E26932"/>
    <w:rsid w:val="00E26CBF"/>
    <w:rsid w:val="00E26D9F"/>
    <w:rsid w:val="00E2736A"/>
    <w:rsid w:val="00E278A1"/>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718"/>
    <w:rsid w:val="00E34A03"/>
    <w:rsid w:val="00E34C3A"/>
    <w:rsid w:val="00E34D1B"/>
    <w:rsid w:val="00E34DDA"/>
    <w:rsid w:val="00E35284"/>
    <w:rsid w:val="00E35597"/>
    <w:rsid w:val="00E359CF"/>
    <w:rsid w:val="00E3688E"/>
    <w:rsid w:val="00E370D6"/>
    <w:rsid w:val="00E37563"/>
    <w:rsid w:val="00E3765D"/>
    <w:rsid w:val="00E37803"/>
    <w:rsid w:val="00E37EEE"/>
    <w:rsid w:val="00E40388"/>
    <w:rsid w:val="00E405E0"/>
    <w:rsid w:val="00E410BB"/>
    <w:rsid w:val="00E41251"/>
    <w:rsid w:val="00E416CC"/>
    <w:rsid w:val="00E417AC"/>
    <w:rsid w:val="00E41B6B"/>
    <w:rsid w:val="00E41D8F"/>
    <w:rsid w:val="00E42401"/>
    <w:rsid w:val="00E42411"/>
    <w:rsid w:val="00E425A3"/>
    <w:rsid w:val="00E4325F"/>
    <w:rsid w:val="00E434D4"/>
    <w:rsid w:val="00E43923"/>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085"/>
    <w:rsid w:val="00E5011C"/>
    <w:rsid w:val="00E501E2"/>
    <w:rsid w:val="00E50B04"/>
    <w:rsid w:val="00E511AD"/>
    <w:rsid w:val="00E516FC"/>
    <w:rsid w:val="00E51887"/>
    <w:rsid w:val="00E51998"/>
    <w:rsid w:val="00E51B37"/>
    <w:rsid w:val="00E51E6D"/>
    <w:rsid w:val="00E52A11"/>
    <w:rsid w:val="00E52A4A"/>
    <w:rsid w:val="00E52DD3"/>
    <w:rsid w:val="00E52E45"/>
    <w:rsid w:val="00E52FF6"/>
    <w:rsid w:val="00E530E5"/>
    <w:rsid w:val="00E5333A"/>
    <w:rsid w:val="00E539B3"/>
    <w:rsid w:val="00E53FA9"/>
    <w:rsid w:val="00E5459C"/>
    <w:rsid w:val="00E54802"/>
    <w:rsid w:val="00E54B6F"/>
    <w:rsid w:val="00E55E69"/>
    <w:rsid w:val="00E564E2"/>
    <w:rsid w:val="00E56D4C"/>
    <w:rsid w:val="00E571DE"/>
    <w:rsid w:val="00E573EF"/>
    <w:rsid w:val="00E57417"/>
    <w:rsid w:val="00E574EB"/>
    <w:rsid w:val="00E57745"/>
    <w:rsid w:val="00E57B1C"/>
    <w:rsid w:val="00E57B90"/>
    <w:rsid w:val="00E57C03"/>
    <w:rsid w:val="00E57F61"/>
    <w:rsid w:val="00E60210"/>
    <w:rsid w:val="00E60621"/>
    <w:rsid w:val="00E60C59"/>
    <w:rsid w:val="00E6170D"/>
    <w:rsid w:val="00E617F4"/>
    <w:rsid w:val="00E61C3D"/>
    <w:rsid w:val="00E620BD"/>
    <w:rsid w:val="00E62301"/>
    <w:rsid w:val="00E62411"/>
    <w:rsid w:val="00E62A91"/>
    <w:rsid w:val="00E62FB8"/>
    <w:rsid w:val="00E630C5"/>
    <w:rsid w:val="00E634AF"/>
    <w:rsid w:val="00E63661"/>
    <w:rsid w:val="00E63FEC"/>
    <w:rsid w:val="00E6423B"/>
    <w:rsid w:val="00E6471F"/>
    <w:rsid w:val="00E64F5A"/>
    <w:rsid w:val="00E654A5"/>
    <w:rsid w:val="00E65B10"/>
    <w:rsid w:val="00E65BF9"/>
    <w:rsid w:val="00E65F50"/>
    <w:rsid w:val="00E66266"/>
    <w:rsid w:val="00E669C1"/>
    <w:rsid w:val="00E66A1B"/>
    <w:rsid w:val="00E66EBC"/>
    <w:rsid w:val="00E679FD"/>
    <w:rsid w:val="00E7002B"/>
    <w:rsid w:val="00E719B5"/>
    <w:rsid w:val="00E720C5"/>
    <w:rsid w:val="00E72405"/>
    <w:rsid w:val="00E73262"/>
    <w:rsid w:val="00E735DE"/>
    <w:rsid w:val="00E7373E"/>
    <w:rsid w:val="00E73F2A"/>
    <w:rsid w:val="00E74E37"/>
    <w:rsid w:val="00E74E5D"/>
    <w:rsid w:val="00E753BA"/>
    <w:rsid w:val="00E75767"/>
    <w:rsid w:val="00E75922"/>
    <w:rsid w:val="00E75A72"/>
    <w:rsid w:val="00E75FBC"/>
    <w:rsid w:val="00E76130"/>
    <w:rsid w:val="00E765F7"/>
    <w:rsid w:val="00E7674B"/>
    <w:rsid w:val="00E76828"/>
    <w:rsid w:val="00E76BCE"/>
    <w:rsid w:val="00E76C08"/>
    <w:rsid w:val="00E76C1F"/>
    <w:rsid w:val="00E77096"/>
    <w:rsid w:val="00E779CB"/>
    <w:rsid w:val="00E779E9"/>
    <w:rsid w:val="00E77A2F"/>
    <w:rsid w:val="00E77E44"/>
    <w:rsid w:val="00E80388"/>
    <w:rsid w:val="00E806A0"/>
    <w:rsid w:val="00E809BF"/>
    <w:rsid w:val="00E80BBF"/>
    <w:rsid w:val="00E80BDD"/>
    <w:rsid w:val="00E80F24"/>
    <w:rsid w:val="00E81256"/>
    <w:rsid w:val="00E82643"/>
    <w:rsid w:val="00E8268E"/>
    <w:rsid w:val="00E830AB"/>
    <w:rsid w:val="00E83279"/>
    <w:rsid w:val="00E8438A"/>
    <w:rsid w:val="00E84485"/>
    <w:rsid w:val="00E84844"/>
    <w:rsid w:val="00E84C91"/>
    <w:rsid w:val="00E850FA"/>
    <w:rsid w:val="00E853E6"/>
    <w:rsid w:val="00E857FF"/>
    <w:rsid w:val="00E85937"/>
    <w:rsid w:val="00E85A34"/>
    <w:rsid w:val="00E85C86"/>
    <w:rsid w:val="00E86280"/>
    <w:rsid w:val="00E8685A"/>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3DD7"/>
    <w:rsid w:val="00E94737"/>
    <w:rsid w:val="00E94752"/>
    <w:rsid w:val="00E947E5"/>
    <w:rsid w:val="00E947F6"/>
    <w:rsid w:val="00E94F5D"/>
    <w:rsid w:val="00E9566F"/>
    <w:rsid w:val="00E956DE"/>
    <w:rsid w:val="00E95D56"/>
    <w:rsid w:val="00E962EF"/>
    <w:rsid w:val="00E964DA"/>
    <w:rsid w:val="00E9675C"/>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4478"/>
    <w:rsid w:val="00EA5659"/>
    <w:rsid w:val="00EA5E67"/>
    <w:rsid w:val="00EA6082"/>
    <w:rsid w:val="00EA63A2"/>
    <w:rsid w:val="00EA6416"/>
    <w:rsid w:val="00EA6538"/>
    <w:rsid w:val="00EA6D38"/>
    <w:rsid w:val="00EA75D9"/>
    <w:rsid w:val="00EA766E"/>
    <w:rsid w:val="00EA774D"/>
    <w:rsid w:val="00EA78D1"/>
    <w:rsid w:val="00EA7A5C"/>
    <w:rsid w:val="00EA7CF2"/>
    <w:rsid w:val="00EA7E39"/>
    <w:rsid w:val="00EA7EC2"/>
    <w:rsid w:val="00EA7F9A"/>
    <w:rsid w:val="00EB02CA"/>
    <w:rsid w:val="00EB0687"/>
    <w:rsid w:val="00EB0A2C"/>
    <w:rsid w:val="00EB0C33"/>
    <w:rsid w:val="00EB0C6E"/>
    <w:rsid w:val="00EB0DF2"/>
    <w:rsid w:val="00EB0F14"/>
    <w:rsid w:val="00EB0F42"/>
    <w:rsid w:val="00EB19AD"/>
    <w:rsid w:val="00EB2A80"/>
    <w:rsid w:val="00EB2CB3"/>
    <w:rsid w:val="00EB2E08"/>
    <w:rsid w:val="00EB2E8A"/>
    <w:rsid w:val="00EB2F0A"/>
    <w:rsid w:val="00EB3186"/>
    <w:rsid w:val="00EB32EC"/>
    <w:rsid w:val="00EB3317"/>
    <w:rsid w:val="00EB3603"/>
    <w:rsid w:val="00EB4464"/>
    <w:rsid w:val="00EB4DE4"/>
    <w:rsid w:val="00EB58B3"/>
    <w:rsid w:val="00EB5D82"/>
    <w:rsid w:val="00EB5D8B"/>
    <w:rsid w:val="00EB5FD2"/>
    <w:rsid w:val="00EB6142"/>
    <w:rsid w:val="00EB61F5"/>
    <w:rsid w:val="00EB6340"/>
    <w:rsid w:val="00EB6416"/>
    <w:rsid w:val="00EB6E9B"/>
    <w:rsid w:val="00EB720A"/>
    <w:rsid w:val="00EB772A"/>
    <w:rsid w:val="00EB77BA"/>
    <w:rsid w:val="00EB7B52"/>
    <w:rsid w:val="00EB7C25"/>
    <w:rsid w:val="00EC05DC"/>
    <w:rsid w:val="00EC076F"/>
    <w:rsid w:val="00EC0D31"/>
    <w:rsid w:val="00EC11B1"/>
    <w:rsid w:val="00EC1A69"/>
    <w:rsid w:val="00EC1D07"/>
    <w:rsid w:val="00EC224B"/>
    <w:rsid w:val="00EC2A9C"/>
    <w:rsid w:val="00EC2B31"/>
    <w:rsid w:val="00EC2D71"/>
    <w:rsid w:val="00EC3065"/>
    <w:rsid w:val="00EC3326"/>
    <w:rsid w:val="00EC3506"/>
    <w:rsid w:val="00EC3887"/>
    <w:rsid w:val="00EC3AE5"/>
    <w:rsid w:val="00EC3D84"/>
    <w:rsid w:val="00EC42C7"/>
    <w:rsid w:val="00EC4BBE"/>
    <w:rsid w:val="00EC5075"/>
    <w:rsid w:val="00EC50B0"/>
    <w:rsid w:val="00EC5B97"/>
    <w:rsid w:val="00EC5BEF"/>
    <w:rsid w:val="00EC65BC"/>
    <w:rsid w:val="00EC6809"/>
    <w:rsid w:val="00EC6BF0"/>
    <w:rsid w:val="00EC6E94"/>
    <w:rsid w:val="00EC7641"/>
    <w:rsid w:val="00EC7895"/>
    <w:rsid w:val="00EC78A8"/>
    <w:rsid w:val="00EC79B9"/>
    <w:rsid w:val="00ED00D8"/>
    <w:rsid w:val="00ED0765"/>
    <w:rsid w:val="00ED0D98"/>
    <w:rsid w:val="00ED1431"/>
    <w:rsid w:val="00ED1698"/>
    <w:rsid w:val="00ED16B2"/>
    <w:rsid w:val="00ED1CA1"/>
    <w:rsid w:val="00ED212D"/>
    <w:rsid w:val="00ED2388"/>
    <w:rsid w:val="00ED26FE"/>
    <w:rsid w:val="00ED298C"/>
    <w:rsid w:val="00ED36F8"/>
    <w:rsid w:val="00ED37A3"/>
    <w:rsid w:val="00ED3971"/>
    <w:rsid w:val="00ED3BA6"/>
    <w:rsid w:val="00ED3E8D"/>
    <w:rsid w:val="00ED46FB"/>
    <w:rsid w:val="00ED4DA9"/>
    <w:rsid w:val="00ED562E"/>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4C7"/>
    <w:rsid w:val="00EE3690"/>
    <w:rsid w:val="00EE3A0B"/>
    <w:rsid w:val="00EE3DBA"/>
    <w:rsid w:val="00EE3E72"/>
    <w:rsid w:val="00EE4594"/>
    <w:rsid w:val="00EE4669"/>
    <w:rsid w:val="00EE4896"/>
    <w:rsid w:val="00EE4E15"/>
    <w:rsid w:val="00EE4EB4"/>
    <w:rsid w:val="00EE513A"/>
    <w:rsid w:val="00EE541D"/>
    <w:rsid w:val="00EE5A21"/>
    <w:rsid w:val="00EE5C8C"/>
    <w:rsid w:val="00EE61FD"/>
    <w:rsid w:val="00EE6315"/>
    <w:rsid w:val="00EE6900"/>
    <w:rsid w:val="00EE692B"/>
    <w:rsid w:val="00EE6FBE"/>
    <w:rsid w:val="00EE7197"/>
    <w:rsid w:val="00EE75B2"/>
    <w:rsid w:val="00EE7CF9"/>
    <w:rsid w:val="00EF09F4"/>
    <w:rsid w:val="00EF10C6"/>
    <w:rsid w:val="00EF1326"/>
    <w:rsid w:val="00EF134D"/>
    <w:rsid w:val="00EF1415"/>
    <w:rsid w:val="00EF1D53"/>
    <w:rsid w:val="00EF241E"/>
    <w:rsid w:val="00EF29CF"/>
    <w:rsid w:val="00EF2B06"/>
    <w:rsid w:val="00EF34AD"/>
    <w:rsid w:val="00EF4574"/>
    <w:rsid w:val="00EF4956"/>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E0D"/>
    <w:rsid w:val="00F04F69"/>
    <w:rsid w:val="00F04FCD"/>
    <w:rsid w:val="00F05D89"/>
    <w:rsid w:val="00F05FDD"/>
    <w:rsid w:val="00F065F2"/>
    <w:rsid w:val="00F06662"/>
    <w:rsid w:val="00F0694B"/>
    <w:rsid w:val="00F06F33"/>
    <w:rsid w:val="00F06F8F"/>
    <w:rsid w:val="00F07A29"/>
    <w:rsid w:val="00F10167"/>
    <w:rsid w:val="00F10BBD"/>
    <w:rsid w:val="00F10E15"/>
    <w:rsid w:val="00F10E38"/>
    <w:rsid w:val="00F10F50"/>
    <w:rsid w:val="00F110CC"/>
    <w:rsid w:val="00F114F1"/>
    <w:rsid w:val="00F116E0"/>
    <w:rsid w:val="00F12028"/>
    <w:rsid w:val="00F1247B"/>
    <w:rsid w:val="00F127A8"/>
    <w:rsid w:val="00F12CEE"/>
    <w:rsid w:val="00F13865"/>
    <w:rsid w:val="00F138C7"/>
    <w:rsid w:val="00F13A00"/>
    <w:rsid w:val="00F14693"/>
    <w:rsid w:val="00F14E4A"/>
    <w:rsid w:val="00F14EA3"/>
    <w:rsid w:val="00F15470"/>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12D"/>
    <w:rsid w:val="00F21557"/>
    <w:rsid w:val="00F218FE"/>
    <w:rsid w:val="00F22302"/>
    <w:rsid w:val="00F223CD"/>
    <w:rsid w:val="00F22568"/>
    <w:rsid w:val="00F22D79"/>
    <w:rsid w:val="00F22FCC"/>
    <w:rsid w:val="00F233B5"/>
    <w:rsid w:val="00F238A4"/>
    <w:rsid w:val="00F23DA8"/>
    <w:rsid w:val="00F24278"/>
    <w:rsid w:val="00F24653"/>
    <w:rsid w:val="00F25095"/>
    <w:rsid w:val="00F250E4"/>
    <w:rsid w:val="00F253AD"/>
    <w:rsid w:val="00F25511"/>
    <w:rsid w:val="00F25BC2"/>
    <w:rsid w:val="00F25F66"/>
    <w:rsid w:val="00F26065"/>
    <w:rsid w:val="00F263BE"/>
    <w:rsid w:val="00F26658"/>
    <w:rsid w:val="00F2685D"/>
    <w:rsid w:val="00F26B85"/>
    <w:rsid w:val="00F2775E"/>
    <w:rsid w:val="00F278CB"/>
    <w:rsid w:val="00F2795A"/>
    <w:rsid w:val="00F2797B"/>
    <w:rsid w:val="00F27B7E"/>
    <w:rsid w:val="00F27F4F"/>
    <w:rsid w:val="00F31805"/>
    <w:rsid w:val="00F319E8"/>
    <w:rsid w:val="00F31B74"/>
    <w:rsid w:val="00F321A0"/>
    <w:rsid w:val="00F321AF"/>
    <w:rsid w:val="00F32BFC"/>
    <w:rsid w:val="00F32C18"/>
    <w:rsid w:val="00F3336B"/>
    <w:rsid w:val="00F33E3C"/>
    <w:rsid w:val="00F344E9"/>
    <w:rsid w:val="00F34518"/>
    <w:rsid w:val="00F34783"/>
    <w:rsid w:val="00F34B80"/>
    <w:rsid w:val="00F35618"/>
    <w:rsid w:val="00F35AAC"/>
    <w:rsid w:val="00F35B9B"/>
    <w:rsid w:val="00F35EAC"/>
    <w:rsid w:val="00F3610F"/>
    <w:rsid w:val="00F36430"/>
    <w:rsid w:val="00F36685"/>
    <w:rsid w:val="00F36E17"/>
    <w:rsid w:val="00F37407"/>
    <w:rsid w:val="00F3780B"/>
    <w:rsid w:val="00F37F7E"/>
    <w:rsid w:val="00F4019E"/>
    <w:rsid w:val="00F401EF"/>
    <w:rsid w:val="00F406BB"/>
    <w:rsid w:val="00F406CD"/>
    <w:rsid w:val="00F4091C"/>
    <w:rsid w:val="00F40C3C"/>
    <w:rsid w:val="00F40E96"/>
    <w:rsid w:val="00F40F8C"/>
    <w:rsid w:val="00F41028"/>
    <w:rsid w:val="00F41566"/>
    <w:rsid w:val="00F41AD9"/>
    <w:rsid w:val="00F41EB1"/>
    <w:rsid w:val="00F420C1"/>
    <w:rsid w:val="00F42E3D"/>
    <w:rsid w:val="00F42FE4"/>
    <w:rsid w:val="00F4306D"/>
    <w:rsid w:val="00F43323"/>
    <w:rsid w:val="00F44CFC"/>
    <w:rsid w:val="00F45035"/>
    <w:rsid w:val="00F45121"/>
    <w:rsid w:val="00F45BD0"/>
    <w:rsid w:val="00F45CA2"/>
    <w:rsid w:val="00F46102"/>
    <w:rsid w:val="00F466C8"/>
    <w:rsid w:val="00F46A3E"/>
    <w:rsid w:val="00F46A74"/>
    <w:rsid w:val="00F47407"/>
    <w:rsid w:val="00F47898"/>
    <w:rsid w:val="00F478A9"/>
    <w:rsid w:val="00F47A96"/>
    <w:rsid w:val="00F47CDD"/>
    <w:rsid w:val="00F50454"/>
    <w:rsid w:val="00F505DF"/>
    <w:rsid w:val="00F50DBA"/>
    <w:rsid w:val="00F50F7C"/>
    <w:rsid w:val="00F50FB3"/>
    <w:rsid w:val="00F51170"/>
    <w:rsid w:val="00F516A6"/>
    <w:rsid w:val="00F516FB"/>
    <w:rsid w:val="00F517BF"/>
    <w:rsid w:val="00F52A33"/>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56F87"/>
    <w:rsid w:val="00F60253"/>
    <w:rsid w:val="00F6037C"/>
    <w:rsid w:val="00F6046F"/>
    <w:rsid w:val="00F605C1"/>
    <w:rsid w:val="00F60DEE"/>
    <w:rsid w:val="00F61068"/>
    <w:rsid w:val="00F61C6D"/>
    <w:rsid w:val="00F61CCB"/>
    <w:rsid w:val="00F61D26"/>
    <w:rsid w:val="00F621B1"/>
    <w:rsid w:val="00F62465"/>
    <w:rsid w:val="00F627D9"/>
    <w:rsid w:val="00F62F95"/>
    <w:rsid w:val="00F6300B"/>
    <w:rsid w:val="00F630E6"/>
    <w:rsid w:val="00F630ED"/>
    <w:rsid w:val="00F63126"/>
    <w:rsid w:val="00F63455"/>
    <w:rsid w:val="00F639E6"/>
    <w:rsid w:val="00F63AE9"/>
    <w:rsid w:val="00F6403C"/>
    <w:rsid w:val="00F64220"/>
    <w:rsid w:val="00F64548"/>
    <w:rsid w:val="00F64EEE"/>
    <w:rsid w:val="00F650F6"/>
    <w:rsid w:val="00F6579E"/>
    <w:rsid w:val="00F65A89"/>
    <w:rsid w:val="00F65FE9"/>
    <w:rsid w:val="00F665AB"/>
    <w:rsid w:val="00F6681C"/>
    <w:rsid w:val="00F669CB"/>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383"/>
    <w:rsid w:val="00F715E9"/>
    <w:rsid w:val="00F71816"/>
    <w:rsid w:val="00F71929"/>
    <w:rsid w:val="00F72025"/>
    <w:rsid w:val="00F72337"/>
    <w:rsid w:val="00F7249D"/>
    <w:rsid w:val="00F725B1"/>
    <w:rsid w:val="00F72861"/>
    <w:rsid w:val="00F72D08"/>
    <w:rsid w:val="00F72FD6"/>
    <w:rsid w:val="00F730D3"/>
    <w:rsid w:val="00F733F5"/>
    <w:rsid w:val="00F739C3"/>
    <w:rsid w:val="00F73AE5"/>
    <w:rsid w:val="00F73B77"/>
    <w:rsid w:val="00F75202"/>
    <w:rsid w:val="00F75734"/>
    <w:rsid w:val="00F7637C"/>
    <w:rsid w:val="00F77125"/>
    <w:rsid w:val="00F77C79"/>
    <w:rsid w:val="00F77E63"/>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E5B"/>
    <w:rsid w:val="00F87F85"/>
    <w:rsid w:val="00F90994"/>
    <w:rsid w:val="00F90A22"/>
    <w:rsid w:val="00F9102F"/>
    <w:rsid w:val="00F912B0"/>
    <w:rsid w:val="00F917D8"/>
    <w:rsid w:val="00F92288"/>
    <w:rsid w:val="00F9253B"/>
    <w:rsid w:val="00F92C3B"/>
    <w:rsid w:val="00F92DFA"/>
    <w:rsid w:val="00F93396"/>
    <w:rsid w:val="00F9370E"/>
    <w:rsid w:val="00F93EB3"/>
    <w:rsid w:val="00F94036"/>
    <w:rsid w:val="00F944F7"/>
    <w:rsid w:val="00F947C6"/>
    <w:rsid w:val="00F94DC2"/>
    <w:rsid w:val="00F94EAD"/>
    <w:rsid w:val="00F94F03"/>
    <w:rsid w:val="00F95EA9"/>
    <w:rsid w:val="00F95F09"/>
    <w:rsid w:val="00F96205"/>
    <w:rsid w:val="00F97B95"/>
    <w:rsid w:val="00FA002A"/>
    <w:rsid w:val="00FA057A"/>
    <w:rsid w:val="00FA07ED"/>
    <w:rsid w:val="00FA0B6B"/>
    <w:rsid w:val="00FA10A8"/>
    <w:rsid w:val="00FA10C2"/>
    <w:rsid w:val="00FA16EB"/>
    <w:rsid w:val="00FA1B96"/>
    <w:rsid w:val="00FA1D52"/>
    <w:rsid w:val="00FA1D65"/>
    <w:rsid w:val="00FA1EC7"/>
    <w:rsid w:val="00FA2354"/>
    <w:rsid w:val="00FA28BE"/>
    <w:rsid w:val="00FA2932"/>
    <w:rsid w:val="00FA2BEC"/>
    <w:rsid w:val="00FA30B6"/>
    <w:rsid w:val="00FA33E0"/>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8CA"/>
    <w:rsid w:val="00FA7946"/>
    <w:rsid w:val="00FA7A20"/>
    <w:rsid w:val="00FB02CB"/>
    <w:rsid w:val="00FB03B7"/>
    <w:rsid w:val="00FB08DD"/>
    <w:rsid w:val="00FB0B57"/>
    <w:rsid w:val="00FB0BC6"/>
    <w:rsid w:val="00FB0FFA"/>
    <w:rsid w:val="00FB200F"/>
    <w:rsid w:val="00FB2C52"/>
    <w:rsid w:val="00FB2DCC"/>
    <w:rsid w:val="00FB2EA0"/>
    <w:rsid w:val="00FB3413"/>
    <w:rsid w:val="00FB35D7"/>
    <w:rsid w:val="00FB3B73"/>
    <w:rsid w:val="00FB41CF"/>
    <w:rsid w:val="00FB42D7"/>
    <w:rsid w:val="00FB4340"/>
    <w:rsid w:val="00FB4405"/>
    <w:rsid w:val="00FB488F"/>
    <w:rsid w:val="00FB578C"/>
    <w:rsid w:val="00FB57D5"/>
    <w:rsid w:val="00FB5DB2"/>
    <w:rsid w:val="00FB6275"/>
    <w:rsid w:val="00FB6F57"/>
    <w:rsid w:val="00FB6FBE"/>
    <w:rsid w:val="00FB701B"/>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4F95"/>
    <w:rsid w:val="00FC5923"/>
    <w:rsid w:val="00FC6914"/>
    <w:rsid w:val="00FC6CB1"/>
    <w:rsid w:val="00FC7D81"/>
    <w:rsid w:val="00FC7E1E"/>
    <w:rsid w:val="00FD048A"/>
    <w:rsid w:val="00FD115B"/>
    <w:rsid w:val="00FD11FC"/>
    <w:rsid w:val="00FD14E0"/>
    <w:rsid w:val="00FD158C"/>
    <w:rsid w:val="00FD1F26"/>
    <w:rsid w:val="00FD2048"/>
    <w:rsid w:val="00FD21BB"/>
    <w:rsid w:val="00FD2694"/>
    <w:rsid w:val="00FD286D"/>
    <w:rsid w:val="00FD2978"/>
    <w:rsid w:val="00FD2AC9"/>
    <w:rsid w:val="00FD2C1E"/>
    <w:rsid w:val="00FD3241"/>
    <w:rsid w:val="00FD3F00"/>
    <w:rsid w:val="00FD4791"/>
    <w:rsid w:val="00FD4AB0"/>
    <w:rsid w:val="00FD4D40"/>
    <w:rsid w:val="00FD5474"/>
    <w:rsid w:val="00FD5530"/>
    <w:rsid w:val="00FD5A5E"/>
    <w:rsid w:val="00FD5C2B"/>
    <w:rsid w:val="00FD5EFF"/>
    <w:rsid w:val="00FD5FC4"/>
    <w:rsid w:val="00FD6284"/>
    <w:rsid w:val="00FD6E3F"/>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A23"/>
    <w:rsid w:val="00FE3D0B"/>
    <w:rsid w:val="00FE4161"/>
    <w:rsid w:val="00FE44D0"/>
    <w:rsid w:val="00FE45CE"/>
    <w:rsid w:val="00FE4626"/>
    <w:rsid w:val="00FE4822"/>
    <w:rsid w:val="00FE48FA"/>
    <w:rsid w:val="00FE4E1D"/>
    <w:rsid w:val="00FE51C6"/>
    <w:rsid w:val="00FE5A76"/>
    <w:rsid w:val="00FE5B83"/>
    <w:rsid w:val="00FE65D0"/>
    <w:rsid w:val="00FE6836"/>
    <w:rsid w:val="00FE6FEC"/>
    <w:rsid w:val="00FE72C4"/>
    <w:rsid w:val="00FE734D"/>
    <w:rsid w:val="00FE776D"/>
    <w:rsid w:val="00FF02C5"/>
    <w:rsid w:val="00FF05BE"/>
    <w:rsid w:val="00FF0673"/>
    <w:rsid w:val="00FF0C51"/>
    <w:rsid w:val="00FF0D1A"/>
    <w:rsid w:val="00FF112B"/>
    <w:rsid w:val="00FF1B06"/>
    <w:rsid w:val="00FF1DAB"/>
    <w:rsid w:val="00FF2242"/>
    <w:rsid w:val="00FF22ED"/>
    <w:rsid w:val="00FF29DA"/>
    <w:rsid w:val="00FF30B7"/>
    <w:rsid w:val="00FF32CB"/>
    <w:rsid w:val="00FF3702"/>
    <w:rsid w:val="00FF38A4"/>
    <w:rsid w:val="00FF3A52"/>
    <w:rsid w:val="00FF3AF0"/>
    <w:rsid w:val="00FF3B16"/>
    <w:rsid w:val="00FF3B93"/>
    <w:rsid w:val="00FF417E"/>
    <w:rsid w:val="00FF41AC"/>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7"/>
  </w:style>
  <w:style w:type="paragraph" w:styleId="Heading1">
    <w:name w:val="heading 1"/>
    <w:basedOn w:val="Normal"/>
    <w:link w:val="Heading1Char"/>
    <w:uiPriority w:val="9"/>
    <w:qFormat/>
    <w:rsid w:val="00AF20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0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08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F2083"/>
    <w:pPr>
      <w:spacing w:after="0" w:line="240" w:lineRule="auto"/>
    </w:pPr>
  </w:style>
  <w:style w:type="character" w:customStyle="1" w:styleId="Heading1Char">
    <w:name w:val="Heading 1 Char"/>
    <w:basedOn w:val="DefaultParagraphFont"/>
    <w:link w:val="Heading1"/>
    <w:uiPriority w:val="9"/>
    <w:rsid w:val="00AF20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2083"/>
    <w:rPr>
      <w:color w:val="0000FF"/>
      <w:u w:val="single"/>
    </w:rPr>
  </w:style>
  <w:style w:type="paragraph" w:styleId="NormalWeb">
    <w:name w:val="Normal (Web)"/>
    <w:basedOn w:val="Normal"/>
    <w:uiPriority w:val="99"/>
    <w:unhideWhenUsed/>
    <w:rsid w:val="00AF20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AF2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F2083"/>
  </w:style>
  <w:style w:type="character" w:styleId="Strong">
    <w:name w:val="Strong"/>
    <w:basedOn w:val="DefaultParagraphFont"/>
    <w:uiPriority w:val="22"/>
    <w:qFormat/>
    <w:rsid w:val="00AA1BD3"/>
    <w:rPr>
      <w:b/>
      <w:bCs/>
    </w:rPr>
  </w:style>
  <w:style w:type="character" w:customStyle="1" w:styleId="Heading3Char">
    <w:name w:val="Heading 3 Char"/>
    <w:basedOn w:val="DefaultParagraphFont"/>
    <w:link w:val="Heading3"/>
    <w:uiPriority w:val="9"/>
    <w:semiHidden/>
    <w:rsid w:val="00DC0892"/>
    <w:rPr>
      <w:rFonts w:asciiTheme="majorHAnsi" w:eastAsiaTheme="majorEastAsia" w:hAnsiTheme="majorHAnsi" w:cstheme="majorBidi"/>
      <w:b/>
      <w:bCs/>
      <w:color w:val="4F81BD" w:themeColor="accent1"/>
    </w:rPr>
  </w:style>
  <w:style w:type="table" w:styleId="TableGrid">
    <w:name w:val="Table Grid"/>
    <w:basedOn w:val="TableNormal"/>
    <w:uiPriority w:val="59"/>
    <w:rsid w:val="00643D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D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87"/>
    <w:rPr>
      <w:rFonts w:ascii="Tahoma" w:hAnsi="Tahoma" w:cs="Tahoma"/>
      <w:sz w:val="16"/>
      <w:szCs w:val="16"/>
    </w:rPr>
  </w:style>
  <w:style w:type="character" w:customStyle="1" w:styleId="apple-converted-space">
    <w:name w:val="apple-converted-space"/>
    <w:basedOn w:val="DefaultParagraphFont"/>
    <w:rsid w:val="00D27658"/>
  </w:style>
  <w:style w:type="paragraph" w:styleId="ListParagraph">
    <w:name w:val="List Paragraph"/>
    <w:basedOn w:val="Normal"/>
    <w:uiPriority w:val="34"/>
    <w:qFormat/>
    <w:rsid w:val="00B937C2"/>
    <w:pPr>
      <w:ind w:left="720"/>
      <w:contextualSpacing/>
    </w:pPr>
  </w:style>
</w:styles>
</file>

<file path=word/webSettings.xml><?xml version="1.0" encoding="utf-8"?>
<w:webSettings xmlns:r="http://schemas.openxmlformats.org/officeDocument/2006/relationships" xmlns:w="http://schemas.openxmlformats.org/wordprocessingml/2006/main">
  <w:divs>
    <w:div w:id="68037196">
      <w:bodyDiv w:val="1"/>
      <w:marLeft w:val="0"/>
      <w:marRight w:val="0"/>
      <w:marTop w:val="0"/>
      <w:marBottom w:val="0"/>
      <w:divBdr>
        <w:top w:val="none" w:sz="0" w:space="0" w:color="auto"/>
        <w:left w:val="none" w:sz="0" w:space="0" w:color="auto"/>
        <w:bottom w:val="none" w:sz="0" w:space="0" w:color="auto"/>
        <w:right w:val="none" w:sz="0" w:space="0" w:color="auto"/>
      </w:divBdr>
      <w:divsChild>
        <w:div w:id="317854334">
          <w:marLeft w:val="0"/>
          <w:marRight w:val="0"/>
          <w:marTop w:val="0"/>
          <w:marBottom w:val="0"/>
          <w:divBdr>
            <w:top w:val="none" w:sz="0" w:space="0" w:color="auto"/>
            <w:left w:val="none" w:sz="0" w:space="0" w:color="auto"/>
            <w:bottom w:val="none" w:sz="0" w:space="0" w:color="auto"/>
            <w:right w:val="none" w:sz="0" w:space="0" w:color="auto"/>
          </w:divBdr>
          <w:divsChild>
            <w:div w:id="1312175121">
              <w:marLeft w:val="0"/>
              <w:marRight w:val="0"/>
              <w:marTop w:val="0"/>
              <w:marBottom w:val="0"/>
              <w:divBdr>
                <w:top w:val="none" w:sz="0" w:space="0" w:color="auto"/>
                <w:left w:val="none" w:sz="0" w:space="0" w:color="auto"/>
                <w:bottom w:val="none" w:sz="0" w:space="0" w:color="auto"/>
                <w:right w:val="none" w:sz="0" w:space="0" w:color="auto"/>
              </w:divBdr>
              <w:divsChild>
                <w:div w:id="1047993278">
                  <w:marLeft w:val="0"/>
                  <w:marRight w:val="0"/>
                  <w:marTop w:val="0"/>
                  <w:marBottom w:val="0"/>
                  <w:divBdr>
                    <w:top w:val="none" w:sz="0" w:space="0" w:color="auto"/>
                    <w:left w:val="none" w:sz="0" w:space="0" w:color="auto"/>
                    <w:bottom w:val="none" w:sz="0" w:space="0" w:color="auto"/>
                    <w:right w:val="none" w:sz="0" w:space="0" w:color="auto"/>
                  </w:divBdr>
                  <w:divsChild>
                    <w:div w:id="1629698844">
                      <w:marLeft w:val="0"/>
                      <w:marRight w:val="0"/>
                      <w:marTop w:val="0"/>
                      <w:marBottom w:val="0"/>
                      <w:divBdr>
                        <w:top w:val="none" w:sz="0" w:space="0" w:color="auto"/>
                        <w:left w:val="none" w:sz="0" w:space="0" w:color="auto"/>
                        <w:bottom w:val="none" w:sz="0" w:space="0" w:color="auto"/>
                        <w:right w:val="none" w:sz="0" w:space="0" w:color="auto"/>
                      </w:divBdr>
                      <w:divsChild>
                        <w:div w:id="1846822959">
                          <w:marLeft w:val="0"/>
                          <w:marRight w:val="0"/>
                          <w:marTop w:val="0"/>
                          <w:marBottom w:val="0"/>
                          <w:divBdr>
                            <w:top w:val="none" w:sz="0" w:space="0" w:color="auto"/>
                            <w:left w:val="none" w:sz="0" w:space="0" w:color="auto"/>
                            <w:bottom w:val="none" w:sz="0" w:space="0" w:color="auto"/>
                            <w:right w:val="none" w:sz="0" w:space="0" w:color="auto"/>
                          </w:divBdr>
                          <w:divsChild>
                            <w:div w:id="1658455977">
                              <w:marLeft w:val="0"/>
                              <w:marRight w:val="0"/>
                              <w:marTop w:val="0"/>
                              <w:marBottom w:val="0"/>
                              <w:divBdr>
                                <w:top w:val="none" w:sz="0" w:space="0" w:color="auto"/>
                                <w:left w:val="none" w:sz="0" w:space="0" w:color="auto"/>
                                <w:bottom w:val="none" w:sz="0" w:space="0" w:color="auto"/>
                                <w:right w:val="none" w:sz="0" w:space="0" w:color="auto"/>
                              </w:divBdr>
                              <w:divsChild>
                                <w:div w:id="1825775794">
                                  <w:marLeft w:val="0"/>
                                  <w:marRight w:val="0"/>
                                  <w:marTop w:val="0"/>
                                  <w:marBottom w:val="0"/>
                                  <w:divBdr>
                                    <w:top w:val="none" w:sz="0" w:space="0" w:color="auto"/>
                                    <w:left w:val="none" w:sz="0" w:space="0" w:color="auto"/>
                                    <w:bottom w:val="none" w:sz="0" w:space="0" w:color="auto"/>
                                    <w:right w:val="none" w:sz="0" w:space="0" w:color="auto"/>
                                  </w:divBdr>
                                  <w:divsChild>
                                    <w:div w:id="344479322">
                                      <w:marLeft w:val="0"/>
                                      <w:marRight w:val="0"/>
                                      <w:marTop w:val="0"/>
                                      <w:marBottom w:val="0"/>
                                      <w:divBdr>
                                        <w:top w:val="none" w:sz="0" w:space="0" w:color="auto"/>
                                        <w:left w:val="none" w:sz="0" w:space="0" w:color="auto"/>
                                        <w:bottom w:val="none" w:sz="0" w:space="0" w:color="auto"/>
                                        <w:right w:val="none" w:sz="0" w:space="0" w:color="auto"/>
                                      </w:divBdr>
                                      <w:divsChild>
                                        <w:div w:id="1702585512">
                                          <w:marLeft w:val="0"/>
                                          <w:marRight w:val="0"/>
                                          <w:marTop w:val="0"/>
                                          <w:marBottom w:val="0"/>
                                          <w:divBdr>
                                            <w:top w:val="none" w:sz="0" w:space="0" w:color="auto"/>
                                            <w:left w:val="none" w:sz="0" w:space="0" w:color="auto"/>
                                            <w:bottom w:val="none" w:sz="0" w:space="0" w:color="auto"/>
                                            <w:right w:val="none" w:sz="0" w:space="0" w:color="auto"/>
                                          </w:divBdr>
                                          <w:divsChild>
                                            <w:div w:id="8038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187592">
      <w:bodyDiv w:val="1"/>
      <w:marLeft w:val="0"/>
      <w:marRight w:val="0"/>
      <w:marTop w:val="0"/>
      <w:marBottom w:val="0"/>
      <w:divBdr>
        <w:top w:val="none" w:sz="0" w:space="0" w:color="auto"/>
        <w:left w:val="none" w:sz="0" w:space="0" w:color="auto"/>
        <w:bottom w:val="none" w:sz="0" w:space="0" w:color="auto"/>
        <w:right w:val="none" w:sz="0" w:space="0" w:color="auto"/>
      </w:divBdr>
      <w:divsChild>
        <w:div w:id="2002657796">
          <w:marLeft w:val="0"/>
          <w:marRight w:val="0"/>
          <w:marTop w:val="0"/>
          <w:marBottom w:val="0"/>
          <w:divBdr>
            <w:top w:val="none" w:sz="0" w:space="0" w:color="auto"/>
            <w:left w:val="none" w:sz="0" w:space="0" w:color="auto"/>
            <w:bottom w:val="none" w:sz="0" w:space="0" w:color="auto"/>
            <w:right w:val="none" w:sz="0" w:space="0" w:color="auto"/>
          </w:divBdr>
        </w:div>
      </w:divsChild>
    </w:div>
    <w:div w:id="107237569">
      <w:bodyDiv w:val="1"/>
      <w:marLeft w:val="0"/>
      <w:marRight w:val="0"/>
      <w:marTop w:val="0"/>
      <w:marBottom w:val="0"/>
      <w:divBdr>
        <w:top w:val="none" w:sz="0" w:space="0" w:color="auto"/>
        <w:left w:val="none" w:sz="0" w:space="0" w:color="auto"/>
        <w:bottom w:val="none" w:sz="0" w:space="0" w:color="auto"/>
        <w:right w:val="none" w:sz="0" w:space="0" w:color="auto"/>
      </w:divBdr>
    </w:div>
    <w:div w:id="219677079">
      <w:bodyDiv w:val="1"/>
      <w:marLeft w:val="0"/>
      <w:marRight w:val="0"/>
      <w:marTop w:val="0"/>
      <w:marBottom w:val="0"/>
      <w:divBdr>
        <w:top w:val="none" w:sz="0" w:space="0" w:color="auto"/>
        <w:left w:val="none" w:sz="0" w:space="0" w:color="auto"/>
        <w:bottom w:val="none" w:sz="0" w:space="0" w:color="auto"/>
        <w:right w:val="none" w:sz="0" w:space="0" w:color="auto"/>
      </w:divBdr>
      <w:divsChild>
        <w:div w:id="1929463923">
          <w:marLeft w:val="0"/>
          <w:marRight w:val="0"/>
          <w:marTop w:val="0"/>
          <w:marBottom w:val="0"/>
          <w:divBdr>
            <w:top w:val="none" w:sz="0" w:space="0" w:color="auto"/>
            <w:left w:val="none" w:sz="0" w:space="0" w:color="auto"/>
            <w:bottom w:val="none" w:sz="0" w:space="0" w:color="auto"/>
            <w:right w:val="none" w:sz="0" w:space="0" w:color="auto"/>
          </w:divBdr>
          <w:divsChild>
            <w:div w:id="23211114">
              <w:marLeft w:val="0"/>
              <w:marRight w:val="0"/>
              <w:marTop w:val="0"/>
              <w:marBottom w:val="0"/>
              <w:divBdr>
                <w:top w:val="single" w:sz="2" w:space="8" w:color="1F1A17"/>
                <w:left w:val="single" w:sz="6" w:space="13" w:color="1F1A17"/>
                <w:bottom w:val="single" w:sz="6" w:space="31" w:color="1F1A17"/>
                <w:right w:val="single" w:sz="6" w:space="13" w:color="1F1A17"/>
              </w:divBdr>
              <w:divsChild>
                <w:div w:id="645430774">
                  <w:marLeft w:val="0"/>
                  <w:marRight w:val="0"/>
                  <w:marTop w:val="0"/>
                  <w:marBottom w:val="0"/>
                  <w:divBdr>
                    <w:top w:val="none" w:sz="0" w:space="0" w:color="auto"/>
                    <w:left w:val="none" w:sz="0" w:space="0" w:color="auto"/>
                    <w:bottom w:val="none" w:sz="0" w:space="0" w:color="auto"/>
                    <w:right w:val="none" w:sz="0" w:space="0" w:color="auto"/>
                  </w:divBdr>
                  <w:divsChild>
                    <w:div w:id="1952126315">
                      <w:marLeft w:val="0"/>
                      <w:marRight w:val="0"/>
                      <w:marTop w:val="0"/>
                      <w:marBottom w:val="0"/>
                      <w:divBdr>
                        <w:top w:val="none" w:sz="0" w:space="0" w:color="auto"/>
                        <w:left w:val="none" w:sz="0" w:space="0" w:color="auto"/>
                        <w:bottom w:val="none" w:sz="0" w:space="0" w:color="auto"/>
                        <w:right w:val="none" w:sz="0" w:space="0" w:color="auto"/>
                      </w:divBdr>
                      <w:divsChild>
                        <w:div w:id="1952663550">
                          <w:marLeft w:val="0"/>
                          <w:marRight w:val="0"/>
                          <w:marTop w:val="0"/>
                          <w:marBottom w:val="0"/>
                          <w:divBdr>
                            <w:top w:val="none" w:sz="0" w:space="0" w:color="auto"/>
                            <w:left w:val="none" w:sz="0" w:space="0" w:color="auto"/>
                            <w:bottom w:val="none" w:sz="0" w:space="0" w:color="auto"/>
                            <w:right w:val="none" w:sz="0" w:space="0" w:color="auto"/>
                          </w:divBdr>
                          <w:divsChild>
                            <w:div w:id="1199046880">
                              <w:marLeft w:val="0"/>
                              <w:marRight w:val="0"/>
                              <w:marTop w:val="0"/>
                              <w:marBottom w:val="0"/>
                              <w:divBdr>
                                <w:top w:val="none" w:sz="0" w:space="0" w:color="auto"/>
                                <w:left w:val="none" w:sz="0" w:space="0" w:color="auto"/>
                                <w:bottom w:val="none" w:sz="0" w:space="0" w:color="auto"/>
                                <w:right w:val="none" w:sz="0" w:space="0" w:color="auto"/>
                              </w:divBdr>
                            </w:div>
                            <w:div w:id="319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788910">
      <w:bodyDiv w:val="1"/>
      <w:marLeft w:val="0"/>
      <w:marRight w:val="0"/>
      <w:marTop w:val="0"/>
      <w:marBottom w:val="0"/>
      <w:divBdr>
        <w:top w:val="none" w:sz="0" w:space="0" w:color="auto"/>
        <w:left w:val="none" w:sz="0" w:space="0" w:color="auto"/>
        <w:bottom w:val="none" w:sz="0" w:space="0" w:color="auto"/>
        <w:right w:val="none" w:sz="0" w:space="0" w:color="auto"/>
      </w:divBdr>
    </w:div>
    <w:div w:id="263849094">
      <w:bodyDiv w:val="1"/>
      <w:marLeft w:val="0"/>
      <w:marRight w:val="0"/>
      <w:marTop w:val="0"/>
      <w:marBottom w:val="0"/>
      <w:divBdr>
        <w:top w:val="none" w:sz="0" w:space="0" w:color="auto"/>
        <w:left w:val="none" w:sz="0" w:space="0" w:color="auto"/>
        <w:bottom w:val="none" w:sz="0" w:space="0" w:color="auto"/>
        <w:right w:val="none" w:sz="0" w:space="0" w:color="auto"/>
      </w:divBdr>
    </w:div>
    <w:div w:id="309484947">
      <w:bodyDiv w:val="1"/>
      <w:marLeft w:val="0"/>
      <w:marRight w:val="0"/>
      <w:marTop w:val="0"/>
      <w:marBottom w:val="0"/>
      <w:divBdr>
        <w:top w:val="none" w:sz="0" w:space="0" w:color="auto"/>
        <w:left w:val="none" w:sz="0" w:space="0" w:color="auto"/>
        <w:bottom w:val="none" w:sz="0" w:space="0" w:color="auto"/>
        <w:right w:val="none" w:sz="0" w:space="0" w:color="auto"/>
      </w:divBdr>
      <w:divsChild>
        <w:div w:id="80758035">
          <w:marLeft w:val="0"/>
          <w:marRight w:val="0"/>
          <w:marTop w:val="0"/>
          <w:marBottom w:val="0"/>
          <w:divBdr>
            <w:top w:val="none" w:sz="0" w:space="0" w:color="auto"/>
            <w:left w:val="none" w:sz="0" w:space="0" w:color="auto"/>
            <w:bottom w:val="none" w:sz="0" w:space="0" w:color="auto"/>
            <w:right w:val="none" w:sz="0" w:space="0" w:color="auto"/>
          </w:divBdr>
          <w:divsChild>
            <w:div w:id="17325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19268">
      <w:bodyDiv w:val="1"/>
      <w:marLeft w:val="0"/>
      <w:marRight w:val="0"/>
      <w:marTop w:val="0"/>
      <w:marBottom w:val="0"/>
      <w:divBdr>
        <w:top w:val="none" w:sz="0" w:space="0" w:color="auto"/>
        <w:left w:val="none" w:sz="0" w:space="0" w:color="auto"/>
        <w:bottom w:val="none" w:sz="0" w:space="0" w:color="auto"/>
        <w:right w:val="none" w:sz="0" w:space="0" w:color="auto"/>
      </w:divBdr>
    </w:div>
    <w:div w:id="382605474">
      <w:bodyDiv w:val="1"/>
      <w:marLeft w:val="0"/>
      <w:marRight w:val="0"/>
      <w:marTop w:val="0"/>
      <w:marBottom w:val="0"/>
      <w:divBdr>
        <w:top w:val="none" w:sz="0" w:space="0" w:color="auto"/>
        <w:left w:val="none" w:sz="0" w:space="0" w:color="auto"/>
        <w:bottom w:val="none" w:sz="0" w:space="0" w:color="auto"/>
        <w:right w:val="none" w:sz="0" w:space="0" w:color="auto"/>
      </w:divBdr>
    </w:div>
    <w:div w:id="410539762">
      <w:bodyDiv w:val="1"/>
      <w:marLeft w:val="0"/>
      <w:marRight w:val="0"/>
      <w:marTop w:val="0"/>
      <w:marBottom w:val="0"/>
      <w:divBdr>
        <w:top w:val="none" w:sz="0" w:space="0" w:color="auto"/>
        <w:left w:val="none" w:sz="0" w:space="0" w:color="auto"/>
        <w:bottom w:val="none" w:sz="0" w:space="0" w:color="auto"/>
        <w:right w:val="none" w:sz="0" w:space="0" w:color="auto"/>
      </w:divBdr>
    </w:div>
    <w:div w:id="421147750">
      <w:bodyDiv w:val="1"/>
      <w:marLeft w:val="0"/>
      <w:marRight w:val="0"/>
      <w:marTop w:val="0"/>
      <w:marBottom w:val="0"/>
      <w:divBdr>
        <w:top w:val="none" w:sz="0" w:space="0" w:color="auto"/>
        <w:left w:val="none" w:sz="0" w:space="0" w:color="auto"/>
        <w:bottom w:val="none" w:sz="0" w:space="0" w:color="auto"/>
        <w:right w:val="none" w:sz="0" w:space="0" w:color="auto"/>
      </w:divBdr>
    </w:div>
    <w:div w:id="499856805">
      <w:bodyDiv w:val="1"/>
      <w:marLeft w:val="0"/>
      <w:marRight w:val="0"/>
      <w:marTop w:val="0"/>
      <w:marBottom w:val="0"/>
      <w:divBdr>
        <w:top w:val="none" w:sz="0" w:space="0" w:color="auto"/>
        <w:left w:val="none" w:sz="0" w:space="0" w:color="auto"/>
        <w:bottom w:val="none" w:sz="0" w:space="0" w:color="auto"/>
        <w:right w:val="none" w:sz="0" w:space="0" w:color="auto"/>
      </w:divBdr>
      <w:divsChild>
        <w:div w:id="1292596319">
          <w:blockQuote w:val="1"/>
          <w:marLeft w:val="600"/>
          <w:marRight w:val="600"/>
          <w:marTop w:val="0"/>
          <w:marBottom w:val="300"/>
          <w:divBdr>
            <w:top w:val="none" w:sz="0" w:space="0" w:color="auto"/>
            <w:left w:val="none" w:sz="0" w:space="0" w:color="auto"/>
            <w:bottom w:val="none" w:sz="0" w:space="0" w:color="auto"/>
            <w:right w:val="none" w:sz="0" w:space="0" w:color="auto"/>
          </w:divBdr>
        </w:div>
      </w:divsChild>
    </w:div>
    <w:div w:id="524444558">
      <w:bodyDiv w:val="1"/>
      <w:marLeft w:val="0"/>
      <w:marRight w:val="0"/>
      <w:marTop w:val="0"/>
      <w:marBottom w:val="0"/>
      <w:divBdr>
        <w:top w:val="none" w:sz="0" w:space="0" w:color="auto"/>
        <w:left w:val="none" w:sz="0" w:space="0" w:color="auto"/>
        <w:bottom w:val="none" w:sz="0" w:space="0" w:color="auto"/>
        <w:right w:val="none" w:sz="0" w:space="0" w:color="auto"/>
      </w:divBdr>
      <w:divsChild>
        <w:div w:id="2035959704">
          <w:marLeft w:val="0"/>
          <w:marRight w:val="0"/>
          <w:marTop w:val="0"/>
          <w:marBottom w:val="0"/>
          <w:divBdr>
            <w:top w:val="none" w:sz="0" w:space="0" w:color="auto"/>
            <w:left w:val="none" w:sz="0" w:space="0" w:color="auto"/>
            <w:bottom w:val="none" w:sz="0" w:space="0" w:color="auto"/>
            <w:right w:val="none" w:sz="0" w:space="0" w:color="auto"/>
          </w:divBdr>
          <w:divsChild>
            <w:div w:id="2058120012">
              <w:marLeft w:val="0"/>
              <w:marRight w:val="0"/>
              <w:marTop w:val="0"/>
              <w:marBottom w:val="0"/>
              <w:divBdr>
                <w:top w:val="none" w:sz="0" w:space="0" w:color="auto"/>
                <w:left w:val="none" w:sz="0" w:space="0" w:color="auto"/>
                <w:bottom w:val="none" w:sz="0" w:space="0" w:color="auto"/>
                <w:right w:val="none" w:sz="0" w:space="0" w:color="auto"/>
              </w:divBdr>
              <w:divsChild>
                <w:div w:id="975530378">
                  <w:marLeft w:val="0"/>
                  <w:marRight w:val="0"/>
                  <w:marTop w:val="0"/>
                  <w:marBottom w:val="300"/>
                  <w:divBdr>
                    <w:top w:val="none" w:sz="0" w:space="0" w:color="auto"/>
                    <w:left w:val="none" w:sz="0" w:space="0" w:color="auto"/>
                    <w:bottom w:val="none" w:sz="0" w:space="0" w:color="auto"/>
                    <w:right w:val="none" w:sz="0" w:space="0" w:color="auto"/>
                  </w:divBdr>
                  <w:divsChild>
                    <w:div w:id="781921882">
                      <w:marLeft w:val="0"/>
                      <w:marRight w:val="0"/>
                      <w:marTop w:val="0"/>
                      <w:marBottom w:val="0"/>
                      <w:divBdr>
                        <w:top w:val="none" w:sz="0" w:space="0" w:color="auto"/>
                        <w:left w:val="none" w:sz="0" w:space="0" w:color="auto"/>
                        <w:bottom w:val="none" w:sz="0" w:space="0" w:color="auto"/>
                        <w:right w:val="none" w:sz="0" w:space="0" w:color="auto"/>
                      </w:divBdr>
                      <w:divsChild>
                        <w:div w:id="169373051">
                          <w:marLeft w:val="0"/>
                          <w:marRight w:val="0"/>
                          <w:marTop w:val="0"/>
                          <w:marBottom w:val="0"/>
                          <w:divBdr>
                            <w:top w:val="none" w:sz="0" w:space="0" w:color="auto"/>
                            <w:left w:val="none" w:sz="0" w:space="0" w:color="auto"/>
                            <w:bottom w:val="none" w:sz="0" w:space="0" w:color="auto"/>
                            <w:right w:val="none" w:sz="0" w:space="0" w:color="auto"/>
                          </w:divBdr>
                          <w:divsChild>
                            <w:div w:id="16638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793569">
      <w:bodyDiv w:val="1"/>
      <w:marLeft w:val="0"/>
      <w:marRight w:val="0"/>
      <w:marTop w:val="0"/>
      <w:marBottom w:val="0"/>
      <w:divBdr>
        <w:top w:val="none" w:sz="0" w:space="0" w:color="auto"/>
        <w:left w:val="none" w:sz="0" w:space="0" w:color="auto"/>
        <w:bottom w:val="none" w:sz="0" w:space="0" w:color="auto"/>
        <w:right w:val="none" w:sz="0" w:space="0" w:color="auto"/>
      </w:divBdr>
      <w:divsChild>
        <w:div w:id="1766729144">
          <w:marLeft w:val="0"/>
          <w:marRight w:val="0"/>
          <w:marTop w:val="0"/>
          <w:marBottom w:val="0"/>
          <w:divBdr>
            <w:top w:val="none" w:sz="0" w:space="0" w:color="auto"/>
            <w:left w:val="none" w:sz="0" w:space="0" w:color="auto"/>
            <w:bottom w:val="none" w:sz="0" w:space="0" w:color="auto"/>
            <w:right w:val="none" w:sz="0" w:space="0" w:color="auto"/>
          </w:divBdr>
        </w:div>
      </w:divsChild>
    </w:div>
    <w:div w:id="543761957">
      <w:bodyDiv w:val="1"/>
      <w:marLeft w:val="0"/>
      <w:marRight w:val="0"/>
      <w:marTop w:val="0"/>
      <w:marBottom w:val="0"/>
      <w:divBdr>
        <w:top w:val="none" w:sz="0" w:space="0" w:color="auto"/>
        <w:left w:val="none" w:sz="0" w:space="0" w:color="auto"/>
        <w:bottom w:val="none" w:sz="0" w:space="0" w:color="auto"/>
        <w:right w:val="none" w:sz="0" w:space="0" w:color="auto"/>
      </w:divBdr>
      <w:divsChild>
        <w:div w:id="1363482329">
          <w:marLeft w:val="0"/>
          <w:marRight w:val="0"/>
          <w:marTop w:val="0"/>
          <w:marBottom w:val="0"/>
          <w:divBdr>
            <w:top w:val="none" w:sz="0" w:space="0" w:color="auto"/>
            <w:left w:val="none" w:sz="0" w:space="0" w:color="auto"/>
            <w:bottom w:val="none" w:sz="0" w:space="0" w:color="auto"/>
            <w:right w:val="none" w:sz="0" w:space="0" w:color="auto"/>
          </w:divBdr>
          <w:divsChild>
            <w:div w:id="527137949">
              <w:marLeft w:val="0"/>
              <w:marRight w:val="0"/>
              <w:marTop w:val="0"/>
              <w:marBottom w:val="0"/>
              <w:divBdr>
                <w:top w:val="none" w:sz="0" w:space="0" w:color="auto"/>
                <w:left w:val="none" w:sz="0" w:space="0" w:color="auto"/>
                <w:bottom w:val="none" w:sz="0" w:space="0" w:color="auto"/>
                <w:right w:val="none" w:sz="0" w:space="0" w:color="auto"/>
              </w:divBdr>
              <w:divsChild>
                <w:div w:id="954288517">
                  <w:marLeft w:val="0"/>
                  <w:marRight w:val="0"/>
                  <w:marTop w:val="0"/>
                  <w:marBottom w:val="0"/>
                  <w:divBdr>
                    <w:top w:val="none" w:sz="0" w:space="0" w:color="auto"/>
                    <w:left w:val="none" w:sz="0" w:space="0" w:color="auto"/>
                    <w:bottom w:val="none" w:sz="0" w:space="0" w:color="auto"/>
                    <w:right w:val="none" w:sz="0" w:space="0" w:color="auto"/>
                  </w:divBdr>
                  <w:divsChild>
                    <w:div w:id="176162191">
                      <w:marLeft w:val="0"/>
                      <w:marRight w:val="0"/>
                      <w:marTop w:val="0"/>
                      <w:marBottom w:val="0"/>
                      <w:divBdr>
                        <w:top w:val="none" w:sz="0" w:space="0" w:color="auto"/>
                        <w:left w:val="none" w:sz="0" w:space="0" w:color="auto"/>
                        <w:bottom w:val="none" w:sz="0" w:space="0" w:color="auto"/>
                        <w:right w:val="none" w:sz="0" w:space="0" w:color="auto"/>
                      </w:divBdr>
                      <w:divsChild>
                        <w:div w:id="90710349">
                          <w:marLeft w:val="0"/>
                          <w:marRight w:val="0"/>
                          <w:marTop w:val="0"/>
                          <w:marBottom w:val="0"/>
                          <w:divBdr>
                            <w:top w:val="none" w:sz="0" w:space="0" w:color="auto"/>
                            <w:left w:val="none" w:sz="0" w:space="0" w:color="auto"/>
                            <w:bottom w:val="none" w:sz="0" w:space="0" w:color="auto"/>
                            <w:right w:val="none" w:sz="0" w:space="0" w:color="auto"/>
                          </w:divBdr>
                          <w:divsChild>
                            <w:div w:id="1869292186">
                              <w:marLeft w:val="0"/>
                              <w:marRight w:val="0"/>
                              <w:marTop w:val="0"/>
                              <w:marBottom w:val="0"/>
                              <w:divBdr>
                                <w:top w:val="none" w:sz="0" w:space="0" w:color="auto"/>
                                <w:left w:val="none" w:sz="0" w:space="0" w:color="auto"/>
                                <w:bottom w:val="none" w:sz="0" w:space="0" w:color="auto"/>
                                <w:right w:val="none" w:sz="0" w:space="0" w:color="auto"/>
                              </w:divBdr>
                              <w:divsChild>
                                <w:div w:id="1872650620">
                                  <w:marLeft w:val="0"/>
                                  <w:marRight w:val="0"/>
                                  <w:marTop w:val="0"/>
                                  <w:marBottom w:val="0"/>
                                  <w:divBdr>
                                    <w:top w:val="none" w:sz="0" w:space="0" w:color="auto"/>
                                    <w:left w:val="none" w:sz="0" w:space="0" w:color="auto"/>
                                    <w:bottom w:val="none" w:sz="0" w:space="0" w:color="auto"/>
                                    <w:right w:val="none" w:sz="0" w:space="0" w:color="auto"/>
                                  </w:divBdr>
                                  <w:divsChild>
                                    <w:div w:id="906692448">
                                      <w:marLeft w:val="0"/>
                                      <w:marRight w:val="0"/>
                                      <w:marTop w:val="0"/>
                                      <w:marBottom w:val="0"/>
                                      <w:divBdr>
                                        <w:top w:val="none" w:sz="0" w:space="0" w:color="auto"/>
                                        <w:left w:val="none" w:sz="0" w:space="0" w:color="auto"/>
                                        <w:bottom w:val="none" w:sz="0" w:space="0" w:color="auto"/>
                                        <w:right w:val="none" w:sz="0" w:space="0" w:color="auto"/>
                                      </w:divBdr>
                                      <w:divsChild>
                                        <w:div w:id="1959214487">
                                          <w:marLeft w:val="0"/>
                                          <w:marRight w:val="0"/>
                                          <w:marTop w:val="0"/>
                                          <w:marBottom w:val="0"/>
                                          <w:divBdr>
                                            <w:top w:val="none" w:sz="0" w:space="0" w:color="auto"/>
                                            <w:left w:val="none" w:sz="0" w:space="0" w:color="auto"/>
                                            <w:bottom w:val="none" w:sz="0" w:space="0" w:color="auto"/>
                                            <w:right w:val="none" w:sz="0" w:space="0" w:color="auto"/>
                                          </w:divBdr>
                                        </w:div>
                                        <w:div w:id="175690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0413205">
      <w:bodyDiv w:val="1"/>
      <w:marLeft w:val="0"/>
      <w:marRight w:val="0"/>
      <w:marTop w:val="0"/>
      <w:marBottom w:val="0"/>
      <w:divBdr>
        <w:top w:val="none" w:sz="0" w:space="0" w:color="auto"/>
        <w:left w:val="none" w:sz="0" w:space="0" w:color="auto"/>
        <w:bottom w:val="none" w:sz="0" w:space="0" w:color="auto"/>
        <w:right w:val="none" w:sz="0" w:space="0" w:color="auto"/>
      </w:divBdr>
      <w:divsChild>
        <w:div w:id="2022774483">
          <w:marLeft w:val="0"/>
          <w:marRight w:val="0"/>
          <w:marTop w:val="900"/>
          <w:marBottom w:val="0"/>
          <w:divBdr>
            <w:top w:val="none" w:sz="0" w:space="0" w:color="auto"/>
            <w:left w:val="none" w:sz="0" w:space="0" w:color="auto"/>
            <w:bottom w:val="none" w:sz="0" w:space="0" w:color="auto"/>
            <w:right w:val="none" w:sz="0" w:space="0" w:color="auto"/>
          </w:divBdr>
          <w:divsChild>
            <w:div w:id="293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4356">
      <w:bodyDiv w:val="1"/>
      <w:marLeft w:val="0"/>
      <w:marRight w:val="0"/>
      <w:marTop w:val="0"/>
      <w:marBottom w:val="0"/>
      <w:divBdr>
        <w:top w:val="none" w:sz="0" w:space="0" w:color="auto"/>
        <w:left w:val="none" w:sz="0" w:space="0" w:color="auto"/>
        <w:bottom w:val="none" w:sz="0" w:space="0" w:color="auto"/>
        <w:right w:val="none" w:sz="0" w:space="0" w:color="auto"/>
      </w:divBdr>
    </w:div>
    <w:div w:id="720179590">
      <w:bodyDiv w:val="1"/>
      <w:marLeft w:val="0"/>
      <w:marRight w:val="0"/>
      <w:marTop w:val="0"/>
      <w:marBottom w:val="0"/>
      <w:divBdr>
        <w:top w:val="none" w:sz="0" w:space="0" w:color="auto"/>
        <w:left w:val="none" w:sz="0" w:space="0" w:color="auto"/>
        <w:bottom w:val="none" w:sz="0" w:space="0" w:color="auto"/>
        <w:right w:val="none" w:sz="0" w:space="0" w:color="auto"/>
      </w:divBdr>
    </w:div>
    <w:div w:id="726495988">
      <w:bodyDiv w:val="1"/>
      <w:marLeft w:val="0"/>
      <w:marRight w:val="0"/>
      <w:marTop w:val="0"/>
      <w:marBottom w:val="0"/>
      <w:divBdr>
        <w:top w:val="none" w:sz="0" w:space="0" w:color="auto"/>
        <w:left w:val="none" w:sz="0" w:space="0" w:color="auto"/>
        <w:bottom w:val="none" w:sz="0" w:space="0" w:color="auto"/>
        <w:right w:val="none" w:sz="0" w:space="0" w:color="auto"/>
      </w:divBdr>
    </w:div>
    <w:div w:id="931670013">
      <w:bodyDiv w:val="1"/>
      <w:marLeft w:val="0"/>
      <w:marRight w:val="0"/>
      <w:marTop w:val="0"/>
      <w:marBottom w:val="0"/>
      <w:divBdr>
        <w:top w:val="none" w:sz="0" w:space="0" w:color="auto"/>
        <w:left w:val="none" w:sz="0" w:space="0" w:color="auto"/>
        <w:bottom w:val="none" w:sz="0" w:space="0" w:color="auto"/>
        <w:right w:val="none" w:sz="0" w:space="0" w:color="auto"/>
      </w:divBdr>
      <w:divsChild>
        <w:div w:id="2904488">
          <w:marLeft w:val="0"/>
          <w:marRight w:val="0"/>
          <w:marTop w:val="0"/>
          <w:marBottom w:val="0"/>
          <w:divBdr>
            <w:top w:val="none" w:sz="0" w:space="0" w:color="auto"/>
            <w:left w:val="none" w:sz="0" w:space="0" w:color="auto"/>
            <w:bottom w:val="none" w:sz="0" w:space="0" w:color="auto"/>
            <w:right w:val="none" w:sz="0" w:space="0" w:color="auto"/>
          </w:divBdr>
          <w:divsChild>
            <w:div w:id="494338638">
              <w:marLeft w:val="0"/>
              <w:marRight w:val="0"/>
              <w:marTop w:val="0"/>
              <w:marBottom w:val="0"/>
              <w:divBdr>
                <w:top w:val="none" w:sz="0" w:space="0" w:color="auto"/>
                <w:left w:val="none" w:sz="0" w:space="0" w:color="auto"/>
                <w:bottom w:val="none" w:sz="0" w:space="0" w:color="auto"/>
                <w:right w:val="none" w:sz="0" w:space="0" w:color="auto"/>
              </w:divBdr>
              <w:divsChild>
                <w:div w:id="661397390">
                  <w:marLeft w:val="0"/>
                  <w:marRight w:val="0"/>
                  <w:marTop w:val="0"/>
                  <w:marBottom w:val="300"/>
                  <w:divBdr>
                    <w:top w:val="none" w:sz="0" w:space="0" w:color="auto"/>
                    <w:left w:val="none" w:sz="0" w:space="0" w:color="auto"/>
                    <w:bottom w:val="none" w:sz="0" w:space="0" w:color="auto"/>
                    <w:right w:val="none" w:sz="0" w:space="0" w:color="auto"/>
                  </w:divBdr>
                  <w:divsChild>
                    <w:div w:id="1779565469">
                      <w:marLeft w:val="0"/>
                      <w:marRight w:val="0"/>
                      <w:marTop w:val="0"/>
                      <w:marBottom w:val="0"/>
                      <w:divBdr>
                        <w:top w:val="none" w:sz="0" w:space="0" w:color="auto"/>
                        <w:left w:val="none" w:sz="0" w:space="0" w:color="auto"/>
                        <w:bottom w:val="none" w:sz="0" w:space="0" w:color="auto"/>
                        <w:right w:val="none" w:sz="0" w:space="0" w:color="auto"/>
                      </w:divBdr>
                      <w:divsChild>
                        <w:div w:id="598491930">
                          <w:marLeft w:val="0"/>
                          <w:marRight w:val="0"/>
                          <w:marTop w:val="0"/>
                          <w:marBottom w:val="0"/>
                          <w:divBdr>
                            <w:top w:val="none" w:sz="0" w:space="0" w:color="auto"/>
                            <w:left w:val="none" w:sz="0" w:space="0" w:color="auto"/>
                            <w:bottom w:val="none" w:sz="0" w:space="0" w:color="auto"/>
                            <w:right w:val="none" w:sz="0" w:space="0" w:color="auto"/>
                          </w:divBdr>
                          <w:divsChild>
                            <w:div w:id="13290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464040">
      <w:bodyDiv w:val="1"/>
      <w:marLeft w:val="0"/>
      <w:marRight w:val="0"/>
      <w:marTop w:val="0"/>
      <w:marBottom w:val="0"/>
      <w:divBdr>
        <w:top w:val="none" w:sz="0" w:space="0" w:color="auto"/>
        <w:left w:val="none" w:sz="0" w:space="0" w:color="auto"/>
        <w:bottom w:val="none" w:sz="0" w:space="0" w:color="auto"/>
        <w:right w:val="none" w:sz="0" w:space="0" w:color="auto"/>
      </w:divBdr>
      <w:divsChild>
        <w:div w:id="1144081675">
          <w:marLeft w:val="0"/>
          <w:marRight w:val="0"/>
          <w:marTop w:val="0"/>
          <w:marBottom w:val="0"/>
          <w:divBdr>
            <w:top w:val="none" w:sz="0" w:space="0" w:color="auto"/>
            <w:left w:val="none" w:sz="0" w:space="0" w:color="auto"/>
            <w:bottom w:val="none" w:sz="0" w:space="0" w:color="auto"/>
            <w:right w:val="none" w:sz="0" w:space="0" w:color="auto"/>
          </w:divBdr>
          <w:divsChild>
            <w:div w:id="866912558">
              <w:marLeft w:val="0"/>
              <w:marRight w:val="0"/>
              <w:marTop w:val="0"/>
              <w:marBottom w:val="0"/>
              <w:divBdr>
                <w:top w:val="single" w:sz="2" w:space="8" w:color="1F1A17"/>
                <w:left w:val="single" w:sz="6" w:space="13" w:color="1F1A17"/>
                <w:bottom w:val="single" w:sz="6" w:space="31" w:color="1F1A17"/>
                <w:right w:val="single" w:sz="6" w:space="13" w:color="1F1A17"/>
              </w:divBdr>
              <w:divsChild>
                <w:div w:id="1727802499">
                  <w:marLeft w:val="0"/>
                  <w:marRight w:val="0"/>
                  <w:marTop w:val="0"/>
                  <w:marBottom w:val="0"/>
                  <w:divBdr>
                    <w:top w:val="none" w:sz="0" w:space="0" w:color="auto"/>
                    <w:left w:val="none" w:sz="0" w:space="0" w:color="auto"/>
                    <w:bottom w:val="none" w:sz="0" w:space="0" w:color="auto"/>
                    <w:right w:val="none" w:sz="0" w:space="0" w:color="auto"/>
                  </w:divBdr>
                  <w:divsChild>
                    <w:div w:id="1535270114">
                      <w:marLeft w:val="0"/>
                      <w:marRight w:val="0"/>
                      <w:marTop w:val="0"/>
                      <w:marBottom w:val="0"/>
                      <w:divBdr>
                        <w:top w:val="none" w:sz="0" w:space="0" w:color="auto"/>
                        <w:left w:val="none" w:sz="0" w:space="0" w:color="auto"/>
                        <w:bottom w:val="none" w:sz="0" w:space="0" w:color="auto"/>
                        <w:right w:val="none" w:sz="0" w:space="0" w:color="auto"/>
                      </w:divBdr>
                      <w:divsChild>
                        <w:div w:id="103809030">
                          <w:marLeft w:val="0"/>
                          <w:marRight w:val="0"/>
                          <w:marTop w:val="0"/>
                          <w:marBottom w:val="0"/>
                          <w:divBdr>
                            <w:top w:val="none" w:sz="0" w:space="0" w:color="auto"/>
                            <w:left w:val="none" w:sz="0" w:space="0" w:color="auto"/>
                            <w:bottom w:val="none" w:sz="0" w:space="0" w:color="auto"/>
                            <w:right w:val="none" w:sz="0" w:space="0" w:color="auto"/>
                          </w:divBdr>
                          <w:divsChild>
                            <w:div w:id="553782798">
                              <w:marLeft w:val="0"/>
                              <w:marRight w:val="0"/>
                              <w:marTop w:val="0"/>
                              <w:marBottom w:val="0"/>
                              <w:divBdr>
                                <w:top w:val="none" w:sz="0" w:space="0" w:color="auto"/>
                                <w:left w:val="none" w:sz="0" w:space="0" w:color="auto"/>
                                <w:bottom w:val="none" w:sz="0" w:space="0" w:color="auto"/>
                                <w:right w:val="none" w:sz="0" w:space="0" w:color="auto"/>
                              </w:divBdr>
                            </w:div>
                            <w:div w:id="992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030045">
      <w:bodyDiv w:val="1"/>
      <w:marLeft w:val="0"/>
      <w:marRight w:val="0"/>
      <w:marTop w:val="0"/>
      <w:marBottom w:val="0"/>
      <w:divBdr>
        <w:top w:val="none" w:sz="0" w:space="0" w:color="auto"/>
        <w:left w:val="none" w:sz="0" w:space="0" w:color="auto"/>
        <w:bottom w:val="none" w:sz="0" w:space="0" w:color="auto"/>
        <w:right w:val="none" w:sz="0" w:space="0" w:color="auto"/>
      </w:divBdr>
      <w:divsChild>
        <w:div w:id="194083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759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84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343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69965057">
      <w:bodyDiv w:val="1"/>
      <w:marLeft w:val="0"/>
      <w:marRight w:val="0"/>
      <w:marTop w:val="0"/>
      <w:marBottom w:val="0"/>
      <w:divBdr>
        <w:top w:val="none" w:sz="0" w:space="0" w:color="auto"/>
        <w:left w:val="none" w:sz="0" w:space="0" w:color="auto"/>
        <w:bottom w:val="none" w:sz="0" w:space="0" w:color="auto"/>
        <w:right w:val="none" w:sz="0" w:space="0" w:color="auto"/>
      </w:divBdr>
    </w:div>
    <w:div w:id="1088841367">
      <w:bodyDiv w:val="1"/>
      <w:marLeft w:val="0"/>
      <w:marRight w:val="0"/>
      <w:marTop w:val="0"/>
      <w:marBottom w:val="0"/>
      <w:divBdr>
        <w:top w:val="none" w:sz="0" w:space="0" w:color="auto"/>
        <w:left w:val="none" w:sz="0" w:space="0" w:color="auto"/>
        <w:bottom w:val="none" w:sz="0" w:space="0" w:color="auto"/>
        <w:right w:val="none" w:sz="0" w:space="0" w:color="auto"/>
      </w:divBdr>
      <w:divsChild>
        <w:div w:id="376927525">
          <w:marLeft w:val="0"/>
          <w:marRight w:val="0"/>
          <w:marTop w:val="0"/>
          <w:marBottom w:val="0"/>
          <w:divBdr>
            <w:top w:val="none" w:sz="0" w:space="0" w:color="auto"/>
            <w:left w:val="none" w:sz="0" w:space="0" w:color="auto"/>
            <w:bottom w:val="none" w:sz="0" w:space="0" w:color="auto"/>
            <w:right w:val="none" w:sz="0" w:space="0" w:color="auto"/>
          </w:divBdr>
          <w:divsChild>
            <w:div w:id="1676959545">
              <w:marLeft w:val="0"/>
              <w:marRight w:val="0"/>
              <w:marTop w:val="0"/>
              <w:marBottom w:val="0"/>
              <w:divBdr>
                <w:top w:val="none" w:sz="0" w:space="0" w:color="auto"/>
                <w:left w:val="none" w:sz="0" w:space="0" w:color="auto"/>
                <w:bottom w:val="none" w:sz="0" w:space="0" w:color="auto"/>
                <w:right w:val="none" w:sz="0" w:space="0" w:color="auto"/>
              </w:divBdr>
            </w:div>
            <w:div w:id="8711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463823">
      <w:bodyDiv w:val="1"/>
      <w:marLeft w:val="0"/>
      <w:marRight w:val="0"/>
      <w:marTop w:val="0"/>
      <w:marBottom w:val="0"/>
      <w:divBdr>
        <w:top w:val="none" w:sz="0" w:space="0" w:color="auto"/>
        <w:left w:val="none" w:sz="0" w:space="0" w:color="auto"/>
        <w:bottom w:val="none" w:sz="0" w:space="0" w:color="auto"/>
        <w:right w:val="none" w:sz="0" w:space="0" w:color="auto"/>
      </w:divBdr>
    </w:div>
    <w:div w:id="1117530462">
      <w:bodyDiv w:val="1"/>
      <w:marLeft w:val="0"/>
      <w:marRight w:val="0"/>
      <w:marTop w:val="0"/>
      <w:marBottom w:val="0"/>
      <w:divBdr>
        <w:top w:val="none" w:sz="0" w:space="0" w:color="auto"/>
        <w:left w:val="none" w:sz="0" w:space="0" w:color="auto"/>
        <w:bottom w:val="none" w:sz="0" w:space="0" w:color="auto"/>
        <w:right w:val="none" w:sz="0" w:space="0" w:color="auto"/>
      </w:divBdr>
    </w:div>
    <w:div w:id="1135879656">
      <w:bodyDiv w:val="1"/>
      <w:marLeft w:val="0"/>
      <w:marRight w:val="0"/>
      <w:marTop w:val="0"/>
      <w:marBottom w:val="0"/>
      <w:divBdr>
        <w:top w:val="none" w:sz="0" w:space="0" w:color="auto"/>
        <w:left w:val="none" w:sz="0" w:space="0" w:color="auto"/>
        <w:bottom w:val="none" w:sz="0" w:space="0" w:color="auto"/>
        <w:right w:val="none" w:sz="0" w:space="0" w:color="auto"/>
      </w:divBdr>
      <w:divsChild>
        <w:div w:id="2111778381">
          <w:marLeft w:val="0"/>
          <w:marRight w:val="0"/>
          <w:marTop w:val="0"/>
          <w:marBottom w:val="0"/>
          <w:divBdr>
            <w:top w:val="none" w:sz="0" w:space="0" w:color="auto"/>
            <w:left w:val="none" w:sz="0" w:space="0" w:color="auto"/>
            <w:bottom w:val="none" w:sz="0" w:space="0" w:color="auto"/>
            <w:right w:val="none" w:sz="0" w:space="0" w:color="auto"/>
          </w:divBdr>
          <w:divsChild>
            <w:div w:id="1345741968">
              <w:marLeft w:val="0"/>
              <w:marRight w:val="0"/>
              <w:marTop w:val="150"/>
              <w:marBottom w:val="0"/>
              <w:divBdr>
                <w:top w:val="none" w:sz="0" w:space="0" w:color="auto"/>
                <w:left w:val="none" w:sz="0" w:space="0" w:color="auto"/>
                <w:bottom w:val="none" w:sz="0" w:space="0" w:color="auto"/>
                <w:right w:val="none" w:sz="0" w:space="0" w:color="auto"/>
              </w:divBdr>
              <w:divsChild>
                <w:div w:id="773285113">
                  <w:marLeft w:val="600"/>
                  <w:marRight w:val="0"/>
                  <w:marTop w:val="0"/>
                  <w:marBottom w:val="0"/>
                  <w:divBdr>
                    <w:top w:val="none" w:sz="0" w:space="0" w:color="auto"/>
                    <w:left w:val="none" w:sz="0" w:space="0" w:color="auto"/>
                    <w:bottom w:val="none" w:sz="0" w:space="0" w:color="auto"/>
                    <w:right w:val="none" w:sz="0" w:space="0" w:color="auto"/>
                  </w:divBdr>
                  <w:divsChild>
                    <w:div w:id="1671593660">
                      <w:marLeft w:val="0"/>
                      <w:marRight w:val="0"/>
                      <w:marTop w:val="0"/>
                      <w:marBottom w:val="0"/>
                      <w:divBdr>
                        <w:top w:val="none" w:sz="0" w:space="0" w:color="auto"/>
                        <w:left w:val="none" w:sz="0" w:space="0" w:color="auto"/>
                        <w:bottom w:val="none" w:sz="0" w:space="0" w:color="auto"/>
                        <w:right w:val="none" w:sz="0" w:space="0" w:color="auto"/>
                      </w:divBdr>
                      <w:divsChild>
                        <w:div w:id="194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051835">
      <w:bodyDiv w:val="1"/>
      <w:marLeft w:val="0"/>
      <w:marRight w:val="0"/>
      <w:marTop w:val="0"/>
      <w:marBottom w:val="0"/>
      <w:divBdr>
        <w:top w:val="none" w:sz="0" w:space="0" w:color="auto"/>
        <w:left w:val="none" w:sz="0" w:space="0" w:color="auto"/>
        <w:bottom w:val="none" w:sz="0" w:space="0" w:color="auto"/>
        <w:right w:val="none" w:sz="0" w:space="0" w:color="auto"/>
      </w:divBdr>
    </w:div>
    <w:div w:id="1253120711">
      <w:bodyDiv w:val="1"/>
      <w:marLeft w:val="0"/>
      <w:marRight w:val="0"/>
      <w:marTop w:val="0"/>
      <w:marBottom w:val="0"/>
      <w:divBdr>
        <w:top w:val="none" w:sz="0" w:space="0" w:color="auto"/>
        <w:left w:val="none" w:sz="0" w:space="0" w:color="auto"/>
        <w:bottom w:val="none" w:sz="0" w:space="0" w:color="auto"/>
        <w:right w:val="none" w:sz="0" w:space="0" w:color="auto"/>
      </w:divBdr>
      <w:divsChild>
        <w:div w:id="119499749">
          <w:marLeft w:val="0"/>
          <w:marRight w:val="0"/>
          <w:marTop w:val="0"/>
          <w:marBottom w:val="0"/>
          <w:divBdr>
            <w:top w:val="none" w:sz="0" w:space="0" w:color="auto"/>
            <w:left w:val="none" w:sz="0" w:space="0" w:color="auto"/>
            <w:bottom w:val="none" w:sz="0" w:space="0" w:color="auto"/>
            <w:right w:val="none" w:sz="0" w:space="0" w:color="auto"/>
          </w:divBdr>
          <w:divsChild>
            <w:div w:id="1643804287">
              <w:marLeft w:val="0"/>
              <w:marRight w:val="0"/>
              <w:marTop w:val="100"/>
              <w:marBottom w:val="100"/>
              <w:divBdr>
                <w:top w:val="none" w:sz="0" w:space="0" w:color="auto"/>
                <w:left w:val="none" w:sz="0" w:space="0" w:color="auto"/>
                <w:bottom w:val="none" w:sz="0" w:space="0" w:color="auto"/>
                <w:right w:val="none" w:sz="0" w:space="0" w:color="auto"/>
              </w:divBdr>
              <w:divsChild>
                <w:div w:id="934099007">
                  <w:marLeft w:val="0"/>
                  <w:marRight w:val="0"/>
                  <w:marTop w:val="375"/>
                  <w:marBottom w:val="0"/>
                  <w:divBdr>
                    <w:top w:val="none" w:sz="0" w:space="0" w:color="auto"/>
                    <w:left w:val="none" w:sz="0" w:space="0" w:color="auto"/>
                    <w:bottom w:val="none" w:sz="0" w:space="0" w:color="auto"/>
                    <w:right w:val="none" w:sz="0" w:space="0" w:color="auto"/>
                  </w:divBdr>
                  <w:divsChild>
                    <w:div w:id="774247934">
                      <w:marLeft w:val="0"/>
                      <w:marRight w:val="0"/>
                      <w:marTop w:val="0"/>
                      <w:marBottom w:val="0"/>
                      <w:divBdr>
                        <w:top w:val="none" w:sz="0" w:space="0" w:color="auto"/>
                        <w:left w:val="none" w:sz="0" w:space="0" w:color="auto"/>
                        <w:bottom w:val="none" w:sz="0" w:space="0" w:color="auto"/>
                        <w:right w:val="none" w:sz="0" w:space="0" w:color="auto"/>
                      </w:divBdr>
                      <w:divsChild>
                        <w:div w:id="1278293761">
                          <w:marLeft w:val="0"/>
                          <w:marRight w:val="0"/>
                          <w:marTop w:val="0"/>
                          <w:marBottom w:val="0"/>
                          <w:divBdr>
                            <w:top w:val="none" w:sz="0" w:space="0" w:color="auto"/>
                            <w:left w:val="none" w:sz="0" w:space="0" w:color="auto"/>
                            <w:bottom w:val="none" w:sz="0" w:space="0" w:color="auto"/>
                            <w:right w:val="none" w:sz="0" w:space="0" w:color="auto"/>
                          </w:divBdr>
                          <w:divsChild>
                            <w:div w:id="976959350">
                              <w:marLeft w:val="0"/>
                              <w:marRight w:val="0"/>
                              <w:marTop w:val="0"/>
                              <w:marBottom w:val="0"/>
                              <w:divBdr>
                                <w:top w:val="none" w:sz="0" w:space="0" w:color="auto"/>
                                <w:left w:val="none" w:sz="0" w:space="0" w:color="auto"/>
                                <w:bottom w:val="none" w:sz="0" w:space="0" w:color="auto"/>
                                <w:right w:val="none" w:sz="0" w:space="0" w:color="auto"/>
                              </w:divBdr>
                              <w:divsChild>
                                <w:div w:id="1329753828">
                                  <w:marLeft w:val="0"/>
                                  <w:marRight w:val="0"/>
                                  <w:marTop w:val="0"/>
                                  <w:marBottom w:val="0"/>
                                  <w:divBdr>
                                    <w:top w:val="none" w:sz="0" w:space="0" w:color="auto"/>
                                    <w:left w:val="none" w:sz="0" w:space="0" w:color="auto"/>
                                    <w:bottom w:val="none" w:sz="0" w:space="0" w:color="auto"/>
                                    <w:right w:val="none" w:sz="0" w:space="0" w:color="auto"/>
                                  </w:divBdr>
                                  <w:divsChild>
                                    <w:div w:id="1435637209">
                                      <w:marLeft w:val="0"/>
                                      <w:marRight w:val="0"/>
                                      <w:marTop w:val="0"/>
                                      <w:marBottom w:val="0"/>
                                      <w:divBdr>
                                        <w:top w:val="none" w:sz="0" w:space="0" w:color="auto"/>
                                        <w:left w:val="none" w:sz="0" w:space="0" w:color="auto"/>
                                        <w:bottom w:val="none" w:sz="0" w:space="0" w:color="auto"/>
                                        <w:right w:val="none" w:sz="0" w:space="0" w:color="auto"/>
                                      </w:divBdr>
                                      <w:divsChild>
                                        <w:div w:id="1940941397">
                                          <w:marLeft w:val="0"/>
                                          <w:marRight w:val="0"/>
                                          <w:marTop w:val="0"/>
                                          <w:marBottom w:val="0"/>
                                          <w:divBdr>
                                            <w:top w:val="none" w:sz="0" w:space="0" w:color="auto"/>
                                            <w:left w:val="none" w:sz="0" w:space="0" w:color="auto"/>
                                            <w:bottom w:val="none" w:sz="0" w:space="0" w:color="auto"/>
                                            <w:right w:val="none" w:sz="0" w:space="0" w:color="auto"/>
                                          </w:divBdr>
                                          <w:divsChild>
                                            <w:div w:id="1146698496">
                                              <w:marLeft w:val="0"/>
                                              <w:marRight w:val="0"/>
                                              <w:marTop w:val="0"/>
                                              <w:marBottom w:val="0"/>
                                              <w:divBdr>
                                                <w:top w:val="none" w:sz="0" w:space="0" w:color="auto"/>
                                                <w:left w:val="none" w:sz="0" w:space="0" w:color="auto"/>
                                                <w:bottom w:val="none" w:sz="0" w:space="0" w:color="auto"/>
                                                <w:right w:val="none" w:sz="0" w:space="0" w:color="auto"/>
                                              </w:divBdr>
                                              <w:divsChild>
                                                <w:div w:id="166142957">
                                                  <w:marLeft w:val="0"/>
                                                  <w:marRight w:val="0"/>
                                                  <w:marTop w:val="0"/>
                                                  <w:marBottom w:val="0"/>
                                                  <w:divBdr>
                                                    <w:top w:val="none" w:sz="0" w:space="0" w:color="auto"/>
                                                    <w:left w:val="none" w:sz="0" w:space="0" w:color="auto"/>
                                                    <w:bottom w:val="none" w:sz="0" w:space="0" w:color="auto"/>
                                                    <w:right w:val="none" w:sz="0" w:space="0" w:color="auto"/>
                                                  </w:divBdr>
                                                  <w:divsChild>
                                                    <w:div w:id="786198199">
                                                      <w:marLeft w:val="0"/>
                                                      <w:marRight w:val="0"/>
                                                      <w:marTop w:val="0"/>
                                                      <w:marBottom w:val="0"/>
                                                      <w:divBdr>
                                                        <w:top w:val="none" w:sz="0" w:space="0" w:color="auto"/>
                                                        <w:left w:val="none" w:sz="0" w:space="0" w:color="auto"/>
                                                        <w:bottom w:val="none" w:sz="0" w:space="0" w:color="auto"/>
                                                        <w:right w:val="none" w:sz="0" w:space="0" w:color="auto"/>
                                                      </w:divBdr>
                                                    </w:div>
                                                  </w:divsChild>
                                                </w:div>
                                                <w:div w:id="1318848910">
                                                  <w:marLeft w:val="0"/>
                                                  <w:marRight w:val="0"/>
                                                  <w:marTop w:val="0"/>
                                                  <w:marBottom w:val="0"/>
                                                  <w:divBdr>
                                                    <w:top w:val="none" w:sz="0" w:space="0" w:color="auto"/>
                                                    <w:left w:val="none" w:sz="0" w:space="0" w:color="auto"/>
                                                    <w:bottom w:val="none" w:sz="0" w:space="0" w:color="auto"/>
                                                    <w:right w:val="none" w:sz="0" w:space="0" w:color="auto"/>
                                                  </w:divBdr>
                                                </w:div>
                                                <w:div w:id="598607717">
                                                  <w:marLeft w:val="0"/>
                                                  <w:marRight w:val="0"/>
                                                  <w:marTop w:val="0"/>
                                                  <w:marBottom w:val="0"/>
                                                  <w:divBdr>
                                                    <w:top w:val="none" w:sz="0" w:space="0" w:color="auto"/>
                                                    <w:left w:val="none" w:sz="0" w:space="0" w:color="auto"/>
                                                    <w:bottom w:val="none" w:sz="0" w:space="0" w:color="auto"/>
                                                    <w:right w:val="none" w:sz="0" w:space="0" w:color="auto"/>
                                                  </w:divBdr>
                                                </w:div>
                                              </w:divsChild>
                                            </w:div>
                                            <w:div w:id="1197305910">
                                              <w:marLeft w:val="0"/>
                                              <w:marRight w:val="0"/>
                                              <w:marTop w:val="0"/>
                                              <w:marBottom w:val="0"/>
                                              <w:divBdr>
                                                <w:top w:val="none" w:sz="0" w:space="0" w:color="auto"/>
                                                <w:left w:val="none" w:sz="0" w:space="0" w:color="auto"/>
                                                <w:bottom w:val="none" w:sz="0" w:space="0" w:color="auto"/>
                                                <w:right w:val="none" w:sz="0" w:space="0" w:color="auto"/>
                                              </w:divBdr>
                                              <w:divsChild>
                                                <w:div w:id="20007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8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932819">
      <w:bodyDiv w:val="1"/>
      <w:marLeft w:val="0"/>
      <w:marRight w:val="0"/>
      <w:marTop w:val="0"/>
      <w:marBottom w:val="0"/>
      <w:divBdr>
        <w:top w:val="none" w:sz="0" w:space="0" w:color="auto"/>
        <w:left w:val="none" w:sz="0" w:space="0" w:color="auto"/>
        <w:bottom w:val="none" w:sz="0" w:space="0" w:color="auto"/>
        <w:right w:val="none" w:sz="0" w:space="0" w:color="auto"/>
      </w:divBdr>
      <w:divsChild>
        <w:div w:id="847527442">
          <w:marLeft w:val="0"/>
          <w:marRight w:val="0"/>
          <w:marTop w:val="0"/>
          <w:marBottom w:val="0"/>
          <w:divBdr>
            <w:top w:val="none" w:sz="0" w:space="0" w:color="auto"/>
            <w:left w:val="none" w:sz="0" w:space="0" w:color="auto"/>
            <w:bottom w:val="none" w:sz="0" w:space="0" w:color="auto"/>
            <w:right w:val="none" w:sz="0" w:space="0" w:color="auto"/>
          </w:divBdr>
          <w:divsChild>
            <w:div w:id="1174340780">
              <w:marLeft w:val="0"/>
              <w:marRight w:val="0"/>
              <w:marTop w:val="0"/>
              <w:marBottom w:val="0"/>
              <w:divBdr>
                <w:top w:val="none" w:sz="0" w:space="0" w:color="auto"/>
                <w:left w:val="none" w:sz="0" w:space="0" w:color="auto"/>
                <w:bottom w:val="none" w:sz="0" w:space="0" w:color="auto"/>
                <w:right w:val="none" w:sz="0" w:space="0" w:color="auto"/>
              </w:divBdr>
              <w:divsChild>
                <w:div w:id="102387392">
                  <w:marLeft w:val="0"/>
                  <w:marRight w:val="0"/>
                  <w:marTop w:val="0"/>
                  <w:marBottom w:val="0"/>
                  <w:divBdr>
                    <w:top w:val="none" w:sz="0" w:space="0" w:color="auto"/>
                    <w:left w:val="none" w:sz="0" w:space="0" w:color="auto"/>
                    <w:bottom w:val="none" w:sz="0" w:space="0" w:color="auto"/>
                    <w:right w:val="none" w:sz="0" w:space="0" w:color="auto"/>
                  </w:divBdr>
                  <w:divsChild>
                    <w:div w:id="1730569410">
                      <w:marLeft w:val="0"/>
                      <w:marRight w:val="0"/>
                      <w:marTop w:val="0"/>
                      <w:marBottom w:val="0"/>
                      <w:divBdr>
                        <w:top w:val="none" w:sz="0" w:space="0" w:color="auto"/>
                        <w:left w:val="none" w:sz="0" w:space="0" w:color="auto"/>
                        <w:bottom w:val="none" w:sz="0" w:space="0" w:color="auto"/>
                        <w:right w:val="none" w:sz="0" w:space="0" w:color="auto"/>
                      </w:divBdr>
                      <w:divsChild>
                        <w:div w:id="682827901">
                          <w:marLeft w:val="0"/>
                          <w:marRight w:val="0"/>
                          <w:marTop w:val="0"/>
                          <w:marBottom w:val="0"/>
                          <w:divBdr>
                            <w:top w:val="none" w:sz="0" w:space="0" w:color="auto"/>
                            <w:left w:val="none" w:sz="0" w:space="0" w:color="auto"/>
                            <w:bottom w:val="none" w:sz="0" w:space="0" w:color="auto"/>
                            <w:right w:val="none" w:sz="0" w:space="0" w:color="auto"/>
                          </w:divBdr>
                          <w:divsChild>
                            <w:div w:id="1215235187">
                              <w:marLeft w:val="0"/>
                              <w:marRight w:val="0"/>
                              <w:marTop w:val="0"/>
                              <w:marBottom w:val="0"/>
                              <w:divBdr>
                                <w:top w:val="none" w:sz="0" w:space="0" w:color="auto"/>
                                <w:left w:val="none" w:sz="0" w:space="0" w:color="auto"/>
                                <w:bottom w:val="none" w:sz="0" w:space="0" w:color="auto"/>
                                <w:right w:val="none" w:sz="0" w:space="0" w:color="auto"/>
                              </w:divBdr>
                              <w:divsChild>
                                <w:div w:id="1079595719">
                                  <w:marLeft w:val="0"/>
                                  <w:marRight w:val="0"/>
                                  <w:marTop w:val="0"/>
                                  <w:marBottom w:val="0"/>
                                  <w:divBdr>
                                    <w:top w:val="none" w:sz="0" w:space="0" w:color="auto"/>
                                    <w:left w:val="none" w:sz="0" w:space="0" w:color="auto"/>
                                    <w:bottom w:val="none" w:sz="0" w:space="0" w:color="auto"/>
                                    <w:right w:val="none" w:sz="0" w:space="0" w:color="auto"/>
                                  </w:divBdr>
                                  <w:divsChild>
                                    <w:div w:id="1310816900">
                                      <w:marLeft w:val="0"/>
                                      <w:marRight w:val="0"/>
                                      <w:marTop w:val="0"/>
                                      <w:marBottom w:val="0"/>
                                      <w:divBdr>
                                        <w:top w:val="none" w:sz="0" w:space="0" w:color="auto"/>
                                        <w:left w:val="none" w:sz="0" w:space="0" w:color="auto"/>
                                        <w:bottom w:val="none" w:sz="0" w:space="0" w:color="auto"/>
                                        <w:right w:val="none" w:sz="0" w:space="0" w:color="auto"/>
                                      </w:divBdr>
                                      <w:divsChild>
                                        <w:div w:id="383679185">
                                          <w:marLeft w:val="0"/>
                                          <w:marRight w:val="0"/>
                                          <w:marTop w:val="0"/>
                                          <w:marBottom w:val="0"/>
                                          <w:divBdr>
                                            <w:top w:val="none" w:sz="0" w:space="0" w:color="auto"/>
                                            <w:left w:val="none" w:sz="0" w:space="0" w:color="auto"/>
                                            <w:bottom w:val="none" w:sz="0" w:space="0" w:color="auto"/>
                                            <w:right w:val="none" w:sz="0" w:space="0" w:color="auto"/>
                                          </w:divBdr>
                                          <w:divsChild>
                                            <w:div w:id="5659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5815394">
      <w:bodyDiv w:val="1"/>
      <w:marLeft w:val="0"/>
      <w:marRight w:val="0"/>
      <w:marTop w:val="0"/>
      <w:marBottom w:val="0"/>
      <w:divBdr>
        <w:top w:val="none" w:sz="0" w:space="0" w:color="auto"/>
        <w:left w:val="none" w:sz="0" w:space="0" w:color="auto"/>
        <w:bottom w:val="none" w:sz="0" w:space="0" w:color="auto"/>
        <w:right w:val="none" w:sz="0" w:space="0" w:color="auto"/>
      </w:divBdr>
    </w:div>
    <w:div w:id="1402676410">
      <w:bodyDiv w:val="1"/>
      <w:marLeft w:val="0"/>
      <w:marRight w:val="0"/>
      <w:marTop w:val="0"/>
      <w:marBottom w:val="0"/>
      <w:divBdr>
        <w:top w:val="none" w:sz="0" w:space="0" w:color="auto"/>
        <w:left w:val="none" w:sz="0" w:space="0" w:color="auto"/>
        <w:bottom w:val="none" w:sz="0" w:space="0" w:color="auto"/>
        <w:right w:val="none" w:sz="0" w:space="0" w:color="auto"/>
      </w:divBdr>
    </w:div>
    <w:div w:id="1487698058">
      <w:bodyDiv w:val="1"/>
      <w:marLeft w:val="0"/>
      <w:marRight w:val="0"/>
      <w:marTop w:val="0"/>
      <w:marBottom w:val="0"/>
      <w:divBdr>
        <w:top w:val="none" w:sz="0" w:space="0" w:color="auto"/>
        <w:left w:val="none" w:sz="0" w:space="0" w:color="auto"/>
        <w:bottom w:val="none" w:sz="0" w:space="0" w:color="auto"/>
        <w:right w:val="none" w:sz="0" w:space="0" w:color="auto"/>
      </w:divBdr>
    </w:div>
    <w:div w:id="1508713014">
      <w:bodyDiv w:val="1"/>
      <w:marLeft w:val="0"/>
      <w:marRight w:val="0"/>
      <w:marTop w:val="0"/>
      <w:marBottom w:val="0"/>
      <w:divBdr>
        <w:top w:val="none" w:sz="0" w:space="0" w:color="auto"/>
        <w:left w:val="none" w:sz="0" w:space="0" w:color="auto"/>
        <w:bottom w:val="none" w:sz="0" w:space="0" w:color="auto"/>
        <w:right w:val="none" w:sz="0" w:space="0" w:color="auto"/>
      </w:divBdr>
      <w:divsChild>
        <w:div w:id="960917881">
          <w:marLeft w:val="0"/>
          <w:marRight w:val="0"/>
          <w:marTop w:val="0"/>
          <w:marBottom w:val="0"/>
          <w:divBdr>
            <w:top w:val="none" w:sz="0" w:space="0" w:color="auto"/>
            <w:left w:val="none" w:sz="0" w:space="0" w:color="auto"/>
            <w:bottom w:val="none" w:sz="0" w:space="0" w:color="auto"/>
            <w:right w:val="none" w:sz="0" w:space="0" w:color="auto"/>
          </w:divBdr>
        </w:div>
      </w:divsChild>
    </w:div>
    <w:div w:id="1516991129">
      <w:bodyDiv w:val="1"/>
      <w:marLeft w:val="0"/>
      <w:marRight w:val="0"/>
      <w:marTop w:val="0"/>
      <w:marBottom w:val="0"/>
      <w:divBdr>
        <w:top w:val="none" w:sz="0" w:space="0" w:color="auto"/>
        <w:left w:val="none" w:sz="0" w:space="0" w:color="auto"/>
        <w:bottom w:val="none" w:sz="0" w:space="0" w:color="auto"/>
        <w:right w:val="none" w:sz="0" w:space="0" w:color="auto"/>
      </w:divBdr>
    </w:div>
    <w:div w:id="1552839306">
      <w:bodyDiv w:val="1"/>
      <w:marLeft w:val="0"/>
      <w:marRight w:val="0"/>
      <w:marTop w:val="0"/>
      <w:marBottom w:val="0"/>
      <w:divBdr>
        <w:top w:val="none" w:sz="0" w:space="0" w:color="auto"/>
        <w:left w:val="none" w:sz="0" w:space="0" w:color="auto"/>
        <w:bottom w:val="none" w:sz="0" w:space="0" w:color="auto"/>
        <w:right w:val="none" w:sz="0" w:space="0" w:color="auto"/>
      </w:divBdr>
    </w:div>
    <w:div w:id="1557818695">
      <w:bodyDiv w:val="1"/>
      <w:marLeft w:val="0"/>
      <w:marRight w:val="0"/>
      <w:marTop w:val="0"/>
      <w:marBottom w:val="0"/>
      <w:divBdr>
        <w:top w:val="none" w:sz="0" w:space="0" w:color="auto"/>
        <w:left w:val="none" w:sz="0" w:space="0" w:color="auto"/>
        <w:bottom w:val="none" w:sz="0" w:space="0" w:color="auto"/>
        <w:right w:val="none" w:sz="0" w:space="0" w:color="auto"/>
      </w:divBdr>
      <w:divsChild>
        <w:div w:id="1170024243">
          <w:marLeft w:val="0"/>
          <w:marRight w:val="0"/>
          <w:marTop w:val="0"/>
          <w:marBottom w:val="0"/>
          <w:divBdr>
            <w:top w:val="none" w:sz="0" w:space="0" w:color="auto"/>
            <w:left w:val="none" w:sz="0" w:space="0" w:color="auto"/>
            <w:bottom w:val="none" w:sz="0" w:space="0" w:color="auto"/>
            <w:right w:val="none" w:sz="0" w:space="0" w:color="auto"/>
          </w:divBdr>
          <w:divsChild>
            <w:div w:id="119231722">
              <w:marLeft w:val="0"/>
              <w:marRight w:val="0"/>
              <w:marTop w:val="0"/>
              <w:marBottom w:val="0"/>
              <w:divBdr>
                <w:top w:val="none" w:sz="0" w:space="0" w:color="auto"/>
                <w:left w:val="none" w:sz="0" w:space="0" w:color="auto"/>
                <w:bottom w:val="none" w:sz="0" w:space="0" w:color="auto"/>
                <w:right w:val="none" w:sz="0" w:space="0" w:color="auto"/>
              </w:divBdr>
              <w:divsChild>
                <w:div w:id="651955064">
                  <w:marLeft w:val="0"/>
                  <w:marRight w:val="0"/>
                  <w:marTop w:val="0"/>
                  <w:marBottom w:val="0"/>
                  <w:divBdr>
                    <w:top w:val="none" w:sz="0" w:space="0" w:color="auto"/>
                    <w:left w:val="none" w:sz="0" w:space="0" w:color="auto"/>
                    <w:bottom w:val="none" w:sz="0" w:space="0" w:color="auto"/>
                    <w:right w:val="none" w:sz="0" w:space="0" w:color="auto"/>
                  </w:divBdr>
                  <w:divsChild>
                    <w:div w:id="781922935">
                      <w:marLeft w:val="0"/>
                      <w:marRight w:val="0"/>
                      <w:marTop w:val="0"/>
                      <w:marBottom w:val="0"/>
                      <w:divBdr>
                        <w:top w:val="none" w:sz="0" w:space="0" w:color="auto"/>
                        <w:left w:val="none" w:sz="0" w:space="0" w:color="auto"/>
                        <w:bottom w:val="none" w:sz="0" w:space="0" w:color="auto"/>
                        <w:right w:val="none" w:sz="0" w:space="0" w:color="auto"/>
                      </w:divBdr>
                      <w:divsChild>
                        <w:div w:id="1024095608">
                          <w:marLeft w:val="0"/>
                          <w:marRight w:val="0"/>
                          <w:marTop w:val="0"/>
                          <w:marBottom w:val="0"/>
                          <w:divBdr>
                            <w:top w:val="none" w:sz="0" w:space="0" w:color="auto"/>
                            <w:left w:val="none" w:sz="0" w:space="0" w:color="auto"/>
                            <w:bottom w:val="none" w:sz="0" w:space="0" w:color="auto"/>
                            <w:right w:val="none" w:sz="0" w:space="0" w:color="auto"/>
                          </w:divBdr>
                          <w:divsChild>
                            <w:div w:id="1277061155">
                              <w:marLeft w:val="0"/>
                              <w:marRight w:val="0"/>
                              <w:marTop w:val="0"/>
                              <w:marBottom w:val="0"/>
                              <w:divBdr>
                                <w:top w:val="none" w:sz="0" w:space="0" w:color="auto"/>
                                <w:left w:val="none" w:sz="0" w:space="0" w:color="auto"/>
                                <w:bottom w:val="none" w:sz="0" w:space="0" w:color="auto"/>
                                <w:right w:val="none" w:sz="0" w:space="0" w:color="auto"/>
                              </w:divBdr>
                              <w:divsChild>
                                <w:div w:id="1659730738">
                                  <w:marLeft w:val="0"/>
                                  <w:marRight w:val="0"/>
                                  <w:marTop w:val="0"/>
                                  <w:marBottom w:val="0"/>
                                  <w:divBdr>
                                    <w:top w:val="none" w:sz="0" w:space="0" w:color="auto"/>
                                    <w:left w:val="none" w:sz="0" w:space="0" w:color="auto"/>
                                    <w:bottom w:val="none" w:sz="0" w:space="0" w:color="auto"/>
                                    <w:right w:val="none" w:sz="0" w:space="0" w:color="auto"/>
                                  </w:divBdr>
                                  <w:divsChild>
                                    <w:div w:id="1166363335">
                                      <w:marLeft w:val="0"/>
                                      <w:marRight w:val="0"/>
                                      <w:marTop w:val="0"/>
                                      <w:marBottom w:val="0"/>
                                      <w:divBdr>
                                        <w:top w:val="none" w:sz="0" w:space="0" w:color="auto"/>
                                        <w:left w:val="none" w:sz="0" w:space="0" w:color="auto"/>
                                        <w:bottom w:val="none" w:sz="0" w:space="0" w:color="auto"/>
                                        <w:right w:val="none" w:sz="0" w:space="0" w:color="auto"/>
                                      </w:divBdr>
                                      <w:divsChild>
                                        <w:div w:id="1554537320">
                                          <w:marLeft w:val="0"/>
                                          <w:marRight w:val="0"/>
                                          <w:marTop w:val="0"/>
                                          <w:marBottom w:val="0"/>
                                          <w:divBdr>
                                            <w:top w:val="none" w:sz="0" w:space="0" w:color="auto"/>
                                            <w:left w:val="none" w:sz="0" w:space="0" w:color="auto"/>
                                            <w:bottom w:val="none" w:sz="0" w:space="0" w:color="auto"/>
                                            <w:right w:val="none" w:sz="0" w:space="0" w:color="auto"/>
                                          </w:divBdr>
                                          <w:divsChild>
                                            <w:div w:id="6544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3150737">
      <w:bodyDiv w:val="1"/>
      <w:marLeft w:val="0"/>
      <w:marRight w:val="0"/>
      <w:marTop w:val="0"/>
      <w:marBottom w:val="0"/>
      <w:divBdr>
        <w:top w:val="none" w:sz="0" w:space="0" w:color="auto"/>
        <w:left w:val="none" w:sz="0" w:space="0" w:color="auto"/>
        <w:bottom w:val="none" w:sz="0" w:space="0" w:color="auto"/>
        <w:right w:val="none" w:sz="0" w:space="0" w:color="auto"/>
      </w:divBdr>
    </w:div>
    <w:div w:id="1634748352">
      <w:bodyDiv w:val="1"/>
      <w:marLeft w:val="0"/>
      <w:marRight w:val="0"/>
      <w:marTop w:val="0"/>
      <w:marBottom w:val="0"/>
      <w:divBdr>
        <w:top w:val="none" w:sz="0" w:space="0" w:color="auto"/>
        <w:left w:val="none" w:sz="0" w:space="0" w:color="auto"/>
        <w:bottom w:val="none" w:sz="0" w:space="0" w:color="auto"/>
        <w:right w:val="none" w:sz="0" w:space="0" w:color="auto"/>
      </w:divBdr>
    </w:div>
    <w:div w:id="1703439558">
      <w:bodyDiv w:val="1"/>
      <w:marLeft w:val="0"/>
      <w:marRight w:val="0"/>
      <w:marTop w:val="0"/>
      <w:marBottom w:val="0"/>
      <w:divBdr>
        <w:top w:val="none" w:sz="0" w:space="0" w:color="auto"/>
        <w:left w:val="none" w:sz="0" w:space="0" w:color="auto"/>
        <w:bottom w:val="none" w:sz="0" w:space="0" w:color="auto"/>
        <w:right w:val="none" w:sz="0" w:space="0" w:color="auto"/>
      </w:divBdr>
      <w:divsChild>
        <w:div w:id="1696688018">
          <w:marLeft w:val="0"/>
          <w:marRight w:val="0"/>
          <w:marTop w:val="0"/>
          <w:marBottom w:val="0"/>
          <w:divBdr>
            <w:top w:val="none" w:sz="0" w:space="0" w:color="auto"/>
            <w:left w:val="none" w:sz="0" w:space="0" w:color="auto"/>
            <w:bottom w:val="none" w:sz="0" w:space="0" w:color="auto"/>
            <w:right w:val="none" w:sz="0" w:space="0" w:color="auto"/>
          </w:divBdr>
          <w:divsChild>
            <w:div w:id="1295523471">
              <w:marLeft w:val="0"/>
              <w:marRight w:val="0"/>
              <w:marTop w:val="0"/>
              <w:marBottom w:val="0"/>
              <w:divBdr>
                <w:top w:val="none" w:sz="0" w:space="0" w:color="auto"/>
                <w:left w:val="none" w:sz="0" w:space="0" w:color="auto"/>
                <w:bottom w:val="none" w:sz="0" w:space="0" w:color="auto"/>
                <w:right w:val="none" w:sz="0" w:space="0" w:color="auto"/>
              </w:divBdr>
              <w:divsChild>
                <w:div w:id="1575970635">
                  <w:marLeft w:val="0"/>
                  <w:marRight w:val="0"/>
                  <w:marTop w:val="0"/>
                  <w:marBottom w:val="0"/>
                  <w:divBdr>
                    <w:top w:val="none" w:sz="0" w:space="0" w:color="auto"/>
                    <w:left w:val="none" w:sz="0" w:space="0" w:color="auto"/>
                    <w:bottom w:val="none" w:sz="0" w:space="0" w:color="auto"/>
                    <w:right w:val="none" w:sz="0" w:space="0" w:color="auto"/>
                  </w:divBdr>
                  <w:divsChild>
                    <w:div w:id="9424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946613">
      <w:bodyDiv w:val="1"/>
      <w:marLeft w:val="0"/>
      <w:marRight w:val="0"/>
      <w:marTop w:val="0"/>
      <w:marBottom w:val="0"/>
      <w:divBdr>
        <w:top w:val="none" w:sz="0" w:space="0" w:color="auto"/>
        <w:left w:val="none" w:sz="0" w:space="0" w:color="auto"/>
        <w:bottom w:val="none" w:sz="0" w:space="0" w:color="auto"/>
        <w:right w:val="none" w:sz="0" w:space="0" w:color="auto"/>
      </w:divBdr>
      <w:divsChild>
        <w:div w:id="727799590">
          <w:marLeft w:val="0"/>
          <w:marRight w:val="0"/>
          <w:marTop w:val="0"/>
          <w:marBottom w:val="0"/>
          <w:divBdr>
            <w:top w:val="none" w:sz="0" w:space="0" w:color="auto"/>
            <w:left w:val="none" w:sz="0" w:space="0" w:color="auto"/>
            <w:bottom w:val="none" w:sz="0" w:space="0" w:color="auto"/>
            <w:right w:val="none" w:sz="0" w:space="0" w:color="auto"/>
          </w:divBdr>
          <w:divsChild>
            <w:div w:id="1942452063">
              <w:marLeft w:val="0"/>
              <w:marRight w:val="0"/>
              <w:marTop w:val="0"/>
              <w:marBottom w:val="0"/>
              <w:divBdr>
                <w:top w:val="none" w:sz="0" w:space="0" w:color="auto"/>
                <w:left w:val="none" w:sz="0" w:space="0" w:color="auto"/>
                <w:bottom w:val="none" w:sz="0" w:space="0" w:color="auto"/>
                <w:right w:val="none" w:sz="0" w:space="0" w:color="auto"/>
              </w:divBdr>
              <w:divsChild>
                <w:div w:id="821702375">
                  <w:marLeft w:val="0"/>
                  <w:marRight w:val="0"/>
                  <w:marTop w:val="0"/>
                  <w:marBottom w:val="300"/>
                  <w:divBdr>
                    <w:top w:val="none" w:sz="0" w:space="0" w:color="auto"/>
                    <w:left w:val="none" w:sz="0" w:space="0" w:color="auto"/>
                    <w:bottom w:val="none" w:sz="0" w:space="0" w:color="auto"/>
                    <w:right w:val="none" w:sz="0" w:space="0" w:color="auto"/>
                  </w:divBdr>
                  <w:divsChild>
                    <w:div w:id="1664359070">
                      <w:marLeft w:val="0"/>
                      <w:marRight w:val="0"/>
                      <w:marTop w:val="0"/>
                      <w:marBottom w:val="0"/>
                      <w:divBdr>
                        <w:top w:val="none" w:sz="0" w:space="0" w:color="auto"/>
                        <w:left w:val="none" w:sz="0" w:space="0" w:color="auto"/>
                        <w:bottom w:val="none" w:sz="0" w:space="0" w:color="auto"/>
                        <w:right w:val="none" w:sz="0" w:space="0" w:color="auto"/>
                      </w:divBdr>
                      <w:divsChild>
                        <w:div w:id="161362106">
                          <w:marLeft w:val="0"/>
                          <w:marRight w:val="0"/>
                          <w:marTop w:val="0"/>
                          <w:marBottom w:val="0"/>
                          <w:divBdr>
                            <w:top w:val="none" w:sz="0" w:space="0" w:color="auto"/>
                            <w:left w:val="none" w:sz="0" w:space="0" w:color="auto"/>
                            <w:bottom w:val="none" w:sz="0" w:space="0" w:color="auto"/>
                            <w:right w:val="none" w:sz="0" w:space="0" w:color="auto"/>
                          </w:divBdr>
                          <w:divsChild>
                            <w:div w:id="1257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6167">
      <w:bodyDiv w:val="1"/>
      <w:marLeft w:val="0"/>
      <w:marRight w:val="0"/>
      <w:marTop w:val="0"/>
      <w:marBottom w:val="0"/>
      <w:divBdr>
        <w:top w:val="none" w:sz="0" w:space="0" w:color="auto"/>
        <w:left w:val="none" w:sz="0" w:space="0" w:color="auto"/>
        <w:bottom w:val="none" w:sz="0" w:space="0" w:color="auto"/>
        <w:right w:val="none" w:sz="0" w:space="0" w:color="auto"/>
      </w:divBdr>
    </w:div>
    <w:div w:id="1812283896">
      <w:bodyDiv w:val="1"/>
      <w:marLeft w:val="0"/>
      <w:marRight w:val="0"/>
      <w:marTop w:val="0"/>
      <w:marBottom w:val="0"/>
      <w:divBdr>
        <w:top w:val="none" w:sz="0" w:space="0" w:color="auto"/>
        <w:left w:val="none" w:sz="0" w:space="0" w:color="auto"/>
        <w:bottom w:val="none" w:sz="0" w:space="0" w:color="auto"/>
        <w:right w:val="none" w:sz="0" w:space="0" w:color="auto"/>
      </w:divBdr>
      <w:divsChild>
        <w:div w:id="1546332085">
          <w:marLeft w:val="0"/>
          <w:marRight w:val="0"/>
          <w:marTop w:val="0"/>
          <w:marBottom w:val="0"/>
          <w:divBdr>
            <w:top w:val="none" w:sz="0" w:space="0" w:color="auto"/>
            <w:left w:val="none" w:sz="0" w:space="0" w:color="auto"/>
            <w:bottom w:val="none" w:sz="0" w:space="0" w:color="auto"/>
            <w:right w:val="none" w:sz="0" w:space="0" w:color="auto"/>
          </w:divBdr>
          <w:divsChild>
            <w:div w:id="1218737840">
              <w:marLeft w:val="0"/>
              <w:marRight w:val="0"/>
              <w:marTop w:val="0"/>
              <w:marBottom w:val="0"/>
              <w:divBdr>
                <w:top w:val="none" w:sz="0" w:space="0" w:color="auto"/>
                <w:left w:val="none" w:sz="0" w:space="0" w:color="auto"/>
                <w:bottom w:val="none" w:sz="0" w:space="0" w:color="auto"/>
                <w:right w:val="none" w:sz="0" w:space="0" w:color="auto"/>
              </w:divBdr>
              <w:divsChild>
                <w:div w:id="563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207762">
      <w:bodyDiv w:val="1"/>
      <w:marLeft w:val="0"/>
      <w:marRight w:val="0"/>
      <w:marTop w:val="0"/>
      <w:marBottom w:val="0"/>
      <w:divBdr>
        <w:top w:val="none" w:sz="0" w:space="0" w:color="auto"/>
        <w:left w:val="none" w:sz="0" w:space="0" w:color="auto"/>
        <w:bottom w:val="none" w:sz="0" w:space="0" w:color="auto"/>
        <w:right w:val="none" w:sz="0" w:space="0" w:color="auto"/>
      </w:divBdr>
    </w:div>
    <w:div w:id="1867937593">
      <w:bodyDiv w:val="1"/>
      <w:marLeft w:val="0"/>
      <w:marRight w:val="0"/>
      <w:marTop w:val="0"/>
      <w:marBottom w:val="0"/>
      <w:divBdr>
        <w:top w:val="none" w:sz="0" w:space="0" w:color="auto"/>
        <w:left w:val="none" w:sz="0" w:space="0" w:color="auto"/>
        <w:bottom w:val="none" w:sz="0" w:space="0" w:color="auto"/>
        <w:right w:val="none" w:sz="0" w:space="0" w:color="auto"/>
      </w:divBdr>
    </w:div>
    <w:div w:id="1875800890">
      <w:bodyDiv w:val="1"/>
      <w:marLeft w:val="0"/>
      <w:marRight w:val="0"/>
      <w:marTop w:val="0"/>
      <w:marBottom w:val="0"/>
      <w:divBdr>
        <w:top w:val="none" w:sz="0" w:space="0" w:color="auto"/>
        <w:left w:val="none" w:sz="0" w:space="0" w:color="auto"/>
        <w:bottom w:val="none" w:sz="0" w:space="0" w:color="auto"/>
        <w:right w:val="none" w:sz="0" w:space="0" w:color="auto"/>
      </w:divBdr>
    </w:div>
    <w:div w:id="1903523129">
      <w:bodyDiv w:val="1"/>
      <w:marLeft w:val="0"/>
      <w:marRight w:val="0"/>
      <w:marTop w:val="0"/>
      <w:marBottom w:val="0"/>
      <w:divBdr>
        <w:top w:val="none" w:sz="0" w:space="0" w:color="auto"/>
        <w:left w:val="none" w:sz="0" w:space="0" w:color="auto"/>
        <w:bottom w:val="none" w:sz="0" w:space="0" w:color="auto"/>
        <w:right w:val="none" w:sz="0" w:space="0" w:color="auto"/>
      </w:divBdr>
    </w:div>
    <w:div w:id="1928348415">
      <w:bodyDiv w:val="1"/>
      <w:marLeft w:val="0"/>
      <w:marRight w:val="0"/>
      <w:marTop w:val="0"/>
      <w:marBottom w:val="0"/>
      <w:divBdr>
        <w:top w:val="none" w:sz="0" w:space="0" w:color="auto"/>
        <w:left w:val="none" w:sz="0" w:space="0" w:color="auto"/>
        <w:bottom w:val="none" w:sz="0" w:space="0" w:color="auto"/>
        <w:right w:val="none" w:sz="0" w:space="0" w:color="auto"/>
      </w:divBdr>
      <w:divsChild>
        <w:div w:id="1548638681">
          <w:marLeft w:val="0"/>
          <w:marRight w:val="0"/>
          <w:marTop w:val="0"/>
          <w:marBottom w:val="0"/>
          <w:divBdr>
            <w:top w:val="none" w:sz="0" w:space="0" w:color="auto"/>
            <w:left w:val="none" w:sz="0" w:space="0" w:color="auto"/>
            <w:bottom w:val="none" w:sz="0" w:space="0" w:color="auto"/>
            <w:right w:val="none" w:sz="0" w:space="0" w:color="auto"/>
          </w:divBdr>
          <w:divsChild>
            <w:div w:id="349835401">
              <w:marLeft w:val="0"/>
              <w:marRight w:val="0"/>
              <w:marTop w:val="150"/>
              <w:marBottom w:val="0"/>
              <w:divBdr>
                <w:top w:val="none" w:sz="0" w:space="0" w:color="auto"/>
                <w:left w:val="none" w:sz="0" w:space="0" w:color="auto"/>
                <w:bottom w:val="none" w:sz="0" w:space="0" w:color="auto"/>
                <w:right w:val="none" w:sz="0" w:space="0" w:color="auto"/>
              </w:divBdr>
              <w:divsChild>
                <w:div w:id="725766017">
                  <w:marLeft w:val="0"/>
                  <w:marRight w:val="0"/>
                  <w:marTop w:val="0"/>
                  <w:marBottom w:val="0"/>
                  <w:divBdr>
                    <w:top w:val="none" w:sz="0" w:space="0" w:color="auto"/>
                    <w:left w:val="none" w:sz="0" w:space="0" w:color="auto"/>
                    <w:bottom w:val="none" w:sz="0" w:space="0" w:color="auto"/>
                    <w:right w:val="none" w:sz="0" w:space="0" w:color="auto"/>
                  </w:divBdr>
                  <w:divsChild>
                    <w:div w:id="6679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645763">
      <w:bodyDiv w:val="1"/>
      <w:marLeft w:val="0"/>
      <w:marRight w:val="0"/>
      <w:marTop w:val="0"/>
      <w:marBottom w:val="0"/>
      <w:divBdr>
        <w:top w:val="none" w:sz="0" w:space="0" w:color="auto"/>
        <w:left w:val="none" w:sz="0" w:space="0" w:color="auto"/>
        <w:bottom w:val="none" w:sz="0" w:space="0" w:color="auto"/>
        <w:right w:val="none" w:sz="0" w:space="0" w:color="auto"/>
      </w:divBdr>
    </w:div>
    <w:div w:id="1962606850">
      <w:bodyDiv w:val="1"/>
      <w:marLeft w:val="0"/>
      <w:marRight w:val="0"/>
      <w:marTop w:val="0"/>
      <w:marBottom w:val="0"/>
      <w:divBdr>
        <w:top w:val="none" w:sz="0" w:space="0" w:color="auto"/>
        <w:left w:val="none" w:sz="0" w:space="0" w:color="auto"/>
        <w:bottom w:val="none" w:sz="0" w:space="0" w:color="auto"/>
        <w:right w:val="none" w:sz="0" w:space="0" w:color="auto"/>
      </w:divBdr>
      <w:divsChild>
        <w:div w:id="196697017">
          <w:marLeft w:val="0"/>
          <w:marRight w:val="0"/>
          <w:marTop w:val="0"/>
          <w:marBottom w:val="0"/>
          <w:divBdr>
            <w:top w:val="none" w:sz="0" w:space="0" w:color="auto"/>
            <w:left w:val="none" w:sz="0" w:space="0" w:color="auto"/>
            <w:bottom w:val="none" w:sz="0" w:space="0" w:color="auto"/>
            <w:right w:val="none" w:sz="0" w:space="0" w:color="auto"/>
          </w:divBdr>
          <w:divsChild>
            <w:div w:id="1136875540">
              <w:marLeft w:val="0"/>
              <w:marRight w:val="0"/>
              <w:marTop w:val="0"/>
              <w:marBottom w:val="0"/>
              <w:divBdr>
                <w:top w:val="none" w:sz="0" w:space="0" w:color="auto"/>
                <w:left w:val="none" w:sz="0" w:space="0" w:color="auto"/>
                <w:bottom w:val="none" w:sz="0" w:space="0" w:color="auto"/>
                <w:right w:val="none" w:sz="0" w:space="0" w:color="auto"/>
              </w:divBdr>
              <w:divsChild>
                <w:div w:id="2071464332">
                  <w:marLeft w:val="0"/>
                  <w:marRight w:val="0"/>
                  <w:marTop w:val="0"/>
                  <w:marBottom w:val="0"/>
                  <w:divBdr>
                    <w:top w:val="none" w:sz="0" w:space="0" w:color="auto"/>
                    <w:left w:val="none" w:sz="0" w:space="0" w:color="auto"/>
                    <w:bottom w:val="none" w:sz="0" w:space="0" w:color="auto"/>
                    <w:right w:val="none" w:sz="0" w:space="0" w:color="auto"/>
                  </w:divBdr>
                  <w:divsChild>
                    <w:div w:id="96523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60702">
      <w:bodyDiv w:val="1"/>
      <w:marLeft w:val="0"/>
      <w:marRight w:val="0"/>
      <w:marTop w:val="0"/>
      <w:marBottom w:val="0"/>
      <w:divBdr>
        <w:top w:val="none" w:sz="0" w:space="0" w:color="auto"/>
        <w:left w:val="none" w:sz="0" w:space="0" w:color="auto"/>
        <w:bottom w:val="none" w:sz="0" w:space="0" w:color="auto"/>
        <w:right w:val="none" w:sz="0" w:space="0" w:color="auto"/>
      </w:divBdr>
      <w:divsChild>
        <w:div w:id="1553348228">
          <w:marLeft w:val="0"/>
          <w:marRight w:val="0"/>
          <w:marTop w:val="0"/>
          <w:marBottom w:val="0"/>
          <w:divBdr>
            <w:top w:val="none" w:sz="0" w:space="0" w:color="auto"/>
            <w:left w:val="none" w:sz="0" w:space="0" w:color="auto"/>
            <w:bottom w:val="none" w:sz="0" w:space="0" w:color="auto"/>
            <w:right w:val="none" w:sz="0" w:space="0" w:color="auto"/>
          </w:divBdr>
        </w:div>
      </w:divsChild>
    </w:div>
    <w:div w:id="2067098724">
      <w:bodyDiv w:val="1"/>
      <w:marLeft w:val="0"/>
      <w:marRight w:val="0"/>
      <w:marTop w:val="0"/>
      <w:marBottom w:val="0"/>
      <w:divBdr>
        <w:top w:val="none" w:sz="0" w:space="0" w:color="auto"/>
        <w:left w:val="none" w:sz="0" w:space="0" w:color="auto"/>
        <w:bottom w:val="none" w:sz="0" w:space="0" w:color="auto"/>
        <w:right w:val="none" w:sz="0" w:space="0" w:color="auto"/>
      </w:divBdr>
    </w:div>
    <w:div w:id="2092310008">
      <w:bodyDiv w:val="1"/>
      <w:marLeft w:val="0"/>
      <w:marRight w:val="0"/>
      <w:marTop w:val="0"/>
      <w:marBottom w:val="0"/>
      <w:divBdr>
        <w:top w:val="none" w:sz="0" w:space="0" w:color="auto"/>
        <w:left w:val="none" w:sz="0" w:space="0" w:color="auto"/>
        <w:bottom w:val="none" w:sz="0" w:space="0" w:color="auto"/>
        <w:right w:val="none" w:sz="0" w:space="0" w:color="auto"/>
      </w:divBdr>
    </w:div>
    <w:div w:id="2094430264">
      <w:bodyDiv w:val="1"/>
      <w:marLeft w:val="0"/>
      <w:marRight w:val="0"/>
      <w:marTop w:val="0"/>
      <w:marBottom w:val="0"/>
      <w:divBdr>
        <w:top w:val="none" w:sz="0" w:space="0" w:color="auto"/>
        <w:left w:val="none" w:sz="0" w:space="0" w:color="auto"/>
        <w:bottom w:val="none" w:sz="0" w:space="0" w:color="auto"/>
        <w:right w:val="none" w:sz="0" w:space="0" w:color="auto"/>
      </w:divBdr>
    </w:div>
    <w:div w:id="2097550532">
      <w:bodyDiv w:val="1"/>
      <w:marLeft w:val="0"/>
      <w:marRight w:val="0"/>
      <w:marTop w:val="0"/>
      <w:marBottom w:val="0"/>
      <w:divBdr>
        <w:top w:val="none" w:sz="0" w:space="0" w:color="auto"/>
        <w:left w:val="none" w:sz="0" w:space="0" w:color="auto"/>
        <w:bottom w:val="none" w:sz="0" w:space="0" w:color="auto"/>
        <w:right w:val="none" w:sz="0" w:space="0" w:color="auto"/>
      </w:divBdr>
      <w:divsChild>
        <w:div w:id="967660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C21A7-E18D-4E2A-ABFC-B1FFCEB36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2478</TotalTime>
  <Pages>1</Pages>
  <Words>13267</Words>
  <Characters>75627</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76</cp:revision>
  <dcterms:created xsi:type="dcterms:W3CDTF">2014-04-17T18:05:00Z</dcterms:created>
  <dcterms:modified xsi:type="dcterms:W3CDTF">2015-09-07T05:08:00Z</dcterms:modified>
</cp:coreProperties>
</file>