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018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A4E47" w:rsidRDefault="00BA68F4">
            <w:pPr>
              <w:pStyle w:val="Default"/>
              <w:rPr>
                <w:rFonts w:ascii="Arial" w:hAnsi="Arial" w:cs="Arial"/>
              </w:rPr>
            </w:pPr>
            <w:r>
              <w:rPr>
                <w:rFonts w:ascii="Arial" w:hAnsi="Arial" w:cs="Arial"/>
              </w:rPr>
              <w:t>Shard Gilles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A68F4">
            <w:pPr>
              <w:pStyle w:val="Default"/>
              <w:rPr>
                <w:rFonts w:asciiTheme="minorHAnsi" w:hAnsiTheme="minorHAnsi"/>
              </w:rPr>
            </w:pPr>
            <w:r>
              <w:rPr>
                <w:rFonts w:asciiTheme="minorHAnsi" w:hAnsiTheme="minorHAnsi"/>
              </w:rPr>
              <w:t>1434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68F4">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68F4">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EB634A" w:rsidRPr="000E0CB6" w:rsidRDefault="00EB634A" w:rsidP="00EB634A">
            <w:pPr>
              <w:spacing w:line="360" w:lineRule="auto"/>
              <w:jc w:val="right"/>
              <w:rPr>
                <w:rFonts w:ascii="Arial" w:hAnsi="Arial" w:cs="Arial"/>
                <w:color w:val="000000" w:themeColor="text1"/>
                <w:sz w:val="24"/>
                <w:szCs w:val="24"/>
              </w:rPr>
            </w:pPr>
            <w:r w:rsidRPr="000E0CB6">
              <w:rPr>
                <w:rFonts w:ascii="Arial" w:hAnsi="Arial" w:cs="Arial"/>
                <w:color w:val="000000" w:themeColor="text1"/>
                <w:sz w:val="24"/>
                <w:szCs w:val="24"/>
              </w:rPr>
              <w:t>Shard Gilles</w:t>
            </w:r>
          </w:p>
          <w:p w:rsidR="00EB634A" w:rsidRPr="000E0CB6" w:rsidRDefault="00EB634A" w:rsidP="00EB634A">
            <w:pPr>
              <w:spacing w:line="360" w:lineRule="auto"/>
              <w:jc w:val="right"/>
              <w:rPr>
                <w:rFonts w:ascii="Arial" w:hAnsi="Arial" w:cs="Arial"/>
                <w:color w:val="000000" w:themeColor="text1"/>
                <w:sz w:val="24"/>
                <w:szCs w:val="24"/>
              </w:rPr>
            </w:pPr>
            <w:r w:rsidRPr="000E0CB6">
              <w:rPr>
                <w:rFonts w:ascii="Arial" w:hAnsi="Arial" w:cs="Arial"/>
                <w:color w:val="000000" w:themeColor="text1"/>
                <w:sz w:val="24"/>
                <w:szCs w:val="24"/>
              </w:rPr>
              <w:t>1434</w:t>
            </w:r>
          </w:p>
          <w:p w:rsidR="00EB634A" w:rsidRPr="000E0CB6" w:rsidRDefault="00EB634A" w:rsidP="00EB634A">
            <w:pPr>
              <w:spacing w:line="360" w:lineRule="auto"/>
              <w:jc w:val="right"/>
              <w:rPr>
                <w:rFonts w:ascii="Arial" w:hAnsi="Arial" w:cs="Arial"/>
                <w:color w:val="000000" w:themeColor="text1"/>
                <w:sz w:val="24"/>
                <w:szCs w:val="24"/>
              </w:rPr>
            </w:pPr>
            <w:r>
              <w:rPr>
                <w:rFonts w:ascii="Arial" w:hAnsi="Arial" w:cs="Arial"/>
                <w:color w:val="000000" w:themeColor="text1"/>
                <w:sz w:val="24"/>
                <w:szCs w:val="24"/>
              </w:rPr>
              <w:t>Assignment 9</w:t>
            </w:r>
          </w:p>
          <w:p w:rsidR="00EB634A" w:rsidRDefault="00EB634A" w:rsidP="00EB634A">
            <w:pPr>
              <w:rPr>
                <w:rFonts w:ascii="Arial" w:hAnsi="Arial" w:cs="Arial"/>
                <w:color w:val="000000" w:themeColor="text1"/>
                <w:sz w:val="24"/>
                <w:szCs w:val="24"/>
              </w:rPr>
            </w:pPr>
            <w:r w:rsidRPr="000E0CB6">
              <w:rPr>
                <w:rFonts w:ascii="Arial" w:hAnsi="Arial" w:cs="Arial"/>
                <w:color w:val="000000" w:themeColor="text1"/>
                <w:sz w:val="24"/>
                <w:szCs w:val="24"/>
              </w:rPr>
              <w:t xml:space="preserve">                                                                                                                        Page # 1</w:t>
            </w:r>
          </w:p>
          <w:p w:rsidR="00EB634A" w:rsidRDefault="00EB634A" w:rsidP="00EB634A">
            <w:pPr>
              <w:rPr>
                <w:rFonts w:ascii="Arial" w:hAnsi="Arial" w:cs="Arial"/>
                <w:color w:val="000000" w:themeColor="text1"/>
                <w:sz w:val="24"/>
                <w:szCs w:val="24"/>
              </w:rPr>
            </w:pPr>
          </w:p>
          <w:p w:rsidR="00EB634A" w:rsidRPr="00BA68F4" w:rsidRDefault="00EB634A" w:rsidP="00EB634A">
            <w:pPr>
              <w:pStyle w:val="ListParagraph"/>
              <w:numPr>
                <w:ilvl w:val="0"/>
                <w:numId w:val="2"/>
              </w:numPr>
              <w:rPr>
                <w:rFonts w:ascii="Arial" w:hAnsi="Arial" w:cs="Arial"/>
                <w:color w:val="000000" w:themeColor="text1"/>
                <w:sz w:val="24"/>
                <w:szCs w:val="24"/>
              </w:rPr>
            </w:pPr>
            <w:r w:rsidRPr="00BA68F4">
              <w:rPr>
                <w:rFonts w:ascii="Arial" w:hAnsi="Arial" w:cs="Arial"/>
                <w:sz w:val="24"/>
                <w:szCs w:val="24"/>
              </w:rPr>
              <w:t>Give brief answers for the following questions:</w:t>
            </w:r>
          </w:p>
          <w:p w:rsidR="00EB634A" w:rsidRDefault="00EB634A" w:rsidP="00EB634A">
            <w:pPr>
              <w:pStyle w:val="ListParagraph"/>
              <w:rPr>
                <w:rFonts w:ascii="Arial" w:hAnsi="Arial" w:cs="Arial"/>
                <w:sz w:val="24"/>
                <w:szCs w:val="24"/>
              </w:rPr>
            </w:pPr>
          </w:p>
          <w:p w:rsidR="00EB634A" w:rsidRPr="00BA68F4" w:rsidRDefault="00EB634A" w:rsidP="00EB634A">
            <w:pPr>
              <w:pStyle w:val="ListParagraph"/>
              <w:numPr>
                <w:ilvl w:val="0"/>
                <w:numId w:val="3"/>
              </w:numPr>
              <w:rPr>
                <w:rFonts w:ascii="Arial" w:hAnsi="Arial" w:cs="Arial"/>
                <w:color w:val="000000" w:themeColor="text1"/>
                <w:sz w:val="24"/>
                <w:szCs w:val="24"/>
              </w:rPr>
            </w:pPr>
            <w:r w:rsidRPr="00BA68F4">
              <w:rPr>
                <w:rFonts w:ascii="Arial" w:hAnsi="Arial" w:cs="Arial"/>
                <w:sz w:val="24"/>
                <w:szCs w:val="24"/>
              </w:rPr>
              <w:t>Which processes are involved in project communication management?</w:t>
            </w:r>
          </w:p>
          <w:p w:rsidR="00EB634A" w:rsidRDefault="00EB634A" w:rsidP="00EB634A">
            <w:pPr>
              <w:pStyle w:val="ListParagraph"/>
              <w:ind w:left="1440"/>
              <w:rPr>
                <w:rFonts w:ascii="Arial" w:hAnsi="Arial" w:cs="Arial"/>
                <w:sz w:val="24"/>
                <w:szCs w:val="24"/>
              </w:rPr>
            </w:pPr>
            <w:r>
              <w:rPr>
                <w:rFonts w:ascii="Arial" w:hAnsi="Arial" w:cs="Arial"/>
                <w:sz w:val="24"/>
                <w:szCs w:val="24"/>
              </w:rPr>
              <w:t xml:space="preserve">There are four processes involved in project communications management. They are performance report, administrative closure, and communication planning and information distribution. </w:t>
            </w:r>
          </w:p>
          <w:p w:rsidR="00EB634A" w:rsidRDefault="00EB634A" w:rsidP="00EB634A">
            <w:pPr>
              <w:pStyle w:val="ListParagraph"/>
              <w:ind w:left="1440"/>
              <w:rPr>
                <w:rFonts w:ascii="Arial" w:hAnsi="Arial" w:cs="Arial"/>
                <w:sz w:val="24"/>
                <w:szCs w:val="24"/>
              </w:rPr>
            </w:pPr>
          </w:p>
          <w:p w:rsidR="00EB634A" w:rsidRPr="00BA68F4" w:rsidRDefault="00EB634A" w:rsidP="00EB634A">
            <w:pPr>
              <w:pStyle w:val="ListParagraph"/>
              <w:numPr>
                <w:ilvl w:val="0"/>
                <w:numId w:val="3"/>
              </w:numPr>
              <w:rPr>
                <w:rFonts w:ascii="Arial" w:hAnsi="Arial" w:cs="Arial"/>
                <w:color w:val="000000" w:themeColor="text1"/>
                <w:sz w:val="24"/>
                <w:szCs w:val="24"/>
              </w:rPr>
            </w:pPr>
            <w:r w:rsidRPr="00BA68F4">
              <w:rPr>
                <w:rFonts w:ascii="Arial" w:hAnsi="Arial" w:cs="Arial"/>
                <w:sz w:val="24"/>
                <w:szCs w:val="24"/>
              </w:rPr>
              <w:t>At which stage in a project; project communication planning is completed?</w:t>
            </w:r>
          </w:p>
          <w:p w:rsidR="00EB634A" w:rsidRDefault="00EB634A" w:rsidP="00EB634A">
            <w:pPr>
              <w:pStyle w:val="ListParagraph"/>
              <w:ind w:left="1440"/>
              <w:rPr>
                <w:rFonts w:ascii="Arial" w:hAnsi="Arial" w:cs="Arial"/>
                <w:sz w:val="24"/>
                <w:szCs w:val="24"/>
              </w:rPr>
            </w:pPr>
            <w:r>
              <w:rPr>
                <w:rFonts w:ascii="Arial" w:hAnsi="Arial" w:cs="Arial"/>
                <w:sz w:val="24"/>
                <w:szCs w:val="24"/>
              </w:rPr>
              <w:t>Project communication planning is completed early in the project; it is completed during the planning stage of the project.</w:t>
            </w:r>
          </w:p>
          <w:p w:rsidR="00EB634A" w:rsidRDefault="00EB634A" w:rsidP="00EB634A">
            <w:pPr>
              <w:pStyle w:val="ListParagraph"/>
              <w:ind w:left="1440"/>
              <w:rPr>
                <w:rFonts w:ascii="Arial" w:hAnsi="Arial" w:cs="Arial"/>
                <w:sz w:val="24"/>
                <w:szCs w:val="24"/>
              </w:rPr>
            </w:pPr>
          </w:p>
          <w:p w:rsidR="00EB634A" w:rsidRPr="000B7F9C" w:rsidRDefault="00EB634A" w:rsidP="00EB634A">
            <w:pPr>
              <w:pStyle w:val="ListParagraph"/>
              <w:numPr>
                <w:ilvl w:val="0"/>
                <w:numId w:val="3"/>
              </w:numPr>
              <w:rPr>
                <w:rFonts w:ascii="Arial" w:hAnsi="Arial" w:cs="Arial"/>
                <w:color w:val="000000" w:themeColor="text1"/>
                <w:sz w:val="24"/>
                <w:szCs w:val="24"/>
              </w:rPr>
            </w:pPr>
            <w:r w:rsidRPr="000B7F9C">
              <w:rPr>
                <w:rFonts w:ascii="Arial" w:hAnsi="Arial" w:cs="Arial"/>
                <w:sz w:val="24"/>
                <w:szCs w:val="24"/>
              </w:rPr>
              <w:t>Which type of information is contained in project communication management plan?</w:t>
            </w:r>
          </w:p>
          <w:p w:rsidR="00EB634A" w:rsidRDefault="00EB634A" w:rsidP="00EB634A">
            <w:pPr>
              <w:pStyle w:val="ListParagraph"/>
              <w:autoSpaceDE w:val="0"/>
              <w:autoSpaceDN w:val="0"/>
              <w:adjustRightInd w:val="0"/>
              <w:ind w:left="1440"/>
              <w:rPr>
                <w:rFonts w:ascii="Arial" w:hAnsi="Arial" w:cs="Arial"/>
                <w:color w:val="000000"/>
                <w:sz w:val="24"/>
                <w:szCs w:val="24"/>
              </w:rPr>
            </w:pPr>
            <w:r w:rsidRPr="0013218B">
              <w:rPr>
                <w:rFonts w:ascii="Arial" w:hAnsi="Arial" w:cs="Arial"/>
                <w:color w:val="000000"/>
                <w:sz w:val="24"/>
                <w:szCs w:val="24"/>
              </w:rPr>
              <w:t xml:space="preserve">Specifics on how the information </w:t>
            </w:r>
            <w:r>
              <w:rPr>
                <w:rFonts w:ascii="Arial" w:hAnsi="Arial" w:cs="Arial"/>
                <w:color w:val="000000"/>
                <w:sz w:val="24"/>
                <w:szCs w:val="24"/>
              </w:rPr>
              <w:t xml:space="preserve">is </w:t>
            </w:r>
            <w:r w:rsidRPr="0013218B">
              <w:rPr>
                <w:rFonts w:ascii="Arial" w:hAnsi="Arial" w:cs="Arial"/>
                <w:color w:val="000000"/>
                <w:sz w:val="24"/>
                <w:szCs w:val="24"/>
              </w:rPr>
              <w:t xml:space="preserve">to be </w:t>
            </w:r>
            <w:r>
              <w:rPr>
                <w:rFonts w:ascii="Arial" w:hAnsi="Arial" w:cs="Arial"/>
                <w:color w:val="000000"/>
                <w:sz w:val="24"/>
                <w:szCs w:val="24"/>
              </w:rPr>
              <w:t>delivered, arranged</w:t>
            </w:r>
            <w:r w:rsidRPr="0013218B">
              <w:rPr>
                <w:rFonts w:ascii="Arial" w:hAnsi="Arial" w:cs="Arial"/>
                <w:color w:val="000000"/>
                <w:sz w:val="24"/>
                <w:szCs w:val="24"/>
              </w:rPr>
              <w:t xml:space="preserve">, the level of expected </w:t>
            </w:r>
            <w:r>
              <w:rPr>
                <w:rFonts w:ascii="Arial" w:hAnsi="Arial" w:cs="Arial"/>
                <w:color w:val="000000"/>
                <w:sz w:val="24"/>
                <w:szCs w:val="24"/>
              </w:rPr>
              <w:t xml:space="preserve">feature for the classes of communication, also </w:t>
            </w:r>
            <w:r w:rsidRPr="0013218B">
              <w:rPr>
                <w:rFonts w:ascii="Arial" w:hAnsi="Arial" w:cs="Arial"/>
                <w:color w:val="000000"/>
                <w:sz w:val="24"/>
                <w:szCs w:val="24"/>
              </w:rPr>
              <w:t xml:space="preserve">the </w:t>
            </w:r>
            <w:r>
              <w:rPr>
                <w:rFonts w:ascii="Arial" w:hAnsi="Arial" w:cs="Arial"/>
                <w:color w:val="000000"/>
                <w:sz w:val="24"/>
                <w:szCs w:val="24"/>
              </w:rPr>
              <w:t>language</w:t>
            </w:r>
            <w:r w:rsidRPr="0013218B">
              <w:rPr>
                <w:rFonts w:ascii="Arial" w:hAnsi="Arial" w:cs="Arial"/>
                <w:color w:val="000000"/>
                <w:sz w:val="24"/>
                <w:szCs w:val="24"/>
              </w:rPr>
              <w:t xml:space="preserve"> expected within the communications.</w:t>
            </w:r>
            <w:r>
              <w:rPr>
                <w:rFonts w:ascii="Arial" w:hAnsi="Arial" w:cs="Arial"/>
                <w:color w:val="000000"/>
                <w:sz w:val="24"/>
                <w:szCs w:val="24"/>
              </w:rPr>
              <w:t xml:space="preserve"> </w:t>
            </w:r>
            <w:r w:rsidRPr="0013218B">
              <w:rPr>
                <w:rFonts w:ascii="Arial" w:hAnsi="Arial" w:cs="Arial"/>
                <w:color w:val="000000"/>
                <w:sz w:val="24"/>
                <w:szCs w:val="24"/>
              </w:rPr>
              <w:t xml:space="preserve">The communication structure </w:t>
            </w:r>
            <w:r>
              <w:rPr>
                <w:rFonts w:ascii="Arial" w:hAnsi="Arial" w:cs="Arial"/>
                <w:color w:val="000000"/>
                <w:sz w:val="24"/>
                <w:szCs w:val="24"/>
              </w:rPr>
              <w:t>records</w:t>
            </w:r>
            <w:r w:rsidRPr="0013218B">
              <w:rPr>
                <w:rFonts w:ascii="Arial" w:hAnsi="Arial" w:cs="Arial"/>
                <w:color w:val="000000"/>
                <w:sz w:val="24"/>
                <w:szCs w:val="24"/>
              </w:rPr>
              <w:t xml:space="preserve"> where the information will originate, to whom the information will be sent, and in what modality the </w:t>
            </w:r>
            <w:r>
              <w:rPr>
                <w:rFonts w:ascii="Arial" w:hAnsi="Arial" w:cs="Arial"/>
                <w:color w:val="000000"/>
                <w:sz w:val="24"/>
                <w:szCs w:val="24"/>
              </w:rPr>
              <w:t>information is acceptable. All are some of the information that you can find in the project communication management plan.</w:t>
            </w:r>
          </w:p>
          <w:p w:rsidR="00EB634A" w:rsidRDefault="00EB634A" w:rsidP="00EB634A">
            <w:pPr>
              <w:pStyle w:val="ListParagraph"/>
              <w:autoSpaceDE w:val="0"/>
              <w:autoSpaceDN w:val="0"/>
              <w:adjustRightInd w:val="0"/>
              <w:ind w:left="1440"/>
              <w:rPr>
                <w:rFonts w:ascii="Arial" w:hAnsi="Arial" w:cs="Arial"/>
                <w:color w:val="000000"/>
                <w:sz w:val="24"/>
                <w:szCs w:val="24"/>
              </w:rPr>
            </w:pPr>
          </w:p>
          <w:p w:rsidR="00EB634A" w:rsidRPr="006D63A5" w:rsidRDefault="00EB634A" w:rsidP="00EB634A">
            <w:pPr>
              <w:pStyle w:val="ListParagraph"/>
              <w:numPr>
                <w:ilvl w:val="0"/>
                <w:numId w:val="3"/>
              </w:numPr>
              <w:autoSpaceDE w:val="0"/>
              <w:autoSpaceDN w:val="0"/>
              <w:adjustRightInd w:val="0"/>
              <w:rPr>
                <w:rFonts w:ascii="Arial" w:hAnsi="Arial" w:cs="Arial"/>
                <w:color w:val="000000"/>
                <w:sz w:val="24"/>
                <w:szCs w:val="24"/>
              </w:rPr>
            </w:pPr>
            <w:r w:rsidRPr="006D63A5">
              <w:rPr>
                <w:rFonts w:ascii="Arial" w:hAnsi="Arial" w:cs="Arial"/>
                <w:sz w:val="24"/>
                <w:szCs w:val="24"/>
              </w:rPr>
              <w:t>What are the inputs to information distribution?</w:t>
            </w:r>
          </w:p>
          <w:p w:rsidR="00EB634A" w:rsidRDefault="00EB634A" w:rsidP="00EB634A">
            <w:pPr>
              <w:pStyle w:val="ListParagraph"/>
              <w:autoSpaceDE w:val="0"/>
              <w:autoSpaceDN w:val="0"/>
              <w:adjustRightInd w:val="0"/>
              <w:ind w:left="1440"/>
              <w:rPr>
                <w:rFonts w:ascii="Arial" w:hAnsi="Arial" w:cs="Arial"/>
                <w:sz w:val="24"/>
                <w:szCs w:val="24"/>
              </w:rPr>
            </w:pPr>
            <w:r w:rsidRPr="006D63A5">
              <w:rPr>
                <w:rFonts w:ascii="Arial" w:hAnsi="Arial" w:cs="Arial"/>
                <w:sz w:val="24"/>
                <w:szCs w:val="24"/>
              </w:rPr>
              <w:t>The inputs to</w:t>
            </w:r>
            <w:r>
              <w:rPr>
                <w:rFonts w:ascii="Arial" w:hAnsi="Arial" w:cs="Arial"/>
                <w:sz w:val="24"/>
                <w:szCs w:val="24"/>
              </w:rPr>
              <w:t xml:space="preserve"> information distribution are; W</w:t>
            </w:r>
            <w:r w:rsidRPr="006D63A5">
              <w:rPr>
                <w:rFonts w:ascii="Arial" w:hAnsi="Arial" w:cs="Arial"/>
                <w:sz w:val="24"/>
                <w:szCs w:val="24"/>
              </w:rPr>
              <w:t>ork results- good or bad, serve as inputs to communication because they show quality issues, progress (or lack of progress), and other relevant information. Communication management plan- This plan serves as the guide on how to communicate on project issues within the performing organization. Project plan- The comprehensive project may have information, requirements, or described conditions that are</w:t>
            </w:r>
            <w:r>
              <w:rPr>
                <w:rFonts w:ascii="Arial" w:hAnsi="Arial" w:cs="Arial"/>
                <w:sz w:val="24"/>
                <w:szCs w:val="24"/>
              </w:rPr>
              <w:t xml:space="preserve"> integrated with communications all are inputs to information distribution. </w:t>
            </w:r>
          </w:p>
          <w:p w:rsidR="00EB634A" w:rsidRDefault="00EB634A" w:rsidP="00EB634A">
            <w:pPr>
              <w:pStyle w:val="ListParagraph"/>
              <w:autoSpaceDE w:val="0"/>
              <w:autoSpaceDN w:val="0"/>
              <w:adjustRightInd w:val="0"/>
              <w:ind w:left="1440"/>
              <w:rPr>
                <w:rFonts w:ascii="Arial" w:hAnsi="Arial" w:cs="Arial"/>
                <w:sz w:val="24"/>
                <w:szCs w:val="24"/>
              </w:rPr>
            </w:pPr>
          </w:p>
          <w:p w:rsidR="00EB634A" w:rsidRDefault="00EB634A" w:rsidP="00EB634A">
            <w:pPr>
              <w:pStyle w:val="ListParagraph"/>
              <w:numPr>
                <w:ilvl w:val="0"/>
                <w:numId w:val="3"/>
              </w:numPr>
              <w:autoSpaceDE w:val="0"/>
              <w:autoSpaceDN w:val="0"/>
              <w:adjustRightInd w:val="0"/>
              <w:rPr>
                <w:rFonts w:ascii="Arial" w:hAnsi="Arial" w:cs="Arial"/>
                <w:sz w:val="24"/>
                <w:szCs w:val="24"/>
              </w:rPr>
            </w:pPr>
            <w:r w:rsidRPr="006D63A5">
              <w:rPr>
                <w:rFonts w:ascii="Arial" w:hAnsi="Arial" w:cs="Arial"/>
                <w:sz w:val="24"/>
                <w:szCs w:val="24"/>
              </w:rPr>
              <w:t>What are the various communication modalities used by project managers?</w:t>
            </w:r>
          </w:p>
          <w:p w:rsidR="00EB634A" w:rsidRDefault="00EB634A" w:rsidP="00EB634A">
            <w:pPr>
              <w:pStyle w:val="ListParagraph"/>
              <w:autoSpaceDE w:val="0"/>
              <w:autoSpaceDN w:val="0"/>
              <w:adjustRightInd w:val="0"/>
              <w:ind w:left="1440"/>
              <w:rPr>
                <w:rFonts w:ascii="Arial" w:hAnsi="Arial" w:cs="Arial"/>
                <w:sz w:val="24"/>
                <w:szCs w:val="24"/>
              </w:rPr>
            </w:pPr>
            <w:r>
              <w:rPr>
                <w:rFonts w:ascii="Arial" w:hAnsi="Arial" w:cs="Arial"/>
                <w:sz w:val="24"/>
                <w:szCs w:val="24"/>
              </w:rPr>
              <w:t>The various communication modalities used by projects managers are report, emails, memos, meetings and so on. All are methods that project managers may use to communicate throughout a project.</w:t>
            </w:r>
          </w:p>
          <w:p w:rsidR="00EB634A" w:rsidRDefault="00EB634A" w:rsidP="00EB634A">
            <w:pPr>
              <w:autoSpaceDE w:val="0"/>
              <w:autoSpaceDN w:val="0"/>
              <w:adjustRightInd w:val="0"/>
              <w:rPr>
                <w:rFonts w:ascii="Arial" w:eastAsia="Calibri" w:hAnsi="Arial" w:cs="Arial"/>
                <w:sz w:val="24"/>
                <w:szCs w:val="24"/>
              </w:rPr>
            </w:pPr>
          </w:p>
          <w:p w:rsidR="00EB634A" w:rsidRDefault="00EB634A" w:rsidP="00EB634A">
            <w:pPr>
              <w:autoSpaceDE w:val="0"/>
              <w:autoSpaceDN w:val="0"/>
              <w:adjustRightInd w:val="0"/>
              <w:jc w:val="right"/>
              <w:rPr>
                <w:rFonts w:ascii="Arial" w:eastAsia="Calibri" w:hAnsi="Arial" w:cs="Arial"/>
                <w:sz w:val="24"/>
                <w:szCs w:val="24"/>
              </w:rPr>
            </w:pPr>
            <w:r>
              <w:rPr>
                <w:rFonts w:ascii="Arial" w:eastAsia="Calibri" w:hAnsi="Arial" w:cs="Arial"/>
                <w:sz w:val="24"/>
                <w:szCs w:val="24"/>
              </w:rPr>
              <w:t>Page #2</w:t>
            </w:r>
          </w:p>
          <w:p w:rsidR="00EB634A" w:rsidRDefault="00EB634A" w:rsidP="00EB634A">
            <w:pPr>
              <w:autoSpaceDE w:val="0"/>
              <w:autoSpaceDN w:val="0"/>
              <w:adjustRightInd w:val="0"/>
              <w:rPr>
                <w:rFonts w:ascii="Arial" w:eastAsia="Calibri" w:hAnsi="Arial" w:cs="Arial"/>
                <w:sz w:val="24"/>
                <w:szCs w:val="24"/>
              </w:rPr>
            </w:pPr>
          </w:p>
          <w:p w:rsidR="00EB634A" w:rsidRPr="00D91079" w:rsidRDefault="00EB634A" w:rsidP="00EB634A">
            <w:pPr>
              <w:pStyle w:val="ListParagraph"/>
              <w:numPr>
                <w:ilvl w:val="0"/>
                <w:numId w:val="2"/>
              </w:numPr>
              <w:autoSpaceDE w:val="0"/>
              <w:autoSpaceDN w:val="0"/>
              <w:adjustRightInd w:val="0"/>
              <w:rPr>
                <w:rFonts w:ascii="Arial" w:hAnsi="Arial" w:cs="Arial"/>
                <w:sz w:val="24"/>
                <w:szCs w:val="24"/>
              </w:rPr>
            </w:pPr>
            <w:r w:rsidRPr="00D91079">
              <w:rPr>
                <w:rFonts w:ascii="Arial" w:hAnsi="Arial" w:cs="Arial"/>
                <w:sz w:val="24"/>
                <w:szCs w:val="24"/>
              </w:rPr>
              <w:t>Discuss in details how the project communication plan is created?</w:t>
            </w:r>
          </w:p>
          <w:p w:rsidR="00EB634A" w:rsidRDefault="00EB634A" w:rsidP="00EB634A">
            <w:pPr>
              <w:pStyle w:val="ListParagraph"/>
              <w:autoSpaceDE w:val="0"/>
              <w:autoSpaceDN w:val="0"/>
              <w:adjustRightInd w:val="0"/>
              <w:rPr>
                <w:rFonts w:ascii="Arial" w:hAnsi="Arial" w:cs="Arial"/>
                <w:sz w:val="24"/>
                <w:szCs w:val="24"/>
              </w:rPr>
            </w:pPr>
            <w:r w:rsidRPr="00D91079">
              <w:rPr>
                <w:rFonts w:ascii="Arial" w:hAnsi="Arial" w:cs="Arial"/>
                <w:sz w:val="24"/>
                <w:szCs w:val="24"/>
              </w:rPr>
              <w:t>The project communication plan is created based upon the stakeholder’s analyses. With there being no advantage providing the stakeholder with information that is not desired or needed. Time spent delivering and creating unnecessary information is a waste of resources. The project structure within the performing organization, department and discipline involved with the project work all helps form and structure the project communication plan. Also the number of individuals involved in the project and their locale, number and type of external communication needs (media, community or customers) including the s</w:t>
            </w:r>
            <w:r>
              <w:rPr>
                <w:rFonts w:ascii="Arial" w:hAnsi="Arial" w:cs="Arial"/>
                <w:sz w:val="24"/>
                <w:szCs w:val="24"/>
              </w:rPr>
              <w:t>takeholder responsibility determines the project communication plan.</w:t>
            </w:r>
          </w:p>
          <w:p w:rsidR="00EB634A" w:rsidRDefault="00EB634A" w:rsidP="00EB634A">
            <w:pPr>
              <w:pStyle w:val="ListParagraph"/>
              <w:autoSpaceDE w:val="0"/>
              <w:autoSpaceDN w:val="0"/>
              <w:adjustRightInd w:val="0"/>
              <w:rPr>
                <w:rFonts w:ascii="Arial" w:hAnsi="Arial" w:cs="Arial"/>
                <w:sz w:val="24"/>
                <w:szCs w:val="24"/>
              </w:rPr>
            </w:pPr>
          </w:p>
          <w:p w:rsidR="00EB634A" w:rsidRPr="00EB634A" w:rsidRDefault="00EB634A" w:rsidP="00EB634A">
            <w:pPr>
              <w:pStyle w:val="ListParagraph"/>
              <w:numPr>
                <w:ilvl w:val="0"/>
                <w:numId w:val="2"/>
              </w:numPr>
              <w:autoSpaceDE w:val="0"/>
              <w:autoSpaceDN w:val="0"/>
              <w:adjustRightInd w:val="0"/>
              <w:rPr>
                <w:rFonts w:ascii="Arial" w:hAnsi="Arial" w:cs="Arial"/>
                <w:sz w:val="24"/>
                <w:szCs w:val="24"/>
              </w:rPr>
            </w:pPr>
            <w:r w:rsidRPr="00EB634A">
              <w:rPr>
                <w:rFonts w:ascii="Arial" w:hAnsi="Arial" w:cs="Arial"/>
                <w:sz w:val="24"/>
                <w:szCs w:val="24"/>
              </w:rPr>
              <w:t>What is performance reporting? How the information relating to performance is conveyed to various stakeholders?</w:t>
            </w:r>
          </w:p>
          <w:p w:rsidR="00EB634A" w:rsidRPr="00EB634A" w:rsidRDefault="00EB634A" w:rsidP="00EB634A">
            <w:pPr>
              <w:pStyle w:val="ListParagraph"/>
              <w:autoSpaceDE w:val="0"/>
              <w:autoSpaceDN w:val="0"/>
              <w:adjustRightInd w:val="0"/>
              <w:rPr>
                <w:rFonts w:ascii="Arial" w:hAnsi="Arial" w:cs="Arial"/>
                <w:bCs/>
                <w:sz w:val="24"/>
                <w:szCs w:val="24"/>
              </w:rPr>
            </w:pPr>
            <w:r w:rsidRPr="00EB634A">
              <w:rPr>
                <w:rFonts w:ascii="Arial" w:hAnsi="Arial" w:cs="Arial"/>
                <w:sz w:val="24"/>
                <w:szCs w:val="24"/>
              </w:rPr>
              <w:t>Performance reporting is the process of collecting, organizing and disseminating information on how the project resources are being used to complete the project objectives. The information relating to performance is conveyed to various stakeholders through status reports, performance reports</w:t>
            </w:r>
            <w:r w:rsidRPr="00EB634A">
              <w:rPr>
                <w:rFonts w:ascii="Arial" w:hAnsi="Arial" w:cs="Arial"/>
                <w:b/>
                <w:bCs/>
                <w:color w:val="7030A1"/>
                <w:sz w:val="24"/>
                <w:szCs w:val="24"/>
              </w:rPr>
              <w:t xml:space="preserve">, </w:t>
            </w:r>
            <w:r w:rsidRPr="00EB634A">
              <w:rPr>
                <w:rFonts w:ascii="Arial" w:hAnsi="Arial" w:cs="Arial"/>
                <w:bCs/>
                <w:sz w:val="24"/>
                <w:szCs w:val="24"/>
              </w:rPr>
              <w:t xml:space="preserve">assuring the stakeholders that the project is within the scope and up to quality that project requires. Recording </w:t>
            </w:r>
            <w:r w:rsidRPr="00EB634A">
              <w:rPr>
                <w:rFonts w:ascii="Arial" w:hAnsi="Arial" w:cs="Arial"/>
                <w:sz w:val="24"/>
                <w:szCs w:val="24"/>
              </w:rPr>
              <w:t xml:space="preserve">what risks have been posed to the project and what has been their effect on it. </w:t>
            </w:r>
            <w:r w:rsidRPr="00EB634A">
              <w:rPr>
                <w:rFonts w:ascii="Arial" w:hAnsi="Arial" w:cs="Arial"/>
                <w:bCs/>
                <w:sz w:val="24"/>
                <w:szCs w:val="24"/>
              </w:rPr>
              <w:t>Performance can also be conveyed to various stakeholders via sporadic meetings and back and forth emails throughout the project.</w:t>
            </w:r>
          </w:p>
          <w:p w:rsidR="00EB634A" w:rsidRDefault="00EB634A" w:rsidP="00EB634A">
            <w:pPr>
              <w:pStyle w:val="ListParagraph"/>
              <w:autoSpaceDE w:val="0"/>
              <w:autoSpaceDN w:val="0"/>
              <w:adjustRightInd w:val="0"/>
              <w:rPr>
                <w:rFonts w:ascii="Arial" w:hAnsi="Arial" w:cs="Arial"/>
                <w:sz w:val="24"/>
                <w:szCs w:val="24"/>
              </w:rPr>
            </w:pPr>
          </w:p>
          <w:p w:rsidR="00EB634A" w:rsidRDefault="00EB634A" w:rsidP="00EB634A">
            <w:pPr>
              <w:pStyle w:val="ListParagraph"/>
              <w:autoSpaceDE w:val="0"/>
              <w:autoSpaceDN w:val="0"/>
              <w:adjustRightInd w:val="0"/>
              <w:rPr>
                <w:rFonts w:ascii="Arial" w:hAnsi="Arial" w:cs="Arial"/>
                <w:sz w:val="24"/>
                <w:szCs w:val="24"/>
              </w:rPr>
            </w:pPr>
          </w:p>
          <w:p w:rsidR="00EB634A" w:rsidRPr="00DB3754" w:rsidRDefault="00EB634A" w:rsidP="00EB634A">
            <w:pPr>
              <w:pStyle w:val="ListParagraph"/>
              <w:autoSpaceDE w:val="0"/>
              <w:autoSpaceDN w:val="0"/>
              <w:adjustRightInd w:val="0"/>
              <w:rPr>
                <w:rFonts w:ascii="Arial" w:hAnsi="Arial" w:cs="Arial"/>
                <w:sz w:val="24"/>
                <w:szCs w:val="24"/>
              </w:rPr>
            </w:pPr>
            <w:r>
              <w:rPr>
                <w:rFonts w:ascii="Arial" w:hAnsi="Arial" w:cs="Arial"/>
                <w:sz w:val="24"/>
                <w:szCs w:val="24"/>
              </w:rPr>
              <w:t>(All Questions Answered In Reference Of Unit 9)</w:t>
            </w:r>
          </w:p>
          <w:p w:rsidR="00CC2FB3" w:rsidRPr="00EB634A" w:rsidRDefault="00CC2FB3" w:rsidP="00A851DA">
            <w:pPr>
              <w:rPr>
                <w:rFonts w:ascii="Arial" w:hAnsi="Arial" w:cs="Arial"/>
                <w:sz w:val="24"/>
                <w:szCs w:val="24"/>
              </w:rPr>
            </w:pPr>
          </w:p>
          <w:p w:rsidR="00CC2FB3" w:rsidRPr="00EB634A"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A68F4" w:rsidP="00A851DA">
            <w:pPr>
              <w:rPr>
                <w:rFonts w:cs="Bliss-Regular"/>
                <w:color w:val="000000"/>
              </w:rPr>
            </w:pPr>
            <w:r>
              <w:rPr>
                <w:rFonts w:cs="Bliss-Regular"/>
                <w:color w:val="000000"/>
              </w:rPr>
              <w:t>Shard Gilles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A68F4" w:rsidP="00A851DA">
            <w:pPr>
              <w:rPr>
                <w:rFonts w:cs="Bliss-Regular"/>
                <w:color w:val="000000"/>
              </w:rPr>
            </w:pPr>
            <w:r>
              <w:rPr>
                <w:rFonts w:cs="Bliss-Regular"/>
                <w:color w:val="000000"/>
              </w:rPr>
              <w:t>6/6/2015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BA68F4" w:rsidRDefault="00BA68F4" w:rsidP="00503D7E">
      <w:pPr>
        <w:rPr>
          <w:rFonts w:cs="Times New Roman"/>
          <w:sz w:val="24"/>
          <w:szCs w:val="32"/>
        </w:rPr>
      </w:pPr>
    </w:p>
    <w:p w:rsidR="00BA68F4" w:rsidRDefault="00BA68F4" w:rsidP="00503D7E">
      <w:pPr>
        <w:rPr>
          <w:rFonts w:cs="Times New Roman"/>
          <w:sz w:val="24"/>
          <w:szCs w:val="32"/>
        </w:rPr>
      </w:pPr>
    </w:p>
    <w:p w:rsidR="00BA68F4" w:rsidRDefault="00BA68F4" w:rsidP="00503D7E">
      <w:pPr>
        <w:rPr>
          <w:rFonts w:cs="Times New Roman"/>
          <w:sz w:val="24"/>
          <w:szCs w:val="32"/>
        </w:rPr>
      </w:pPr>
    </w:p>
    <w:p w:rsidR="00BA68F4" w:rsidRDefault="00BA68F4" w:rsidP="00503D7E">
      <w:pPr>
        <w:rPr>
          <w:rFonts w:cs="Times New Roman"/>
          <w:sz w:val="24"/>
          <w:szCs w:val="32"/>
        </w:rPr>
      </w:pPr>
    </w:p>
    <w:p w:rsidR="00BA68F4" w:rsidRDefault="00BA68F4" w:rsidP="00503D7E">
      <w:pPr>
        <w:rPr>
          <w:rFonts w:cs="Times New Roman"/>
          <w:sz w:val="24"/>
          <w:szCs w:val="32"/>
        </w:rPr>
      </w:pPr>
    </w:p>
    <w:p w:rsidR="00BA68F4" w:rsidRDefault="00BA68F4" w:rsidP="00503D7E">
      <w:pPr>
        <w:rPr>
          <w:rFonts w:cs="Times New Roman"/>
          <w:sz w:val="24"/>
          <w:szCs w:val="32"/>
        </w:rPr>
      </w:pPr>
    </w:p>
    <w:p w:rsidR="00BA68F4" w:rsidRDefault="00BA68F4" w:rsidP="00503D7E">
      <w:pPr>
        <w:rPr>
          <w:rFonts w:cs="Times New Roman"/>
          <w:sz w:val="24"/>
          <w:szCs w:val="32"/>
        </w:rPr>
      </w:pPr>
    </w:p>
    <w:p w:rsidR="00BA68F4" w:rsidRDefault="00BA68F4" w:rsidP="00503D7E">
      <w:pPr>
        <w:rPr>
          <w:rFonts w:cs="Times New Roman"/>
          <w:sz w:val="24"/>
          <w:szCs w:val="32"/>
        </w:rPr>
      </w:pPr>
    </w:p>
    <w:p w:rsidR="00BA68F4" w:rsidRDefault="00BA68F4" w:rsidP="00503D7E">
      <w:pPr>
        <w:rPr>
          <w:rFonts w:cs="Times New Roman"/>
          <w:sz w:val="24"/>
          <w:szCs w:val="32"/>
        </w:rPr>
      </w:pPr>
    </w:p>
    <w:p w:rsidR="00BA68F4" w:rsidRDefault="00BA68F4" w:rsidP="00503D7E">
      <w:pPr>
        <w:rPr>
          <w:rFonts w:cs="Times New Roman"/>
          <w:sz w:val="24"/>
          <w:szCs w:val="32"/>
        </w:rPr>
      </w:pPr>
    </w:p>
    <w:p w:rsidR="00BA68F4" w:rsidRDefault="00BA68F4" w:rsidP="00503D7E">
      <w:pPr>
        <w:rPr>
          <w:rFonts w:cs="Times New Roman"/>
          <w:sz w:val="24"/>
          <w:szCs w:val="32"/>
        </w:rPr>
      </w:pPr>
    </w:p>
    <w:p w:rsidR="00BA68F4" w:rsidRDefault="00BA68F4" w:rsidP="00503D7E">
      <w:pPr>
        <w:rPr>
          <w:rFonts w:cs="Times New Roman"/>
          <w:sz w:val="24"/>
          <w:szCs w:val="32"/>
        </w:rPr>
      </w:pPr>
    </w:p>
    <w:p w:rsidR="00EB634A" w:rsidRPr="00DB3754" w:rsidRDefault="00EB634A" w:rsidP="00DB3754">
      <w:pPr>
        <w:pStyle w:val="ListParagraph"/>
        <w:autoSpaceDE w:val="0"/>
        <w:autoSpaceDN w:val="0"/>
        <w:adjustRightInd w:val="0"/>
        <w:spacing w:after="0" w:line="240" w:lineRule="auto"/>
        <w:rPr>
          <w:rFonts w:ascii="Arial" w:hAnsi="Arial" w:cs="Arial"/>
          <w:sz w:val="24"/>
          <w:szCs w:val="24"/>
        </w:rPr>
      </w:pPr>
    </w:p>
    <w:sectPr w:rsidR="00EB634A" w:rsidRPr="00DB375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821CE5"/>
    <w:multiLevelType w:val="hybridMultilevel"/>
    <w:tmpl w:val="97622F6A"/>
    <w:lvl w:ilvl="0" w:tplc="F8B032C8">
      <w:start w:val="1"/>
      <w:numFmt w:val="decimal"/>
      <w:lvlText w:val="%1."/>
      <w:lvlJc w:val="left"/>
      <w:pPr>
        <w:ind w:left="720" w:hanging="360"/>
      </w:pPr>
      <w:rPr>
        <w:rFonts w:ascii="Calibri" w:hAnsi="Calibri" w:cs="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6911A3"/>
    <w:multiLevelType w:val="hybridMultilevel"/>
    <w:tmpl w:val="9766D2F0"/>
    <w:lvl w:ilvl="0" w:tplc="1A9C4E56">
      <w:start w:val="1"/>
      <w:numFmt w:val="upperRoman"/>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7F9C"/>
    <w:rsid w:val="001175EE"/>
    <w:rsid w:val="0013218B"/>
    <w:rsid w:val="00157CF6"/>
    <w:rsid w:val="00182416"/>
    <w:rsid w:val="00187EB4"/>
    <w:rsid w:val="00191A5C"/>
    <w:rsid w:val="001C582F"/>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4E47"/>
    <w:rsid w:val="005B31E4"/>
    <w:rsid w:val="005E3625"/>
    <w:rsid w:val="006034F6"/>
    <w:rsid w:val="00607874"/>
    <w:rsid w:val="00607E77"/>
    <w:rsid w:val="00617BB3"/>
    <w:rsid w:val="00645CDD"/>
    <w:rsid w:val="006823A7"/>
    <w:rsid w:val="00687EE8"/>
    <w:rsid w:val="006D63A5"/>
    <w:rsid w:val="006F7E8E"/>
    <w:rsid w:val="0070347F"/>
    <w:rsid w:val="0070678E"/>
    <w:rsid w:val="007A029D"/>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68F4"/>
    <w:rsid w:val="00BC46DF"/>
    <w:rsid w:val="00C01450"/>
    <w:rsid w:val="00C03577"/>
    <w:rsid w:val="00C53029"/>
    <w:rsid w:val="00C65FEA"/>
    <w:rsid w:val="00CA0AC2"/>
    <w:rsid w:val="00CB0184"/>
    <w:rsid w:val="00CB4D0A"/>
    <w:rsid w:val="00CC2FB3"/>
    <w:rsid w:val="00CC575A"/>
    <w:rsid w:val="00CF123B"/>
    <w:rsid w:val="00D039AC"/>
    <w:rsid w:val="00D3000A"/>
    <w:rsid w:val="00D427DE"/>
    <w:rsid w:val="00D5587D"/>
    <w:rsid w:val="00D707CC"/>
    <w:rsid w:val="00D821FE"/>
    <w:rsid w:val="00D91079"/>
    <w:rsid w:val="00DB0793"/>
    <w:rsid w:val="00DB3754"/>
    <w:rsid w:val="00DF6447"/>
    <w:rsid w:val="00E00821"/>
    <w:rsid w:val="00E04DB4"/>
    <w:rsid w:val="00E30679"/>
    <w:rsid w:val="00E4597D"/>
    <w:rsid w:val="00E54832"/>
    <w:rsid w:val="00E56A90"/>
    <w:rsid w:val="00E641CC"/>
    <w:rsid w:val="00EA30AB"/>
    <w:rsid w:val="00EB3925"/>
    <w:rsid w:val="00EB634A"/>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C8DFF-788B-4EDF-A7CD-80F86224F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Shania Gilles</cp:lastModifiedBy>
  <cp:revision>2</cp:revision>
  <dcterms:created xsi:type="dcterms:W3CDTF">2015-06-06T18:18:00Z</dcterms:created>
  <dcterms:modified xsi:type="dcterms:W3CDTF">2015-06-06T18:18:00Z</dcterms:modified>
</cp:coreProperties>
</file>