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18B"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C40">
            <w:pPr>
              <w:pStyle w:val="Default"/>
              <w:rPr>
                <w:rFonts w:asciiTheme="minorHAnsi" w:hAnsiTheme="minorHAnsi"/>
              </w:rPr>
            </w:pPr>
            <w:r>
              <w:rPr>
                <w:rFonts w:asciiTheme="minorHAnsi" w:hAnsiTheme="minorHAnsi"/>
              </w:rPr>
              <w:t>Juliet Ann Olivier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3C40">
            <w:pPr>
              <w:pStyle w:val="Default"/>
              <w:rPr>
                <w:rFonts w:asciiTheme="minorHAnsi" w:hAnsiTheme="minorHAnsi"/>
              </w:rPr>
            </w:pPr>
            <w:r>
              <w:rPr>
                <w:rFonts w:asciiTheme="minorHAnsi" w:hAnsiTheme="minorHAnsi"/>
              </w:rPr>
              <w:t>1546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C40">
            <w:pPr>
              <w:pStyle w:val="Default"/>
              <w:rPr>
                <w:rFonts w:asciiTheme="minorHAnsi" w:hAnsiTheme="minorHAnsi"/>
              </w:rPr>
            </w:pPr>
            <w:r>
              <w:rPr>
                <w:rFonts w:asciiTheme="minorHAnsi" w:hAnsiTheme="minorHAnsi"/>
              </w:rPr>
              <w:t>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C40">
            <w:r>
              <w:t>Unit 3</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963C40">
        <w:tc>
          <w:tcPr>
            <w:tcW w:w="9016" w:type="dxa"/>
          </w:tcPr>
          <w:p w:rsidR="00CC2FB3" w:rsidRDefault="00963C40" w:rsidP="00A851DA">
            <w:pPr>
              <w:rPr>
                <w:rFonts w:ascii="Arial" w:hAnsi="Arial" w:cs="Arial"/>
                <w:sz w:val="24"/>
                <w:szCs w:val="24"/>
              </w:rPr>
            </w:pPr>
            <w:r>
              <w:rPr>
                <w:rFonts w:ascii="Arial" w:hAnsi="Arial" w:cs="Arial"/>
                <w:sz w:val="24"/>
                <w:szCs w:val="24"/>
              </w:rPr>
              <w:t>Question One:</w:t>
            </w:r>
          </w:p>
          <w:p w:rsidR="00963C40" w:rsidRDefault="00963C40" w:rsidP="00A851DA">
            <w:pPr>
              <w:rPr>
                <w:rFonts w:ascii="Arial" w:hAnsi="Arial" w:cs="Arial"/>
                <w:sz w:val="24"/>
                <w:szCs w:val="24"/>
              </w:rPr>
            </w:pPr>
          </w:p>
          <w:p w:rsidR="00CC2FB3" w:rsidRPr="00D97492" w:rsidRDefault="00963C40" w:rsidP="00963C40">
            <w:pPr>
              <w:pStyle w:val="ListParagraph"/>
              <w:numPr>
                <w:ilvl w:val="0"/>
                <w:numId w:val="3"/>
              </w:numPr>
              <w:rPr>
                <w:rFonts w:ascii="Arial" w:hAnsi="Arial" w:cs="Arial"/>
                <w:sz w:val="24"/>
                <w:szCs w:val="24"/>
              </w:rPr>
            </w:pPr>
            <w:r w:rsidRPr="00D97492">
              <w:rPr>
                <w:rFonts w:ascii="Arial" w:hAnsi="Arial" w:cs="Arial"/>
                <w:sz w:val="24"/>
                <w:szCs w:val="24"/>
              </w:rPr>
              <w:t xml:space="preserve"> Dual aspect concept is the basis for the double entry system.</w:t>
            </w:r>
          </w:p>
          <w:p w:rsidR="00963C40" w:rsidRPr="00D97492" w:rsidRDefault="00963C40" w:rsidP="00963C40">
            <w:pPr>
              <w:pStyle w:val="ListParagraph"/>
              <w:numPr>
                <w:ilvl w:val="0"/>
                <w:numId w:val="3"/>
              </w:numPr>
              <w:rPr>
                <w:rFonts w:ascii="Arial" w:hAnsi="Arial" w:cs="Arial"/>
                <w:sz w:val="24"/>
                <w:szCs w:val="24"/>
              </w:rPr>
            </w:pPr>
            <w:r w:rsidRPr="00D97492">
              <w:rPr>
                <w:rFonts w:ascii="Arial" w:hAnsi="Arial" w:cs="Arial"/>
                <w:sz w:val="24"/>
                <w:szCs w:val="24"/>
              </w:rPr>
              <w:t>I understand that the term ‘Convention of materiality’ is to not anticipate a profit.</w:t>
            </w:r>
          </w:p>
          <w:p w:rsidR="00963C40" w:rsidRPr="00D97492" w:rsidRDefault="00963C40" w:rsidP="00963C40">
            <w:pPr>
              <w:pStyle w:val="ListParagraph"/>
              <w:numPr>
                <w:ilvl w:val="0"/>
                <w:numId w:val="3"/>
              </w:numPr>
              <w:rPr>
                <w:rFonts w:ascii="Arial" w:hAnsi="Arial" w:cs="Arial"/>
                <w:sz w:val="24"/>
                <w:szCs w:val="24"/>
              </w:rPr>
            </w:pPr>
            <w:r w:rsidRPr="00D97492">
              <w:rPr>
                <w:rFonts w:ascii="Arial" w:hAnsi="Arial" w:cs="Arial"/>
                <w:sz w:val="24"/>
                <w:szCs w:val="24"/>
              </w:rPr>
              <w:t>The accounting equation is: Assets=Liabilities + Capital</w:t>
            </w:r>
          </w:p>
          <w:p w:rsidR="00963C40" w:rsidRPr="00D97492" w:rsidRDefault="00963C40" w:rsidP="00963C40">
            <w:pPr>
              <w:pStyle w:val="ListParagraph"/>
              <w:numPr>
                <w:ilvl w:val="0"/>
                <w:numId w:val="3"/>
              </w:numPr>
              <w:rPr>
                <w:rFonts w:ascii="Arial" w:hAnsi="Arial" w:cs="Arial"/>
                <w:sz w:val="24"/>
                <w:szCs w:val="24"/>
              </w:rPr>
            </w:pPr>
            <w:r w:rsidRPr="00D97492">
              <w:rPr>
                <w:rFonts w:ascii="Arial" w:hAnsi="Arial" w:cs="Arial"/>
                <w:sz w:val="24"/>
                <w:szCs w:val="24"/>
              </w:rPr>
              <w:t>GAAP stands for: Generally Accepted Accounting Principles</w:t>
            </w:r>
          </w:p>
          <w:p w:rsidR="00963C40" w:rsidRPr="00D97492" w:rsidRDefault="004633DA" w:rsidP="004633DA">
            <w:pPr>
              <w:pStyle w:val="ListParagraph"/>
              <w:numPr>
                <w:ilvl w:val="0"/>
                <w:numId w:val="3"/>
              </w:numPr>
              <w:rPr>
                <w:rFonts w:ascii="Arial" w:hAnsi="Arial" w:cs="Arial"/>
                <w:sz w:val="24"/>
                <w:szCs w:val="24"/>
              </w:rPr>
            </w:pPr>
            <w:r w:rsidRPr="00D97492">
              <w:rPr>
                <w:rFonts w:ascii="Arial" w:hAnsi="Arial" w:cs="Arial"/>
                <w:b/>
                <w:sz w:val="24"/>
                <w:szCs w:val="24"/>
              </w:rPr>
              <w:t>Liabilities:</w:t>
            </w:r>
            <w:r w:rsidRPr="00D97492">
              <w:rPr>
                <w:rFonts w:ascii="Arial" w:hAnsi="Arial" w:cs="Arial"/>
                <w:sz w:val="24"/>
                <w:szCs w:val="24"/>
              </w:rPr>
              <w:t xml:space="preserve"> The debt and financial obligations owed by a business to individuals and organizations at any specific period of time.</w:t>
            </w:r>
          </w:p>
          <w:p w:rsidR="004633DA" w:rsidRPr="00D97492" w:rsidRDefault="004633DA" w:rsidP="004633DA">
            <w:pPr>
              <w:pStyle w:val="ListParagraph"/>
              <w:rPr>
                <w:rFonts w:ascii="Arial" w:hAnsi="Arial" w:cs="Arial"/>
                <w:sz w:val="24"/>
                <w:szCs w:val="24"/>
              </w:rPr>
            </w:pPr>
            <w:r w:rsidRPr="00D97492">
              <w:rPr>
                <w:rFonts w:ascii="Arial" w:hAnsi="Arial" w:cs="Arial"/>
                <w:b/>
                <w:sz w:val="24"/>
                <w:szCs w:val="24"/>
              </w:rPr>
              <w:t>Assets:</w:t>
            </w:r>
            <w:r w:rsidRPr="00D97492">
              <w:rPr>
                <w:rFonts w:ascii="Arial" w:hAnsi="Arial" w:cs="Arial"/>
                <w:sz w:val="24"/>
                <w:szCs w:val="24"/>
              </w:rPr>
              <w:t xml:space="preserve"> </w:t>
            </w:r>
            <w:r w:rsidR="00D97492" w:rsidRPr="00D97492">
              <w:rPr>
                <w:rFonts w:ascii="Arial" w:hAnsi="Arial" w:cs="Arial"/>
                <w:sz w:val="24"/>
                <w:szCs w:val="24"/>
              </w:rPr>
              <w:t>A</w:t>
            </w:r>
            <w:r w:rsidRPr="00D97492">
              <w:rPr>
                <w:rFonts w:ascii="Arial" w:hAnsi="Arial" w:cs="Arial"/>
                <w:sz w:val="24"/>
                <w:szCs w:val="24"/>
              </w:rPr>
              <w:t>nything that a business owns, has value, and can be converted to cash.</w:t>
            </w:r>
          </w:p>
          <w:p w:rsidR="00D97492" w:rsidRPr="00D97492" w:rsidRDefault="004633DA" w:rsidP="00D97492">
            <w:pPr>
              <w:pStyle w:val="ListParagraph"/>
              <w:rPr>
                <w:rFonts w:ascii="Arial" w:hAnsi="Arial" w:cs="Arial"/>
                <w:sz w:val="24"/>
                <w:szCs w:val="24"/>
              </w:rPr>
            </w:pPr>
            <w:r w:rsidRPr="00D97492">
              <w:rPr>
                <w:rFonts w:ascii="Arial" w:hAnsi="Arial" w:cs="Arial"/>
                <w:b/>
                <w:sz w:val="24"/>
                <w:szCs w:val="24"/>
              </w:rPr>
              <w:t>Revenue</w:t>
            </w:r>
            <w:r w:rsidRPr="00D97492">
              <w:rPr>
                <w:rFonts w:ascii="Arial" w:hAnsi="Arial" w:cs="Arial"/>
                <w:sz w:val="24"/>
                <w:szCs w:val="24"/>
              </w:rPr>
              <w:t>: The amount of money that a company actually receives during a specific period, including discounts and dedu</w:t>
            </w:r>
            <w:r w:rsidR="00D97492" w:rsidRPr="00D97492">
              <w:rPr>
                <w:rFonts w:ascii="Arial" w:hAnsi="Arial" w:cs="Arial"/>
                <w:sz w:val="24"/>
                <w:szCs w:val="24"/>
              </w:rPr>
              <w:t>ctions for returned goods.</w:t>
            </w:r>
          </w:p>
          <w:p w:rsidR="00D97492" w:rsidRPr="00D97492" w:rsidRDefault="00D97492" w:rsidP="00D97492">
            <w:pPr>
              <w:rPr>
                <w:rFonts w:ascii="Arial" w:hAnsi="Arial" w:cs="Arial"/>
                <w:sz w:val="24"/>
                <w:szCs w:val="24"/>
              </w:rPr>
            </w:pPr>
          </w:p>
          <w:p w:rsidR="00D97492" w:rsidRDefault="00D97492" w:rsidP="00D97492">
            <w:pPr>
              <w:rPr>
                <w:rFonts w:ascii="Arial" w:hAnsi="Arial" w:cs="Arial"/>
                <w:sz w:val="24"/>
                <w:szCs w:val="24"/>
              </w:rPr>
            </w:pPr>
            <w:r w:rsidRPr="00D97492">
              <w:rPr>
                <w:rFonts w:ascii="Arial" w:hAnsi="Arial" w:cs="Arial"/>
                <w:sz w:val="24"/>
                <w:szCs w:val="24"/>
              </w:rPr>
              <w:t>Question Two:</w:t>
            </w:r>
          </w:p>
          <w:p w:rsidR="00D97492" w:rsidRDefault="00D97492" w:rsidP="00D97492">
            <w:pPr>
              <w:rPr>
                <w:rFonts w:ascii="Arial" w:hAnsi="Arial" w:cs="Arial"/>
                <w:sz w:val="24"/>
                <w:szCs w:val="24"/>
              </w:rPr>
            </w:pPr>
          </w:p>
          <w:p w:rsidR="00D97492" w:rsidRDefault="00D97492" w:rsidP="00D97492">
            <w:pPr>
              <w:pStyle w:val="ListParagraph"/>
              <w:numPr>
                <w:ilvl w:val="0"/>
                <w:numId w:val="4"/>
              </w:numPr>
              <w:rPr>
                <w:rFonts w:ascii="Arial" w:hAnsi="Arial" w:cs="Arial"/>
                <w:sz w:val="24"/>
                <w:szCs w:val="24"/>
              </w:rPr>
            </w:pPr>
            <w:r>
              <w:rPr>
                <w:rFonts w:ascii="Arial" w:hAnsi="Arial" w:cs="Arial"/>
                <w:sz w:val="24"/>
                <w:szCs w:val="24"/>
              </w:rPr>
              <w:t>Money measurement Concept: Used to express different facts, events and business transactions however anything that can’t be determined in cash is not recorded which means not all business transactions can be taken into account.</w:t>
            </w:r>
          </w:p>
          <w:p w:rsidR="00D97492" w:rsidRDefault="00D97492" w:rsidP="00D97492">
            <w:pPr>
              <w:pStyle w:val="ListParagraph"/>
              <w:numPr>
                <w:ilvl w:val="0"/>
                <w:numId w:val="4"/>
              </w:numPr>
              <w:rPr>
                <w:rFonts w:ascii="Arial" w:hAnsi="Arial" w:cs="Arial"/>
                <w:sz w:val="24"/>
                <w:szCs w:val="24"/>
              </w:rPr>
            </w:pPr>
            <w:r>
              <w:rPr>
                <w:rFonts w:ascii="Arial" w:hAnsi="Arial" w:cs="Arial"/>
                <w:sz w:val="24"/>
                <w:szCs w:val="24"/>
              </w:rPr>
              <w:t>Continuity Concept: Assumption that the business will continue to operate into the foreseeable future.</w:t>
            </w:r>
          </w:p>
          <w:p w:rsidR="00D97492" w:rsidRDefault="00D97492" w:rsidP="00D97492">
            <w:pPr>
              <w:pStyle w:val="ListParagraph"/>
              <w:numPr>
                <w:ilvl w:val="0"/>
                <w:numId w:val="4"/>
              </w:numPr>
              <w:rPr>
                <w:rFonts w:ascii="Arial" w:hAnsi="Arial" w:cs="Arial"/>
                <w:sz w:val="24"/>
                <w:szCs w:val="24"/>
              </w:rPr>
            </w:pPr>
            <w:r>
              <w:rPr>
                <w:rFonts w:ascii="Arial" w:hAnsi="Arial" w:cs="Arial"/>
                <w:sz w:val="24"/>
                <w:szCs w:val="24"/>
              </w:rPr>
              <w:t>Cost Concept: An asset is worth the cost that was paid at the time it was acquired. The additional value to the asset will be ignored.</w:t>
            </w:r>
          </w:p>
          <w:p w:rsidR="004D6287" w:rsidRDefault="00D97492" w:rsidP="00D97492">
            <w:pPr>
              <w:pStyle w:val="ListParagraph"/>
              <w:numPr>
                <w:ilvl w:val="0"/>
                <w:numId w:val="4"/>
              </w:numPr>
              <w:rPr>
                <w:rFonts w:ascii="Arial" w:hAnsi="Arial" w:cs="Arial"/>
                <w:sz w:val="24"/>
                <w:szCs w:val="24"/>
              </w:rPr>
            </w:pPr>
            <w:r>
              <w:rPr>
                <w:rFonts w:ascii="Arial" w:hAnsi="Arial" w:cs="Arial"/>
                <w:sz w:val="24"/>
                <w:szCs w:val="24"/>
              </w:rPr>
              <w:t>Acc</w:t>
            </w:r>
            <w:r w:rsidR="004D6287">
              <w:rPr>
                <w:rFonts w:ascii="Arial" w:hAnsi="Arial" w:cs="Arial"/>
                <w:sz w:val="24"/>
                <w:szCs w:val="24"/>
              </w:rPr>
              <w:t>ru</w:t>
            </w:r>
            <w:r>
              <w:rPr>
                <w:rFonts w:ascii="Arial" w:hAnsi="Arial" w:cs="Arial"/>
                <w:sz w:val="24"/>
                <w:szCs w:val="24"/>
              </w:rPr>
              <w:t>al Concept:</w:t>
            </w:r>
            <w:r w:rsidR="004D6287">
              <w:rPr>
                <w:rFonts w:ascii="Arial" w:hAnsi="Arial" w:cs="Arial"/>
                <w:sz w:val="24"/>
                <w:szCs w:val="24"/>
              </w:rPr>
              <w:t xml:space="preserve"> Sale of goods or revenue of sales can be received before or after the right to receive is created.</w:t>
            </w:r>
          </w:p>
          <w:p w:rsidR="00363567" w:rsidRDefault="004D6287" w:rsidP="00D97492">
            <w:pPr>
              <w:pStyle w:val="ListParagraph"/>
              <w:numPr>
                <w:ilvl w:val="0"/>
                <w:numId w:val="4"/>
              </w:numPr>
              <w:rPr>
                <w:rFonts w:ascii="Arial" w:hAnsi="Arial" w:cs="Arial"/>
                <w:sz w:val="24"/>
                <w:szCs w:val="24"/>
              </w:rPr>
            </w:pPr>
            <w:r>
              <w:rPr>
                <w:rFonts w:ascii="Arial" w:hAnsi="Arial" w:cs="Arial"/>
                <w:sz w:val="24"/>
                <w:szCs w:val="24"/>
              </w:rPr>
              <w:t>Concept of Conse</w:t>
            </w:r>
            <w:r w:rsidR="00363567">
              <w:rPr>
                <w:rFonts w:ascii="Arial" w:hAnsi="Arial" w:cs="Arial"/>
                <w:sz w:val="24"/>
                <w:szCs w:val="24"/>
              </w:rPr>
              <w:t>r</w:t>
            </w:r>
            <w:r>
              <w:rPr>
                <w:rFonts w:ascii="Arial" w:hAnsi="Arial" w:cs="Arial"/>
                <w:sz w:val="24"/>
                <w:szCs w:val="24"/>
              </w:rPr>
              <w:t>vatism:</w:t>
            </w:r>
            <w:r w:rsidR="00363567">
              <w:rPr>
                <w:rFonts w:ascii="Arial" w:hAnsi="Arial" w:cs="Arial"/>
                <w:sz w:val="24"/>
                <w:szCs w:val="24"/>
              </w:rPr>
              <w:t xml:space="preserve"> Not to anticipate a profit.</w:t>
            </w:r>
          </w:p>
          <w:p w:rsidR="00363567" w:rsidRDefault="00363567" w:rsidP="00D97492">
            <w:pPr>
              <w:pStyle w:val="ListParagraph"/>
              <w:numPr>
                <w:ilvl w:val="0"/>
                <w:numId w:val="4"/>
              </w:numPr>
              <w:rPr>
                <w:rFonts w:ascii="Arial" w:hAnsi="Arial" w:cs="Arial"/>
                <w:sz w:val="24"/>
                <w:szCs w:val="24"/>
              </w:rPr>
            </w:pPr>
            <w:r>
              <w:rPr>
                <w:rFonts w:ascii="Arial" w:hAnsi="Arial" w:cs="Arial"/>
                <w:sz w:val="24"/>
                <w:szCs w:val="24"/>
              </w:rPr>
              <w:t>Materiality Concept: Small, insignificant transaction do not require the attention of more important transactions.</w:t>
            </w:r>
          </w:p>
          <w:p w:rsidR="00363567" w:rsidRDefault="00363567" w:rsidP="00D97492">
            <w:pPr>
              <w:pStyle w:val="ListParagraph"/>
              <w:numPr>
                <w:ilvl w:val="0"/>
                <w:numId w:val="4"/>
              </w:numPr>
              <w:rPr>
                <w:rFonts w:ascii="Arial" w:hAnsi="Arial" w:cs="Arial"/>
                <w:sz w:val="24"/>
                <w:szCs w:val="24"/>
              </w:rPr>
            </w:pPr>
            <w:r>
              <w:rPr>
                <w:rFonts w:ascii="Arial" w:hAnsi="Arial" w:cs="Arial"/>
                <w:sz w:val="24"/>
                <w:szCs w:val="24"/>
              </w:rPr>
              <w:lastRenderedPageBreak/>
              <w:t>Consistency Concept: To choose one accounting procedure and to use it consistently through all financial transaction of the business.</w:t>
            </w:r>
          </w:p>
          <w:p w:rsidR="00D97492" w:rsidRDefault="00363567" w:rsidP="00D97492">
            <w:pPr>
              <w:pStyle w:val="ListParagraph"/>
              <w:numPr>
                <w:ilvl w:val="0"/>
                <w:numId w:val="4"/>
              </w:numPr>
              <w:rPr>
                <w:rFonts w:ascii="Arial" w:hAnsi="Arial" w:cs="Arial"/>
                <w:sz w:val="24"/>
                <w:szCs w:val="24"/>
              </w:rPr>
            </w:pPr>
            <w:r>
              <w:rPr>
                <w:rFonts w:ascii="Arial" w:hAnsi="Arial" w:cs="Arial"/>
                <w:sz w:val="24"/>
                <w:szCs w:val="24"/>
              </w:rPr>
              <w:t xml:space="preserve">Periodicity Concept: </w:t>
            </w:r>
            <w:r w:rsidR="00271278">
              <w:rPr>
                <w:rFonts w:ascii="Arial" w:hAnsi="Arial" w:cs="Arial"/>
                <w:sz w:val="24"/>
                <w:szCs w:val="24"/>
              </w:rPr>
              <w:t>To keep a periodic update of the company’s financial status</w:t>
            </w:r>
            <w:r w:rsidR="004D6287">
              <w:rPr>
                <w:rFonts w:ascii="Arial" w:hAnsi="Arial" w:cs="Arial"/>
                <w:sz w:val="24"/>
                <w:szCs w:val="24"/>
              </w:rPr>
              <w:t xml:space="preserve"> </w:t>
            </w:r>
            <w:r w:rsidR="00271278">
              <w:rPr>
                <w:rFonts w:ascii="Arial" w:hAnsi="Arial" w:cs="Arial"/>
                <w:sz w:val="24"/>
                <w:szCs w:val="24"/>
              </w:rPr>
              <w:t>the accountant will keep reporting any changes made by providing reports</w:t>
            </w:r>
          </w:p>
          <w:p w:rsidR="00271278" w:rsidRDefault="00271278" w:rsidP="00271278">
            <w:pPr>
              <w:pStyle w:val="ListParagraph"/>
              <w:rPr>
                <w:rFonts w:ascii="Arial" w:hAnsi="Arial" w:cs="Arial"/>
                <w:sz w:val="24"/>
                <w:szCs w:val="24"/>
              </w:rPr>
            </w:pPr>
          </w:p>
          <w:p w:rsidR="00271278" w:rsidRDefault="00271278" w:rsidP="00271278">
            <w:pPr>
              <w:rPr>
                <w:rFonts w:ascii="Arial" w:hAnsi="Arial" w:cs="Arial"/>
                <w:sz w:val="24"/>
                <w:szCs w:val="24"/>
              </w:rPr>
            </w:pPr>
            <w:r>
              <w:rPr>
                <w:rFonts w:ascii="Arial" w:hAnsi="Arial" w:cs="Arial"/>
                <w:sz w:val="24"/>
                <w:szCs w:val="24"/>
              </w:rPr>
              <w:t>Question Three</w:t>
            </w:r>
          </w:p>
          <w:p w:rsidR="00271278" w:rsidRDefault="00271278" w:rsidP="00271278">
            <w:pPr>
              <w:rPr>
                <w:rFonts w:ascii="Arial" w:hAnsi="Arial" w:cs="Arial"/>
                <w:sz w:val="24"/>
                <w:szCs w:val="24"/>
              </w:rPr>
            </w:pPr>
          </w:p>
          <w:p w:rsidR="00271278" w:rsidRDefault="00271278" w:rsidP="00271278">
            <w:pPr>
              <w:rPr>
                <w:rFonts w:ascii="Arial" w:hAnsi="Arial" w:cs="Arial"/>
                <w:sz w:val="24"/>
                <w:szCs w:val="24"/>
              </w:rPr>
            </w:pPr>
            <w:r>
              <w:rPr>
                <w:rFonts w:ascii="Arial" w:hAnsi="Arial" w:cs="Arial"/>
                <w:sz w:val="24"/>
                <w:szCs w:val="24"/>
              </w:rPr>
              <w:t>Accounting standards are a very important objective to any business. This is to provide information of the financial status of the business to all concerning parties.</w:t>
            </w:r>
          </w:p>
          <w:p w:rsidR="00271278" w:rsidRDefault="00271278" w:rsidP="00271278">
            <w:pPr>
              <w:rPr>
                <w:rFonts w:ascii="Arial" w:hAnsi="Arial" w:cs="Arial"/>
                <w:sz w:val="24"/>
                <w:szCs w:val="24"/>
              </w:rPr>
            </w:pPr>
            <w:r>
              <w:rPr>
                <w:rFonts w:ascii="Arial" w:hAnsi="Arial" w:cs="Arial"/>
                <w:sz w:val="24"/>
                <w:szCs w:val="24"/>
              </w:rPr>
              <w:t>Accurate information must be presented and must reach all concerning stakeholders at the right time.</w:t>
            </w:r>
          </w:p>
          <w:p w:rsidR="00271278" w:rsidRDefault="00271278" w:rsidP="00271278">
            <w:pPr>
              <w:rPr>
                <w:rFonts w:ascii="Arial" w:hAnsi="Arial" w:cs="Arial"/>
                <w:sz w:val="24"/>
                <w:szCs w:val="24"/>
              </w:rPr>
            </w:pPr>
            <w:r>
              <w:rPr>
                <w:rFonts w:ascii="Arial" w:hAnsi="Arial" w:cs="Arial"/>
                <w:sz w:val="24"/>
                <w:szCs w:val="24"/>
              </w:rPr>
              <w:t>There has to be a universal standard in place to ensure that the financial information is not misinformed or corrupt. The business relies on these standards in order to make crucial financial decisions that will effect the business and its integrity.</w:t>
            </w:r>
          </w:p>
          <w:p w:rsidR="00271278" w:rsidRDefault="00271278" w:rsidP="00271278">
            <w:pPr>
              <w:rPr>
                <w:rFonts w:ascii="Arial" w:hAnsi="Arial" w:cs="Arial"/>
                <w:sz w:val="24"/>
                <w:szCs w:val="24"/>
              </w:rPr>
            </w:pPr>
          </w:p>
          <w:p w:rsidR="00271278" w:rsidRPr="00271278" w:rsidRDefault="00271278" w:rsidP="00271278">
            <w:pPr>
              <w:rPr>
                <w:rFonts w:ascii="Arial" w:hAnsi="Arial" w:cs="Arial"/>
                <w:sz w:val="24"/>
                <w:szCs w:val="24"/>
              </w:rPr>
            </w:pPr>
          </w:p>
          <w:p w:rsidR="00D97492" w:rsidRDefault="00D97492" w:rsidP="00D97492">
            <w:pPr>
              <w:pStyle w:val="ListParagraph"/>
            </w:pPr>
          </w:p>
          <w:p w:rsidR="00D97492" w:rsidRDefault="00D97492" w:rsidP="00D97492">
            <w:pPr>
              <w:pStyle w:val="ListParagraph"/>
            </w:pPr>
          </w:p>
          <w:p w:rsidR="00D97492" w:rsidRPr="00D97492" w:rsidRDefault="00D97492" w:rsidP="00D97492">
            <w:pPr>
              <w:pStyle w:val="ListParagraph"/>
            </w:pPr>
          </w:p>
          <w:p w:rsidR="00CC2FB3" w:rsidRPr="004633DA"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689"/>
        <w:gridCol w:w="1134"/>
        <w:gridCol w:w="1933"/>
      </w:tblGrid>
      <w:tr w:rsidR="008D5D99" w:rsidRPr="00B0415E" w:rsidTr="008D5D99">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89" w:type="dxa"/>
          </w:tcPr>
          <w:p w:rsidR="00405895" w:rsidRPr="00B0415E" w:rsidRDefault="008D5D99" w:rsidP="00A851DA">
            <w:pPr>
              <w:rPr>
                <w:rFonts w:cs="Bliss-Regular"/>
                <w:color w:val="000000"/>
              </w:rPr>
            </w:pPr>
            <w:r>
              <w:rPr>
                <w:rFonts w:cs="Bliss-Regular"/>
                <w:color w:val="000000"/>
              </w:rPr>
              <w:t>Juliet Ann Olivier</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933" w:type="dxa"/>
          </w:tcPr>
          <w:p w:rsidR="00405895" w:rsidRPr="00B0415E" w:rsidRDefault="008D5D99" w:rsidP="00A851DA">
            <w:pPr>
              <w:rPr>
                <w:rFonts w:cs="Bliss-Regular"/>
                <w:color w:val="000000"/>
              </w:rPr>
            </w:pPr>
            <w:r>
              <w:rPr>
                <w:rFonts w:cs="Bliss-Regular"/>
                <w:color w:val="000000"/>
              </w:rPr>
              <w:t>27 November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D5D9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FE4" w:rsidRDefault="00C92FE4" w:rsidP="00CB4D0A">
      <w:pPr>
        <w:spacing w:after="0" w:line="240" w:lineRule="auto"/>
      </w:pPr>
      <w:r>
        <w:separator/>
      </w:r>
    </w:p>
  </w:endnote>
  <w:endnote w:type="continuationSeparator" w:id="0">
    <w:p w:rsidR="00C92FE4" w:rsidRDefault="00C92F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FE4" w:rsidRDefault="00C92FE4" w:rsidP="00CB4D0A">
      <w:pPr>
        <w:spacing w:after="0" w:line="240" w:lineRule="auto"/>
      </w:pPr>
      <w:r>
        <w:separator/>
      </w:r>
    </w:p>
  </w:footnote>
  <w:footnote w:type="continuationSeparator" w:id="0">
    <w:p w:rsidR="00C92FE4" w:rsidRDefault="00C92F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202C1"/>
    <w:multiLevelType w:val="hybridMultilevel"/>
    <w:tmpl w:val="9B8E40E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AB6E13"/>
    <w:multiLevelType w:val="hybridMultilevel"/>
    <w:tmpl w:val="0E44839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C751B5"/>
    <w:multiLevelType w:val="hybridMultilevel"/>
    <w:tmpl w:val="381022E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1278"/>
    <w:rsid w:val="002B0BD7"/>
    <w:rsid w:val="002B573D"/>
    <w:rsid w:val="002C5CB2"/>
    <w:rsid w:val="002F779F"/>
    <w:rsid w:val="00363567"/>
    <w:rsid w:val="00371885"/>
    <w:rsid w:val="003E2B87"/>
    <w:rsid w:val="00402786"/>
    <w:rsid w:val="00405895"/>
    <w:rsid w:val="004058DF"/>
    <w:rsid w:val="00443E6F"/>
    <w:rsid w:val="004633DA"/>
    <w:rsid w:val="00486F1A"/>
    <w:rsid w:val="00490CB9"/>
    <w:rsid w:val="004A2CE2"/>
    <w:rsid w:val="004D628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5D99"/>
    <w:rsid w:val="00935BF7"/>
    <w:rsid w:val="00937544"/>
    <w:rsid w:val="0095442C"/>
    <w:rsid w:val="00963C40"/>
    <w:rsid w:val="00983942"/>
    <w:rsid w:val="009C37E0"/>
    <w:rsid w:val="009E41F4"/>
    <w:rsid w:val="00A14B66"/>
    <w:rsid w:val="00A65CF7"/>
    <w:rsid w:val="00A81AB4"/>
    <w:rsid w:val="00A851DA"/>
    <w:rsid w:val="00AC7D5B"/>
    <w:rsid w:val="00AE1481"/>
    <w:rsid w:val="00B0415E"/>
    <w:rsid w:val="00B04678"/>
    <w:rsid w:val="00B9418B"/>
    <w:rsid w:val="00BC46DF"/>
    <w:rsid w:val="00C03577"/>
    <w:rsid w:val="00C53029"/>
    <w:rsid w:val="00C65FEA"/>
    <w:rsid w:val="00C92FE4"/>
    <w:rsid w:val="00CA0AC2"/>
    <w:rsid w:val="00CB4D0A"/>
    <w:rsid w:val="00CC2FB3"/>
    <w:rsid w:val="00CC575A"/>
    <w:rsid w:val="00CF123B"/>
    <w:rsid w:val="00D039AC"/>
    <w:rsid w:val="00D427DE"/>
    <w:rsid w:val="00D5587D"/>
    <w:rsid w:val="00D707CC"/>
    <w:rsid w:val="00D821FE"/>
    <w:rsid w:val="00D97492"/>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AC2266-9D01-4189-998B-11F26E50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832B1-F9C1-450C-83E5-0EA9EE5A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Juliet Olivier</cp:lastModifiedBy>
  <cp:revision>2</cp:revision>
  <dcterms:created xsi:type="dcterms:W3CDTF">2015-01-26T12:24:00Z</dcterms:created>
  <dcterms:modified xsi:type="dcterms:W3CDTF">2015-11-27T13:02:00Z</dcterms:modified>
</cp:coreProperties>
</file>