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14:anchorId="48947F38" wp14:editId="03E1565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764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6527E" w:rsidRDefault="0096527E">
            <w:pPr>
              <w:pStyle w:val="Default"/>
              <w:rPr>
                <w:rFonts w:ascii="Arial" w:hAnsi="Arial" w:cs="Arial"/>
              </w:rPr>
            </w:pPr>
            <w:r>
              <w:rPr>
                <w:rFonts w:ascii="Arial" w:hAnsi="Arial" w:cs="Arial"/>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6527E" w:rsidRDefault="0096527E">
            <w:pPr>
              <w:pStyle w:val="Default"/>
              <w:rPr>
                <w:rFonts w:ascii="Arial" w:hAnsi="Arial" w:cs="Arial"/>
              </w:rPr>
            </w:pPr>
            <w:r>
              <w:rPr>
                <w:rFonts w:ascii="Arial" w:hAnsi="Arial" w:cs="Arial"/>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6527E" w:rsidRDefault="0096527E">
            <w:pPr>
              <w:pStyle w:val="Default"/>
              <w:rPr>
                <w:rFonts w:ascii="Arial" w:hAnsi="Arial" w:cs="Arial"/>
              </w:rPr>
            </w:pPr>
            <w:r>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6527E" w:rsidRDefault="0096527E">
            <w:pPr>
              <w:rPr>
                <w:rFonts w:ascii="Arial" w:hAnsi="Arial" w:cs="Arial"/>
                <w:sz w:val="24"/>
                <w:szCs w:val="24"/>
              </w:rPr>
            </w:pPr>
            <w:r>
              <w:rPr>
                <w:rFonts w:ascii="Arial" w:hAnsi="Arial" w:cs="Arial"/>
                <w:sz w:val="24"/>
                <w:szCs w:val="24"/>
              </w:rPr>
              <w:t>Assignment 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014924">
            <w:pPr>
              <w:tabs>
                <w:tab w:val="right" w:pos="9026"/>
              </w:tabs>
              <w:spacing w:line="360" w:lineRule="auto"/>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167D6A">
              <w:rPr>
                <w:rFonts w:ascii="Arial" w:hAnsi="Arial" w:cs="Arial"/>
                <w:sz w:val="24"/>
                <w:szCs w:val="24"/>
              </w:rPr>
              <w:t xml:space="preserve"> here</w:t>
            </w:r>
            <w:r w:rsidR="00071DFD">
              <w:rPr>
                <w:rFonts w:ascii="Arial" w:hAnsi="Arial" w:cs="Arial"/>
                <w:sz w:val="24"/>
                <w:szCs w:val="24"/>
              </w:rPr>
              <w:tab/>
              <w:t>1</w:t>
            </w:r>
          </w:p>
          <w:p w:rsidR="00167D6A" w:rsidRDefault="00167D6A" w:rsidP="00E413AD">
            <w:pPr>
              <w:pStyle w:val="Header"/>
              <w:spacing w:line="360" w:lineRule="auto"/>
              <w:jc w:val="both"/>
            </w:pPr>
          </w:p>
          <w:p w:rsidR="00167D6A" w:rsidRDefault="00167D6A" w:rsidP="00E413AD">
            <w:pPr>
              <w:pStyle w:val="Header"/>
              <w:spacing w:line="360" w:lineRule="auto"/>
              <w:jc w:val="both"/>
            </w:pPr>
            <w:r>
              <w:t xml:space="preserve">                                                                                                                                           Thabang Kotelo</w:t>
            </w:r>
          </w:p>
          <w:p w:rsidR="00167D6A" w:rsidRDefault="00167D6A" w:rsidP="00E413AD">
            <w:pPr>
              <w:pStyle w:val="Header"/>
              <w:spacing w:line="360" w:lineRule="auto"/>
              <w:jc w:val="both"/>
            </w:pPr>
            <w:r>
              <w:t xml:space="preserve">                                                                                                                                           1471</w:t>
            </w:r>
          </w:p>
          <w:p w:rsidR="00167D6A" w:rsidRDefault="00167D6A" w:rsidP="00E413AD">
            <w:pPr>
              <w:pStyle w:val="Header"/>
              <w:spacing w:line="360" w:lineRule="auto"/>
              <w:jc w:val="both"/>
            </w:pPr>
            <w:r>
              <w:t xml:space="preserve">                                                                                                                                            Assignment 5</w:t>
            </w:r>
          </w:p>
          <w:p w:rsidR="00CC2FB3" w:rsidRDefault="00CC2FB3" w:rsidP="00E413AD">
            <w:pPr>
              <w:spacing w:line="360" w:lineRule="auto"/>
              <w:jc w:val="both"/>
              <w:rPr>
                <w:b/>
              </w:rPr>
            </w:pPr>
          </w:p>
          <w:p w:rsidR="00167D6A" w:rsidRPr="00014924" w:rsidRDefault="00167D6A" w:rsidP="00E413AD">
            <w:pPr>
              <w:pStyle w:val="ListParagraph"/>
              <w:numPr>
                <w:ilvl w:val="0"/>
                <w:numId w:val="4"/>
              </w:numPr>
              <w:tabs>
                <w:tab w:val="left" w:pos="1440"/>
              </w:tabs>
              <w:spacing w:line="360" w:lineRule="auto"/>
              <w:jc w:val="both"/>
              <w:rPr>
                <w:rFonts w:ascii="Arial" w:hAnsi="Arial" w:cs="Arial"/>
                <w:sz w:val="24"/>
                <w:szCs w:val="24"/>
              </w:rPr>
            </w:pPr>
            <w:r w:rsidRPr="00014924">
              <w:rPr>
                <w:rFonts w:ascii="Arial" w:hAnsi="Arial" w:cs="Arial"/>
                <w:sz w:val="24"/>
                <w:szCs w:val="24"/>
              </w:rPr>
              <w:t>The difference between proactive and reactive investigation are: proactive investigation take places as a result of investigator `s advance findings. The investigator does not wait for the aggrieved party to complain and initiates action based on the evidence of fraud. Sometimes financial crime is discovered accidentally in the wake of a different fraud investigation. On other occasions the investigator has a general suspicion of wrong doing and finds evidence of fraud when he digs deeper into the matter whereas in reactive investigation approach may entail collecting invoices, receipts and documents as evidence after commission of crime. The investigator reacts to the reports of the aggrieved party sometimes the suspect who was may be an employee at the aggrieved party has departed. It is very expensive.</w:t>
            </w:r>
          </w:p>
          <w:p w:rsidR="00167D6A" w:rsidRDefault="00167D6A" w:rsidP="00E413AD">
            <w:pPr>
              <w:tabs>
                <w:tab w:val="left" w:pos="1440"/>
              </w:tabs>
              <w:spacing w:line="360" w:lineRule="auto"/>
              <w:jc w:val="both"/>
              <w:rPr>
                <w:rFonts w:ascii="Arial" w:hAnsi="Arial" w:cs="Arial"/>
                <w:sz w:val="24"/>
                <w:szCs w:val="24"/>
              </w:rPr>
            </w:pPr>
          </w:p>
          <w:p w:rsidR="00071DFD" w:rsidRDefault="0096527E" w:rsidP="0096527E">
            <w:pPr>
              <w:tabs>
                <w:tab w:val="left" w:pos="1440"/>
              </w:tabs>
              <w:spacing w:line="360" w:lineRule="auto"/>
              <w:jc w:val="right"/>
              <w:rPr>
                <w:rFonts w:ascii="Arial" w:hAnsi="Arial" w:cs="Arial"/>
                <w:sz w:val="24"/>
                <w:szCs w:val="24"/>
              </w:rPr>
            </w:pPr>
            <w:r>
              <w:rPr>
                <w:rFonts w:ascii="Arial" w:hAnsi="Arial" w:cs="Arial"/>
                <w:sz w:val="24"/>
                <w:szCs w:val="24"/>
              </w:rPr>
              <w:lastRenderedPageBreak/>
              <w:t>2</w:t>
            </w:r>
          </w:p>
          <w:p w:rsidR="00E413AD" w:rsidRDefault="00E413AD" w:rsidP="00E413AD">
            <w:pPr>
              <w:pStyle w:val="Header"/>
              <w:jc w:val="both"/>
            </w:pPr>
          </w:p>
          <w:p w:rsidR="00E413AD" w:rsidRDefault="00E413AD" w:rsidP="00E413AD">
            <w:pPr>
              <w:pStyle w:val="Header"/>
              <w:jc w:val="both"/>
            </w:pPr>
            <w:r>
              <w:t xml:space="preserve">                                                                                                                                           Thabang Kotelo</w:t>
            </w:r>
          </w:p>
          <w:p w:rsidR="00E413AD" w:rsidRDefault="00E413AD" w:rsidP="00E413AD">
            <w:pPr>
              <w:pStyle w:val="Header"/>
              <w:jc w:val="both"/>
            </w:pPr>
            <w:r>
              <w:t xml:space="preserve">                                                                                                                                           1471</w:t>
            </w:r>
          </w:p>
          <w:p w:rsidR="00E413AD" w:rsidRDefault="00E413AD" w:rsidP="00E413AD">
            <w:pPr>
              <w:pStyle w:val="Header"/>
              <w:jc w:val="both"/>
            </w:pPr>
            <w:r>
              <w:t xml:space="preserve">                                                                                                                                            Assignment 5</w:t>
            </w:r>
          </w:p>
          <w:p w:rsidR="00E413AD" w:rsidRDefault="00E413AD" w:rsidP="00E413AD">
            <w:pPr>
              <w:tabs>
                <w:tab w:val="left" w:pos="1440"/>
              </w:tabs>
              <w:spacing w:line="360" w:lineRule="auto"/>
              <w:jc w:val="both"/>
              <w:rPr>
                <w:rFonts w:ascii="Arial" w:hAnsi="Arial" w:cs="Arial"/>
                <w:sz w:val="24"/>
                <w:szCs w:val="24"/>
              </w:rPr>
            </w:pPr>
          </w:p>
          <w:p w:rsidR="00E413AD" w:rsidRPr="00071DFD" w:rsidRDefault="00E413AD" w:rsidP="00E413AD">
            <w:pPr>
              <w:tabs>
                <w:tab w:val="left" w:pos="1440"/>
              </w:tabs>
              <w:spacing w:line="360" w:lineRule="auto"/>
              <w:jc w:val="both"/>
              <w:rPr>
                <w:rFonts w:ascii="Arial" w:hAnsi="Arial" w:cs="Arial"/>
                <w:sz w:val="24"/>
                <w:szCs w:val="24"/>
              </w:rPr>
            </w:pPr>
          </w:p>
          <w:p w:rsidR="00E413AD" w:rsidRDefault="00E413AD" w:rsidP="00E413AD">
            <w:pPr>
              <w:pStyle w:val="ListParagraph"/>
              <w:numPr>
                <w:ilvl w:val="0"/>
                <w:numId w:val="4"/>
              </w:numPr>
              <w:tabs>
                <w:tab w:val="left" w:pos="1440"/>
              </w:tabs>
              <w:spacing w:line="360" w:lineRule="auto"/>
              <w:jc w:val="both"/>
              <w:rPr>
                <w:rFonts w:ascii="Arial" w:hAnsi="Arial" w:cs="Arial"/>
                <w:sz w:val="24"/>
                <w:szCs w:val="24"/>
              </w:rPr>
            </w:pPr>
          </w:p>
          <w:p w:rsidR="00167D6A" w:rsidRPr="00014924" w:rsidRDefault="00167D6A" w:rsidP="00E413AD">
            <w:pPr>
              <w:pStyle w:val="ListParagraph"/>
              <w:tabs>
                <w:tab w:val="left" w:pos="1440"/>
              </w:tabs>
              <w:spacing w:line="360" w:lineRule="auto"/>
              <w:ind w:left="900"/>
              <w:jc w:val="both"/>
              <w:rPr>
                <w:rFonts w:ascii="Arial" w:hAnsi="Arial" w:cs="Arial"/>
                <w:sz w:val="24"/>
                <w:szCs w:val="24"/>
              </w:rPr>
            </w:pPr>
            <w:r w:rsidRPr="00014924">
              <w:rPr>
                <w:rFonts w:ascii="Arial" w:hAnsi="Arial" w:cs="Arial"/>
                <w:sz w:val="24"/>
                <w:szCs w:val="24"/>
              </w:rPr>
              <w:t>The difference between the weighted and unweighted solvability factors are:</w:t>
            </w:r>
          </w:p>
          <w:p w:rsidR="00167D6A" w:rsidRPr="005B3238" w:rsidRDefault="00167D6A" w:rsidP="00E413AD">
            <w:pPr>
              <w:tabs>
                <w:tab w:val="left" w:pos="1440"/>
              </w:tabs>
              <w:spacing w:line="360" w:lineRule="auto"/>
              <w:jc w:val="both"/>
              <w:rPr>
                <w:rFonts w:ascii="Arial" w:hAnsi="Arial" w:cs="Arial"/>
                <w:sz w:val="24"/>
                <w:szCs w:val="24"/>
              </w:rPr>
            </w:pPr>
            <w:r w:rsidRPr="005B3238">
              <w:rPr>
                <w:rFonts w:ascii="Arial" w:hAnsi="Arial" w:cs="Arial"/>
                <w:sz w:val="24"/>
                <w:szCs w:val="24"/>
              </w:rPr>
              <w:t>Weighted systems separate the more solvable factors from the less solvable cases. They recognize that not all factors are equally important for example, fingerprints found at the crime scene hold more weight than existence of a witness. Statistical research and anecdotal experience determine weights in advance while unweighted systems do not assign weights to factors.</w:t>
            </w:r>
          </w:p>
          <w:p w:rsidR="00167D6A" w:rsidRPr="005B3238" w:rsidRDefault="00167D6A" w:rsidP="00E413AD">
            <w:pPr>
              <w:tabs>
                <w:tab w:val="left" w:pos="1440"/>
              </w:tabs>
              <w:spacing w:line="360" w:lineRule="auto"/>
              <w:jc w:val="both"/>
              <w:rPr>
                <w:rFonts w:ascii="Arial" w:hAnsi="Arial" w:cs="Arial"/>
                <w:sz w:val="24"/>
                <w:szCs w:val="24"/>
              </w:rPr>
            </w:pPr>
            <w:r w:rsidRPr="005B3238">
              <w:rPr>
                <w:rFonts w:ascii="Arial" w:hAnsi="Arial" w:cs="Arial"/>
                <w:sz w:val="24"/>
                <w:szCs w:val="24"/>
              </w:rPr>
              <w:t>Therefore all factors are equally important. The presence of factors determines whether the case will be investigated further or not.</w:t>
            </w:r>
          </w:p>
          <w:p w:rsidR="00167D6A" w:rsidRPr="00071DFD" w:rsidRDefault="00167D6A" w:rsidP="00E413AD">
            <w:pPr>
              <w:tabs>
                <w:tab w:val="left" w:pos="1440"/>
              </w:tabs>
              <w:spacing w:line="360" w:lineRule="auto"/>
              <w:jc w:val="both"/>
              <w:rPr>
                <w:rFonts w:ascii="Arial" w:hAnsi="Arial" w:cs="Arial"/>
                <w:sz w:val="24"/>
                <w:szCs w:val="24"/>
              </w:rPr>
            </w:pPr>
            <w:r w:rsidRPr="005B3238">
              <w:rPr>
                <w:rFonts w:ascii="Arial" w:hAnsi="Arial" w:cs="Arial"/>
                <w:sz w:val="24"/>
                <w:szCs w:val="24"/>
              </w:rPr>
              <w:t xml:space="preserve">Unweighted schemes are usually based on anecdotal data and are specific </w:t>
            </w:r>
            <w:r w:rsidRPr="00071DFD">
              <w:rPr>
                <w:rFonts w:ascii="Arial" w:hAnsi="Arial" w:cs="Arial"/>
                <w:sz w:val="24"/>
                <w:szCs w:val="24"/>
              </w:rPr>
              <w:t>to each agency.</w:t>
            </w:r>
          </w:p>
          <w:p w:rsidR="00C40499" w:rsidRPr="00C40499" w:rsidRDefault="00C40499" w:rsidP="00E413AD">
            <w:pPr>
              <w:tabs>
                <w:tab w:val="left" w:pos="1440"/>
              </w:tabs>
              <w:spacing w:line="360" w:lineRule="auto"/>
              <w:jc w:val="both"/>
              <w:rPr>
                <w:rFonts w:ascii="Arial" w:hAnsi="Arial" w:cs="Arial"/>
                <w:sz w:val="24"/>
                <w:szCs w:val="24"/>
              </w:rPr>
            </w:pPr>
          </w:p>
          <w:p w:rsidR="00167D6A" w:rsidRPr="00071DFD" w:rsidRDefault="00014924" w:rsidP="00E413AD">
            <w:pPr>
              <w:tabs>
                <w:tab w:val="left" w:pos="1440"/>
              </w:tabs>
              <w:spacing w:line="360" w:lineRule="auto"/>
              <w:jc w:val="both"/>
              <w:rPr>
                <w:rFonts w:ascii="Arial" w:hAnsi="Arial" w:cs="Arial"/>
                <w:sz w:val="24"/>
                <w:szCs w:val="24"/>
              </w:rPr>
            </w:pPr>
            <w:r>
              <w:rPr>
                <w:rFonts w:ascii="Arial" w:hAnsi="Arial" w:cs="Arial"/>
                <w:sz w:val="24"/>
                <w:szCs w:val="24"/>
              </w:rPr>
              <w:t xml:space="preserve"> iii. </w:t>
            </w:r>
            <w:r w:rsidR="00167D6A" w:rsidRPr="00071DFD">
              <w:rPr>
                <w:rFonts w:ascii="Arial" w:hAnsi="Arial" w:cs="Arial"/>
                <w:sz w:val="24"/>
                <w:szCs w:val="24"/>
              </w:rPr>
              <w:t>Goal setting and planning is very important for soundness of an investigation because if there are ill defined, poorly designed, or unrealistic, the entire investigation is likely to be conducted in a haphazard manner and the investigative plan may not be executed properly. Developing a plan is the second task after defining the goals. It is almost impossible to conduct a financial investigation successful without having a sound plan.</w:t>
            </w:r>
          </w:p>
          <w:p w:rsidR="00167D6A" w:rsidRDefault="00167D6A" w:rsidP="00E413AD">
            <w:pPr>
              <w:pStyle w:val="ListParagraph"/>
              <w:tabs>
                <w:tab w:val="left" w:pos="1440"/>
              </w:tabs>
              <w:spacing w:line="360" w:lineRule="auto"/>
              <w:ind w:left="856"/>
              <w:jc w:val="both"/>
              <w:rPr>
                <w:rFonts w:ascii="Arial" w:hAnsi="Arial" w:cs="Arial"/>
                <w:sz w:val="24"/>
                <w:szCs w:val="24"/>
              </w:rPr>
            </w:pPr>
          </w:p>
          <w:p w:rsidR="00167D6A" w:rsidRPr="00014924" w:rsidRDefault="00014924" w:rsidP="00E413AD">
            <w:pPr>
              <w:tabs>
                <w:tab w:val="left" w:pos="1440"/>
              </w:tabs>
              <w:spacing w:line="360" w:lineRule="auto"/>
              <w:jc w:val="both"/>
              <w:rPr>
                <w:rFonts w:ascii="Arial" w:hAnsi="Arial" w:cs="Arial"/>
                <w:sz w:val="24"/>
                <w:szCs w:val="24"/>
              </w:rPr>
            </w:pPr>
            <w:r>
              <w:rPr>
                <w:rFonts w:ascii="Arial" w:hAnsi="Arial" w:cs="Arial"/>
                <w:sz w:val="24"/>
                <w:szCs w:val="24"/>
              </w:rPr>
              <w:t xml:space="preserve">iv.  </w:t>
            </w:r>
            <w:r w:rsidR="00167D6A" w:rsidRPr="00014924">
              <w:rPr>
                <w:rFonts w:ascii="Arial" w:hAnsi="Arial" w:cs="Arial"/>
                <w:sz w:val="24"/>
                <w:szCs w:val="24"/>
              </w:rPr>
              <w:t>The major goals of an investigative plan are:</w:t>
            </w:r>
          </w:p>
          <w:p w:rsidR="00167D6A" w:rsidRPr="00014924" w:rsidRDefault="00167D6A" w:rsidP="00E413AD">
            <w:pPr>
              <w:tabs>
                <w:tab w:val="left" w:pos="1440"/>
              </w:tabs>
              <w:spacing w:line="360" w:lineRule="auto"/>
              <w:jc w:val="both"/>
              <w:rPr>
                <w:rFonts w:ascii="Arial" w:hAnsi="Arial" w:cs="Arial"/>
                <w:sz w:val="24"/>
                <w:szCs w:val="24"/>
              </w:rPr>
            </w:pPr>
            <w:r w:rsidRPr="00014924">
              <w:rPr>
                <w:rFonts w:ascii="Arial" w:hAnsi="Arial" w:cs="Arial"/>
                <w:sz w:val="24"/>
                <w:szCs w:val="24"/>
              </w:rPr>
              <w:t>-Investigators may be buried under volumes of financial information if they do not have a sound plan to manage it.</w:t>
            </w:r>
          </w:p>
          <w:p w:rsidR="00167D6A" w:rsidRPr="00014924" w:rsidRDefault="00167D6A" w:rsidP="00E413AD">
            <w:pPr>
              <w:tabs>
                <w:tab w:val="left" w:pos="1440"/>
              </w:tabs>
              <w:spacing w:line="360" w:lineRule="auto"/>
              <w:jc w:val="both"/>
              <w:rPr>
                <w:rFonts w:ascii="Arial" w:hAnsi="Arial" w:cs="Arial"/>
                <w:sz w:val="24"/>
                <w:szCs w:val="24"/>
              </w:rPr>
            </w:pPr>
            <w:r w:rsidRPr="00014924">
              <w:rPr>
                <w:rFonts w:ascii="Arial" w:hAnsi="Arial" w:cs="Arial"/>
                <w:sz w:val="24"/>
                <w:szCs w:val="24"/>
              </w:rPr>
              <w:t>-Plan must be strong but sufficiently flexible to accommodate changes during the course of the investigation.</w:t>
            </w:r>
          </w:p>
          <w:p w:rsidR="00167D6A" w:rsidRPr="00014924" w:rsidRDefault="00167D6A" w:rsidP="00E413AD">
            <w:pPr>
              <w:tabs>
                <w:tab w:val="left" w:pos="1440"/>
              </w:tabs>
              <w:spacing w:line="360" w:lineRule="auto"/>
              <w:jc w:val="both"/>
              <w:rPr>
                <w:rFonts w:ascii="Arial" w:hAnsi="Arial" w:cs="Arial"/>
                <w:sz w:val="24"/>
                <w:szCs w:val="24"/>
              </w:rPr>
            </w:pPr>
            <w:r w:rsidRPr="00014924">
              <w:rPr>
                <w:rFonts w:ascii="Arial" w:hAnsi="Arial" w:cs="Arial"/>
                <w:sz w:val="24"/>
                <w:szCs w:val="24"/>
              </w:rPr>
              <w:t>-It is the possible to manage the flow of information and control the volume of evidence with an efficient plan.</w:t>
            </w:r>
          </w:p>
          <w:p w:rsidR="00167D6A" w:rsidRDefault="00167D6A" w:rsidP="00E413AD">
            <w:pPr>
              <w:pStyle w:val="ListParagraph"/>
              <w:tabs>
                <w:tab w:val="left" w:pos="1440"/>
              </w:tabs>
              <w:spacing w:line="360" w:lineRule="auto"/>
              <w:ind w:left="540"/>
              <w:jc w:val="both"/>
              <w:rPr>
                <w:rFonts w:ascii="Arial" w:hAnsi="Arial" w:cs="Arial"/>
                <w:sz w:val="24"/>
                <w:szCs w:val="24"/>
              </w:rPr>
            </w:pPr>
          </w:p>
          <w:p w:rsidR="00014924" w:rsidRDefault="00014924" w:rsidP="00E413AD">
            <w:pPr>
              <w:tabs>
                <w:tab w:val="left" w:pos="1440"/>
              </w:tabs>
              <w:spacing w:line="360" w:lineRule="auto"/>
              <w:jc w:val="both"/>
              <w:rPr>
                <w:rFonts w:ascii="Arial" w:hAnsi="Arial" w:cs="Arial"/>
                <w:sz w:val="24"/>
                <w:szCs w:val="24"/>
              </w:rPr>
            </w:pPr>
          </w:p>
          <w:p w:rsidR="00014924" w:rsidRDefault="0096527E" w:rsidP="0096527E">
            <w:pPr>
              <w:tabs>
                <w:tab w:val="left" w:pos="1440"/>
              </w:tabs>
              <w:spacing w:line="360" w:lineRule="auto"/>
              <w:jc w:val="right"/>
              <w:rPr>
                <w:rFonts w:ascii="Arial" w:hAnsi="Arial" w:cs="Arial"/>
                <w:sz w:val="24"/>
                <w:szCs w:val="24"/>
              </w:rPr>
            </w:pPr>
            <w:r>
              <w:rPr>
                <w:rFonts w:ascii="Arial" w:hAnsi="Arial" w:cs="Arial"/>
                <w:sz w:val="24"/>
                <w:szCs w:val="24"/>
              </w:rPr>
              <w:lastRenderedPageBreak/>
              <w:t>3</w:t>
            </w:r>
          </w:p>
          <w:p w:rsidR="00014924" w:rsidRDefault="00014924" w:rsidP="00E413AD">
            <w:pPr>
              <w:tabs>
                <w:tab w:val="left" w:pos="1440"/>
              </w:tabs>
              <w:spacing w:line="360" w:lineRule="auto"/>
              <w:jc w:val="both"/>
              <w:rPr>
                <w:rFonts w:ascii="Arial" w:hAnsi="Arial" w:cs="Arial"/>
                <w:sz w:val="24"/>
                <w:szCs w:val="24"/>
              </w:rPr>
            </w:pPr>
          </w:p>
          <w:p w:rsidR="00014924" w:rsidRDefault="00014924" w:rsidP="00E413AD">
            <w:pPr>
              <w:tabs>
                <w:tab w:val="left" w:pos="1440"/>
              </w:tabs>
              <w:spacing w:line="360" w:lineRule="auto"/>
              <w:jc w:val="both"/>
              <w:rPr>
                <w:rFonts w:ascii="Arial" w:hAnsi="Arial" w:cs="Arial"/>
                <w:sz w:val="24"/>
                <w:szCs w:val="24"/>
              </w:rPr>
            </w:pPr>
          </w:p>
          <w:p w:rsidR="00014924" w:rsidRDefault="00014924" w:rsidP="00E413AD">
            <w:pPr>
              <w:tabs>
                <w:tab w:val="left" w:pos="1440"/>
              </w:tabs>
              <w:spacing w:line="360" w:lineRule="auto"/>
              <w:jc w:val="both"/>
              <w:rPr>
                <w:rFonts w:ascii="Arial" w:hAnsi="Arial" w:cs="Arial"/>
                <w:sz w:val="24"/>
                <w:szCs w:val="24"/>
              </w:rPr>
            </w:pPr>
          </w:p>
          <w:p w:rsidR="00E413AD" w:rsidRDefault="00E413AD" w:rsidP="00E413AD">
            <w:pPr>
              <w:pStyle w:val="Header"/>
              <w:jc w:val="both"/>
            </w:pPr>
          </w:p>
          <w:p w:rsidR="00E413AD" w:rsidRDefault="00E413AD" w:rsidP="00E413AD">
            <w:pPr>
              <w:pStyle w:val="Header"/>
              <w:jc w:val="both"/>
            </w:pPr>
            <w:r>
              <w:t xml:space="preserve">                                                                                                                                           Thabang Kotelo</w:t>
            </w:r>
          </w:p>
          <w:p w:rsidR="00E413AD" w:rsidRDefault="00E413AD" w:rsidP="00E413AD">
            <w:pPr>
              <w:pStyle w:val="Header"/>
              <w:jc w:val="both"/>
            </w:pPr>
            <w:r>
              <w:t xml:space="preserve">                                                                                                                                           1471</w:t>
            </w:r>
          </w:p>
          <w:p w:rsidR="00E413AD" w:rsidRDefault="00E413AD" w:rsidP="00E413AD">
            <w:pPr>
              <w:pStyle w:val="Header"/>
              <w:jc w:val="both"/>
            </w:pPr>
            <w:r>
              <w:t xml:space="preserve">                                                                                                                                            Assignment 5</w:t>
            </w:r>
          </w:p>
          <w:p w:rsidR="00014924" w:rsidRDefault="00014924" w:rsidP="00E413AD">
            <w:pPr>
              <w:tabs>
                <w:tab w:val="left" w:pos="1440"/>
              </w:tabs>
              <w:spacing w:line="360" w:lineRule="auto"/>
              <w:jc w:val="both"/>
              <w:rPr>
                <w:rFonts w:ascii="Arial" w:hAnsi="Arial" w:cs="Arial"/>
                <w:sz w:val="24"/>
                <w:szCs w:val="24"/>
              </w:rPr>
            </w:pPr>
          </w:p>
          <w:p w:rsidR="00014924" w:rsidRDefault="00014924" w:rsidP="00E413AD">
            <w:pPr>
              <w:tabs>
                <w:tab w:val="left" w:pos="1440"/>
              </w:tabs>
              <w:spacing w:line="360" w:lineRule="auto"/>
              <w:jc w:val="both"/>
              <w:rPr>
                <w:rFonts w:ascii="Arial" w:hAnsi="Arial" w:cs="Arial"/>
                <w:sz w:val="24"/>
                <w:szCs w:val="24"/>
              </w:rPr>
            </w:pPr>
          </w:p>
          <w:p w:rsidR="00167D6A" w:rsidRPr="00014924" w:rsidRDefault="00014924" w:rsidP="00E413AD">
            <w:pPr>
              <w:tabs>
                <w:tab w:val="left" w:pos="1440"/>
              </w:tabs>
              <w:spacing w:line="360" w:lineRule="auto"/>
              <w:jc w:val="both"/>
              <w:rPr>
                <w:rFonts w:ascii="Arial" w:hAnsi="Arial" w:cs="Arial"/>
                <w:sz w:val="24"/>
                <w:szCs w:val="24"/>
              </w:rPr>
            </w:pPr>
            <w:r>
              <w:rPr>
                <w:rFonts w:ascii="Arial" w:hAnsi="Arial" w:cs="Arial"/>
                <w:sz w:val="24"/>
                <w:szCs w:val="24"/>
              </w:rPr>
              <w:t xml:space="preserve">         v.  </w:t>
            </w:r>
            <w:r w:rsidR="00167D6A" w:rsidRPr="00014924">
              <w:rPr>
                <w:rFonts w:ascii="Arial" w:hAnsi="Arial" w:cs="Arial"/>
                <w:sz w:val="24"/>
                <w:szCs w:val="24"/>
              </w:rPr>
              <w:t>The stages involved in the planning an investigative plan is:</w:t>
            </w:r>
          </w:p>
          <w:p w:rsidR="00167D6A" w:rsidRDefault="00167D6A" w:rsidP="00E413AD">
            <w:pPr>
              <w:pStyle w:val="ListParagraph"/>
              <w:tabs>
                <w:tab w:val="left" w:pos="1440"/>
              </w:tabs>
              <w:spacing w:line="360" w:lineRule="auto"/>
              <w:ind w:left="856"/>
              <w:jc w:val="both"/>
              <w:rPr>
                <w:rFonts w:ascii="Arial" w:hAnsi="Arial" w:cs="Arial"/>
                <w:sz w:val="24"/>
                <w:szCs w:val="24"/>
              </w:rPr>
            </w:pPr>
            <w:r>
              <w:rPr>
                <w:rFonts w:ascii="Arial" w:hAnsi="Arial" w:cs="Arial"/>
                <w:sz w:val="24"/>
                <w:szCs w:val="24"/>
              </w:rPr>
              <w:t>-Focus:  an investigative plan should be focused and consistent with the goals of the investigation.</w:t>
            </w:r>
          </w:p>
          <w:p w:rsidR="00167D6A" w:rsidRDefault="00167D6A" w:rsidP="00E413AD">
            <w:pPr>
              <w:pStyle w:val="ListParagraph"/>
              <w:tabs>
                <w:tab w:val="left" w:pos="1440"/>
              </w:tabs>
              <w:spacing w:line="360" w:lineRule="auto"/>
              <w:ind w:left="856"/>
              <w:jc w:val="both"/>
              <w:rPr>
                <w:rFonts w:ascii="Arial" w:hAnsi="Arial" w:cs="Arial"/>
                <w:sz w:val="24"/>
                <w:szCs w:val="24"/>
              </w:rPr>
            </w:pPr>
            <w:r>
              <w:rPr>
                <w:rFonts w:ascii="Arial" w:hAnsi="Arial" w:cs="Arial"/>
                <w:sz w:val="24"/>
                <w:szCs w:val="24"/>
              </w:rPr>
              <w:t>-Control: Financial crime investigations tend to get out of hand and multiply in terms of the information under consideration. Therefore it is very important to maintain control of the investigation.</w:t>
            </w:r>
          </w:p>
          <w:p w:rsidR="00167D6A" w:rsidRDefault="00167D6A" w:rsidP="00E413AD">
            <w:pPr>
              <w:pStyle w:val="ListParagraph"/>
              <w:tabs>
                <w:tab w:val="left" w:pos="1440"/>
              </w:tabs>
              <w:spacing w:line="360" w:lineRule="auto"/>
              <w:ind w:left="856"/>
              <w:jc w:val="both"/>
              <w:rPr>
                <w:rFonts w:ascii="Arial" w:hAnsi="Arial" w:cs="Arial"/>
                <w:sz w:val="24"/>
                <w:szCs w:val="24"/>
              </w:rPr>
            </w:pPr>
            <w:r>
              <w:rPr>
                <w:rFonts w:ascii="Arial" w:hAnsi="Arial" w:cs="Arial"/>
                <w:sz w:val="24"/>
                <w:szCs w:val="24"/>
              </w:rPr>
              <w:t>-Adaptability: Financial investigations are ever evolving. They always grow and sometimes even shrink but they are constantly changing. Therefore a good plan must be accommodating and flexible enough to adapt to these changes. Changes in the circumstances surrounding the environment do not have to translate into changes to the whole plan which is why the original plan must be adaptable.</w:t>
            </w:r>
          </w:p>
          <w:p w:rsidR="00167D6A" w:rsidRPr="00014924" w:rsidRDefault="00014924" w:rsidP="00E413AD">
            <w:pPr>
              <w:tabs>
                <w:tab w:val="left" w:pos="1440"/>
              </w:tabs>
              <w:spacing w:line="360" w:lineRule="auto"/>
              <w:jc w:val="both"/>
              <w:rPr>
                <w:rFonts w:ascii="Arial" w:hAnsi="Arial" w:cs="Arial"/>
                <w:sz w:val="24"/>
                <w:szCs w:val="24"/>
              </w:rPr>
            </w:pPr>
            <w:r>
              <w:rPr>
                <w:rFonts w:ascii="Arial" w:eastAsia="Calibri" w:hAnsi="Arial" w:cs="Arial"/>
                <w:sz w:val="24"/>
                <w:szCs w:val="24"/>
              </w:rPr>
              <w:t xml:space="preserve">vi.    </w:t>
            </w:r>
            <w:r w:rsidR="00167D6A" w:rsidRPr="00014924">
              <w:rPr>
                <w:rFonts w:ascii="Arial" w:hAnsi="Arial" w:cs="Arial"/>
                <w:sz w:val="24"/>
                <w:szCs w:val="24"/>
              </w:rPr>
              <w:t xml:space="preserve">The three main areas of intelligence gathering process are: Surveillance of the </w:t>
            </w:r>
            <w:r>
              <w:rPr>
                <w:rFonts w:ascii="Arial" w:hAnsi="Arial" w:cs="Arial"/>
                <w:sz w:val="24"/>
                <w:szCs w:val="24"/>
              </w:rPr>
              <w:t xml:space="preserve">             </w:t>
            </w:r>
            <w:r w:rsidR="00167D6A" w:rsidRPr="00014924">
              <w:rPr>
                <w:rFonts w:ascii="Arial" w:hAnsi="Arial" w:cs="Arial"/>
                <w:sz w:val="24"/>
                <w:szCs w:val="24"/>
              </w:rPr>
              <w:t xml:space="preserve">suspect`s or victim`s actions may provide valuable information and uncover facts </w:t>
            </w:r>
            <w:r>
              <w:rPr>
                <w:rFonts w:ascii="Arial" w:hAnsi="Arial" w:cs="Arial"/>
                <w:sz w:val="24"/>
                <w:szCs w:val="24"/>
              </w:rPr>
              <w:t xml:space="preserve">        </w:t>
            </w:r>
            <w:r w:rsidR="00167D6A" w:rsidRPr="00014924">
              <w:rPr>
                <w:rFonts w:ascii="Arial" w:hAnsi="Arial" w:cs="Arial"/>
                <w:sz w:val="24"/>
                <w:szCs w:val="24"/>
              </w:rPr>
              <w:t>related to the following:</w:t>
            </w:r>
          </w:p>
          <w:p w:rsidR="00167D6A" w:rsidRDefault="00167D6A" w:rsidP="00E413AD">
            <w:pPr>
              <w:pStyle w:val="ListParagraph"/>
              <w:tabs>
                <w:tab w:val="left" w:pos="1440"/>
              </w:tabs>
              <w:spacing w:line="360" w:lineRule="auto"/>
              <w:ind w:left="856"/>
              <w:jc w:val="both"/>
              <w:rPr>
                <w:rFonts w:ascii="Arial" w:hAnsi="Arial" w:cs="Arial"/>
                <w:sz w:val="24"/>
                <w:szCs w:val="24"/>
              </w:rPr>
            </w:pPr>
            <w:r>
              <w:rPr>
                <w:rFonts w:ascii="Arial" w:hAnsi="Arial" w:cs="Arial"/>
                <w:sz w:val="24"/>
                <w:szCs w:val="24"/>
              </w:rPr>
              <w:t>-valuable assets, owned by the suspect or people close to suspects (boats, cars)</w:t>
            </w:r>
          </w:p>
          <w:p w:rsidR="00167D6A" w:rsidRDefault="00167D6A" w:rsidP="00E413AD">
            <w:pPr>
              <w:pStyle w:val="ListParagraph"/>
              <w:tabs>
                <w:tab w:val="left" w:pos="1440"/>
              </w:tabs>
              <w:spacing w:line="360" w:lineRule="auto"/>
              <w:ind w:left="856"/>
              <w:jc w:val="both"/>
              <w:rPr>
                <w:rFonts w:ascii="Arial" w:hAnsi="Arial" w:cs="Arial"/>
                <w:sz w:val="24"/>
                <w:szCs w:val="24"/>
              </w:rPr>
            </w:pPr>
            <w:r>
              <w:rPr>
                <w:rFonts w:ascii="Arial" w:hAnsi="Arial" w:cs="Arial"/>
                <w:sz w:val="24"/>
                <w:szCs w:val="24"/>
              </w:rPr>
              <w:t>-banks and financial institutions.</w:t>
            </w:r>
          </w:p>
          <w:p w:rsidR="00167D6A" w:rsidRDefault="00167D6A" w:rsidP="00E413AD">
            <w:pPr>
              <w:pStyle w:val="ListParagraph"/>
              <w:tabs>
                <w:tab w:val="left" w:pos="1440"/>
              </w:tabs>
              <w:spacing w:line="360" w:lineRule="auto"/>
              <w:ind w:left="856"/>
              <w:jc w:val="both"/>
              <w:rPr>
                <w:rFonts w:ascii="Arial" w:hAnsi="Arial" w:cs="Arial"/>
                <w:sz w:val="24"/>
                <w:szCs w:val="24"/>
              </w:rPr>
            </w:pPr>
            <w:r>
              <w:rPr>
                <w:rFonts w:ascii="Arial" w:hAnsi="Arial" w:cs="Arial"/>
                <w:sz w:val="24"/>
                <w:szCs w:val="24"/>
              </w:rPr>
              <w:t>-homes, buildings, and other real estates in the possession of the people relevant to the case.</w:t>
            </w:r>
          </w:p>
          <w:p w:rsidR="00C40499" w:rsidRPr="00071DFD" w:rsidRDefault="00071DFD" w:rsidP="00E413AD">
            <w:pPr>
              <w:tabs>
                <w:tab w:val="left" w:pos="1440"/>
              </w:tabs>
              <w:spacing w:line="360" w:lineRule="auto"/>
              <w:jc w:val="both"/>
              <w:rPr>
                <w:rFonts w:ascii="Arial" w:hAnsi="Arial" w:cs="Arial"/>
                <w:sz w:val="24"/>
                <w:szCs w:val="24"/>
              </w:rPr>
            </w:pPr>
            <w:r>
              <w:rPr>
                <w:rFonts w:ascii="Arial" w:eastAsia="Calibri" w:hAnsi="Arial" w:cs="Arial"/>
                <w:sz w:val="24"/>
                <w:szCs w:val="24"/>
              </w:rPr>
              <w:t xml:space="preserve">             </w:t>
            </w:r>
            <w:r w:rsidR="00167D6A" w:rsidRPr="00071DFD">
              <w:rPr>
                <w:rFonts w:ascii="Arial" w:hAnsi="Arial" w:cs="Arial"/>
                <w:sz w:val="24"/>
                <w:szCs w:val="24"/>
              </w:rPr>
              <w:t xml:space="preserve">Database searching: data have number of uses, ranging from tracking </w:t>
            </w:r>
          </w:p>
          <w:p w:rsidR="00C40499" w:rsidRDefault="00C40499" w:rsidP="00E413AD">
            <w:pPr>
              <w:pStyle w:val="ListParagraph"/>
              <w:tabs>
                <w:tab w:val="left" w:pos="1440"/>
              </w:tabs>
              <w:spacing w:line="360" w:lineRule="auto"/>
              <w:ind w:left="856"/>
              <w:jc w:val="both"/>
              <w:rPr>
                <w:rFonts w:ascii="Arial" w:hAnsi="Arial" w:cs="Arial"/>
                <w:sz w:val="24"/>
                <w:szCs w:val="24"/>
              </w:rPr>
            </w:pPr>
          </w:p>
          <w:p w:rsidR="00C40499" w:rsidRDefault="00C40499" w:rsidP="00E413AD">
            <w:pPr>
              <w:pStyle w:val="Header"/>
              <w:spacing w:line="360" w:lineRule="auto"/>
              <w:jc w:val="both"/>
            </w:pPr>
          </w:p>
          <w:p w:rsidR="00E413AD" w:rsidRDefault="00C40499" w:rsidP="00E413AD">
            <w:pPr>
              <w:pStyle w:val="Header"/>
              <w:spacing w:line="360" w:lineRule="auto"/>
              <w:jc w:val="both"/>
            </w:pPr>
            <w:r>
              <w:t xml:space="preserve">                                                                                                          </w:t>
            </w:r>
            <w:r w:rsidR="00E413AD">
              <w:t xml:space="preserve">                     </w:t>
            </w:r>
          </w:p>
          <w:p w:rsidR="00E413AD" w:rsidRDefault="00E413AD" w:rsidP="00E413AD">
            <w:pPr>
              <w:pStyle w:val="Header"/>
              <w:spacing w:line="360" w:lineRule="auto"/>
              <w:jc w:val="both"/>
            </w:pPr>
          </w:p>
          <w:p w:rsidR="00E413AD" w:rsidRDefault="00E413AD" w:rsidP="00E413AD">
            <w:pPr>
              <w:pStyle w:val="Header"/>
              <w:spacing w:line="360" w:lineRule="auto"/>
              <w:jc w:val="both"/>
            </w:pPr>
          </w:p>
          <w:p w:rsidR="00014924" w:rsidRDefault="00E413AD" w:rsidP="00E413AD">
            <w:pPr>
              <w:pStyle w:val="Header"/>
              <w:spacing w:line="360" w:lineRule="auto"/>
              <w:jc w:val="both"/>
            </w:pPr>
            <w:r>
              <w:t xml:space="preserve">                                                                                                                                                                                   4</w:t>
            </w:r>
          </w:p>
          <w:p w:rsidR="00C40499" w:rsidRDefault="00E413AD" w:rsidP="00E413AD">
            <w:pPr>
              <w:pStyle w:val="Header"/>
              <w:spacing w:line="360" w:lineRule="auto"/>
              <w:jc w:val="both"/>
            </w:pPr>
            <w:r>
              <w:t xml:space="preserve">      </w:t>
            </w:r>
            <w:r w:rsidR="00014924">
              <w:t xml:space="preserve">                                                                                              </w:t>
            </w:r>
            <w:r>
              <w:t xml:space="preserve">                         </w:t>
            </w:r>
            <w:r w:rsidR="00014924">
              <w:t xml:space="preserve"> </w:t>
            </w:r>
            <w:r w:rsidR="00071DFD">
              <w:t xml:space="preserve"> </w:t>
            </w:r>
            <w:r w:rsidR="00C40499">
              <w:t xml:space="preserve"> Thabang Kotelo</w:t>
            </w:r>
          </w:p>
          <w:p w:rsidR="00C40499" w:rsidRDefault="00C40499" w:rsidP="00E413AD">
            <w:pPr>
              <w:pStyle w:val="Header"/>
              <w:spacing w:line="360" w:lineRule="auto"/>
              <w:jc w:val="both"/>
            </w:pPr>
            <w:r>
              <w:t xml:space="preserve">                                                                                                          </w:t>
            </w:r>
            <w:r w:rsidR="00E413AD">
              <w:t xml:space="preserve">                      </w:t>
            </w:r>
            <w:r>
              <w:t xml:space="preserve"> 1471</w:t>
            </w:r>
          </w:p>
          <w:p w:rsidR="00E413AD" w:rsidRDefault="00C40499" w:rsidP="00E413AD">
            <w:pPr>
              <w:pStyle w:val="Header"/>
              <w:spacing w:line="360" w:lineRule="auto"/>
              <w:jc w:val="both"/>
            </w:pPr>
            <w:r>
              <w:t xml:space="preserve">                                                                                                           </w:t>
            </w:r>
            <w:r w:rsidR="00E413AD">
              <w:t xml:space="preserve">                    </w:t>
            </w:r>
            <w:r>
              <w:t xml:space="preserve"> Assignment 5</w:t>
            </w:r>
          </w:p>
          <w:p w:rsidR="00E413AD" w:rsidRDefault="00E413AD" w:rsidP="00E413AD">
            <w:pPr>
              <w:pStyle w:val="Header"/>
              <w:spacing w:line="360" w:lineRule="auto"/>
              <w:jc w:val="both"/>
            </w:pPr>
          </w:p>
          <w:p w:rsidR="00167D6A" w:rsidRPr="00E413AD" w:rsidRDefault="00E413AD" w:rsidP="00E413AD">
            <w:pPr>
              <w:pStyle w:val="Header"/>
              <w:spacing w:line="360" w:lineRule="auto"/>
              <w:jc w:val="both"/>
            </w:pPr>
            <w:r>
              <w:t xml:space="preserve">               </w:t>
            </w:r>
            <w:r w:rsidR="00167D6A" w:rsidRPr="00E413AD">
              <w:rPr>
                <w:rFonts w:ascii="Arial" w:hAnsi="Arial" w:cs="Arial"/>
                <w:sz w:val="24"/>
                <w:szCs w:val="24"/>
              </w:rPr>
              <w:t>people to predicting their buying preferences.</w:t>
            </w:r>
          </w:p>
          <w:p w:rsidR="00167D6A" w:rsidRDefault="00167D6A" w:rsidP="00E413AD">
            <w:pPr>
              <w:pStyle w:val="ListParagraph"/>
              <w:tabs>
                <w:tab w:val="left" w:pos="1440"/>
              </w:tabs>
              <w:spacing w:line="360" w:lineRule="auto"/>
              <w:ind w:left="856"/>
              <w:jc w:val="both"/>
              <w:rPr>
                <w:rFonts w:ascii="Arial" w:hAnsi="Arial" w:cs="Arial"/>
                <w:sz w:val="24"/>
                <w:szCs w:val="24"/>
              </w:rPr>
            </w:pPr>
            <w:r>
              <w:rPr>
                <w:rFonts w:ascii="Arial" w:hAnsi="Arial" w:cs="Arial"/>
                <w:sz w:val="24"/>
                <w:szCs w:val="24"/>
              </w:rPr>
              <w:t>Database contains a vast amount of information without which the economy would be paralysed.The investigators should access database, analyze the information stored in them and that piece of information will enable them to gain clear picture of their target.</w:t>
            </w:r>
          </w:p>
          <w:p w:rsidR="00167D6A" w:rsidRPr="00FC74F7" w:rsidRDefault="00167D6A" w:rsidP="00E413AD">
            <w:pPr>
              <w:pStyle w:val="ListParagraph"/>
              <w:tabs>
                <w:tab w:val="left" w:pos="1440"/>
              </w:tabs>
              <w:spacing w:line="360" w:lineRule="auto"/>
              <w:ind w:left="856"/>
              <w:jc w:val="both"/>
              <w:rPr>
                <w:rFonts w:ascii="Arial" w:hAnsi="Arial" w:cs="Arial"/>
                <w:sz w:val="24"/>
                <w:szCs w:val="24"/>
              </w:rPr>
            </w:pPr>
          </w:p>
          <w:p w:rsidR="00167D6A" w:rsidRDefault="00167D6A" w:rsidP="00E413AD">
            <w:pPr>
              <w:pStyle w:val="ListParagraph"/>
              <w:tabs>
                <w:tab w:val="left" w:pos="1440"/>
              </w:tabs>
              <w:spacing w:line="360" w:lineRule="auto"/>
              <w:ind w:left="856"/>
              <w:jc w:val="both"/>
              <w:rPr>
                <w:rFonts w:ascii="Arial" w:hAnsi="Arial" w:cs="Arial"/>
                <w:sz w:val="24"/>
                <w:szCs w:val="24"/>
              </w:rPr>
            </w:pPr>
            <w:r>
              <w:rPr>
                <w:rFonts w:ascii="Arial" w:hAnsi="Arial" w:cs="Arial"/>
                <w:sz w:val="24"/>
                <w:szCs w:val="24"/>
              </w:rPr>
              <w:t>Trash collection: this job can be unpleasant and degrading as it literally means searching through someone’s trash in search of information, most people will avoid it as far as possible. It is, however, very effective information-gathering tool because people are usually careless about discarding receipts, documents, personal items, etc. The investigator may not be held liable for intruding on someone`s privacy simply by searching through the trash, but he/she must still carry out this task with caution and avoid recklessness. The investigator must recognize the importance of where the trash has been placed before he/she starts to search through it.</w:t>
            </w:r>
          </w:p>
          <w:p w:rsidR="00167D6A" w:rsidRDefault="00167D6A" w:rsidP="00E413AD">
            <w:pPr>
              <w:tabs>
                <w:tab w:val="left" w:pos="1440"/>
              </w:tabs>
              <w:spacing w:line="360" w:lineRule="auto"/>
              <w:jc w:val="both"/>
              <w:rPr>
                <w:rFonts w:ascii="Arial" w:hAnsi="Arial" w:cs="Arial"/>
                <w:sz w:val="24"/>
                <w:szCs w:val="24"/>
              </w:rPr>
            </w:pPr>
          </w:p>
          <w:p w:rsidR="00167D6A" w:rsidRDefault="00167D6A" w:rsidP="00E413AD">
            <w:pPr>
              <w:tabs>
                <w:tab w:val="left" w:pos="1440"/>
              </w:tabs>
              <w:spacing w:line="360" w:lineRule="auto"/>
              <w:jc w:val="both"/>
              <w:rPr>
                <w:rFonts w:ascii="Arial" w:hAnsi="Arial" w:cs="Arial"/>
                <w:sz w:val="24"/>
                <w:szCs w:val="24"/>
              </w:rPr>
            </w:pPr>
          </w:p>
          <w:p w:rsidR="00167D6A" w:rsidRDefault="00167D6A" w:rsidP="00E413AD">
            <w:pPr>
              <w:tabs>
                <w:tab w:val="left" w:pos="1440"/>
              </w:tabs>
              <w:spacing w:line="360" w:lineRule="auto"/>
              <w:jc w:val="both"/>
              <w:rPr>
                <w:rFonts w:ascii="Arial" w:hAnsi="Arial" w:cs="Arial"/>
                <w:sz w:val="24"/>
                <w:szCs w:val="24"/>
              </w:rPr>
            </w:pPr>
            <w:r>
              <w:rPr>
                <w:rFonts w:ascii="Arial" w:hAnsi="Arial" w:cs="Arial"/>
                <w:sz w:val="24"/>
                <w:szCs w:val="24"/>
              </w:rPr>
              <w:t>2 a) Private databases: These are databases to which access is restricted or controllable to users. They may include both government and commercial sources. An example of a private database is a credit reporting service such as Experien.Private database can be used to store a crucial information such as estates, telephone listing or be used for commercial purpose in exchange of money but the limitations  will be available as well as exceptional like Law enforcement officers.</w:t>
            </w:r>
          </w:p>
          <w:p w:rsidR="00E413AD" w:rsidRDefault="00E413AD" w:rsidP="00E413AD">
            <w:pPr>
              <w:tabs>
                <w:tab w:val="left" w:pos="1440"/>
              </w:tabs>
              <w:spacing w:line="360" w:lineRule="auto"/>
              <w:jc w:val="both"/>
              <w:rPr>
                <w:rFonts w:ascii="Arial" w:hAnsi="Arial" w:cs="Arial"/>
                <w:sz w:val="24"/>
                <w:szCs w:val="24"/>
              </w:rPr>
            </w:pPr>
          </w:p>
          <w:p w:rsidR="00E413AD" w:rsidRDefault="00E413AD" w:rsidP="00E413AD">
            <w:pPr>
              <w:tabs>
                <w:tab w:val="left" w:pos="1440"/>
              </w:tabs>
              <w:spacing w:line="360" w:lineRule="auto"/>
              <w:jc w:val="both"/>
              <w:rPr>
                <w:rFonts w:ascii="Arial" w:hAnsi="Arial" w:cs="Arial"/>
                <w:sz w:val="24"/>
                <w:szCs w:val="24"/>
              </w:rPr>
            </w:pPr>
          </w:p>
          <w:p w:rsidR="00E413AD" w:rsidRDefault="00E413AD" w:rsidP="00E413AD">
            <w:pPr>
              <w:tabs>
                <w:tab w:val="left" w:pos="1440"/>
              </w:tabs>
              <w:spacing w:line="360" w:lineRule="auto"/>
              <w:jc w:val="both"/>
              <w:rPr>
                <w:rFonts w:ascii="Arial" w:hAnsi="Arial" w:cs="Arial"/>
                <w:sz w:val="24"/>
                <w:szCs w:val="24"/>
              </w:rPr>
            </w:pPr>
          </w:p>
          <w:p w:rsidR="00E413AD" w:rsidRDefault="00E413AD" w:rsidP="00E413AD">
            <w:pPr>
              <w:pStyle w:val="Header"/>
              <w:jc w:val="both"/>
            </w:pPr>
          </w:p>
          <w:p w:rsidR="00E413AD" w:rsidRDefault="00E413AD" w:rsidP="00E413AD">
            <w:pPr>
              <w:pStyle w:val="Header"/>
              <w:jc w:val="both"/>
            </w:pPr>
            <w:r>
              <w:lastRenderedPageBreak/>
              <w:t xml:space="preserve">                                                                                                                                          </w:t>
            </w:r>
            <w:r>
              <w:tab/>
              <w:t>5</w:t>
            </w:r>
          </w:p>
          <w:p w:rsidR="00E413AD" w:rsidRDefault="00E413AD" w:rsidP="00E413AD">
            <w:pPr>
              <w:pStyle w:val="Header"/>
              <w:jc w:val="both"/>
            </w:pPr>
          </w:p>
          <w:p w:rsidR="00E413AD" w:rsidRDefault="00E413AD" w:rsidP="00E413AD">
            <w:pPr>
              <w:pStyle w:val="Header"/>
              <w:jc w:val="both"/>
            </w:pPr>
            <w:r>
              <w:t xml:space="preserve">                                                                                                                                        </w:t>
            </w:r>
            <w:r>
              <w:t xml:space="preserve"> Thabang Kotelo</w:t>
            </w:r>
          </w:p>
          <w:p w:rsidR="00E413AD" w:rsidRDefault="00E413AD" w:rsidP="00E413AD">
            <w:pPr>
              <w:pStyle w:val="Header"/>
              <w:jc w:val="both"/>
            </w:pPr>
            <w:r>
              <w:t xml:space="preserve">                                                                                                                                           1471</w:t>
            </w:r>
          </w:p>
          <w:p w:rsidR="00E413AD" w:rsidRDefault="00E413AD" w:rsidP="00E413AD">
            <w:pPr>
              <w:pStyle w:val="Header"/>
              <w:jc w:val="both"/>
            </w:pPr>
            <w:r>
              <w:t xml:space="preserve">                                                                                                                                            Assignment 5</w:t>
            </w:r>
          </w:p>
          <w:p w:rsidR="00E413AD" w:rsidRDefault="00E413AD" w:rsidP="00E413AD">
            <w:pPr>
              <w:tabs>
                <w:tab w:val="left" w:pos="1440"/>
              </w:tabs>
              <w:spacing w:line="360" w:lineRule="auto"/>
              <w:jc w:val="both"/>
              <w:rPr>
                <w:rFonts w:ascii="Arial" w:hAnsi="Arial" w:cs="Arial"/>
                <w:sz w:val="24"/>
                <w:szCs w:val="24"/>
              </w:rPr>
            </w:pPr>
          </w:p>
          <w:p w:rsidR="00E413AD" w:rsidRDefault="00E413AD" w:rsidP="00E413AD">
            <w:pPr>
              <w:tabs>
                <w:tab w:val="left" w:pos="1440"/>
              </w:tabs>
              <w:spacing w:line="360" w:lineRule="auto"/>
              <w:jc w:val="both"/>
              <w:rPr>
                <w:rFonts w:ascii="Arial" w:hAnsi="Arial" w:cs="Arial"/>
                <w:sz w:val="24"/>
                <w:szCs w:val="24"/>
              </w:rPr>
            </w:pPr>
          </w:p>
          <w:p w:rsidR="00E413AD" w:rsidRDefault="00E413AD" w:rsidP="00E413AD">
            <w:pPr>
              <w:tabs>
                <w:tab w:val="left" w:pos="1440"/>
              </w:tabs>
              <w:spacing w:line="360" w:lineRule="auto"/>
              <w:jc w:val="both"/>
              <w:rPr>
                <w:rFonts w:ascii="Arial" w:hAnsi="Arial" w:cs="Arial"/>
                <w:sz w:val="24"/>
                <w:szCs w:val="24"/>
              </w:rPr>
            </w:pPr>
          </w:p>
          <w:p w:rsidR="00E413AD" w:rsidRDefault="00E413AD" w:rsidP="00E413AD">
            <w:pPr>
              <w:tabs>
                <w:tab w:val="left" w:pos="1440"/>
              </w:tabs>
              <w:spacing w:line="360" w:lineRule="auto"/>
              <w:jc w:val="both"/>
              <w:rPr>
                <w:rFonts w:ascii="Arial" w:hAnsi="Arial" w:cs="Arial"/>
                <w:sz w:val="24"/>
                <w:szCs w:val="24"/>
              </w:rPr>
            </w:pPr>
          </w:p>
          <w:p w:rsidR="00071DFD" w:rsidRDefault="00167D6A" w:rsidP="00E413AD">
            <w:pPr>
              <w:tabs>
                <w:tab w:val="left" w:pos="1440"/>
              </w:tabs>
              <w:spacing w:line="360" w:lineRule="auto"/>
              <w:jc w:val="both"/>
              <w:rPr>
                <w:rFonts w:ascii="Arial" w:hAnsi="Arial" w:cs="Arial"/>
                <w:sz w:val="24"/>
                <w:szCs w:val="24"/>
              </w:rPr>
            </w:pPr>
            <w:r>
              <w:rPr>
                <w:rFonts w:ascii="Arial" w:hAnsi="Arial" w:cs="Arial"/>
                <w:sz w:val="24"/>
                <w:szCs w:val="24"/>
              </w:rPr>
              <w:t>b) Public database: These are very slow but cost lesser than private database to access information. Public database even though it is spread all over the department of government by internet free so everyone will g</w:t>
            </w:r>
            <w:r w:rsidR="00E413AD">
              <w:rPr>
                <w:rFonts w:ascii="Arial" w:hAnsi="Arial" w:cs="Arial"/>
                <w:sz w:val="24"/>
                <w:szCs w:val="24"/>
              </w:rPr>
              <w:t>o there to access service which</w:t>
            </w:r>
          </w:p>
          <w:p w:rsidR="00167D6A" w:rsidRDefault="00E413AD" w:rsidP="00E413AD">
            <w:pPr>
              <w:tabs>
                <w:tab w:val="left" w:pos="1440"/>
              </w:tabs>
              <w:spacing w:line="360" w:lineRule="auto"/>
              <w:jc w:val="both"/>
              <w:rPr>
                <w:rFonts w:ascii="Arial" w:hAnsi="Arial" w:cs="Arial"/>
                <w:sz w:val="24"/>
                <w:szCs w:val="24"/>
              </w:rPr>
            </w:pPr>
            <w:r>
              <w:rPr>
                <w:rFonts w:ascii="Arial" w:hAnsi="Arial" w:cs="Arial"/>
                <w:sz w:val="24"/>
                <w:szCs w:val="24"/>
              </w:rPr>
              <w:t>carry a</w:t>
            </w:r>
            <w:r w:rsidR="00167D6A">
              <w:rPr>
                <w:rFonts w:ascii="Arial" w:hAnsi="Arial" w:cs="Arial"/>
                <w:sz w:val="24"/>
                <w:szCs w:val="24"/>
              </w:rPr>
              <w:t>lot of time because it’s free. Public database are invariably much more complex.</w:t>
            </w:r>
          </w:p>
          <w:p w:rsidR="00167D6A" w:rsidRDefault="00167D6A" w:rsidP="00E413AD">
            <w:pPr>
              <w:tabs>
                <w:tab w:val="left" w:pos="1440"/>
              </w:tabs>
              <w:spacing w:line="360" w:lineRule="auto"/>
              <w:jc w:val="both"/>
              <w:rPr>
                <w:rFonts w:ascii="Arial" w:hAnsi="Arial" w:cs="Arial"/>
                <w:sz w:val="24"/>
                <w:szCs w:val="24"/>
              </w:rPr>
            </w:pPr>
          </w:p>
          <w:p w:rsidR="00167D6A" w:rsidRDefault="00167D6A" w:rsidP="00E413AD">
            <w:pPr>
              <w:tabs>
                <w:tab w:val="left" w:pos="1440"/>
              </w:tabs>
              <w:spacing w:line="360" w:lineRule="auto"/>
              <w:jc w:val="both"/>
              <w:rPr>
                <w:rFonts w:ascii="Arial" w:hAnsi="Arial" w:cs="Arial"/>
                <w:sz w:val="24"/>
                <w:szCs w:val="24"/>
              </w:rPr>
            </w:pPr>
          </w:p>
          <w:p w:rsidR="00167D6A" w:rsidRDefault="00167D6A" w:rsidP="00E413AD">
            <w:pPr>
              <w:tabs>
                <w:tab w:val="left" w:pos="1440"/>
              </w:tabs>
              <w:spacing w:line="360" w:lineRule="auto"/>
              <w:jc w:val="both"/>
              <w:rPr>
                <w:rFonts w:ascii="Arial" w:hAnsi="Arial" w:cs="Arial"/>
                <w:sz w:val="24"/>
                <w:szCs w:val="24"/>
              </w:rPr>
            </w:pPr>
            <w:r>
              <w:rPr>
                <w:rFonts w:ascii="Arial" w:hAnsi="Arial" w:cs="Arial"/>
                <w:sz w:val="24"/>
                <w:szCs w:val="24"/>
              </w:rPr>
              <w:t>3. Financial crime investigations generally result in higher volumes of evidence and more complicated theories of evidence than non-financial crime because their complexity. The reasons behind their complexity are as follows:</w:t>
            </w:r>
          </w:p>
          <w:p w:rsidR="00167D6A" w:rsidRDefault="00167D6A" w:rsidP="00E413AD">
            <w:pPr>
              <w:tabs>
                <w:tab w:val="left" w:pos="1440"/>
              </w:tabs>
              <w:spacing w:line="360" w:lineRule="auto"/>
              <w:jc w:val="both"/>
              <w:rPr>
                <w:rFonts w:ascii="Arial" w:hAnsi="Arial" w:cs="Arial"/>
                <w:sz w:val="24"/>
                <w:szCs w:val="24"/>
              </w:rPr>
            </w:pPr>
            <w:r>
              <w:rPr>
                <w:rFonts w:ascii="Arial" w:hAnsi="Arial" w:cs="Arial"/>
                <w:sz w:val="24"/>
                <w:szCs w:val="24"/>
              </w:rPr>
              <w:t>-There are several aspects of the fraud in question.</w:t>
            </w:r>
          </w:p>
          <w:p w:rsidR="00167D6A" w:rsidRDefault="00167D6A" w:rsidP="00E413AD">
            <w:pPr>
              <w:tabs>
                <w:tab w:val="left" w:pos="1440"/>
              </w:tabs>
              <w:spacing w:line="360" w:lineRule="auto"/>
              <w:jc w:val="both"/>
              <w:rPr>
                <w:rFonts w:ascii="Arial" w:hAnsi="Arial" w:cs="Arial"/>
                <w:sz w:val="24"/>
                <w:szCs w:val="24"/>
              </w:rPr>
            </w:pPr>
            <w:r>
              <w:rPr>
                <w:rFonts w:ascii="Arial" w:hAnsi="Arial" w:cs="Arial"/>
                <w:sz w:val="24"/>
                <w:szCs w:val="24"/>
              </w:rPr>
              <w:t>-Fraudulent schemes may have any number of variations.</w:t>
            </w:r>
          </w:p>
          <w:p w:rsidR="00167D6A" w:rsidRDefault="00167D6A" w:rsidP="00E413AD">
            <w:pPr>
              <w:tabs>
                <w:tab w:val="left" w:pos="1440"/>
              </w:tabs>
              <w:spacing w:line="360" w:lineRule="auto"/>
              <w:jc w:val="both"/>
              <w:rPr>
                <w:rFonts w:ascii="Arial" w:hAnsi="Arial" w:cs="Arial"/>
                <w:sz w:val="24"/>
                <w:szCs w:val="24"/>
              </w:rPr>
            </w:pPr>
            <w:r>
              <w:rPr>
                <w:rFonts w:ascii="Arial" w:hAnsi="Arial" w:cs="Arial"/>
                <w:sz w:val="24"/>
                <w:szCs w:val="24"/>
              </w:rPr>
              <w:t>-What would at first appear to be simple financial scam may evolve into something much more complex.</w:t>
            </w:r>
          </w:p>
          <w:p w:rsidR="00167D6A" w:rsidRDefault="00167D6A" w:rsidP="00E413AD">
            <w:pPr>
              <w:tabs>
                <w:tab w:val="left" w:pos="1440"/>
              </w:tabs>
              <w:spacing w:line="360" w:lineRule="auto"/>
              <w:jc w:val="both"/>
              <w:rPr>
                <w:rFonts w:ascii="Arial" w:hAnsi="Arial" w:cs="Arial"/>
                <w:sz w:val="24"/>
                <w:szCs w:val="24"/>
              </w:rPr>
            </w:pPr>
            <w:r>
              <w:rPr>
                <w:rFonts w:ascii="Arial" w:hAnsi="Arial" w:cs="Arial"/>
                <w:sz w:val="24"/>
                <w:szCs w:val="24"/>
              </w:rPr>
              <w:t>-Sometimes the investigators, regardless of their wealth of experience, will not be familiar with the complexities of financial investigation.</w:t>
            </w:r>
          </w:p>
          <w:p w:rsidR="00167D6A" w:rsidRDefault="00167D6A" w:rsidP="00E413AD">
            <w:pPr>
              <w:tabs>
                <w:tab w:val="left" w:pos="1440"/>
              </w:tabs>
              <w:spacing w:line="360" w:lineRule="auto"/>
              <w:jc w:val="both"/>
              <w:rPr>
                <w:rFonts w:ascii="Arial" w:hAnsi="Arial" w:cs="Arial"/>
                <w:sz w:val="24"/>
                <w:szCs w:val="24"/>
              </w:rPr>
            </w:pPr>
          </w:p>
          <w:p w:rsidR="00167D6A" w:rsidRDefault="00167D6A"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071DFD" w:rsidRDefault="0096527E" w:rsidP="0096527E">
            <w:pPr>
              <w:tabs>
                <w:tab w:val="left" w:pos="1440"/>
              </w:tabs>
              <w:spacing w:line="360" w:lineRule="auto"/>
              <w:jc w:val="right"/>
              <w:rPr>
                <w:rFonts w:ascii="Arial" w:hAnsi="Arial" w:cs="Arial"/>
                <w:sz w:val="24"/>
                <w:szCs w:val="24"/>
              </w:rPr>
            </w:pPr>
            <w:r>
              <w:rPr>
                <w:rFonts w:ascii="Arial" w:hAnsi="Arial" w:cs="Arial"/>
                <w:sz w:val="24"/>
                <w:szCs w:val="24"/>
              </w:rPr>
              <w:lastRenderedPageBreak/>
              <w:t>6</w:t>
            </w: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pStyle w:val="Header"/>
              <w:jc w:val="both"/>
            </w:pPr>
          </w:p>
          <w:p w:rsidR="00071DFD" w:rsidRDefault="00071DFD" w:rsidP="00E413AD">
            <w:pPr>
              <w:pStyle w:val="Header"/>
              <w:jc w:val="both"/>
            </w:pPr>
            <w:r>
              <w:t xml:space="preserve">                                                                                                        </w:t>
            </w:r>
            <w:r w:rsidR="00014924">
              <w:t xml:space="preserve">                              </w:t>
            </w:r>
            <w:r>
              <w:t xml:space="preserve">   Thabang Kotelo</w:t>
            </w:r>
          </w:p>
          <w:p w:rsidR="00071DFD" w:rsidRDefault="00071DFD" w:rsidP="00E413AD">
            <w:pPr>
              <w:pStyle w:val="Header"/>
              <w:jc w:val="both"/>
            </w:pPr>
            <w:r>
              <w:t xml:space="preserve">                                                                                                                                           1471</w:t>
            </w:r>
          </w:p>
          <w:p w:rsidR="00071DFD" w:rsidRDefault="00071DFD" w:rsidP="00E413AD">
            <w:pPr>
              <w:pStyle w:val="Header"/>
              <w:jc w:val="both"/>
            </w:pPr>
            <w:r>
              <w:t xml:space="preserve">                                                                                                                                            Assignment 5</w:t>
            </w:r>
          </w:p>
          <w:p w:rsidR="00071DFD" w:rsidRDefault="00071DFD" w:rsidP="00E413AD">
            <w:pPr>
              <w:tabs>
                <w:tab w:val="left" w:pos="1440"/>
              </w:tabs>
              <w:spacing w:line="360" w:lineRule="auto"/>
              <w:jc w:val="both"/>
              <w:rPr>
                <w:rFonts w:ascii="Arial" w:hAnsi="Arial" w:cs="Arial"/>
                <w:sz w:val="24"/>
                <w:szCs w:val="24"/>
              </w:rPr>
            </w:pPr>
          </w:p>
          <w:p w:rsidR="00071DFD" w:rsidRDefault="00071DFD" w:rsidP="00E413AD">
            <w:pPr>
              <w:tabs>
                <w:tab w:val="left" w:pos="1440"/>
              </w:tabs>
              <w:spacing w:line="360" w:lineRule="auto"/>
              <w:jc w:val="both"/>
              <w:rPr>
                <w:rFonts w:ascii="Arial" w:hAnsi="Arial" w:cs="Arial"/>
                <w:sz w:val="24"/>
                <w:szCs w:val="24"/>
              </w:rPr>
            </w:pPr>
          </w:p>
          <w:p w:rsidR="00167D6A" w:rsidRDefault="00167D6A" w:rsidP="00E413AD">
            <w:pPr>
              <w:tabs>
                <w:tab w:val="left" w:pos="1440"/>
              </w:tabs>
              <w:spacing w:line="360" w:lineRule="auto"/>
              <w:jc w:val="both"/>
              <w:rPr>
                <w:rFonts w:ascii="Arial" w:hAnsi="Arial" w:cs="Arial"/>
                <w:sz w:val="24"/>
                <w:szCs w:val="24"/>
              </w:rPr>
            </w:pPr>
            <w:r>
              <w:rPr>
                <w:rFonts w:ascii="Arial" w:hAnsi="Arial" w:cs="Arial"/>
                <w:sz w:val="24"/>
                <w:szCs w:val="24"/>
              </w:rPr>
              <w:t>CASE STUDY</w:t>
            </w:r>
          </w:p>
          <w:p w:rsidR="00167D6A" w:rsidRDefault="00167D6A" w:rsidP="00E413AD">
            <w:pPr>
              <w:tabs>
                <w:tab w:val="left" w:pos="1440"/>
              </w:tabs>
              <w:spacing w:line="360" w:lineRule="auto"/>
              <w:jc w:val="both"/>
              <w:rPr>
                <w:rFonts w:ascii="Arial" w:hAnsi="Arial" w:cs="Arial"/>
                <w:sz w:val="24"/>
                <w:szCs w:val="24"/>
              </w:rPr>
            </w:pPr>
            <w:r>
              <w:rPr>
                <w:rFonts w:ascii="Arial" w:hAnsi="Arial" w:cs="Arial"/>
                <w:sz w:val="24"/>
                <w:szCs w:val="24"/>
              </w:rPr>
              <w:t>1. The pub owner`s self-devised accounting system lacked the internal controls since there was nowhere the manager could realize whether the staff is collecting or deposit any cash into the system and the pub owner could have trained the manager about the system even though he had a lot of experience but he explained to the pub Owner that he does not have knowledge in records keeping. Computer system leave adequate audit trails for the purpose of tracking the transactions so the pub Owner could have trained  Byron to monitor system having knowledge  that every clerk enter system using his/her own password to enable the easy financial investigations. Monitoring the employee and obtaining documentary evidence from the computer log will link an employee to a specific transaction which will help pub Owner to claim or accuse such individual having enough evidence to prosecute or take disciplinary hearing.</w:t>
            </w:r>
          </w:p>
          <w:p w:rsidR="00CC2FB3" w:rsidRDefault="00167D6A" w:rsidP="00E413AD">
            <w:pPr>
              <w:spacing w:line="360" w:lineRule="auto"/>
              <w:jc w:val="both"/>
              <w:rPr>
                <w:b/>
              </w:rPr>
            </w:pPr>
            <w:r>
              <w:rPr>
                <w:rFonts w:ascii="Arial" w:hAnsi="Arial" w:cs="Arial"/>
                <w:sz w:val="24"/>
                <w:szCs w:val="24"/>
              </w:rPr>
              <w:t xml:space="preserve">2. Some possible causes of shortfall other than theft by Byron are many serious deficiencies in the system devised by pub owner and difficulties that Byron would have experienced in attempting to operate it.As all the transactions are recorded digitally in the organization`s computer database, it is very difficult to assign responsibility/blame to one person for a particular transection or set of </w:t>
            </w:r>
            <w:r w:rsidR="0096527E">
              <w:rPr>
                <w:rFonts w:ascii="Arial" w:hAnsi="Arial" w:cs="Arial"/>
                <w:sz w:val="24"/>
                <w:szCs w:val="24"/>
              </w:rPr>
              <w:t>transactions. This</w:t>
            </w:r>
            <w:r>
              <w:rPr>
                <w:rFonts w:ascii="Arial" w:hAnsi="Arial" w:cs="Arial"/>
                <w:sz w:val="24"/>
                <w:szCs w:val="24"/>
              </w:rPr>
              <w:t xml:space="preserve"> shows that lack of skill caused the pub owner to design poorly accounting system which lacked secret codes or passwords for the easy and common ways to link employees with their transactions</w:t>
            </w:r>
          </w:p>
          <w:p w:rsidR="00CC2FB3" w:rsidRPr="0096527E" w:rsidRDefault="00CC2FB3" w:rsidP="00E413AD">
            <w:pPr>
              <w:spacing w:line="360" w:lineRule="auto"/>
              <w:jc w:val="both"/>
              <w:rPr>
                <w:rFonts w:ascii="Arial" w:hAnsi="Arial" w:cs="Arial"/>
                <w:b/>
                <w:sz w:val="24"/>
                <w:szCs w:val="24"/>
              </w:rPr>
            </w:pPr>
          </w:p>
          <w:p w:rsidR="00CC2FB3" w:rsidRDefault="00CC2FB3" w:rsidP="00E413AD">
            <w:pPr>
              <w:spacing w:line="360" w:lineRule="auto"/>
              <w:jc w:val="both"/>
              <w:rPr>
                <w:b/>
              </w:rPr>
            </w:pPr>
          </w:p>
          <w:p w:rsidR="00CC2FB3" w:rsidRDefault="00CC2FB3" w:rsidP="00E413AD">
            <w:pPr>
              <w:spacing w:line="360" w:lineRule="auto"/>
              <w:jc w:val="both"/>
              <w:rPr>
                <w:b/>
              </w:rPr>
            </w:pPr>
          </w:p>
          <w:p w:rsidR="00CC2FB3" w:rsidRDefault="00CC2FB3" w:rsidP="00E413AD">
            <w:pPr>
              <w:spacing w:line="360" w:lineRule="auto"/>
              <w:jc w:val="both"/>
              <w:rPr>
                <w:b/>
              </w:rPr>
            </w:pPr>
          </w:p>
          <w:p w:rsidR="00CC2FB3" w:rsidRDefault="00CC2FB3" w:rsidP="00E413AD">
            <w:pPr>
              <w:spacing w:line="360" w:lineRule="auto"/>
              <w:jc w:val="both"/>
              <w:rPr>
                <w:b/>
              </w:rPr>
            </w:pPr>
          </w:p>
          <w:p w:rsidR="00CC2FB3" w:rsidRDefault="00CC2FB3" w:rsidP="00014924">
            <w:pPr>
              <w:spacing w:line="360" w:lineRule="auto"/>
              <w:jc w:val="both"/>
              <w:rPr>
                <w:b/>
              </w:rPr>
            </w:pPr>
          </w:p>
          <w:p w:rsidR="00CC2FB3" w:rsidRDefault="00CC2FB3" w:rsidP="00014924">
            <w:pPr>
              <w:spacing w:line="360" w:lineRule="auto"/>
              <w:jc w:val="both"/>
              <w:rPr>
                <w:b/>
              </w:rPr>
            </w:pPr>
          </w:p>
          <w:p w:rsidR="00CC2FB3" w:rsidRDefault="00CC2FB3" w:rsidP="00014924">
            <w:pPr>
              <w:spacing w:line="360" w:lineRule="auto"/>
              <w:jc w:val="both"/>
              <w:rPr>
                <w:b/>
              </w:rPr>
            </w:pPr>
          </w:p>
          <w:p w:rsidR="00CC2FB3" w:rsidRDefault="00CC2FB3" w:rsidP="00014924">
            <w:pPr>
              <w:spacing w:line="360" w:lineRule="auto"/>
              <w:jc w:val="both"/>
              <w:rPr>
                <w:b/>
              </w:rPr>
            </w:pPr>
          </w:p>
          <w:p w:rsidR="00CC2FB3" w:rsidRDefault="00CC2FB3" w:rsidP="00014924">
            <w:pPr>
              <w:spacing w:line="360" w:lineRule="auto"/>
              <w:jc w:val="both"/>
              <w:rPr>
                <w:b/>
              </w:rPr>
            </w:pPr>
          </w:p>
          <w:p w:rsidR="00CC2FB3" w:rsidRDefault="00CC2FB3" w:rsidP="00014924">
            <w:pPr>
              <w:spacing w:line="360" w:lineRule="auto"/>
              <w:jc w:val="both"/>
              <w:rPr>
                <w:b/>
              </w:rPr>
            </w:pPr>
          </w:p>
          <w:p w:rsidR="00CC2FB3" w:rsidRDefault="00CC2FB3" w:rsidP="00014924">
            <w:pPr>
              <w:spacing w:line="360" w:lineRule="auto"/>
              <w:jc w:val="both"/>
              <w:rPr>
                <w:b/>
              </w:rPr>
            </w:pPr>
          </w:p>
          <w:p w:rsidR="00CC2FB3" w:rsidRDefault="00CC2FB3" w:rsidP="00014924">
            <w:pPr>
              <w:spacing w:line="360" w:lineRule="auto"/>
              <w:jc w:val="both"/>
              <w:rPr>
                <w:b/>
              </w:rPr>
            </w:pPr>
          </w:p>
          <w:p w:rsidR="00CC2FB3" w:rsidRDefault="00CC2FB3" w:rsidP="00014924">
            <w:pPr>
              <w:spacing w:line="360" w:lineRule="auto"/>
              <w:jc w:val="both"/>
              <w:rPr>
                <w:b/>
              </w:rPr>
            </w:pPr>
          </w:p>
        </w:tc>
      </w:tr>
    </w:tbl>
    <w:p w:rsidR="00503D7E" w:rsidRPr="00B0415E" w:rsidRDefault="00503D7E" w:rsidP="00014924">
      <w:pPr>
        <w:autoSpaceDE w:val="0"/>
        <w:autoSpaceDN w:val="0"/>
        <w:adjustRightInd w:val="0"/>
        <w:spacing w:after="0" w:line="240" w:lineRule="auto"/>
        <w:jc w:val="both"/>
        <w:rPr>
          <w:rFonts w:cs="CalvertMT-Bold"/>
          <w:b/>
          <w:bCs/>
          <w:color w:val="002060"/>
          <w:sz w:val="28"/>
        </w:rPr>
      </w:pPr>
    </w:p>
    <w:p w:rsidR="00A851DA" w:rsidRPr="00B0415E" w:rsidRDefault="00AE1481" w:rsidP="00014924">
      <w:pPr>
        <w:autoSpaceDE w:val="0"/>
        <w:autoSpaceDN w:val="0"/>
        <w:adjustRightInd w:val="0"/>
        <w:spacing w:after="0" w:line="240" w:lineRule="auto"/>
        <w:jc w:val="both"/>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014924">
      <w:pPr>
        <w:autoSpaceDE w:val="0"/>
        <w:autoSpaceDN w:val="0"/>
        <w:adjustRightInd w:val="0"/>
        <w:spacing w:after="0" w:line="240" w:lineRule="auto"/>
        <w:jc w:val="both"/>
        <w:rPr>
          <w:rFonts w:cs="CalvertMT-Bold"/>
          <w:b/>
          <w:bCs/>
          <w:color w:val="001AE6"/>
        </w:rPr>
      </w:pPr>
    </w:p>
    <w:p w:rsidR="00A851DA" w:rsidRPr="00B0415E" w:rsidRDefault="00405895" w:rsidP="00014924">
      <w:pPr>
        <w:autoSpaceDE w:val="0"/>
        <w:autoSpaceDN w:val="0"/>
        <w:adjustRightInd w:val="0"/>
        <w:spacing w:after="0" w:line="240" w:lineRule="auto"/>
        <w:jc w:val="both"/>
        <w:rPr>
          <w:rFonts w:cs="Bliss-Regular"/>
          <w:color w:val="000000"/>
        </w:rPr>
      </w:pPr>
      <w:r w:rsidRPr="00B0415E">
        <w:rPr>
          <w:rFonts w:cs="Bliss-Regular"/>
          <w:color w:val="000000"/>
        </w:rPr>
        <w:t>By submitting this assignment, I confirm that this is my own work.</w:t>
      </w:r>
    </w:p>
    <w:p w:rsidR="00503D7E" w:rsidRPr="00B0415E" w:rsidRDefault="00503D7E" w:rsidP="00014924">
      <w:pPr>
        <w:autoSpaceDE w:val="0"/>
        <w:autoSpaceDN w:val="0"/>
        <w:adjustRightInd w:val="0"/>
        <w:spacing w:after="0" w:line="240" w:lineRule="auto"/>
        <w:jc w:val="both"/>
        <w:rPr>
          <w:rFonts w:cs="Bliss-Regular"/>
          <w:color w:val="000000"/>
        </w:rPr>
      </w:pPr>
    </w:p>
    <w:p w:rsidR="00503D7E" w:rsidRPr="00B0415E" w:rsidRDefault="00503D7E" w:rsidP="00014924">
      <w:pPr>
        <w:autoSpaceDE w:val="0"/>
        <w:autoSpaceDN w:val="0"/>
        <w:adjustRightInd w:val="0"/>
        <w:spacing w:after="0" w:line="240" w:lineRule="auto"/>
        <w:jc w:val="both"/>
        <w:rPr>
          <w:rFonts w:cs="Bliss-Regular"/>
          <w:color w:val="000000"/>
        </w:rPr>
      </w:pPr>
    </w:p>
    <w:p w:rsidR="00A851DA" w:rsidRPr="00B0415E" w:rsidRDefault="00A851DA" w:rsidP="00014924">
      <w:pPr>
        <w:autoSpaceDE w:val="0"/>
        <w:autoSpaceDN w:val="0"/>
        <w:adjustRightInd w:val="0"/>
        <w:spacing w:after="0" w:line="240" w:lineRule="auto"/>
        <w:jc w:val="both"/>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014924">
            <w:pPr>
              <w:jc w:val="both"/>
              <w:rPr>
                <w:rFonts w:cs="Bliss-Regular"/>
                <w:color w:val="000000"/>
              </w:rPr>
            </w:pPr>
            <w:r w:rsidRPr="00B0415E">
              <w:rPr>
                <w:rFonts w:cs="Bliss-Regular"/>
                <w:color w:val="000000"/>
              </w:rPr>
              <w:t>Student Signature</w:t>
            </w:r>
          </w:p>
        </w:tc>
        <w:tc>
          <w:tcPr>
            <w:tcW w:w="4035" w:type="dxa"/>
          </w:tcPr>
          <w:p w:rsidR="00405895" w:rsidRPr="00B0415E" w:rsidRDefault="0096527E" w:rsidP="00014924">
            <w:pPr>
              <w:jc w:val="both"/>
              <w:rPr>
                <w:rFonts w:cs="Bliss-Regular"/>
                <w:color w:val="000000"/>
              </w:rPr>
            </w:pPr>
            <w:r>
              <w:rPr>
                <w:rFonts w:cs="Bliss-Regular"/>
                <w:color w:val="000000"/>
              </w:rPr>
              <w:t>T.kotelo</w:t>
            </w:r>
          </w:p>
        </w:tc>
        <w:tc>
          <w:tcPr>
            <w:tcW w:w="1276" w:type="dxa"/>
            <w:shd w:val="clear" w:color="auto" w:fill="D9D9D9" w:themeFill="background1" w:themeFillShade="D9"/>
          </w:tcPr>
          <w:p w:rsidR="00405895" w:rsidRPr="00B0415E" w:rsidRDefault="00405895" w:rsidP="00014924">
            <w:pPr>
              <w:jc w:val="both"/>
              <w:rPr>
                <w:rFonts w:cs="Bliss-Regular"/>
                <w:color w:val="000000"/>
              </w:rPr>
            </w:pPr>
            <w:r w:rsidRPr="00B0415E">
              <w:rPr>
                <w:rFonts w:cs="Bliss-Regular"/>
                <w:color w:val="000000"/>
              </w:rPr>
              <w:t>Date</w:t>
            </w:r>
          </w:p>
        </w:tc>
        <w:tc>
          <w:tcPr>
            <w:tcW w:w="1621" w:type="dxa"/>
          </w:tcPr>
          <w:p w:rsidR="00405895" w:rsidRPr="00B0415E" w:rsidRDefault="0096527E" w:rsidP="00014924">
            <w:pPr>
              <w:jc w:val="both"/>
              <w:rPr>
                <w:rFonts w:cs="Bliss-Regular"/>
                <w:color w:val="000000"/>
              </w:rPr>
            </w:pPr>
            <w:r>
              <w:rPr>
                <w:rFonts w:cs="Bliss-Regular"/>
                <w:color w:val="000000"/>
              </w:rPr>
              <w:t>28/10/2015</w:t>
            </w:r>
          </w:p>
        </w:tc>
      </w:tr>
    </w:tbl>
    <w:p w:rsidR="00A851DA" w:rsidRPr="00B0415E" w:rsidRDefault="00A851DA" w:rsidP="00014924">
      <w:pPr>
        <w:jc w:val="both"/>
        <w:rPr>
          <w:rFonts w:cs="Bliss-Regular"/>
          <w:color w:val="000000"/>
        </w:rPr>
      </w:pPr>
    </w:p>
    <w:p w:rsidR="00A851DA" w:rsidRPr="00B0415E" w:rsidRDefault="00A851DA" w:rsidP="00014924">
      <w:pPr>
        <w:jc w:val="both"/>
        <w:rPr>
          <w:rFonts w:cs="Bliss-Regular"/>
          <w:color w:val="000000"/>
        </w:rPr>
      </w:pPr>
    </w:p>
    <w:p w:rsidR="00A851DA" w:rsidRPr="00B0415E" w:rsidRDefault="00503D7E" w:rsidP="00014924">
      <w:pPr>
        <w:shd w:val="clear" w:color="auto" w:fill="D9D9D9" w:themeFill="background1" w:themeFillShade="D9"/>
        <w:jc w:val="both"/>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014924">
            <w:pPr>
              <w:jc w:val="both"/>
              <w:rPr>
                <w:b/>
                <w:color w:val="002060"/>
              </w:rPr>
            </w:pPr>
            <w:r w:rsidRPr="00B0415E">
              <w:rPr>
                <w:b/>
                <w:color w:val="002060"/>
              </w:rPr>
              <w:t>Total Marks</w:t>
            </w:r>
          </w:p>
        </w:tc>
        <w:tc>
          <w:tcPr>
            <w:tcW w:w="4621" w:type="dxa"/>
          </w:tcPr>
          <w:p w:rsidR="00503D7E" w:rsidRPr="00B0415E" w:rsidRDefault="00503D7E" w:rsidP="00014924">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014924">
            <w:pPr>
              <w:jc w:val="both"/>
              <w:rPr>
                <w:b/>
                <w:color w:val="002060"/>
              </w:rPr>
            </w:pPr>
            <w:r w:rsidRPr="00B0415E">
              <w:rPr>
                <w:b/>
                <w:color w:val="002060"/>
              </w:rPr>
              <w:t>Marks Obtained</w:t>
            </w:r>
          </w:p>
        </w:tc>
        <w:tc>
          <w:tcPr>
            <w:tcW w:w="4621" w:type="dxa"/>
          </w:tcPr>
          <w:p w:rsidR="00503D7E" w:rsidRPr="00B0415E" w:rsidRDefault="00503D7E" w:rsidP="00014924">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014924">
            <w:pPr>
              <w:jc w:val="both"/>
              <w:rPr>
                <w:b/>
                <w:color w:val="002060"/>
              </w:rPr>
            </w:pPr>
            <w:r w:rsidRPr="00B0415E">
              <w:rPr>
                <w:b/>
                <w:color w:val="002060"/>
              </w:rPr>
              <w:t>Percentage / Grade</w:t>
            </w:r>
          </w:p>
        </w:tc>
        <w:tc>
          <w:tcPr>
            <w:tcW w:w="4621" w:type="dxa"/>
          </w:tcPr>
          <w:p w:rsidR="00503D7E" w:rsidRPr="00B0415E" w:rsidRDefault="00503D7E" w:rsidP="00014924">
            <w:pPr>
              <w:jc w:val="both"/>
              <w:rPr>
                <w:rFonts w:cs="Times New Roman"/>
                <w:szCs w:val="32"/>
              </w:rPr>
            </w:pPr>
          </w:p>
        </w:tc>
      </w:tr>
    </w:tbl>
    <w:p w:rsidR="00A851DA" w:rsidRDefault="00A851DA" w:rsidP="00014924">
      <w:pPr>
        <w:jc w:val="both"/>
        <w:rPr>
          <w:rFonts w:cs="Times New Roman"/>
          <w:sz w:val="24"/>
          <w:szCs w:val="32"/>
        </w:rPr>
      </w:pPr>
    </w:p>
    <w:p w:rsidR="00607874" w:rsidRDefault="00607874" w:rsidP="00014924">
      <w:pPr>
        <w:jc w:val="both"/>
        <w:rPr>
          <w:rFonts w:cs="Times New Roman"/>
          <w:sz w:val="24"/>
          <w:szCs w:val="32"/>
        </w:rPr>
      </w:pPr>
    </w:p>
    <w:p w:rsidR="00607874" w:rsidRDefault="00607874" w:rsidP="00014924">
      <w:pPr>
        <w:jc w:val="both"/>
        <w:rPr>
          <w:rFonts w:cs="Times New Roman"/>
          <w:sz w:val="24"/>
          <w:szCs w:val="32"/>
        </w:rPr>
      </w:pPr>
    </w:p>
    <w:bookmarkEnd w:id="0"/>
    <w:p w:rsidR="00607874" w:rsidRDefault="00607874" w:rsidP="00014924">
      <w:pPr>
        <w:jc w:val="both"/>
        <w:rPr>
          <w:rFonts w:cs="Times New Roman"/>
          <w:sz w:val="24"/>
          <w:szCs w:val="32"/>
        </w:rPr>
      </w:pPr>
    </w:p>
    <w:p w:rsidR="00607874" w:rsidRDefault="00607874" w:rsidP="00014924">
      <w:pPr>
        <w:jc w:val="both"/>
        <w:rPr>
          <w:rFonts w:cs="Times New Roman"/>
          <w:sz w:val="24"/>
          <w:szCs w:val="32"/>
        </w:rPr>
      </w:pPr>
    </w:p>
    <w:p w:rsidR="00607874" w:rsidRDefault="00607874" w:rsidP="00014924">
      <w:pPr>
        <w:jc w:val="both"/>
        <w:rPr>
          <w:rFonts w:cs="Times New Roman"/>
          <w:sz w:val="24"/>
          <w:szCs w:val="32"/>
        </w:rPr>
      </w:pPr>
    </w:p>
    <w:p w:rsidR="00607874" w:rsidRDefault="00607874" w:rsidP="00014924">
      <w:pPr>
        <w:jc w:val="both"/>
        <w:rPr>
          <w:rFonts w:cs="Times New Roman"/>
          <w:sz w:val="24"/>
          <w:szCs w:val="32"/>
        </w:rPr>
      </w:pPr>
    </w:p>
    <w:p w:rsidR="00607874" w:rsidRDefault="00607874" w:rsidP="00014924">
      <w:pPr>
        <w:jc w:val="both"/>
        <w:rPr>
          <w:rFonts w:cs="Times New Roman"/>
          <w:sz w:val="24"/>
          <w:szCs w:val="32"/>
        </w:rPr>
      </w:pPr>
    </w:p>
    <w:p w:rsidR="00EA30AB" w:rsidRDefault="00EA30AB" w:rsidP="00014924">
      <w:pPr>
        <w:jc w:val="both"/>
        <w:rPr>
          <w:rFonts w:cs="Times New Roman"/>
          <w:sz w:val="24"/>
          <w:szCs w:val="32"/>
        </w:rPr>
      </w:pPr>
    </w:p>
    <w:p w:rsidR="00EA30AB" w:rsidRDefault="00EA30AB" w:rsidP="00014924">
      <w:pPr>
        <w:jc w:val="both"/>
        <w:rPr>
          <w:rFonts w:cs="Times New Roman"/>
          <w:sz w:val="24"/>
          <w:szCs w:val="32"/>
        </w:rPr>
      </w:pPr>
    </w:p>
    <w:p w:rsidR="00EA30AB" w:rsidRPr="00B0415E" w:rsidRDefault="00EA30AB" w:rsidP="00014924">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BC9" w:rsidRDefault="006E4BC9" w:rsidP="00CB4D0A">
      <w:pPr>
        <w:spacing w:after="0" w:line="240" w:lineRule="auto"/>
      </w:pPr>
      <w:r>
        <w:separator/>
      </w:r>
    </w:p>
  </w:endnote>
  <w:endnote w:type="continuationSeparator" w:id="0">
    <w:p w:rsidR="006E4BC9" w:rsidRDefault="006E4B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BC9" w:rsidRDefault="006E4BC9" w:rsidP="00CB4D0A">
      <w:pPr>
        <w:spacing w:after="0" w:line="240" w:lineRule="auto"/>
      </w:pPr>
      <w:r>
        <w:separator/>
      </w:r>
    </w:p>
  </w:footnote>
  <w:footnote w:type="continuationSeparator" w:id="0">
    <w:p w:rsidR="006E4BC9" w:rsidRDefault="006E4BC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902F77"/>
    <w:multiLevelType w:val="hybridMultilevel"/>
    <w:tmpl w:val="F28A2596"/>
    <w:lvl w:ilvl="0" w:tplc="04090013">
      <w:start w:val="1"/>
      <w:numFmt w:val="upperRoman"/>
      <w:lvlText w:val="%1."/>
      <w:lvlJc w:val="right"/>
      <w:pPr>
        <w:ind w:left="1576" w:hanging="360"/>
      </w:pPr>
    </w:lvl>
    <w:lvl w:ilvl="1" w:tplc="04090019" w:tentative="1">
      <w:start w:val="1"/>
      <w:numFmt w:val="lowerLetter"/>
      <w:lvlText w:val="%2."/>
      <w:lvlJc w:val="left"/>
      <w:pPr>
        <w:ind w:left="2296" w:hanging="360"/>
      </w:pPr>
    </w:lvl>
    <w:lvl w:ilvl="2" w:tplc="0409001B" w:tentative="1">
      <w:start w:val="1"/>
      <w:numFmt w:val="lowerRoman"/>
      <w:lvlText w:val="%3."/>
      <w:lvlJc w:val="right"/>
      <w:pPr>
        <w:ind w:left="3016" w:hanging="180"/>
      </w:pPr>
    </w:lvl>
    <w:lvl w:ilvl="3" w:tplc="0409000F" w:tentative="1">
      <w:start w:val="1"/>
      <w:numFmt w:val="decimal"/>
      <w:lvlText w:val="%4."/>
      <w:lvlJc w:val="left"/>
      <w:pPr>
        <w:ind w:left="3736" w:hanging="360"/>
      </w:pPr>
    </w:lvl>
    <w:lvl w:ilvl="4" w:tplc="04090019" w:tentative="1">
      <w:start w:val="1"/>
      <w:numFmt w:val="lowerLetter"/>
      <w:lvlText w:val="%5."/>
      <w:lvlJc w:val="left"/>
      <w:pPr>
        <w:ind w:left="4456" w:hanging="360"/>
      </w:pPr>
    </w:lvl>
    <w:lvl w:ilvl="5" w:tplc="0409001B" w:tentative="1">
      <w:start w:val="1"/>
      <w:numFmt w:val="lowerRoman"/>
      <w:lvlText w:val="%6."/>
      <w:lvlJc w:val="right"/>
      <w:pPr>
        <w:ind w:left="5176" w:hanging="180"/>
      </w:pPr>
    </w:lvl>
    <w:lvl w:ilvl="6" w:tplc="0409000F" w:tentative="1">
      <w:start w:val="1"/>
      <w:numFmt w:val="decimal"/>
      <w:lvlText w:val="%7."/>
      <w:lvlJc w:val="left"/>
      <w:pPr>
        <w:ind w:left="5896" w:hanging="360"/>
      </w:pPr>
    </w:lvl>
    <w:lvl w:ilvl="7" w:tplc="04090019" w:tentative="1">
      <w:start w:val="1"/>
      <w:numFmt w:val="lowerLetter"/>
      <w:lvlText w:val="%8."/>
      <w:lvlJc w:val="left"/>
      <w:pPr>
        <w:ind w:left="6616" w:hanging="360"/>
      </w:pPr>
    </w:lvl>
    <w:lvl w:ilvl="8" w:tplc="0409001B" w:tentative="1">
      <w:start w:val="1"/>
      <w:numFmt w:val="lowerRoman"/>
      <w:lvlText w:val="%9."/>
      <w:lvlJc w:val="right"/>
      <w:pPr>
        <w:ind w:left="7336"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1B445C"/>
    <w:multiLevelType w:val="hybridMultilevel"/>
    <w:tmpl w:val="DDF0F348"/>
    <w:lvl w:ilvl="0" w:tplc="04090013">
      <w:start w:val="1"/>
      <w:numFmt w:val="upp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688C1AB8"/>
    <w:multiLevelType w:val="hybridMultilevel"/>
    <w:tmpl w:val="A6D60F02"/>
    <w:lvl w:ilvl="0" w:tplc="04090013">
      <w:start w:val="1"/>
      <w:numFmt w:val="upperRoman"/>
      <w:lvlText w:val="%1."/>
      <w:lvlJc w:val="right"/>
      <w:pPr>
        <w:ind w:left="540" w:hanging="360"/>
      </w:p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4924"/>
    <w:rsid w:val="000158F9"/>
    <w:rsid w:val="00035CDD"/>
    <w:rsid w:val="00040083"/>
    <w:rsid w:val="00055992"/>
    <w:rsid w:val="00071DFD"/>
    <w:rsid w:val="000820E8"/>
    <w:rsid w:val="001175EE"/>
    <w:rsid w:val="00157CF6"/>
    <w:rsid w:val="00167D6A"/>
    <w:rsid w:val="00182416"/>
    <w:rsid w:val="00187EB4"/>
    <w:rsid w:val="001F0481"/>
    <w:rsid w:val="00200C92"/>
    <w:rsid w:val="0020451E"/>
    <w:rsid w:val="00206B9D"/>
    <w:rsid w:val="0023259C"/>
    <w:rsid w:val="002B0BD7"/>
    <w:rsid w:val="002B573D"/>
    <w:rsid w:val="002C5CB2"/>
    <w:rsid w:val="002F779F"/>
    <w:rsid w:val="0032189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3238"/>
    <w:rsid w:val="006034F6"/>
    <w:rsid w:val="00607874"/>
    <w:rsid w:val="00607E77"/>
    <w:rsid w:val="00617BB3"/>
    <w:rsid w:val="00645CDD"/>
    <w:rsid w:val="006823A7"/>
    <w:rsid w:val="00687EE8"/>
    <w:rsid w:val="006E4BC9"/>
    <w:rsid w:val="0070347F"/>
    <w:rsid w:val="0070678E"/>
    <w:rsid w:val="00831C11"/>
    <w:rsid w:val="008A60B4"/>
    <w:rsid w:val="008B3C31"/>
    <w:rsid w:val="008B64FE"/>
    <w:rsid w:val="00935BF7"/>
    <w:rsid w:val="0095442C"/>
    <w:rsid w:val="0096527E"/>
    <w:rsid w:val="00983942"/>
    <w:rsid w:val="009C37E0"/>
    <w:rsid w:val="009E41F4"/>
    <w:rsid w:val="00A14B66"/>
    <w:rsid w:val="00A65CF7"/>
    <w:rsid w:val="00A81AB4"/>
    <w:rsid w:val="00A851DA"/>
    <w:rsid w:val="00AC7D5B"/>
    <w:rsid w:val="00AE1481"/>
    <w:rsid w:val="00B0415E"/>
    <w:rsid w:val="00B04678"/>
    <w:rsid w:val="00BC46DF"/>
    <w:rsid w:val="00C03577"/>
    <w:rsid w:val="00C4049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3AD"/>
    <w:rsid w:val="00E4597D"/>
    <w:rsid w:val="00E54832"/>
    <w:rsid w:val="00E56A90"/>
    <w:rsid w:val="00E641CC"/>
    <w:rsid w:val="00EA30AB"/>
    <w:rsid w:val="00EB3925"/>
    <w:rsid w:val="00EC764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5408D-EE68-4A1E-9C0F-A0D5629B1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1714</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2</cp:revision>
  <dcterms:created xsi:type="dcterms:W3CDTF">2015-10-28T07:41:00Z</dcterms:created>
  <dcterms:modified xsi:type="dcterms:W3CDTF">2015-10-28T07:41:00Z</dcterms:modified>
</cp:coreProperties>
</file>