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160F0" w:rsidP="00A851DA">
      <w:pPr>
        <w:rPr>
          <w:lang w:val="en-US"/>
        </w:rPr>
      </w:pPr>
      <w:r w:rsidRPr="000160F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5A0EEB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ED4844" w:rsidP="00ED4844">
            <w:pPr>
              <w:jc w:val="both"/>
              <w:rPr>
                <w:b/>
              </w:rPr>
            </w:pPr>
            <w:r>
              <w:rPr>
                <w:b/>
              </w:rPr>
              <w:t>TEN</w:t>
            </w:r>
          </w:p>
        </w:tc>
      </w:tr>
    </w:tbl>
    <w:p w:rsidR="00CC2FB3" w:rsidRDefault="00CC2FB3" w:rsidP="005A0EEB">
      <w:pPr>
        <w:jc w:val="both"/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1739" w:rsidTr="00844AFA">
        <w:tc>
          <w:tcPr>
            <w:tcW w:w="9242" w:type="dxa"/>
          </w:tcPr>
          <w:p w:rsidR="001279B8" w:rsidRPr="00BC41CC" w:rsidRDefault="001279B8" w:rsidP="00C7520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75201" w:rsidRPr="00BC41CC" w:rsidRDefault="00C75201" w:rsidP="00C75201">
            <w:pPr>
              <w:spacing w:line="360" w:lineRule="auto"/>
              <w:jc w:val="both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C41CC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Fraud Detection Unit - 10</w:t>
            </w:r>
          </w:p>
          <w:p w:rsidR="00C75201" w:rsidRPr="00BC41CC" w:rsidRDefault="00C75201" w:rsidP="00C7520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2EEC" w:rsidRPr="00BC41CC" w:rsidRDefault="00652EEC" w:rsidP="001862A5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>Give short answers to the following questions:</w:t>
            </w:r>
          </w:p>
          <w:p w:rsidR="00A10E6A" w:rsidRPr="00BC41CC" w:rsidRDefault="001031E4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0E6A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394247" w:rsidRPr="004A5C6B" w:rsidRDefault="004A5C6B" w:rsidP="004A5C6B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I.</w:t>
            </w:r>
            <w:r w:rsidRPr="004A5C6B">
              <w:rPr>
                <w:rFonts w:ascii="Times New Roman" w:hAnsi="Times New Roman"/>
                <w:b/>
                <w:sz w:val="24"/>
                <w:szCs w:val="24"/>
              </w:rPr>
              <w:t xml:space="preserve"> Outline</w:t>
            </w:r>
            <w:r w:rsidR="00652EEC" w:rsidRPr="004A5C6B">
              <w:rPr>
                <w:rFonts w:ascii="Times New Roman" w:hAnsi="Times New Roman"/>
                <w:b/>
                <w:sz w:val="24"/>
                <w:szCs w:val="24"/>
              </w:rPr>
              <w:t xml:space="preserve"> the difference between policies and procedures.</w:t>
            </w:r>
          </w:p>
          <w:p w:rsidR="004A5C6B" w:rsidRPr="004A5C6B" w:rsidRDefault="004A5C6B" w:rsidP="004A5C6B">
            <w:pPr>
              <w:pStyle w:val="ListParagraph"/>
              <w:spacing w:line="360" w:lineRule="auto"/>
              <w:ind w:left="76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0678" w:rsidRDefault="00B932CA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B84A5B">
              <w:rPr>
                <w:rFonts w:ascii="Times New Roman" w:hAnsi="Times New Roman"/>
                <w:sz w:val="24"/>
                <w:szCs w:val="24"/>
              </w:rPr>
              <w:t xml:space="preserve">The major difference between policies and procedures is that </w:t>
            </w:r>
            <w:r w:rsidR="00B00678">
              <w:rPr>
                <w:rFonts w:ascii="Times New Roman" w:hAnsi="Times New Roman"/>
                <w:sz w:val="24"/>
                <w:szCs w:val="24"/>
              </w:rPr>
              <w:t xml:space="preserve">procedures are made up of  </w:t>
            </w:r>
          </w:p>
          <w:p w:rsidR="00B95E3F" w:rsidRDefault="00B00678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actions </w:t>
            </w:r>
            <w:r w:rsidR="00B95E3F">
              <w:rPr>
                <w:rFonts w:ascii="Times New Roman" w:hAnsi="Times New Roman"/>
                <w:sz w:val="24"/>
                <w:szCs w:val="24"/>
              </w:rPr>
              <w:t xml:space="preserve">or steps taken to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achieve</w:t>
            </w:r>
            <w:r w:rsidR="00B95E3F">
              <w:rPr>
                <w:rFonts w:ascii="Times New Roman" w:hAnsi="Times New Roman"/>
                <w:sz w:val="24"/>
                <w:szCs w:val="24"/>
              </w:rPr>
              <w:t xml:space="preserve"> a goal whilst </w:t>
            </w:r>
            <w:r w:rsidR="00F24DF2">
              <w:rPr>
                <w:rFonts w:ascii="Times New Roman" w:hAnsi="Times New Roman"/>
                <w:sz w:val="24"/>
                <w:szCs w:val="24"/>
              </w:rPr>
              <w:t>polices are</w:t>
            </w:r>
            <w:r w:rsidR="00B95E3F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entity’s</w:t>
            </w:r>
            <w:r w:rsidR="00B95E3F">
              <w:rPr>
                <w:rFonts w:ascii="Times New Roman" w:hAnsi="Times New Roman"/>
                <w:sz w:val="24"/>
                <w:szCs w:val="24"/>
              </w:rPr>
              <w:t xml:space="preserve"> objectives and  </w:t>
            </w:r>
          </w:p>
          <w:p w:rsidR="00B95E3F" w:rsidRDefault="00B95E3F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principles which can work out upon applying procedures laid down for it to work.</w:t>
            </w:r>
          </w:p>
          <w:p w:rsidR="00F906EC" w:rsidRDefault="00B95E3F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For instance </w:t>
            </w:r>
            <w:r w:rsidR="00F906EC">
              <w:rPr>
                <w:rFonts w:ascii="Times New Roman" w:hAnsi="Times New Roman"/>
                <w:sz w:val="24"/>
                <w:szCs w:val="24"/>
              </w:rPr>
              <w:t xml:space="preserve">if you are a given revenue target by the Inland Revenue one of the  </w:t>
            </w:r>
          </w:p>
          <w:p w:rsidR="003663BE" w:rsidRDefault="00F906EC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instrument of power to collect unpaid taxes is debt collection comprising of principles of </w:t>
            </w:r>
          </w:p>
          <w:p w:rsidR="00B00678" w:rsidRPr="00B84A5B" w:rsidRDefault="003663BE" w:rsidP="00B932C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F906EC">
              <w:rPr>
                <w:rFonts w:ascii="Times New Roman" w:hAnsi="Times New Roman"/>
                <w:sz w:val="24"/>
                <w:szCs w:val="24"/>
              </w:rPr>
              <w:t>collection by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6EC">
              <w:rPr>
                <w:rFonts w:ascii="Times New Roman" w:hAnsi="Times New Roman"/>
                <w:sz w:val="24"/>
                <w:szCs w:val="24"/>
              </w:rPr>
              <w:t xml:space="preserve">following the procedures laid down on how to execute warrant of distress. </w:t>
            </w:r>
            <w:r w:rsidR="00B95E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11C86" w:rsidRDefault="006A2E11" w:rsidP="006A2E1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311C8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With another example is that </w:t>
            </w:r>
            <w:r w:rsidR="005859BB">
              <w:rPr>
                <w:rFonts w:ascii="Times New Roman" w:hAnsi="Times New Roman"/>
                <w:sz w:val="24"/>
                <w:szCs w:val="24"/>
              </w:rPr>
              <w:t xml:space="preserve">a fraud policy becomes the source document for developing  </w:t>
            </w:r>
            <w:r w:rsidR="00311C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1C86" w:rsidRDefault="00311C86" w:rsidP="006A2E1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5859BB">
              <w:rPr>
                <w:rFonts w:ascii="Times New Roman" w:hAnsi="Times New Roman"/>
                <w:sz w:val="24"/>
                <w:szCs w:val="24"/>
              </w:rPr>
              <w:t>fraud prevention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59BB">
              <w:rPr>
                <w:rFonts w:ascii="Times New Roman" w:hAnsi="Times New Roman"/>
                <w:sz w:val="24"/>
                <w:szCs w:val="24"/>
              </w:rPr>
              <w:t xml:space="preserve">procedures, actions in response to a fraud and actions to detect fraud and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201" w:rsidRDefault="00311C86" w:rsidP="006A2E1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gramStart"/>
            <w:r w:rsidR="005859BB">
              <w:rPr>
                <w:rFonts w:ascii="Times New Roman" w:hAnsi="Times New Roman"/>
                <w:sz w:val="24"/>
                <w:szCs w:val="24"/>
              </w:rPr>
              <w:t>thus</w:t>
            </w:r>
            <w:proofErr w:type="gramEnd"/>
            <w:r w:rsidR="005859BB">
              <w:rPr>
                <w:rFonts w:ascii="Times New Roman" w:hAnsi="Times New Roman"/>
                <w:sz w:val="24"/>
                <w:szCs w:val="24"/>
              </w:rPr>
              <w:t xml:space="preserve"> influence the efficacy of an antifraud atmosphere.</w:t>
            </w:r>
          </w:p>
          <w:p w:rsidR="004A5C6B" w:rsidRPr="006A2E11" w:rsidRDefault="004A5C6B" w:rsidP="006A2E1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2EE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II</w:t>
            </w:r>
            <w:r w:rsidR="003066A9"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="003066A9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some techniques that help increase the perception for detection.</w:t>
            </w: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862A5" w:rsidRDefault="009F5ADE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BA341C">
              <w:rPr>
                <w:rFonts w:ascii="Times New Roman" w:hAnsi="Times New Roman"/>
                <w:sz w:val="24"/>
                <w:szCs w:val="24"/>
              </w:rPr>
              <w:t>Some of the techniques that help increase the perception for detection are;</w:t>
            </w:r>
          </w:p>
          <w:p w:rsidR="006713C3" w:rsidRDefault="006713C3" w:rsidP="00BA341C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78E">
              <w:rPr>
                <w:rFonts w:ascii="Times New Roman" w:hAnsi="Times New Roman"/>
                <w:b/>
                <w:sz w:val="24"/>
                <w:szCs w:val="24"/>
              </w:rPr>
              <w:t>Surprise Audits</w:t>
            </w:r>
            <w:r>
              <w:rPr>
                <w:rFonts w:ascii="Times New Roman" w:hAnsi="Times New Roman"/>
                <w:sz w:val="24"/>
                <w:szCs w:val="24"/>
              </w:rPr>
              <w:t>, these are unexpected audits or visits no appointment is made in order to</w:t>
            </w:r>
          </w:p>
          <w:p w:rsidR="004A5C6B" w:rsidRDefault="006713C3" w:rsidP="006713C3">
            <w:pPr>
              <w:pStyle w:val="ListParagraph"/>
              <w:spacing w:line="360" w:lineRule="auto"/>
              <w:ind w:left="4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conduct an operation. Of these audits, internal audit has the highest rank proactive methods of detection.</w:t>
            </w:r>
          </w:p>
          <w:p w:rsidR="004A5C6B" w:rsidRDefault="004A5C6B" w:rsidP="006713C3">
            <w:pPr>
              <w:pStyle w:val="ListParagraph"/>
              <w:spacing w:line="360" w:lineRule="auto"/>
              <w:ind w:left="40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278E" w:rsidRDefault="006713C3" w:rsidP="006713C3">
            <w:pPr>
              <w:pStyle w:val="ListParagraph"/>
              <w:spacing w:line="360" w:lineRule="auto"/>
              <w:ind w:left="4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fact that this</w:t>
            </w:r>
            <w:r w:rsidR="00F5278E">
              <w:rPr>
                <w:rFonts w:ascii="Times New Roman" w:hAnsi="Times New Roman"/>
                <w:sz w:val="24"/>
                <w:szCs w:val="24"/>
              </w:rPr>
              <w:t xml:space="preserve"> 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unexpected </w:t>
            </w:r>
            <w:r w:rsidR="00F5278E">
              <w:rPr>
                <w:rFonts w:ascii="Times New Roman" w:hAnsi="Times New Roman"/>
                <w:sz w:val="24"/>
                <w:szCs w:val="24"/>
              </w:rPr>
              <w:t>creates a perception of detection fraudsters are not aware when the audit will take on makes employees to perform their duties accordingly.</w:t>
            </w:r>
          </w:p>
          <w:p w:rsidR="00482FAB" w:rsidRDefault="00F5278E" w:rsidP="00F5278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FAB">
              <w:rPr>
                <w:rFonts w:ascii="Times New Roman" w:hAnsi="Times New Roman"/>
                <w:b/>
                <w:sz w:val="24"/>
                <w:szCs w:val="24"/>
              </w:rPr>
              <w:t>Prosecution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taking the fraudsters to the court of laws for prosecution sends a good message to the employees that when caught wanting can put you behind bars makes the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personnel not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engage </w:t>
            </w:r>
            <w:r w:rsidR="00482FAB">
              <w:rPr>
                <w:rFonts w:ascii="Times New Roman" w:hAnsi="Times New Roman"/>
                <w:sz w:val="24"/>
                <w:szCs w:val="24"/>
              </w:rPr>
              <w:t>in fraudulent activities.</w:t>
            </w:r>
          </w:p>
          <w:p w:rsidR="003D6EF0" w:rsidRDefault="00482FAB" w:rsidP="00F5278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Enforcement of Ethics and fraud strategies</w:t>
            </w:r>
            <w:r w:rsidRPr="00482FAB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it’s</w:t>
            </w:r>
            <w:r w:rsidR="00195149">
              <w:rPr>
                <w:rFonts w:ascii="Times New Roman" w:hAnsi="Times New Roman"/>
                <w:sz w:val="24"/>
                <w:szCs w:val="24"/>
              </w:rPr>
              <w:t xml:space="preserve"> the same philosophy which is applicable </w:t>
            </w:r>
            <w:r w:rsidR="003D6EF0">
              <w:rPr>
                <w:rFonts w:ascii="Times New Roman" w:hAnsi="Times New Roman"/>
                <w:sz w:val="24"/>
                <w:szCs w:val="24"/>
              </w:rPr>
              <w:t xml:space="preserve">for compliance with ethics policy, fraud policy and corporate policy. This comes about when an entity establishes what it would do to an employee engaged in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fraud for</w:t>
            </w:r>
            <w:r w:rsidR="003D6EF0">
              <w:rPr>
                <w:rFonts w:ascii="Times New Roman" w:hAnsi="Times New Roman"/>
                <w:sz w:val="24"/>
                <w:szCs w:val="24"/>
              </w:rPr>
              <w:t xml:space="preserve"> instance the penalties which will be leveled against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perpetrator</w:t>
            </w:r>
            <w:r w:rsidR="003D6EF0">
              <w:rPr>
                <w:rFonts w:ascii="Times New Roman" w:hAnsi="Times New Roman"/>
                <w:sz w:val="24"/>
                <w:szCs w:val="24"/>
              </w:rPr>
              <w:t xml:space="preserve"> which in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turn prevents</w:t>
            </w:r>
            <w:r w:rsidR="003D6EF0">
              <w:rPr>
                <w:rFonts w:ascii="Times New Roman" w:hAnsi="Times New Roman"/>
                <w:sz w:val="24"/>
                <w:szCs w:val="24"/>
              </w:rPr>
              <w:t xml:space="preserve"> to indulge in such activities.</w:t>
            </w:r>
          </w:p>
          <w:p w:rsidR="00BA341C" w:rsidRPr="00F5278E" w:rsidRDefault="003D6EF0" w:rsidP="00F5278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Anonymous Tips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This is a system in place </w:t>
            </w:r>
            <w:r w:rsidR="00931DDF">
              <w:rPr>
                <w:rFonts w:ascii="Times New Roman" w:hAnsi="Times New Roman"/>
                <w:sz w:val="24"/>
                <w:szCs w:val="24"/>
              </w:rPr>
              <w:t xml:space="preserve">at an organizations </w:t>
            </w:r>
            <w:r w:rsidR="00404A69">
              <w:rPr>
                <w:rFonts w:ascii="Times New Roman" w:hAnsi="Times New Roman"/>
                <w:sz w:val="24"/>
                <w:szCs w:val="24"/>
              </w:rPr>
              <w:t>premises</w:t>
            </w:r>
            <w:r w:rsidR="00931DDF">
              <w:rPr>
                <w:rFonts w:ascii="Times New Roman" w:hAnsi="Times New Roman"/>
                <w:sz w:val="24"/>
                <w:szCs w:val="24"/>
              </w:rPr>
              <w:t xml:space="preserve"> by management  which is open to anyone who sees something suspicious can either write, phone, e-mail</w:t>
            </w:r>
            <w:r w:rsidR="00B932CA">
              <w:rPr>
                <w:rFonts w:ascii="Times New Roman" w:hAnsi="Times New Roman"/>
                <w:sz w:val="24"/>
                <w:szCs w:val="24"/>
              </w:rPr>
              <w:t xml:space="preserve"> and is handled by independent handler of complaints by a third party. This has been identified as the best method for detecting frauds also effective as a prevention measure.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951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2FAB" w:rsidRPr="00482F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278E" w:rsidRPr="00482F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3C3" w:rsidRPr="00F5278E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A5E4A" w:rsidRPr="00BC41CC" w:rsidRDefault="003A5E4A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652EE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III</w:t>
            </w:r>
            <w:r w:rsidR="006E5011"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="006E5011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>How does internal audit help in fraud detection?</w:t>
            </w: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31E4" w:rsidRPr="005F24A1" w:rsidRDefault="001031E4" w:rsidP="001862A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F24A1">
              <w:rPr>
                <w:rFonts w:ascii="Times New Roman" w:hAnsi="Times New Roman"/>
                <w:sz w:val="24"/>
                <w:szCs w:val="24"/>
              </w:rPr>
              <w:t xml:space="preserve">Internal audit assists to prevent and detect fraud by evaluating the adequacy and effectiveness of internal controls by monitoring their performance any weakness </w:t>
            </w:r>
            <w:r w:rsidR="005F24A1">
              <w:rPr>
                <w:rFonts w:ascii="Times New Roman" w:hAnsi="Times New Roman"/>
                <w:sz w:val="24"/>
                <w:szCs w:val="24"/>
              </w:rPr>
              <w:t xml:space="preserve">in controls has to be revised </w:t>
            </w:r>
            <w:r w:rsidR="005F24A1" w:rsidRPr="005F24A1">
              <w:rPr>
                <w:rFonts w:ascii="Times New Roman" w:hAnsi="Times New Roman"/>
                <w:sz w:val="24"/>
                <w:szCs w:val="24"/>
              </w:rPr>
              <w:t>as quickly as possible</w:t>
            </w:r>
            <w:r w:rsidR="005F24A1">
              <w:rPr>
                <w:rFonts w:ascii="Times New Roman" w:hAnsi="Times New Roman"/>
                <w:sz w:val="24"/>
                <w:szCs w:val="24"/>
              </w:rPr>
              <w:t xml:space="preserve"> to prevent fraud.</w:t>
            </w:r>
          </w:p>
          <w:p w:rsidR="005F24A1" w:rsidRPr="005F24A1" w:rsidRDefault="003066A9" w:rsidP="001862A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By exercising professional sceptism and focusing on the effectiveness of internal controls, auditors increase the likelihood that they uncover possible fraudulent activity.</w:t>
            </w:r>
          </w:p>
          <w:p w:rsidR="005F24A1" w:rsidRPr="005F24A1" w:rsidRDefault="005F24A1" w:rsidP="001862A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Upon identification of fraud risks the internal audit implements anti-fraud measure and provides a tone at the top that fraud will not be accepted in any form.</w:t>
            </w:r>
          </w:p>
          <w:p w:rsidR="005F24A1" w:rsidRPr="005F24A1" w:rsidRDefault="005F24A1" w:rsidP="001862A5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Recommendation of investigation where appropriate, upon evaluating the indicators of fraud for this course of action digs deeper </w:t>
            </w:r>
            <w:r w:rsidR="001862A5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scrutinizing</w:t>
            </w:r>
            <w:r w:rsidR="001862A5">
              <w:rPr>
                <w:rFonts w:ascii="Times New Roman" w:hAnsi="Times New Roman"/>
                <w:sz w:val="24"/>
                <w:szCs w:val="24"/>
              </w:rPr>
              <w:t xml:space="preserve"> the suspicious records until satisfied.</w:t>
            </w:r>
          </w:p>
          <w:p w:rsidR="001031E4" w:rsidRPr="001031E4" w:rsidRDefault="001031E4" w:rsidP="001031E4">
            <w:pPr>
              <w:pStyle w:val="ListParagraph"/>
              <w:spacing w:line="360" w:lineRule="auto"/>
              <w:ind w:left="46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031E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75201" w:rsidRPr="00BC41CC" w:rsidRDefault="00C75201" w:rsidP="003A5E4A">
            <w:pPr>
              <w:pStyle w:val="ListParagraph"/>
              <w:spacing w:line="360" w:lineRule="auto"/>
              <w:ind w:left="14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2EE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IV</w:t>
            </w:r>
            <w:r w:rsidR="006E5011"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="003A5E4A" w:rsidRPr="00BC4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What is commanding approach </w:t>
            </w:r>
            <w:r w:rsidR="003A5E4A" w:rsidRPr="00BC41CC">
              <w:rPr>
                <w:rFonts w:ascii="Times New Roman" w:hAnsi="Times New Roman"/>
                <w:b/>
                <w:sz w:val="24"/>
                <w:szCs w:val="24"/>
              </w:rPr>
              <w:t>of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fraud </w:t>
            </w:r>
            <w:r w:rsidR="003A5E4A" w:rsidRPr="00BC41CC">
              <w:rPr>
                <w:rFonts w:ascii="Times New Roman" w:hAnsi="Times New Roman"/>
                <w:b/>
                <w:sz w:val="24"/>
                <w:szCs w:val="24"/>
              </w:rPr>
              <w:t>detection?</w:t>
            </w: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3653" w:rsidRDefault="00D31178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This is one of the authoritative, confrontational standard tool employed in</w:t>
            </w:r>
            <w:r w:rsidR="004B36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organizations</w:t>
            </w:r>
          </w:p>
          <w:p w:rsidR="004B3653" w:rsidRDefault="004B3653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to prevent corporate fraud. For instance, ‘Do not steal’ if you are caught you will loose  </w:t>
            </w:r>
          </w:p>
          <w:p w:rsidR="004B3653" w:rsidRDefault="004B3653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your employment.</w:t>
            </w:r>
          </w:p>
          <w:p w:rsidR="00936A96" w:rsidRDefault="004B3653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Following </w:t>
            </w:r>
            <w:r w:rsidR="00936A96">
              <w:rPr>
                <w:rFonts w:ascii="Times New Roman" w:hAnsi="Times New Roman"/>
                <w:sz w:val="24"/>
                <w:szCs w:val="24"/>
              </w:rPr>
              <w:t xml:space="preserve">the classic standard approaches of how to handle corporate frauds like </w:t>
            </w:r>
          </w:p>
          <w:p w:rsidR="00936A96" w:rsidRDefault="00936A96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Precautionary, Detective, Observation, Investigative, Insurance and  </w:t>
            </w:r>
          </w:p>
          <w:p w:rsidR="00936A96" w:rsidRDefault="00936A96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Directive/Commanding included is regarded as a tool which does nothing to prevent  </w:t>
            </w:r>
          </w:p>
          <w:p w:rsidR="00F44EFC" w:rsidRDefault="00936A96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fraud or little for an organization where frauds are concerned.</w:t>
            </w:r>
            <w:r w:rsidR="00F44EFC">
              <w:rPr>
                <w:rFonts w:ascii="Times New Roman" w:hAnsi="Times New Roman"/>
                <w:sz w:val="24"/>
                <w:szCs w:val="24"/>
              </w:rPr>
              <w:t xml:space="preserve"> When fraud occurs by an  </w:t>
            </w:r>
          </w:p>
          <w:p w:rsidR="00D31178" w:rsidRPr="00D31178" w:rsidRDefault="00F44EFC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employee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usually management </w:t>
            </w:r>
            <w:r w:rsidR="004104D1">
              <w:rPr>
                <w:rFonts w:ascii="Times New Roman" w:hAnsi="Times New Roman"/>
                <w:sz w:val="24"/>
                <w:szCs w:val="24"/>
              </w:rPr>
              <w:t>would fire the culprit and does not further up the issue.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36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1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04D1" w:rsidRDefault="00D31178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4104D1">
              <w:rPr>
                <w:rFonts w:ascii="Times New Roman" w:hAnsi="Times New Roman"/>
                <w:sz w:val="24"/>
                <w:szCs w:val="24"/>
              </w:rPr>
              <w:t>It is a weak approach in the sense that it does not quantify the loss hence the fraudster</w:t>
            </w:r>
          </w:p>
          <w:p w:rsidR="001073DC" w:rsidRPr="004104D1" w:rsidRDefault="004104D1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might prefer dismissal </w:t>
            </w:r>
            <w:r w:rsidR="007F6DB4">
              <w:rPr>
                <w:rFonts w:ascii="Times New Roman" w:hAnsi="Times New Roman"/>
                <w:sz w:val="24"/>
                <w:szCs w:val="24"/>
              </w:rPr>
              <w:t>without prosecution in courts of law.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75201" w:rsidRPr="00BC41CC" w:rsidRDefault="00C75201" w:rsidP="003A5E4A">
            <w:pPr>
              <w:pStyle w:val="ListParagraph"/>
              <w:spacing w:line="360" w:lineRule="auto"/>
              <w:ind w:left="14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6E5011" w:rsidRPr="00BC41C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V</w:t>
            </w:r>
            <w:r w:rsidR="006E5011"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What is the difference between precautionary approach and detective approach? </w:t>
            </w:r>
            <w:r w:rsidR="006E5011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652EEC" w:rsidRDefault="006E5011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>How are these approaches used for fraud detection?</w:t>
            </w:r>
          </w:p>
          <w:p w:rsidR="004A5C6B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51F92" w:rsidRDefault="00BC41CC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A51F92">
              <w:rPr>
                <w:rFonts w:ascii="Times New Roman" w:hAnsi="Times New Roman"/>
                <w:sz w:val="24"/>
                <w:szCs w:val="24"/>
              </w:rPr>
              <w:t xml:space="preserve">Precautionary approach is a technique used to prevent corporate frauds by potential  </w:t>
            </w:r>
          </w:p>
          <w:p w:rsidR="00A51F92" w:rsidRDefault="00A51F92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fraudsters who are usually identified from credit reports and criminal records whilst  </w:t>
            </w:r>
          </w:p>
          <w:p w:rsidR="00C72636" w:rsidRDefault="00A51F92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236ECF">
              <w:rPr>
                <w:rFonts w:ascii="Times New Roman" w:hAnsi="Times New Roman"/>
                <w:sz w:val="24"/>
                <w:szCs w:val="24"/>
              </w:rPr>
              <w:t>the latter is an establishment of internal audit function and accounting controls in order</w:t>
            </w:r>
          </w:p>
          <w:p w:rsidR="00BC41CC" w:rsidRDefault="009A722E" w:rsidP="003A5E4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gramStart"/>
            <w:r w:rsidR="00236ECF">
              <w:rPr>
                <w:rFonts w:ascii="Times New Roman" w:hAnsi="Times New Roman"/>
                <w:sz w:val="24"/>
                <w:szCs w:val="24"/>
              </w:rPr>
              <w:t>to</w:t>
            </w:r>
            <w:proofErr w:type="gramEnd"/>
            <w:r w:rsidR="00C72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monitor potential</w:t>
            </w:r>
            <w:r w:rsidR="00236ECF">
              <w:rPr>
                <w:rFonts w:ascii="Times New Roman" w:hAnsi="Times New Roman"/>
                <w:sz w:val="24"/>
                <w:szCs w:val="24"/>
              </w:rPr>
              <w:t xml:space="preserve"> frauds.</w:t>
            </w:r>
            <w:r w:rsidR="00A51F9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C72636" w:rsidRDefault="00C72636" w:rsidP="00C72636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B62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How </w:t>
            </w: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these approaches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are </w:t>
            </w: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>used for fraud detection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B629D" w:rsidRDefault="00C72636" w:rsidP="00C7263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4A5C6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6518C5">
              <w:rPr>
                <w:rFonts w:ascii="Times New Roman" w:hAnsi="Times New Roman"/>
                <w:sz w:val="24"/>
                <w:szCs w:val="24"/>
              </w:rPr>
              <w:t xml:space="preserve">n both cases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by applying </w:t>
            </w:r>
            <w:r w:rsidR="006518C5">
              <w:rPr>
                <w:rFonts w:ascii="Times New Roman" w:hAnsi="Times New Roman"/>
                <w:sz w:val="24"/>
                <w:szCs w:val="24"/>
              </w:rPr>
              <w:t xml:space="preserve">internal controls mechanisms like segregation of duties which </w:t>
            </w:r>
          </w:p>
          <w:p w:rsidR="004A5C6B" w:rsidRDefault="000B629D" w:rsidP="00C7263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A5C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minimizes</w:t>
            </w:r>
            <w:r w:rsidR="006518C5">
              <w:rPr>
                <w:rFonts w:ascii="Times New Roman" w:hAnsi="Times New Roman"/>
                <w:sz w:val="24"/>
                <w:szCs w:val="24"/>
              </w:rPr>
              <w:t xml:space="preserve"> the risk of fraud or by practicing periodic audits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of physical control of assets </w:t>
            </w:r>
            <w:r w:rsidR="004A5C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2636" w:rsidRPr="00C72636" w:rsidRDefault="004A5C6B" w:rsidP="00C7263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gramStart"/>
            <w:r w:rsidR="000B629D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6A9">
              <w:rPr>
                <w:rFonts w:ascii="Times New Roman" w:hAnsi="Times New Roman"/>
                <w:sz w:val="24"/>
                <w:szCs w:val="24"/>
              </w:rPr>
              <w:t>records which</w:t>
            </w:r>
            <w:r w:rsidR="006518C5">
              <w:rPr>
                <w:rFonts w:ascii="Times New Roman" w:hAnsi="Times New Roman"/>
                <w:sz w:val="24"/>
                <w:szCs w:val="24"/>
              </w:rPr>
              <w:t xml:space="preserve"> can </w:t>
            </w:r>
            <w:r w:rsidR="000B629D">
              <w:rPr>
                <w:rFonts w:ascii="Times New Roman" w:hAnsi="Times New Roman"/>
                <w:sz w:val="24"/>
                <w:szCs w:val="24"/>
              </w:rPr>
              <w:t xml:space="preserve">confirm the existence or not </w:t>
            </w:r>
            <w:r w:rsidR="006518C5">
              <w:rPr>
                <w:rFonts w:ascii="Times New Roman" w:hAnsi="Times New Roman"/>
                <w:sz w:val="24"/>
                <w:szCs w:val="24"/>
              </w:rPr>
              <w:t>during an audit.</w:t>
            </w:r>
          </w:p>
          <w:p w:rsidR="00C75201" w:rsidRPr="00BC41CC" w:rsidRDefault="00C75201" w:rsidP="003A5E4A">
            <w:pPr>
              <w:pStyle w:val="ListParagraph"/>
              <w:spacing w:line="360" w:lineRule="auto"/>
              <w:ind w:left="14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0E6A" w:rsidRPr="00BC41C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VI</w:t>
            </w:r>
            <w:r w:rsidR="006E5011"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Explain the term ‘internal controls’. Name some internal control activities that </w:t>
            </w:r>
            <w:r w:rsidR="00A10E6A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652EEC" w:rsidRDefault="006E5011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proofErr w:type="gramStart"/>
            <w:r w:rsidR="00113310" w:rsidRPr="00BC41CC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="003A5E4A" w:rsidRPr="00BC41CC">
              <w:rPr>
                <w:rFonts w:ascii="Times New Roman" w:hAnsi="Times New Roman"/>
                <w:b/>
                <w:sz w:val="24"/>
                <w:szCs w:val="24"/>
              </w:rPr>
              <w:t>rganizations</w:t>
            </w:r>
            <w:proofErr w:type="gramEnd"/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can </w:t>
            </w:r>
            <w:r w:rsidR="003A5E4A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adopt </w:t>
            </w:r>
            <w:r w:rsidR="00113310" w:rsidRPr="00BC41CC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order to prevent fraud activities.</w:t>
            </w:r>
          </w:p>
          <w:p w:rsidR="004A5C6B" w:rsidRPr="00BC41CC" w:rsidRDefault="004A5C6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84D94" w:rsidRPr="00BC41CC" w:rsidRDefault="006576E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84D94" w:rsidRPr="00BC41CC">
              <w:rPr>
                <w:rFonts w:ascii="Times New Roman" w:hAnsi="Times New Roman"/>
                <w:sz w:val="24"/>
                <w:szCs w:val="24"/>
              </w:rPr>
              <w:t>In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ternal control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policies and procedures that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are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taken together,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which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support an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4D94" w:rsidRPr="00BC41CC" w:rsidRDefault="00E84D9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6576E4" w:rsidRPr="00BC41CC">
              <w:rPr>
                <w:rFonts w:ascii="Times New Roman" w:hAnsi="Times New Roman" w:cs="Times New Roman"/>
                <w:sz w:val="24"/>
                <w:szCs w:val="24"/>
              </w:rPr>
              <w:t>organisation’s</w:t>
            </w:r>
            <w:proofErr w:type="gramEnd"/>
            <w:r w:rsidR="006576E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effective and efficient operation.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AF681E" w:rsidRPr="00BC41CC">
              <w:rPr>
                <w:rFonts w:ascii="Times New Roman" w:hAnsi="Times New Roman" w:cs="Times New Roman"/>
                <w:sz w:val="24"/>
                <w:szCs w:val="24"/>
              </w:rPr>
              <w:t>ese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681E" w:rsidRPr="00BC41CC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important and it should be well  </w:t>
            </w:r>
          </w:p>
          <w:p w:rsidR="00E84D94" w:rsidRPr="00BC41CC" w:rsidRDefault="00E84D9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m</w:t>
            </w:r>
            <w:r w:rsidR="006576E4" w:rsidRPr="00BC41CC">
              <w:rPr>
                <w:rFonts w:ascii="Times New Roman" w:hAnsi="Times New Roman" w:cs="Times New Roman"/>
                <w:sz w:val="24"/>
                <w:szCs w:val="24"/>
              </w:rPr>
              <w:t>aintain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ed and monitored for </w:t>
            </w:r>
            <w:r w:rsidR="00AF681E" w:rsidRPr="00BC41CC">
              <w:rPr>
                <w:rFonts w:ascii="Times New Roman" w:hAnsi="Times New Roman" w:cs="Times New Roman"/>
                <w:sz w:val="24"/>
                <w:szCs w:val="24"/>
              </w:rPr>
              <w:t>they</w:t>
            </w:r>
            <w:r w:rsidR="006576E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safeguard shareholders’ investment and the company’s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3E54" w:rsidRPr="00BC41CC" w:rsidRDefault="00E84D9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576E4" w:rsidRPr="00BC41CC">
              <w:rPr>
                <w:rFonts w:ascii="Times New Roman" w:hAnsi="Times New Roman" w:cs="Times New Roman"/>
                <w:sz w:val="24"/>
                <w:szCs w:val="24"/>
              </w:rPr>
              <w:t>assets’.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The number and type of internal controls that an organisation can introduce will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6B" w:rsidRDefault="004A5C6B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6E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again</w:t>
            </w:r>
            <w:proofErr w:type="gramEnd"/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depend on the nature and size of the organisations.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The following are some of the internal controls  which can prevent fraud activities to take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0C2B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place in an organization: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a.</w:t>
            </w: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0A0C2B"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equiring multiple signatories on high value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transactions (e.g. within a finance or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A0C2B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procurement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department)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C4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="000A0C2B"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nforcing employees to take holiday (e.g. many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employees in the banking sector must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0C2B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take a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minimum of two weeks holiday in a given period)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c.</w:t>
            </w: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R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estricting belongings that can be brought into the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office environment (e.g. many call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centre employees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are not allowed to take in pens, paper or mobile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phones, and some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0C2B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organisations have restricted the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use of USB sticks)</w:t>
            </w:r>
          </w:p>
          <w:p w:rsidR="00D43E54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d.  </w:t>
            </w:r>
            <w:r w:rsidRPr="00BC41CC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onducting random searches of staff (e.g. in factories,</w:t>
            </w:r>
            <w:r w:rsidR="00E84D9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distribution centres or retail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0C2B" w:rsidRPr="00BC41CC" w:rsidRDefault="00D43E54" w:rsidP="000A0C2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A0C2B" w:rsidRPr="00BC41CC">
              <w:rPr>
                <w:rFonts w:ascii="Times New Roman" w:hAnsi="Times New Roman" w:cs="Times New Roman"/>
                <w:sz w:val="24"/>
                <w:szCs w:val="24"/>
              </w:rPr>
              <w:t>outlets).</w:t>
            </w:r>
          </w:p>
          <w:p w:rsidR="006E5011" w:rsidRPr="00BC41CC" w:rsidRDefault="006E5011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52EEC" w:rsidRPr="00BC41CC" w:rsidRDefault="001279B8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BC41CC">
              <w:rPr>
                <w:rFonts w:ascii="Times New Roman" w:hAnsi="Times New Roman"/>
                <w:sz w:val="24"/>
                <w:szCs w:val="24"/>
              </w:rPr>
              <w:t>.</w:t>
            </w: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Discuss the important points  that should be considered when developing fraud    </w:t>
            </w:r>
          </w:p>
          <w:p w:rsidR="00652EEC" w:rsidRDefault="006E5011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546B6"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>policy</w:t>
            </w:r>
            <w:proofErr w:type="gramEnd"/>
            <w:r w:rsidR="00652EEC" w:rsidRPr="00BC41C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6345B" w:rsidRPr="00BC41CC" w:rsidRDefault="0056345B" w:rsidP="003A5E4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13AF" w:rsidRPr="00BC41CC" w:rsidRDefault="0025319A" w:rsidP="00A33E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a. </w:t>
            </w:r>
            <w:r w:rsidR="007113AF" w:rsidRPr="00BC41CC">
              <w:rPr>
                <w:rFonts w:ascii="Times New Roman" w:hAnsi="Times New Roman" w:cs="Times New Roman"/>
                <w:sz w:val="24"/>
                <w:szCs w:val="24"/>
              </w:rPr>
              <w:t>The keynote to understand when developing fraud policy is the definition of ‘</w:t>
            </w:r>
            <w:r w:rsidR="007113AF"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>fraud</w:t>
            </w:r>
            <w:r w:rsidR="007113AF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’ itself  </w:t>
            </w:r>
          </w:p>
          <w:p w:rsidR="007113AF" w:rsidRPr="00BC41CC" w:rsidRDefault="007113AF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for this varies from country to country or from one entity to another. However, the </w:t>
            </w:r>
          </w:p>
          <w:p w:rsidR="00BF40E1" w:rsidRPr="00BC41CC" w:rsidRDefault="007113AF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general definition is that it  essentially involves using deception to dishonestly make a 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0E1" w:rsidRPr="00BC41CC" w:rsidRDefault="00BF40E1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113AF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personal gain for </w:t>
            </w:r>
            <w:r w:rsidR="00A33E04" w:rsidRPr="00BC41CC">
              <w:rPr>
                <w:rFonts w:ascii="Times New Roman" w:hAnsi="Times New Roman" w:cs="Times New Roman"/>
                <w:sz w:val="24"/>
                <w:szCs w:val="24"/>
              </w:rPr>
              <w:t>oneself or</w:t>
            </w:r>
            <w:r w:rsidR="007113AF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create a loss for another. This definition comprises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activities  </w:t>
            </w:r>
          </w:p>
          <w:p w:rsidR="00BF40E1" w:rsidRPr="00BC41CC" w:rsidRDefault="00BF40E1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such as theft, corruption, conspiracy, embezzlement, money laundering, bribery and  </w:t>
            </w:r>
          </w:p>
          <w:p w:rsidR="00A1262E" w:rsidRPr="00BC41CC" w:rsidRDefault="00BF40E1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extortion. </w:t>
            </w:r>
          </w:p>
          <w:p w:rsidR="00BF40E1" w:rsidRPr="00BC41CC" w:rsidRDefault="00A1262E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>For example, if an employee requests a vehicle to use on a non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working day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from the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1262E" w:rsidRPr="00BC41CC" w:rsidRDefault="00BF40E1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company for personal errands the court of law might find it hard to call it fraud. </w:t>
            </w:r>
            <w:r w:rsidR="00A1262E" w:rsidRPr="00BC41CC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A1262E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1262E" w:rsidRPr="00BC41CC" w:rsidRDefault="00A1262E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33E04" w:rsidRPr="00BC41CC"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ertified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BF40E1" w:rsidRPr="00BC41CC">
              <w:rPr>
                <w:rFonts w:ascii="Times New Roman" w:hAnsi="Times New Roman" w:cs="Times New Roman"/>
                <w:sz w:val="24"/>
                <w:szCs w:val="24"/>
              </w:rPr>
              <w:t>raud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Examiners(ACFE) definition and policy of fraud especially  </w:t>
            </w:r>
          </w:p>
          <w:p w:rsidR="00A1262E" w:rsidRPr="00BC41CC" w:rsidRDefault="00A1262E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if there was a </w:t>
            </w:r>
            <w:r w:rsidR="00A33E04" w:rsidRPr="00BC41CC">
              <w:rPr>
                <w:rFonts w:ascii="Times New Roman" w:hAnsi="Times New Roman" w:cs="Times New Roman"/>
                <w:sz w:val="24"/>
                <w:szCs w:val="24"/>
              </w:rPr>
              <w:t>signed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copy of agreement to obey that policy no doubt in courtroom  </w:t>
            </w:r>
          </w:p>
          <w:p w:rsidR="00A1262E" w:rsidRPr="00BC41CC" w:rsidRDefault="00A1262E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regarding the case the employee can be penalized. </w:t>
            </w:r>
          </w:p>
          <w:p w:rsidR="00A1262E" w:rsidRPr="00BC41CC" w:rsidRDefault="00A1262E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Other important considerations are:</w:t>
            </w:r>
          </w:p>
          <w:p w:rsidR="00122B54" w:rsidRPr="00BC41CC" w:rsidRDefault="00BF40E1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319A"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A1262E"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5319A"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1262E" w:rsidRPr="00BC41CC">
              <w:rPr>
                <w:rFonts w:ascii="Times New Roman" w:hAnsi="Times New Roman" w:cs="Times New Roman"/>
                <w:sz w:val="24"/>
                <w:szCs w:val="24"/>
              </w:rPr>
              <w:t>Management has to develop strategies for</w:t>
            </w:r>
            <w:r w:rsidR="00122B5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how to </w:t>
            </w:r>
            <w:r w:rsidR="00A1262E" w:rsidRPr="00BC41CC">
              <w:rPr>
                <w:rFonts w:ascii="Times New Roman" w:hAnsi="Times New Roman" w:cs="Times New Roman"/>
                <w:sz w:val="24"/>
                <w:szCs w:val="24"/>
              </w:rPr>
              <w:t>handl</w:t>
            </w:r>
            <w:r w:rsidR="00122B5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A1262E" w:rsidRPr="00BC41CC">
              <w:rPr>
                <w:rFonts w:ascii="Times New Roman" w:hAnsi="Times New Roman" w:cs="Times New Roman"/>
                <w:sz w:val="24"/>
                <w:szCs w:val="24"/>
              </w:rPr>
              <w:t>detected or su</w:t>
            </w:r>
            <w:r w:rsidR="00122B5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spected   </w:t>
            </w:r>
          </w:p>
          <w:p w:rsidR="000C6EEF" w:rsidRPr="00BC41CC" w:rsidRDefault="00122B54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irregularities in the </w:t>
            </w:r>
            <w:r w:rsidR="00A33E04" w:rsidRPr="00BC41CC">
              <w:rPr>
                <w:rFonts w:ascii="Times New Roman" w:hAnsi="Times New Roman" w:cs="Times New Roman"/>
                <w:sz w:val="24"/>
                <w:szCs w:val="24"/>
              </w:rPr>
              <w:t>company’s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policy.</w:t>
            </w:r>
          </w:p>
          <w:p w:rsidR="0056345B" w:rsidRDefault="00122B54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319A"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Policy should be clear about the confidentiality maintenance and protection of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informers,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4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A45B0" w:rsidRPr="00BC41CC" w:rsidRDefault="0056345B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="00122B54" w:rsidRPr="00BC41CC">
              <w:rPr>
                <w:rFonts w:ascii="Times New Roman" w:hAnsi="Times New Roman" w:cs="Times New Roman"/>
                <w:sz w:val="24"/>
                <w:szCs w:val="24"/>
              </w:rPr>
              <w:t>innocent</w:t>
            </w:r>
            <w:proofErr w:type="gramEnd"/>
            <w:r w:rsidR="00122B54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employees,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whistle-blowers who might get involved in an investigation.</w:t>
            </w:r>
          </w:p>
          <w:p w:rsidR="0056345B" w:rsidRDefault="000A45B0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</w:p>
          <w:p w:rsidR="00256972" w:rsidRPr="00BC41CC" w:rsidRDefault="0056345B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Further considerations </w:t>
            </w:r>
            <w:r w:rsidR="00256972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which need to be enshrined in the policy are as </w:t>
            </w:r>
            <w:r w:rsidR="00A33E04" w:rsidRPr="00BC41CC">
              <w:rPr>
                <w:rFonts w:ascii="Times New Roman" w:hAnsi="Times New Roman" w:cs="Times New Roman"/>
                <w:sz w:val="24"/>
                <w:szCs w:val="24"/>
              </w:rPr>
              <w:t>follows’</w:t>
            </w:r>
            <w:r w:rsidR="00256972" w:rsidRPr="00BC41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45B0" w:rsidRPr="00BC41CC" w:rsidRDefault="000A45B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Every deceitful or fraudulent act.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V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iolation of trustworthy duties.</w:t>
            </w:r>
          </w:p>
          <w:p w:rsidR="000A45B0" w:rsidRPr="00BC41CC" w:rsidRDefault="00F519D0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-   </w:t>
            </w:r>
            <w:r w:rsidR="00CE79F1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Misuse of funds, securities, supplies, or other entity assets.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U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nofficial use of the entity’s assets; such as equipment or computers for personal</w:t>
            </w:r>
          </w:p>
          <w:p w:rsidR="00F519D0" w:rsidRPr="00BC41CC" w:rsidRDefault="00256972" w:rsidP="00A33E04">
            <w:pPr>
              <w:autoSpaceDE w:val="0"/>
              <w:autoSpaceDN w:val="0"/>
              <w:adjustRightInd w:val="0"/>
              <w:spacing w:line="360" w:lineRule="auto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519D0" w:rsidRPr="00BC41CC">
              <w:rPr>
                <w:rFonts w:ascii="Times New Roman" w:hAnsi="Times New Roman" w:cs="Times New Roman"/>
                <w:sz w:val="24"/>
                <w:szCs w:val="24"/>
              </w:rPr>
              <w:t>se.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M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isstatements in the management or reporting of money or financial transactions.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P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rofiteering due to insider knowledge of entity activities.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R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evealing confidential and exclusive information to outside parties.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Dis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closing to other persons about confidential activities engaged in or considered by</w:t>
            </w:r>
          </w:p>
          <w:p w:rsidR="000A45B0" w:rsidRPr="00BC41CC" w:rsidRDefault="00F519D0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>the entity.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T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aking or looking for anything valuable from contractors, dealers, or persons</w:t>
            </w:r>
          </w:p>
          <w:p w:rsidR="00256972" w:rsidRPr="00BC41CC" w:rsidRDefault="00256972" w:rsidP="00A33E04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600"/>
              <w:rPr>
                <w:rFonts w:ascii="Times New Roman" w:hAnsi="Times New Roman"/>
                <w:sz w:val="24"/>
                <w:szCs w:val="24"/>
              </w:rPr>
            </w:pPr>
          </w:p>
          <w:p w:rsidR="000A45B0" w:rsidRPr="00BC41CC" w:rsidRDefault="00F519D0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>providing services or materials to the entity. Exception: Gifts less than £50 in value.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D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amage, removal, or incorrect use of records (paper or digital), furniture, fixtures, or</w:t>
            </w:r>
          </w:p>
          <w:p w:rsidR="000A45B0" w:rsidRPr="00BC41CC" w:rsidRDefault="00F519D0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A45B0" w:rsidRPr="00BC41CC">
              <w:rPr>
                <w:rFonts w:ascii="Times New Roman" w:hAnsi="Times New Roman" w:cs="Times New Roman"/>
                <w:sz w:val="24"/>
                <w:szCs w:val="24"/>
              </w:rPr>
              <w:t>equipment.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 xml:space="preserve"> H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armful activities against the entity’s computers, systems, or technologies.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ny violation of a relevant unlawful act.</w:t>
            </w:r>
          </w:p>
          <w:p w:rsidR="000A45B0" w:rsidRPr="00BC41CC" w:rsidRDefault="00F519D0" w:rsidP="001862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sz w:val="24"/>
                <w:szCs w:val="24"/>
              </w:rPr>
              <w:t>A</w:t>
            </w:r>
            <w:r w:rsidR="000A45B0" w:rsidRPr="00BC41CC">
              <w:rPr>
                <w:rFonts w:ascii="Times New Roman" w:hAnsi="Times New Roman"/>
                <w:sz w:val="24"/>
                <w:szCs w:val="24"/>
              </w:rPr>
              <w:t>ny related or similar irregularity.</w:t>
            </w:r>
          </w:p>
          <w:p w:rsidR="00122B54" w:rsidRPr="00BC41CC" w:rsidRDefault="00122B54" w:rsidP="00A33E0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0508C0" w:rsidRPr="00BC41CC" w:rsidRDefault="000508C0" w:rsidP="00A33E04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41CC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:rsidR="009B7805" w:rsidRPr="00BC41CC" w:rsidRDefault="009B7805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7143" w:rsidRDefault="0053714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F17CE" w:rsidRDefault="00CF17C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tbl>
      <w:tblPr>
        <w:tblStyle w:val="TableGrid"/>
        <w:tblW w:w="0" w:type="auto"/>
        <w:tblLook w:val="04A0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  <w:lang w:eastAsia="en-US"/>
              </w:rPr>
              <w:drawing>
                <wp:inline distT="0" distB="0" distL="0" distR="0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70392F" w:rsidP="0070392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</w:t>
            </w:r>
            <w:r w:rsidR="00DA48C0">
              <w:rPr>
                <w:rFonts w:cs="Bliss-Regular"/>
                <w:color w:val="000000"/>
              </w:rPr>
              <w:t>/</w:t>
            </w:r>
            <w:r w:rsidR="00625B17">
              <w:rPr>
                <w:rFonts w:cs="Bliss-Regular"/>
                <w:color w:val="000000"/>
              </w:rPr>
              <w:t>1</w:t>
            </w:r>
            <w:r>
              <w:rPr>
                <w:rFonts w:cs="Bliss-Regular"/>
                <w:color w:val="000000"/>
              </w:rPr>
              <w:t>1</w:t>
            </w:r>
            <w:r w:rsidR="00DA48C0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4DFB"/>
    <w:multiLevelType w:val="hybridMultilevel"/>
    <w:tmpl w:val="01C4168E"/>
    <w:lvl w:ilvl="0" w:tplc="79CCF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2864AA7"/>
    <w:multiLevelType w:val="hybridMultilevel"/>
    <w:tmpl w:val="5224C298"/>
    <w:lvl w:ilvl="0" w:tplc="8EEA2FE8">
      <w:start w:val="2"/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  <w:b/>
        <w:color w:val="000045"/>
      </w:rPr>
    </w:lvl>
    <w:lvl w:ilvl="1" w:tplc="30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>
    <w:nsid w:val="2FA91F76"/>
    <w:multiLevelType w:val="hybridMultilevel"/>
    <w:tmpl w:val="27C06458"/>
    <w:lvl w:ilvl="0" w:tplc="9E2A41A0">
      <w:start w:val="1"/>
      <w:numFmt w:val="lowerLetter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408C09E4"/>
    <w:multiLevelType w:val="hybridMultilevel"/>
    <w:tmpl w:val="8E68AD12"/>
    <w:lvl w:ilvl="0" w:tplc="FADEDA66">
      <w:start w:val="1"/>
      <w:numFmt w:val="upperRoman"/>
      <w:lvlText w:val="%1."/>
      <w:lvlJc w:val="left"/>
      <w:pPr>
        <w:ind w:left="765" w:hanging="720"/>
      </w:pPr>
      <w:rPr>
        <w:rFonts w:ascii="Times New Roman" w:eastAsiaTheme="minorEastAsia" w:hAnsi="Times New Roman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1FA4E0C"/>
    <w:multiLevelType w:val="hybridMultilevel"/>
    <w:tmpl w:val="3B7080D8"/>
    <w:lvl w:ilvl="0" w:tplc="49E8D2A6">
      <w:start w:val="1"/>
      <w:numFmt w:val="lowerLetter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3209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0181F"/>
    <w:rsid w:val="000052CF"/>
    <w:rsid w:val="000158F9"/>
    <w:rsid w:val="000160F0"/>
    <w:rsid w:val="000166D6"/>
    <w:rsid w:val="000174F7"/>
    <w:rsid w:val="000209F3"/>
    <w:rsid w:val="00026AEC"/>
    <w:rsid w:val="000344E2"/>
    <w:rsid w:val="00035CDD"/>
    <w:rsid w:val="00036A90"/>
    <w:rsid w:val="00036F20"/>
    <w:rsid w:val="00040083"/>
    <w:rsid w:val="000407C7"/>
    <w:rsid w:val="00041C1E"/>
    <w:rsid w:val="00041D66"/>
    <w:rsid w:val="000430AA"/>
    <w:rsid w:val="000461E4"/>
    <w:rsid w:val="000508C0"/>
    <w:rsid w:val="00054B0C"/>
    <w:rsid w:val="00055992"/>
    <w:rsid w:val="00060D45"/>
    <w:rsid w:val="00063C9A"/>
    <w:rsid w:val="0006405B"/>
    <w:rsid w:val="00066C07"/>
    <w:rsid w:val="00067D26"/>
    <w:rsid w:val="0007354F"/>
    <w:rsid w:val="000820E8"/>
    <w:rsid w:val="00083577"/>
    <w:rsid w:val="0008644F"/>
    <w:rsid w:val="0009107C"/>
    <w:rsid w:val="000979E1"/>
    <w:rsid w:val="000A0C2B"/>
    <w:rsid w:val="000A45B0"/>
    <w:rsid w:val="000B4B8E"/>
    <w:rsid w:val="000B5018"/>
    <w:rsid w:val="000B629D"/>
    <w:rsid w:val="000C6EEF"/>
    <w:rsid w:val="000C7A29"/>
    <w:rsid w:val="000D7E2D"/>
    <w:rsid w:val="000E49D8"/>
    <w:rsid w:val="000F2062"/>
    <w:rsid w:val="000F5F85"/>
    <w:rsid w:val="000F6230"/>
    <w:rsid w:val="000F6558"/>
    <w:rsid w:val="000F74C0"/>
    <w:rsid w:val="00102559"/>
    <w:rsid w:val="001031E4"/>
    <w:rsid w:val="001052C5"/>
    <w:rsid w:val="001073DC"/>
    <w:rsid w:val="00110B87"/>
    <w:rsid w:val="00113310"/>
    <w:rsid w:val="0011412C"/>
    <w:rsid w:val="00114C1D"/>
    <w:rsid w:val="001175EE"/>
    <w:rsid w:val="00122B54"/>
    <w:rsid w:val="001279B8"/>
    <w:rsid w:val="00127A33"/>
    <w:rsid w:val="00130624"/>
    <w:rsid w:val="00131642"/>
    <w:rsid w:val="001445F2"/>
    <w:rsid w:val="00146498"/>
    <w:rsid w:val="00156E1E"/>
    <w:rsid w:val="00157CF6"/>
    <w:rsid w:val="00164A16"/>
    <w:rsid w:val="00164A19"/>
    <w:rsid w:val="0016577D"/>
    <w:rsid w:val="0017268D"/>
    <w:rsid w:val="00172BD6"/>
    <w:rsid w:val="001737E5"/>
    <w:rsid w:val="00177277"/>
    <w:rsid w:val="00182416"/>
    <w:rsid w:val="001850F7"/>
    <w:rsid w:val="001862A5"/>
    <w:rsid w:val="00187A59"/>
    <w:rsid w:val="00187EB4"/>
    <w:rsid w:val="00195149"/>
    <w:rsid w:val="001970D1"/>
    <w:rsid w:val="001975CF"/>
    <w:rsid w:val="001B120C"/>
    <w:rsid w:val="001B21AE"/>
    <w:rsid w:val="001E2419"/>
    <w:rsid w:val="001E38B1"/>
    <w:rsid w:val="001F0481"/>
    <w:rsid w:val="001F058F"/>
    <w:rsid w:val="0020451E"/>
    <w:rsid w:val="00206B9D"/>
    <w:rsid w:val="00211071"/>
    <w:rsid w:val="0021636C"/>
    <w:rsid w:val="002229DE"/>
    <w:rsid w:val="002250DE"/>
    <w:rsid w:val="00231B50"/>
    <w:rsid w:val="0023259C"/>
    <w:rsid w:val="00234542"/>
    <w:rsid w:val="00234DBB"/>
    <w:rsid w:val="00235ABC"/>
    <w:rsid w:val="00236661"/>
    <w:rsid w:val="00236ECF"/>
    <w:rsid w:val="002407C5"/>
    <w:rsid w:val="00242E59"/>
    <w:rsid w:val="00250340"/>
    <w:rsid w:val="0025079B"/>
    <w:rsid w:val="0025319A"/>
    <w:rsid w:val="00256972"/>
    <w:rsid w:val="00267408"/>
    <w:rsid w:val="002679F6"/>
    <w:rsid w:val="0027183C"/>
    <w:rsid w:val="00271BFF"/>
    <w:rsid w:val="00272C08"/>
    <w:rsid w:val="00274259"/>
    <w:rsid w:val="0027544B"/>
    <w:rsid w:val="002756CC"/>
    <w:rsid w:val="00276903"/>
    <w:rsid w:val="00294BEE"/>
    <w:rsid w:val="00297D13"/>
    <w:rsid w:val="002A02CC"/>
    <w:rsid w:val="002A46F2"/>
    <w:rsid w:val="002A4AAF"/>
    <w:rsid w:val="002B0BD7"/>
    <w:rsid w:val="002B573D"/>
    <w:rsid w:val="002C28EF"/>
    <w:rsid w:val="002C2E75"/>
    <w:rsid w:val="002C4FA2"/>
    <w:rsid w:val="002C5CB2"/>
    <w:rsid w:val="002D3727"/>
    <w:rsid w:val="002D44DB"/>
    <w:rsid w:val="002F779F"/>
    <w:rsid w:val="002F7CA0"/>
    <w:rsid w:val="00302948"/>
    <w:rsid w:val="003066A9"/>
    <w:rsid w:val="00310580"/>
    <w:rsid w:val="00311C7C"/>
    <w:rsid w:val="00311C86"/>
    <w:rsid w:val="00312E21"/>
    <w:rsid w:val="003141BE"/>
    <w:rsid w:val="003301CE"/>
    <w:rsid w:val="00331D31"/>
    <w:rsid w:val="00333B36"/>
    <w:rsid w:val="00336E66"/>
    <w:rsid w:val="0034748B"/>
    <w:rsid w:val="00354E72"/>
    <w:rsid w:val="00357599"/>
    <w:rsid w:val="00357601"/>
    <w:rsid w:val="003628CF"/>
    <w:rsid w:val="00365EF9"/>
    <w:rsid w:val="003663BE"/>
    <w:rsid w:val="00367742"/>
    <w:rsid w:val="00367F0C"/>
    <w:rsid w:val="00371885"/>
    <w:rsid w:val="00381213"/>
    <w:rsid w:val="003834AD"/>
    <w:rsid w:val="00385CE3"/>
    <w:rsid w:val="00394247"/>
    <w:rsid w:val="003A40BE"/>
    <w:rsid w:val="003A5E4A"/>
    <w:rsid w:val="003A6018"/>
    <w:rsid w:val="003B6DDC"/>
    <w:rsid w:val="003C0D78"/>
    <w:rsid w:val="003C3F96"/>
    <w:rsid w:val="003D18BC"/>
    <w:rsid w:val="003D6EF0"/>
    <w:rsid w:val="003E2B87"/>
    <w:rsid w:val="003F69E0"/>
    <w:rsid w:val="0040116D"/>
    <w:rsid w:val="00404A69"/>
    <w:rsid w:val="00405895"/>
    <w:rsid w:val="004058DF"/>
    <w:rsid w:val="00405B68"/>
    <w:rsid w:val="004076C3"/>
    <w:rsid w:val="004104D1"/>
    <w:rsid w:val="00415C93"/>
    <w:rsid w:val="0041670A"/>
    <w:rsid w:val="00430A57"/>
    <w:rsid w:val="004473C9"/>
    <w:rsid w:val="00451B29"/>
    <w:rsid w:val="00452704"/>
    <w:rsid w:val="004533AB"/>
    <w:rsid w:val="004546B6"/>
    <w:rsid w:val="00456544"/>
    <w:rsid w:val="00462FFD"/>
    <w:rsid w:val="00464887"/>
    <w:rsid w:val="00482FAB"/>
    <w:rsid w:val="00486EE6"/>
    <w:rsid w:val="00486F1A"/>
    <w:rsid w:val="00490179"/>
    <w:rsid w:val="00490CB9"/>
    <w:rsid w:val="004A1E9B"/>
    <w:rsid w:val="004A2CE2"/>
    <w:rsid w:val="004A5C6B"/>
    <w:rsid w:val="004B3653"/>
    <w:rsid w:val="004C5DE3"/>
    <w:rsid w:val="004D6FE7"/>
    <w:rsid w:val="004D740D"/>
    <w:rsid w:val="004E3CDA"/>
    <w:rsid w:val="004E6776"/>
    <w:rsid w:val="004F18EF"/>
    <w:rsid w:val="004F4B4D"/>
    <w:rsid w:val="0050216D"/>
    <w:rsid w:val="00503B33"/>
    <w:rsid w:val="00503D7E"/>
    <w:rsid w:val="0050778F"/>
    <w:rsid w:val="00513052"/>
    <w:rsid w:val="00514460"/>
    <w:rsid w:val="00522267"/>
    <w:rsid w:val="0053246C"/>
    <w:rsid w:val="00535F31"/>
    <w:rsid w:val="00537143"/>
    <w:rsid w:val="005374D8"/>
    <w:rsid w:val="005408BF"/>
    <w:rsid w:val="005434B6"/>
    <w:rsid w:val="00545BE5"/>
    <w:rsid w:val="005524D7"/>
    <w:rsid w:val="0055634B"/>
    <w:rsid w:val="0056345B"/>
    <w:rsid w:val="00574D64"/>
    <w:rsid w:val="0057644D"/>
    <w:rsid w:val="005777E3"/>
    <w:rsid w:val="00580B5C"/>
    <w:rsid w:val="005820ED"/>
    <w:rsid w:val="005859BB"/>
    <w:rsid w:val="00591365"/>
    <w:rsid w:val="00592002"/>
    <w:rsid w:val="005A0EEB"/>
    <w:rsid w:val="005A292F"/>
    <w:rsid w:val="005B11CF"/>
    <w:rsid w:val="005B28CC"/>
    <w:rsid w:val="005B31E4"/>
    <w:rsid w:val="005B3468"/>
    <w:rsid w:val="005B3F29"/>
    <w:rsid w:val="005C5105"/>
    <w:rsid w:val="005C61FE"/>
    <w:rsid w:val="005F24A1"/>
    <w:rsid w:val="005F2E61"/>
    <w:rsid w:val="005F3720"/>
    <w:rsid w:val="006034F6"/>
    <w:rsid w:val="00603F03"/>
    <w:rsid w:val="00607874"/>
    <w:rsid w:val="00607E77"/>
    <w:rsid w:val="00616D00"/>
    <w:rsid w:val="00617BB3"/>
    <w:rsid w:val="00617D64"/>
    <w:rsid w:val="00622E0A"/>
    <w:rsid w:val="00625B17"/>
    <w:rsid w:val="00634296"/>
    <w:rsid w:val="00636BBC"/>
    <w:rsid w:val="00636E0B"/>
    <w:rsid w:val="00645CDD"/>
    <w:rsid w:val="0064657E"/>
    <w:rsid w:val="006518C5"/>
    <w:rsid w:val="00652EEC"/>
    <w:rsid w:val="00653F1A"/>
    <w:rsid w:val="006576E4"/>
    <w:rsid w:val="00657FF9"/>
    <w:rsid w:val="006713C3"/>
    <w:rsid w:val="006803EB"/>
    <w:rsid w:val="006823A7"/>
    <w:rsid w:val="00683366"/>
    <w:rsid w:val="00687B8B"/>
    <w:rsid w:val="006A2E11"/>
    <w:rsid w:val="006A55C9"/>
    <w:rsid w:val="006A57E5"/>
    <w:rsid w:val="006B0DCD"/>
    <w:rsid w:val="006B102F"/>
    <w:rsid w:val="006B4E9A"/>
    <w:rsid w:val="006C5FB1"/>
    <w:rsid w:val="006D2DD1"/>
    <w:rsid w:val="006E220C"/>
    <w:rsid w:val="006E5011"/>
    <w:rsid w:val="00700A5C"/>
    <w:rsid w:val="0070347F"/>
    <w:rsid w:val="0070392F"/>
    <w:rsid w:val="0070678E"/>
    <w:rsid w:val="007113AF"/>
    <w:rsid w:val="00712F62"/>
    <w:rsid w:val="00717C37"/>
    <w:rsid w:val="00720245"/>
    <w:rsid w:val="00725A9E"/>
    <w:rsid w:val="00732A13"/>
    <w:rsid w:val="00734387"/>
    <w:rsid w:val="0076366D"/>
    <w:rsid w:val="0076577D"/>
    <w:rsid w:val="0076672C"/>
    <w:rsid w:val="00771E04"/>
    <w:rsid w:val="007862B6"/>
    <w:rsid w:val="0079171E"/>
    <w:rsid w:val="00793595"/>
    <w:rsid w:val="00796026"/>
    <w:rsid w:val="007B0B50"/>
    <w:rsid w:val="007B38A6"/>
    <w:rsid w:val="007C76A3"/>
    <w:rsid w:val="007D6575"/>
    <w:rsid w:val="007E1EFB"/>
    <w:rsid w:val="007F5293"/>
    <w:rsid w:val="007F6D2F"/>
    <w:rsid w:val="007F6DB4"/>
    <w:rsid w:val="00803676"/>
    <w:rsid w:val="00804C68"/>
    <w:rsid w:val="00805257"/>
    <w:rsid w:val="00805ECE"/>
    <w:rsid w:val="008133E8"/>
    <w:rsid w:val="0081666E"/>
    <w:rsid w:val="00830994"/>
    <w:rsid w:val="00831C11"/>
    <w:rsid w:val="00832BD5"/>
    <w:rsid w:val="00833F05"/>
    <w:rsid w:val="00834691"/>
    <w:rsid w:val="00843547"/>
    <w:rsid w:val="00844AFA"/>
    <w:rsid w:val="00847EE8"/>
    <w:rsid w:val="00850C93"/>
    <w:rsid w:val="00851295"/>
    <w:rsid w:val="00854D41"/>
    <w:rsid w:val="008575BA"/>
    <w:rsid w:val="008667A9"/>
    <w:rsid w:val="0087101D"/>
    <w:rsid w:val="00883F1D"/>
    <w:rsid w:val="00884F74"/>
    <w:rsid w:val="008912F7"/>
    <w:rsid w:val="008A60B4"/>
    <w:rsid w:val="008B2FFD"/>
    <w:rsid w:val="008B3C31"/>
    <w:rsid w:val="008B64FE"/>
    <w:rsid w:val="008C0EB4"/>
    <w:rsid w:val="008C699B"/>
    <w:rsid w:val="008C7B6A"/>
    <w:rsid w:val="008E298B"/>
    <w:rsid w:val="008E2AF7"/>
    <w:rsid w:val="008E3F78"/>
    <w:rsid w:val="008E430E"/>
    <w:rsid w:val="008E4856"/>
    <w:rsid w:val="008E6FF3"/>
    <w:rsid w:val="008F4096"/>
    <w:rsid w:val="008F5F69"/>
    <w:rsid w:val="008F6FDC"/>
    <w:rsid w:val="00911F16"/>
    <w:rsid w:val="00913694"/>
    <w:rsid w:val="00914F06"/>
    <w:rsid w:val="00915725"/>
    <w:rsid w:val="00927F31"/>
    <w:rsid w:val="00931DDF"/>
    <w:rsid w:val="00935BF7"/>
    <w:rsid w:val="00936A96"/>
    <w:rsid w:val="00950900"/>
    <w:rsid w:val="0095442C"/>
    <w:rsid w:val="00956E7F"/>
    <w:rsid w:val="009629AA"/>
    <w:rsid w:val="00971727"/>
    <w:rsid w:val="00973356"/>
    <w:rsid w:val="009819C9"/>
    <w:rsid w:val="00983942"/>
    <w:rsid w:val="00992F8A"/>
    <w:rsid w:val="009958FC"/>
    <w:rsid w:val="009A722E"/>
    <w:rsid w:val="009B5657"/>
    <w:rsid w:val="009B7805"/>
    <w:rsid w:val="009C37E0"/>
    <w:rsid w:val="009F0DB4"/>
    <w:rsid w:val="009F5ADE"/>
    <w:rsid w:val="009F6D7C"/>
    <w:rsid w:val="00A020DF"/>
    <w:rsid w:val="00A048E9"/>
    <w:rsid w:val="00A05697"/>
    <w:rsid w:val="00A10E6A"/>
    <w:rsid w:val="00A1262E"/>
    <w:rsid w:val="00A14657"/>
    <w:rsid w:val="00A14B66"/>
    <w:rsid w:val="00A24939"/>
    <w:rsid w:val="00A2649F"/>
    <w:rsid w:val="00A33E04"/>
    <w:rsid w:val="00A51F92"/>
    <w:rsid w:val="00A54694"/>
    <w:rsid w:val="00A56856"/>
    <w:rsid w:val="00A61FC6"/>
    <w:rsid w:val="00A65CF7"/>
    <w:rsid w:val="00A77E0A"/>
    <w:rsid w:val="00A81DFE"/>
    <w:rsid w:val="00A851DA"/>
    <w:rsid w:val="00AA7C01"/>
    <w:rsid w:val="00AB5BA5"/>
    <w:rsid w:val="00AC3E2A"/>
    <w:rsid w:val="00AC418A"/>
    <w:rsid w:val="00AC7D5B"/>
    <w:rsid w:val="00AE1481"/>
    <w:rsid w:val="00AE249D"/>
    <w:rsid w:val="00AF0750"/>
    <w:rsid w:val="00AF681E"/>
    <w:rsid w:val="00B00678"/>
    <w:rsid w:val="00B01C82"/>
    <w:rsid w:val="00B0415E"/>
    <w:rsid w:val="00B04678"/>
    <w:rsid w:val="00B07EA7"/>
    <w:rsid w:val="00B24098"/>
    <w:rsid w:val="00B32567"/>
    <w:rsid w:val="00B33852"/>
    <w:rsid w:val="00B35495"/>
    <w:rsid w:val="00B376B1"/>
    <w:rsid w:val="00B6116F"/>
    <w:rsid w:val="00B63DBA"/>
    <w:rsid w:val="00B649C4"/>
    <w:rsid w:val="00B65FD5"/>
    <w:rsid w:val="00B67B8E"/>
    <w:rsid w:val="00B703C2"/>
    <w:rsid w:val="00B84A5B"/>
    <w:rsid w:val="00B932CA"/>
    <w:rsid w:val="00B95E3F"/>
    <w:rsid w:val="00B95ED3"/>
    <w:rsid w:val="00B9721F"/>
    <w:rsid w:val="00B97936"/>
    <w:rsid w:val="00BA341C"/>
    <w:rsid w:val="00BB0067"/>
    <w:rsid w:val="00BB5FE6"/>
    <w:rsid w:val="00BB7684"/>
    <w:rsid w:val="00BC210C"/>
    <w:rsid w:val="00BC41CC"/>
    <w:rsid w:val="00BC435A"/>
    <w:rsid w:val="00BC46DF"/>
    <w:rsid w:val="00BC49B8"/>
    <w:rsid w:val="00BD0354"/>
    <w:rsid w:val="00BE02FC"/>
    <w:rsid w:val="00BE16EA"/>
    <w:rsid w:val="00BE3222"/>
    <w:rsid w:val="00BF3EBF"/>
    <w:rsid w:val="00BF40E1"/>
    <w:rsid w:val="00BF7060"/>
    <w:rsid w:val="00C03577"/>
    <w:rsid w:val="00C049A5"/>
    <w:rsid w:val="00C10159"/>
    <w:rsid w:val="00C303EB"/>
    <w:rsid w:val="00C31711"/>
    <w:rsid w:val="00C528F3"/>
    <w:rsid w:val="00C57279"/>
    <w:rsid w:val="00C62301"/>
    <w:rsid w:val="00C6593D"/>
    <w:rsid w:val="00C65FEA"/>
    <w:rsid w:val="00C664E8"/>
    <w:rsid w:val="00C72636"/>
    <w:rsid w:val="00C75201"/>
    <w:rsid w:val="00C97CCE"/>
    <w:rsid w:val="00CA0902"/>
    <w:rsid w:val="00CA0AC2"/>
    <w:rsid w:val="00CA23CA"/>
    <w:rsid w:val="00CA416B"/>
    <w:rsid w:val="00CA68FF"/>
    <w:rsid w:val="00CB18E8"/>
    <w:rsid w:val="00CB4D0A"/>
    <w:rsid w:val="00CC2FB3"/>
    <w:rsid w:val="00CC575A"/>
    <w:rsid w:val="00CD2961"/>
    <w:rsid w:val="00CE601C"/>
    <w:rsid w:val="00CE68CA"/>
    <w:rsid w:val="00CE79F1"/>
    <w:rsid w:val="00CF17CE"/>
    <w:rsid w:val="00CF28E0"/>
    <w:rsid w:val="00CF2B67"/>
    <w:rsid w:val="00D01715"/>
    <w:rsid w:val="00D039AC"/>
    <w:rsid w:val="00D0765E"/>
    <w:rsid w:val="00D16312"/>
    <w:rsid w:val="00D24616"/>
    <w:rsid w:val="00D31178"/>
    <w:rsid w:val="00D32230"/>
    <w:rsid w:val="00D37627"/>
    <w:rsid w:val="00D427DE"/>
    <w:rsid w:val="00D42FD6"/>
    <w:rsid w:val="00D43274"/>
    <w:rsid w:val="00D43E54"/>
    <w:rsid w:val="00D44768"/>
    <w:rsid w:val="00D55352"/>
    <w:rsid w:val="00D5587D"/>
    <w:rsid w:val="00D56FC4"/>
    <w:rsid w:val="00D61F4E"/>
    <w:rsid w:val="00D67A47"/>
    <w:rsid w:val="00D707CC"/>
    <w:rsid w:val="00D743C5"/>
    <w:rsid w:val="00D76556"/>
    <w:rsid w:val="00D8047F"/>
    <w:rsid w:val="00D821FE"/>
    <w:rsid w:val="00D9013A"/>
    <w:rsid w:val="00D92812"/>
    <w:rsid w:val="00D93BD3"/>
    <w:rsid w:val="00D955B4"/>
    <w:rsid w:val="00DA48C0"/>
    <w:rsid w:val="00DB0793"/>
    <w:rsid w:val="00DC23EE"/>
    <w:rsid w:val="00DD51CE"/>
    <w:rsid w:val="00DE2C4E"/>
    <w:rsid w:val="00DE696C"/>
    <w:rsid w:val="00DF036A"/>
    <w:rsid w:val="00E00821"/>
    <w:rsid w:val="00E04DB4"/>
    <w:rsid w:val="00E11739"/>
    <w:rsid w:val="00E22099"/>
    <w:rsid w:val="00E229EA"/>
    <w:rsid w:val="00E30679"/>
    <w:rsid w:val="00E31DB8"/>
    <w:rsid w:val="00E337F0"/>
    <w:rsid w:val="00E40DD3"/>
    <w:rsid w:val="00E4597D"/>
    <w:rsid w:val="00E54832"/>
    <w:rsid w:val="00E56A90"/>
    <w:rsid w:val="00E64050"/>
    <w:rsid w:val="00E641CC"/>
    <w:rsid w:val="00E66941"/>
    <w:rsid w:val="00E76996"/>
    <w:rsid w:val="00E84578"/>
    <w:rsid w:val="00E84D94"/>
    <w:rsid w:val="00E87290"/>
    <w:rsid w:val="00E914E1"/>
    <w:rsid w:val="00E943FD"/>
    <w:rsid w:val="00E9554F"/>
    <w:rsid w:val="00EA30AB"/>
    <w:rsid w:val="00EA47E8"/>
    <w:rsid w:val="00EA6E23"/>
    <w:rsid w:val="00EB2821"/>
    <w:rsid w:val="00EB35AB"/>
    <w:rsid w:val="00EB3925"/>
    <w:rsid w:val="00EC1E99"/>
    <w:rsid w:val="00EC3979"/>
    <w:rsid w:val="00EC4E0E"/>
    <w:rsid w:val="00ED0005"/>
    <w:rsid w:val="00ED3D92"/>
    <w:rsid w:val="00ED4844"/>
    <w:rsid w:val="00ED6BCC"/>
    <w:rsid w:val="00EE530F"/>
    <w:rsid w:val="00F02B7A"/>
    <w:rsid w:val="00F12336"/>
    <w:rsid w:val="00F17DFF"/>
    <w:rsid w:val="00F2252E"/>
    <w:rsid w:val="00F22EC1"/>
    <w:rsid w:val="00F24DF2"/>
    <w:rsid w:val="00F24F0B"/>
    <w:rsid w:val="00F42622"/>
    <w:rsid w:val="00F42823"/>
    <w:rsid w:val="00F44EFC"/>
    <w:rsid w:val="00F519D0"/>
    <w:rsid w:val="00F5278E"/>
    <w:rsid w:val="00F6132D"/>
    <w:rsid w:val="00F65D13"/>
    <w:rsid w:val="00F74B11"/>
    <w:rsid w:val="00F75C1D"/>
    <w:rsid w:val="00F75DF6"/>
    <w:rsid w:val="00F906EC"/>
    <w:rsid w:val="00FA30C4"/>
    <w:rsid w:val="00FB4968"/>
    <w:rsid w:val="00FB6F99"/>
    <w:rsid w:val="00FC4948"/>
    <w:rsid w:val="00FC4F37"/>
    <w:rsid w:val="00FD460B"/>
    <w:rsid w:val="00FE1EA4"/>
    <w:rsid w:val="00FE45E2"/>
    <w:rsid w:val="00FE7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623D5-2AD6-4E00-8529-FF0D5E10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6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50</cp:revision>
  <dcterms:created xsi:type="dcterms:W3CDTF">2014-11-01T14:49:00Z</dcterms:created>
  <dcterms:modified xsi:type="dcterms:W3CDTF">2014-11-02T23:45:00Z</dcterms:modified>
</cp:coreProperties>
</file>