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1F36" w:rsidP="00A851DA">
      <w:pPr>
        <w:rPr>
          <w:lang w:val="en-US"/>
        </w:rPr>
      </w:pPr>
      <w:r w:rsidRPr="00961F3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B214A7" w:rsidP="00F35FCC">
            <w:pPr>
              <w:rPr>
                <w:rFonts w:ascii="Tahoma" w:hAnsi="Tahoma" w:cs="Tahoma"/>
                <w:b/>
                <w:sz w:val="20"/>
                <w:szCs w:val="20"/>
              </w:rPr>
            </w:pPr>
            <w:r w:rsidRPr="00B06AC3">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131C58"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131C58">
              <w:rPr>
                <w:rFonts w:ascii="Tahoma" w:eastAsia="Times New Roman" w:hAnsi="Tahoma" w:cs="Tahoma"/>
                <w:b/>
                <w:sz w:val="20"/>
                <w:szCs w:val="20"/>
                <w:lang w:eastAsia="en-GB"/>
              </w:rPr>
              <w:t>12</w:t>
            </w:r>
            <w:r w:rsidR="00A15738" w:rsidRPr="00131C58">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8F0E17" w:rsidRDefault="00A15738" w:rsidP="00F35FCC">
            <w:pPr>
              <w:shd w:val="clear" w:color="auto" w:fill="FFFFFF"/>
              <w:outlineLvl w:val="1"/>
              <w:rPr>
                <w:rFonts w:ascii="Tahoma" w:eastAsia="Times New Roman" w:hAnsi="Tahoma" w:cs="Tahoma"/>
                <w:b/>
                <w:sz w:val="20"/>
                <w:szCs w:val="20"/>
                <w:lang w:eastAsia="en-GB"/>
              </w:rPr>
            </w:pPr>
            <w:r w:rsidRPr="008F0E17">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B214A7" w:rsidP="00F35FCC">
            <w:pPr>
              <w:rPr>
                <w:rFonts w:ascii="Tahoma" w:hAnsi="Tahoma" w:cs="Tahoma"/>
                <w:b/>
                <w:sz w:val="20"/>
                <w:szCs w:val="20"/>
              </w:rPr>
            </w:pPr>
            <w:r w:rsidRPr="00B06AC3">
              <w:rPr>
                <w:rFonts w:ascii="Tahoma" w:hAnsi="Tahoma" w:cs="Tahoma"/>
                <w:b/>
                <w:sz w:val="20"/>
                <w:szCs w:val="20"/>
              </w:rP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71430" w:rsidRDefault="00F71430" w:rsidP="00A851DA">
            <w:pPr>
              <w:rPr>
                <w:rFonts w:ascii="Tahoma" w:hAnsi="Tahoma" w:cs="Tahoma"/>
                <w:b/>
                <w:color w:val="000000"/>
                <w:sz w:val="20"/>
                <w:szCs w:val="20"/>
              </w:rPr>
            </w:pPr>
            <w:r>
              <w:rPr>
                <w:rFonts w:ascii="Tahoma" w:hAnsi="Tahoma" w:cs="Tahoma"/>
                <w:b/>
                <w:color w:val="000000"/>
                <w:sz w:val="20"/>
                <w:szCs w:val="20"/>
              </w:rPr>
              <w:t>Nelson Cadete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71430" w:rsidRDefault="00F71430" w:rsidP="00A851DA">
            <w:pPr>
              <w:rPr>
                <w:rFonts w:ascii="Tahoma" w:hAnsi="Tahoma" w:cs="Tahoma"/>
                <w:b/>
                <w:color w:val="000000"/>
                <w:sz w:val="20"/>
                <w:szCs w:val="20"/>
              </w:rPr>
            </w:pPr>
            <w:r>
              <w:rPr>
                <w:rFonts w:ascii="Tahoma" w:hAnsi="Tahoma" w:cs="Tahoma"/>
                <w:b/>
                <w:color w:val="000000"/>
                <w:sz w:val="20"/>
                <w:szCs w:val="20"/>
              </w:rPr>
              <w:t>20/06/2014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622694" w:rsidRDefault="00622694" w:rsidP="00D13C1E">
      <w:pPr>
        <w:autoSpaceDE w:val="0"/>
        <w:autoSpaceDN w:val="0"/>
        <w:adjustRightInd w:val="0"/>
        <w:spacing w:after="0" w:line="240" w:lineRule="auto"/>
        <w:rPr>
          <w:rFonts w:ascii="Tahoma" w:hAnsi="Tahoma" w:cs="Tahoma"/>
          <w:sz w:val="24"/>
          <w:szCs w:val="24"/>
          <w:u w:val="single"/>
        </w:rPr>
      </w:pPr>
    </w:p>
    <w:p w:rsidR="00D13C1E" w:rsidRPr="00F24D5B" w:rsidRDefault="004772EF" w:rsidP="00F24D5B">
      <w:pPr>
        <w:autoSpaceDE w:val="0"/>
        <w:autoSpaceDN w:val="0"/>
        <w:adjustRightInd w:val="0"/>
        <w:spacing w:after="0" w:line="240" w:lineRule="auto"/>
        <w:jc w:val="both"/>
        <w:rPr>
          <w:rFonts w:ascii="Tahoma" w:hAnsi="Tahoma" w:cs="Tahoma"/>
          <w:sz w:val="24"/>
          <w:szCs w:val="24"/>
          <w:u w:val="single"/>
        </w:rPr>
      </w:pPr>
      <w:proofErr w:type="spellStart"/>
      <w:r w:rsidRPr="00F24D5B">
        <w:rPr>
          <w:rFonts w:ascii="Tahoma" w:hAnsi="Tahoma" w:cs="Tahoma"/>
          <w:sz w:val="24"/>
          <w:szCs w:val="24"/>
          <w:u w:val="single"/>
        </w:rPr>
        <w:lastRenderedPageBreak/>
        <w:t>i</w:t>
      </w:r>
      <w:proofErr w:type="spellEnd"/>
      <w:r w:rsidR="00D13C1E" w:rsidRPr="00F24D5B">
        <w:rPr>
          <w:rFonts w:ascii="Tahoma" w:hAnsi="Tahoma" w:cs="Tahoma"/>
          <w:sz w:val="24"/>
          <w:szCs w:val="24"/>
          <w:u w:val="single"/>
        </w:rPr>
        <w:t>. You are a project manager working on gathering requirements and establishing</w:t>
      </w:r>
    </w:p>
    <w:p w:rsidR="00D13C1E" w:rsidRPr="00F24D5B" w:rsidRDefault="00D13C1E" w:rsidP="00F24D5B">
      <w:pPr>
        <w:autoSpaceDE w:val="0"/>
        <w:autoSpaceDN w:val="0"/>
        <w:adjustRightInd w:val="0"/>
        <w:spacing w:after="0" w:line="240" w:lineRule="auto"/>
        <w:jc w:val="both"/>
        <w:rPr>
          <w:rFonts w:ascii="Tahoma" w:hAnsi="Tahoma" w:cs="Tahoma"/>
          <w:sz w:val="24"/>
          <w:szCs w:val="24"/>
          <w:u w:val="single"/>
        </w:rPr>
      </w:pPr>
      <w:r w:rsidRPr="00F24D5B">
        <w:rPr>
          <w:rFonts w:ascii="Tahoma" w:hAnsi="Tahoma" w:cs="Tahoma"/>
          <w:sz w:val="24"/>
          <w:szCs w:val="24"/>
          <w:u w:val="single"/>
        </w:rPr>
        <w:t>estimates for the project. Which process group are you in?</w:t>
      </w:r>
    </w:p>
    <w:p w:rsidR="003A7390" w:rsidRPr="00F24D5B" w:rsidRDefault="003A7390" w:rsidP="00F24D5B">
      <w:pPr>
        <w:autoSpaceDE w:val="0"/>
        <w:autoSpaceDN w:val="0"/>
        <w:adjustRightInd w:val="0"/>
        <w:spacing w:after="0" w:line="240" w:lineRule="auto"/>
        <w:jc w:val="both"/>
        <w:rPr>
          <w:rFonts w:ascii="Tahoma" w:hAnsi="Tahoma" w:cs="Tahoma"/>
          <w:sz w:val="24"/>
          <w:szCs w:val="24"/>
          <w:u w:val="single"/>
        </w:rPr>
      </w:pPr>
    </w:p>
    <w:p w:rsidR="00304754" w:rsidRPr="00F24D5B" w:rsidRDefault="00304754" w:rsidP="00F24D5B">
      <w:pPr>
        <w:autoSpaceDE w:val="0"/>
        <w:autoSpaceDN w:val="0"/>
        <w:adjustRightInd w:val="0"/>
        <w:spacing w:after="0"/>
        <w:jc w:val="both"/>
        <w:rPr>
          <w:rFonts w:ascii="Tahoma" w:hAnsi="Tahoma" w:cs="Tahoma"/>
          <w:sz w:val="24"/>
          <w:szCs w:val="24"/>
        </w:rPr>
      </w:pPr>
      <w:r w:rsidRPr="00F24D5B">
        <w:rPr>
          <w:rFonts w:ascii="Tahoma" w:hAnsi="Tahoma" w:cs="Tahoma"/>
          <w:sz w:val="24"/>
          <w:szCs w:val="24"/>
        </w:rPr>
        <w:t>Answer:</w:t>
      </w:r>
      <w:r w:rsidR="00D13C1E" w:rsidRPr="00F24D5B">
        <w:rPr>
          <w:rFonts w:ascii="Tahoma" w:hAnsi="Tahoma" w:cs="Tahoma"/>
          <w:sz w:val="24"/>
          <w:szCs w:val="24"/>
        </w:rPr>
        <w:t xml:space="preserve"> Initiation Planning</w:t>
      </w:r>
      <w:r w:rsidRPr="00F24D5B">
        <w:rPr>
          <w:rFonts w:ascii="Tahoma" w:hAnsi="Tahoma" w:cs="Tahoma"/>
          <w:sz w:val="24"/>
          <w:szCs w:val="24"/>
        </w:rPr>
        <w:t>.</w:t>
      </w:r>
    </w:p>
    <w:p w:rsidR="00304754" w:rsidRPr="00F24D5B" w:rsidRDefault="00304754" w:rsidP="00F24D5B">
      <w:pPr>
        <w:autoSpaceDE w:val="0"/>
        <w:autoSpaceDN w:val="0"/>
        <w:adjustRightInd w:val="0"/>
        <w:spacing w:after="0"/>
        <w:jc w:val="both"/>
        <w:rPr>
          <w:rFonts w:ascii="Tahoma" w:hAnsi="Tahoma" w:cs="Tahoma"/>
          <w:sz w:val="24"/>
          <w:szCs w:val="24"/>
          <w:shd w:val="clear" w:color="auto" w:fill="FFFFFF"/>
        </w:rPr>
      </w:pPr>
      <w:r w:rsidRPr="00F24D5B">
        <w:rPr>
          <w:rFonts w:ascii="Tahoma" w:hAnsi="Tahoma" w:cs="Tahoma"/>
          <w:b/>
          <w:bCs/>
          <w:sz w:val="24"/>
          <w:szCs w:val="24"/>
          <w:shd w:val="clear" w:color="auto" w:fill="FFFFFF"/>
        </w:rPr>
        <w:t>Initiating</w:t>
      </w:r>
      <w:r w:rsidRPr="00F24D5B">
        <w:rPr>
          <w:rFonts w:ascii="Tahoma" w:hAnsi="Tahoma" w:cs="Tahoma"/>
          <w:sz w:val="24"/>
          <w:szCs w:val="24"/>
          <w:shd w:val="clear" w:color="auto" w:fill="FFFFFF"/>
        </w:rPr>
        <w:t xml:space="preserve"> - Processes performed to define a new project or a new phase of an existing project.</w:t>
      </w:r>
    </w:p>
    <w:p w:rsidR="00304754" w:rsidRPr="00F24D5B" w:rsidRDefault="00304754" w:rsidP="00F24D5B">
      <w:pPr>
        <w:autoSpaceDE w:val="0"/>
        <w:autoSpaceDN w:val="0"/>
        <w:adjustRightInd w:val="0"/>
        <w:spacing w:after="0"/>
        <w:jc w:val="both"/>
        <w:rPr>
          <w:rStyle w:val="apple-converted-space"/>
          <w:rFonts w:ascii="Tahoma" w:hAnsi="Tahoma" w:cs="Tahoma"/>
          <w:sz w:val="24"/>
          <w:szCs w:val="24"/>
          <w:shd w:val="clear" w:color="auto" w:fill="FFFFFF"/>
        </w:rPr>
      </w:pPr>
      <w:r w:rsidRPr="00F24D5B">
        <w:rPr>
          <w:rFonts w:ascii="Tahoma" w:hAnsi="Tahoma" w:cs="Tahoma"/>
          <w:b/>
          <w:bCs/>
          <w:sz w:val="24"/>
          <w:szCs w:val="24"/>
          <w:shd w:val="clear" w:color="auto" w:fill="FFFFFF"/>
        </w:rPr>
        <w:t>Planning</w:t>
      </w:r>
      <w:r w:rsidRPr="00F24D5B">
        <w:rPr>
          <w:rFonts w:ascii="Tahoma" w:hAnsi="Tahoma" w:cs="Tahoma"/>
          <w:sz w:val="24"/>
          <w:szCs w:val="24"/>
          <w:shd w:val="clear" w:color="auto" w:fill="FFFFFF"/>
        </w:rPr>
        <w:t>:</w:t>
      </w:r>
      <w:r w:rsidRPr="00F24D5B">
        <w:rPr>
          <w:rFonts w:ascii="Tahoma" w:hAnsi="Tahoma" w:cs="Tahoma"/>
          <w:sz w:val="24"/>
          <w:szCs w:val="24"/>
        </w:rPr>
        <w:t xml:space="preserve"> </w:t>
      </w:r>
      <w:r w:rsidRPr="00F24D5B">
        <w:rPr>
          <w:rFonts w:ascii="Tahoma" w:hAnsi="Tahoma" w:cs="Tahoma"/>
          <w:sz w:val="24"/>
          <w:szCs w:val="24"/>
          <w:shd w:val="clear" w:color="auto" w:fill="FFFFFF"/>
        </w:rPr>
        <w:t>Processes required to establish the scope of the project, refine the objectives and define the course of action required to attain the objectives of the project.</w:t>
      </w:r>
      <w:r w:rsidRPr="00F24D5B">
        <w:rPr>
          <w:rStyle w:val="apple-converted-space"/>
          <w:rFonts w:ascii="Tahoma" w:hAnsi="Tahoma" w:cs="Tahoma"/>
          <w:sz w:val="24"/>
          <w:szCs w:val="24"/>
          <w:shd w:val="clear" w:color="auto" w:fill="FFFFFF"/>
        </w:rPr>
        <w:t> </w:t>
      </w:r>
    </w:p>
    <w:p w:rsidR="00304754" w:rsidRPr="00F24D5B" w:rsidRDefault="003A7390" w:rsidP="00F24D5B">
      <w:pPr>
        <w:pStyle w:val="NormalWeb"/>
        <w:shd w:val="clear" w:color="auto" w:fill="FFFFFF"/>
        <w:spacing w:before="120" w:beforeAutospacing="0" w:after="120" w:afterAutospacing="0" w:line="276" w:lineRule="auto"/>
        <w:jc w:val="both"/>
        <w:rPr>
          <w:rFonts w:ascii="Tahoma" w:hAnsi="Tahoma" w:cs="Tahoma"/>
        </w:rPr>
      </w:pPr>
      <w:r w:rsidRPr="00F24D5B">
        <w:rPr>
          <w:rFonts w:ascii="Tahoma" w:hAnsi="Tahoma" w:cs="Tahoma"/>
          <w:bCs/>
        </w:rPr>
        <w:t>Project management</w:t>
      </w:r>
      <w:r w:rsidRPr="00F24D5B">
        <w:rPr>
          <w:rStyle w:val="apple-converted-space"/>
          <w:rFonts w:ascii="Tahoma" w:hAnsi="Tahoma" w:cs="Tahoma"/>
        </w:rPr>
        <w:t> </w:t>
      </w:r>
      <w:r w:rsidRPr="00F24D5B">
        <w:rPr>
          <w:rFonts w:ascii="Tahoma" w:hAnsi="Tahoma" w:cs="Tahoma"/>
        </w:rPr>
        <w:t>is the process and activity of planning, organizing, motivating, and controlling resources, procedures and protocols to achieve specific goals in scientific or daily problems. A</w:t>
      </w:r>
      <w:r w:rsidRPr="00F24D5B">
        <w:rPr>
          <w:rStyle w:val="apple-converted-space"/>
          <w:rFonts w:ascii="Tahoma" w:hAnsi="Tahoma" w:cs="Tahoma"/>
        </w:rPr>
        <w:t> </w:t>
      </w:r>
      <w:hyperlink r:id="rId9" w:tooltip="Project" w:history="1">
        <w:r w:rsidRPr="00F24D5B">
          <w:rPr>
            <w:rStyle w:val="Hyperlink"/>
            <w:rFonts w:ascii="Tahoma" w:hAnsi="Tahoma" w:cs="Tahoma"/>
            <w:color w:val="auto"/>
            <w:u w:val="none"/>
          </w:rPr>
          <w:t>project</w:t>
        </w:r>
      </w:hyperlink>
      <w:r w:rsidRPr="00F24D5B">
        <w:rPr>
          <w:rStyle w:val="apple-converted-space"/>
          <w:rFonts w:ascii="Tahoma" w:hAnsi="Tahoma" w:cs="Tahoma"/>
        </w:rPr>
        <w:t> </w:t>
      </w:r>
      <w:r w:rsidRPr="00F24D5B">
        <w:rPr>
          <w:rFonts w:ascii="Tahoma" w:hAnsi="Tahoma" w:cs="Tahoma"/>
        </w:rPr>
        <w:t xml:space="preserve">is a temporary </w:t>
      </w:r>
      <w:r w:rsidR="00F03CFD" w:rsidRPr="00F24D5B">
        <w:rPr>
          <w:rFonts w:ascii="Tahoma" w:hAnsi="Tahoma" w:cs="Tahoma"/>
        </w:rPr>
        <w:t>endeavour</w:t>
      </w:r>
      <w:r w:rsidRPr="00F24D5B">
        <w:rPr>
          <w:rFonts w:ascii="Tahoma" w:hAnsi="Tahoma" w:cs="Tahoma"/>
        </w:rPr>
        <w:t xml:space="preserve"> designed to produce a unique product, service or result</w:t>
      </w:r>
      <w:r w:rsidRPr="00F24D5B">
        <w:rPr>
          <w:rStyle w:val="apple-converted-space"/>
          <w:rFonts w:ascii="Tahoma" w:hAnsi="Tahoma" w:cs="Tahoma"/>
        </w:rPr>
        <w:t> </w:t>
      </w:r>
      <w:r w:rsidRPr="00F24D5B">
        <w:rPr>
          <w:rFonts w:ascii="Tahoma" w:hAnsi="Tahoma" w:cs="Tahoma"/>
        </w:rPr>
        <w:t>with a defined beginning and end</w:t>
      </w:r>
      <w:r w:rsidR="00F03CFD" w:rsidRPr="00F24D5B">
        <w:rPr>
          <w:rFonts w:ascii="Tahoma" w:hAnsi="Tahoma" w:cs="Tahoma"/>
        </w:rPr>
        <w:t>,</w:t>
      </w:r>
      <w:r w:rsidRPr="00F24D5B">
        <w:rPr>
          <w:rStyle w:val="apple-converted-space"/>
          <w:rFonts w:ascii="Tahoma" w:hAnsi="Tahoma" w:cs="Tahoma"/>
        </w:rPr>
        <w:t> </w:t>
      </w:r>
      <w:r w:rsidRPr="00F24D5B">
        <w:rPr>
          <w:rFonts w:ascii="Tahoma" w:hAnsi="Tahoma" w:cs="Tahoma"/>
        </w:rPr>
        <w:t>undertaken to meet unique goals and objectives,</w:t>
      </w:r>
      <w:r w:rsidRPr="00F24D5B">
        <w:rPr>
          <w:rStyle w:val="apple-converted-space"/>
          <w:rFonts w:ascii="Tahoma" w:hAnsi="Tahoma" w:cs="Tahoma"/>
        </w:rPr>
        <w:t> </w:t>
      </w:r>
      <w:r w:rsidRPr="00F24D5B">
        <w:rPr>
          <w:rFonts w:ascii="Tahoma" w:hAnsi="Tahoma" w:cs="Tahoma"/>
        </w:rPr>
        <w:t>typically to bring about beneficial change or added value. The temporary nature of projects stands in contrast with</w:t>
      </w:r>
      <w:r w:rsidRPr="00F24D5B">
        <w:rPr>
          <w:rStyle w:val="apple-converted-space"/>
          <w:rFonts w:ascii="Tahoma" w:hAnsi="Tahoma" w:cs="Tahoma"/>
        </w:rPr>
        <w:t> </w:t>
      </w:r>
      <w:hyperlink r:id="rId10" w:tooltip="Business operations" w:history="1">
        <w:r w:rsidR="00F03CFD" w:rsidRPr="00F24D5B">
          <w:rPr>
            <w:rStyle w:val="Hyperlink"/>
            <w:rFonts w:ascii="Tahoma" w:hAnsi="Tahoma" w:cs="Tahoma"/>
            <w:color w:val="auto"/>
            <w:u w:val="none"/>
          </w:rPr>
          <w:t>business as usual,</w:t>
        </w:r>
      </w:hyperlink>
      <w:r w:rsidR="00F03CFD" w:rsidRPr="00F24D5B">
        <w:rPr>
          <w:rFonts w:ascii="Tahoma" w:hAnsi="Tahoma" w:cs="Tahoma"/>
        </w:rPr>
        <w:t xml:space="preserve"> </w:t>
      </w:r>
      <w:r w:rsidRPr="00F24D5B">
        <w:rPr>
          <w:rFonts w:ascii="Tahoma" w:hAnsi="Tahoma" w:cs="Tahoma"/>
        </w:rPr>
        <w:t>which are repetitive, permanent, or semi-permanent functional activities to produce products or services. In practice, the management of these two systems is often quite different, and as such requires the development of distinct technical skills and management strategies</w:t>
      </w:r>
      <w:r w:rsidR="00F03CFD" w:rsidRPr="00F24D5B">
        <w:rPr>
          <w:rFonts w:ascii="Tahoma" w:hAnsi="Tahoma" w:cs="Tahoma"/>
        </w:rPr>
        <w:t>.</w:t>
      </w:r>
    </w:p>
    <w:p w:rsidR="00D13C1E" w:rsidRPr="00F24D5B" w:rsidRDefault="00D13C1E" w:rsidP="00F24D5B">
      <w:pPr>
        <w:autoSpaceDE w:val="0"/>
        <w:autoSpaceDN w:val="0"/>
        <w:adjustRightInd w:val="0"/>
        <w:spacing w:after="0" w:line="240" w:lineRule="auto"/>
        <w:jc w:val="both"/>
        <w:rPr>
          <w:rFonts w:ascii="Tahoma" w:hAnsi="Tahoma" w:cs="Tahoma"/>
          <w:sz w:val="24"/>
          <w:szCs w:val="24"/>
          <w:u w:val="single"/>
        </w:rPr>
      </w:pPr>
      <w:r w:rsidRPr="00F24D5B">
        <w:rPr>
          <w:rFonts w:ascii="Tahoma" w:hAnsi="Tahoma" w:cs="Tahoma"/>
          <w:sz w:val="24"/>
          <w:szCs w:val="24"/>
          <w:u w:val="single"/>
        </w:rPr>
        <w:t>ii. What is meant by ‘project deliverables’?</w:t>
      </w:r>
    </w:p>
    <w:p w:rsidR="00F2528D" w:rsidRPr="00F24D5B" w:rsidRDefault="00F2528D" w:rsidP="00F24D5B">
      <w:pPr>
        <w:autoSpaceDE w:val="0"/>
        <w:autoSpaceDN w:val="0"/>
        <w:adjustRightInd w:val="0"/>
        <w:spacing w:after="0" w:line="240" w:lineRule="auto"/>
        <w:jc w:val="both"/>
        <w:rPr>
          <w:rFonts w:ascii="Tahoma" w:hAnsi="Tahoma" w:cs="Tahoma"/>
          <w:sz w:val="24"/>
          <w:szCs w:val="24"/>
          <w:u w:val="single"/>
        </w:rPr>
      </w:pPr>
    </w:p>
    <w:p w:rsidR="003E09AC" w:rsidRPr="003E09AC" w:rsidRDefault="00F2528D" w:rsidP="00F24D5B">
      <w:pPr>
        <w:autoSpaceDE w:val="0"/>
        <w:autoSpaceDN w:val="0"/>
        <w:adjustRightInd w:val="0"/>
        <w:spacing w:after="0"/>
        <w:jc w:val="both"/>
        <w:rPr>
          <w:rFonts w:ascii="Tahoma" w:hAnsi="Tahoma" w:cs="Tahoma"/>
          <w:sz w:val="24"/>
          <w:szCs w:val="24"/>
          <w:shd w:val="clear" w:color="auto" w:fill="FFFFFF"/>
        </w:rPr>
      </w:pPr>
      <w:r w:rsidRPr="00F24D5B">
        <w:rPr>
          <w:rFonts w:ascii="Tahoma" w:hAnsi="Tahoma" w:cs="Tahoma"/>
          <w:sz w:val="24"/>
          <w:szCs w:val="24"/>
          <w:shd w:val="clear" w:color="auto" w:fill="FFFFFF"/>
        </w:rPr>
        <w:t>In project management, a deliverable is a product or service that is given to your client. A deliverable usually has a due date and is tangible, measurable and specific. A deliverable can be given to either an external or internal customer and satisfies a milestone or due date that is created and produced in the project plan. A deliverable can be a software product, a design document, a training program or other asset that is required by the project plan.</w:t>
      </w:r>
    </w:p>
    <w:p w:rsidR="00F2528D" w:rsidRDefault="00F2528D" w:rsidP="00F24D5B">
      <w:pPr>
        <w:shd w:val="clear" w:color="auto" w:fill="FFFFFF"/>
        <w:spacing w:after="0" w:line="335" w:lineRule="atLeast"/>
        <w:jc w:val="both"/>
        <w:textAlignment w:val="baseline"/>
        <w:outlineLvl w:val="1"/>
        <w:rPr>
          <w:rFonts w:ascii="Tahoma" w:eastAsia="Times New Roman" w:hAnsi="Tahoma" w:cs="Tahoma"/>
          <w:sz w:val="24"/>
          <w:szCs w:val="24"/>
          <w:lang w:eastAsia="en-GB"/>
        </w:rPr>
      </w:pPr>
      <w:r w:rsidRPr="00F24D5B">
        <w:rPr>
          <w:rFonts w:ascii="Tahoma" w:eastAsia="Times New Roman" w:hAnsi="Tahoma" w:cs="Tahoma"/>
          <w:b/>
          <w:sz w:val="24"/>
          <w:szCs w:val="24"/>
          <w:lang w:eastAsia="en-GB"/>
        </w:rPr>
        <w:t xml:space="preserve">Software Products: </w:t>
      </w:r>
      <w:r w:rsidRPr="00F24D5B">
        <w:rPr>
          <w:rFonts w:ascii="Tahoma" w:eastAsia="Times New Roman" w:hAnsi="Tahoma" w:cs="Tahoma"/>
          <w:sz w:val="24"/>
          <w:szCs w:val="24"/>
          <w:lang w:eastAsia="en-GB"/>
        </w:rPr>
        <w:t>A frequent deliverable in project management is a software product. This could be a software program or source code that needs to be written by a specific deadline. When a software program is being customized for a client, these software products usually are delivered in phases or releases and they are numbered. The earliest release will contain some of the elements that will be present in the final product. With each release, there will be product testing that allows for changes to the product prior to the final deliverable.</w:t>
      </w:r>
    </w:p>
    <w:p w:rsidR="00F03CFD" w:rsidRPr="00F24D5B" w:rsidRDefault="00F2528D" w:rsidP="00F24D5B">
      <w:pPr>
        <w:shd w:val="clear" w:color="auto" w:fill="FFFFFF"/>
        <w:spacing w:after="0" w:line="335" w:lineRule="atLeast"/>
        <w:jc w:val="both"/>
        <w:textAlignment w:val="baseline"/>
        <w:outlineLvl w:val="1"/>
        <w:rPr>
          <w:rFonts w:ascii="Tahoma" w:eastAsia="Times New Roman" w:hAnsi="Tahoma" w:cs="Tahoma"/>
          <w:b/>
          <w:sz w:val="24"/>
          <w:szCs w:val="24"/>
          <w:lang w:eastAsia="en-GB"/>
        </w:rPr>
      </w:pPr>
      <w:r w:rsidRPr="00F24D5B">
        <w:rPr>
          <w:rFonts w:ascii="Tahoma" w:eastAsia="Times New Roman" w:hAnsi="Tahoma" w:cs="Tahoma"/>
          <w:b/>
          <w:sz w:val="24"/>
          <w:szCs w:val="24"/>
          <w:lang w:eastAsia="en-GB"/>
        </w:rPr>
        <w:t xml:space="preserve">Training Program: </w:t>
      </w:r>
      <w:r w:rsidRPr="00F24D5B">
        <w:rPr>
          <w:rFonts w:ascii="Tahoma" w:eastAsia="Times New Roman" w:hAnsi="Tahoma" w:cs="Tahoma"/>
          <w:sz w:val="24"/>
          <w:szCs w:val="24"/>
          <w:lang w:eastAsia="en-GB"/>
        </w:rPr>
        <w:t>Training programs can also be a deliverable for a client. Most often, the final product is the training program itself, but there are also other deliverables that must be produced along the way. First will be the training design that tells the client how the training program will be developed. Another deliverable is the training curriculum, which is an outline of the proposed training program. After a task analysis, the training program is developed and tested and then finally approved, as the last deliverable.</w:t>
      </w:r>
    </w:p>
    <w:p w:rsidR="00D13C1E" w:rsidRPr="00F24D5B" w:rsidRDefault="00D13C1E" w:rsidP="00F24D5B">
      <w:pPr>
        <w:shd w:val="clear" w:color="auto" w:fill="FFFFFF"/>
        <w:spacing w:after="0" w:line="335" w:lineRule="atLeast"/>
        <w:jc w:val="both"/>
        <w:textAlignment w:val="baseline"/>
        <w:outlineLvl w:val="1"/>
        <w:rPr>
          <w:rFonts w:ascii="Tahoma" w:hAnsi="Tahoma" w:cs="Tahoma"/>
          <w:sz w:val="24"/>
          <w:szCs w:val="24"/>
          <w:u w:val="single"/>
        </w:rPr>
      </w:pPr>
      <w:r w:rsidRPr="00F24D5B">
        <w:rPr>
          <w:rFonts w:ascii="Tahoma" w:hAnsi="Tahoma" w:cs="Tahoma"/>
          <w:sz w:val="24"/>
          <w:szCs w:val="24"/>
          <w:u w:val="single"/>
        </w:rPr>
        <w:lastRenderedPageBreak/>
        <w:t>iii. What is the purpose of determining a project’s goals and objectives?</w:t>
      </w:r>
    </w:p>
    <w:p w:rsidR="00EF6F33" w:rsidRPr="003857D0" w:rsidRDefault="00EF6F33" w:rsidP="00FC6B9E">
      <w:pPr>
        <w:shd w:val="clear" w:color="auto" w:fill="FFFFFF"/>
        <w:spacing w:after="0"/>
        <w:jc w:val="both"/>
        <w:textAlignment w:val="baseline"/>
        <w:outlineLvl w:val="1"/>
        <w:rPr>
          <w:rFonts w:ascii="Tahoma" w:hAnsi="Tahoma" w:cs="Tahoma"/>
          <w:sz w:val="16"/>
          <w:szCs w:val="16"/>
        </w:rPr>
      </w:pPr>
    </w:p>
    <w:p w:rsidR="007508D8" w:rsidRDefault="007508D8" w:rsidP="00FC6B9E">
      <w:pPr>
        <w:pStyle w:val="NormalWeb"/>
        <w:shd w:val="clear" w:color="auto" w:fill="FFFFFF"/>
        <w:spacing w:before="0" w:beforeAutospacing="0" w:after="0" w:afterAutospacing="0" w:line="276" w:lineRule="auto"/>
        <w:jc w:val="both"/>
        <w:rPr>
          <w:rFonts w:ascii="Tahoma" w:hAnsi="Tahoma" w:cs="Tahoma"/>
        </w:rPr>
      </w:pPr>
      <w:r w:rsidRPr="00FC6B9E">
        <w:rPr>
          <w:rFonts w:ascii="Tahoma" w:hAnsi="Tahoma" w:cs="Tahoma"/>
        </w:rPr>
        <w:t>Project procurement involves a systematic process of identifying and procuring, through purchase or acquisition, necessary project services, goods, or results from outside vendors who will carry out the work. It is usually a function of the project</w:t>
      </w:r>
      <w:r w:rsidRPr="00FC6B9E">
        <w:rPr>
          <w:rStyle w:val="apple-converted-space"/>
          <w:rFonts w:ascii="Tahoma" w:hAnsi="Tahoma" w:cs="Tahoma"/>
        </w:rPr>
        <w:t> </w:t>
      </w:r>
      <w:hyperlink r:id="rId11" w:history="1">
        <w:r w:rsidRPr="00FC6B9E">
          <w:rPr>
            <w:rStyle w:val="Hyperlink"/>
            <w:rFonts w:ascii="Tahoma" w:hAnsi="Tahoma" w:cs="Tahoma"/>
            <w:color w:val="auto"/>
            <w:u w:val="none"/>
          </w:rPr>
          <w:t>manager</w:t>
        </w:r>
      </w:hyperlink>
      <w:r w:rsidRPr="00FC6B9E">
        <w:rPr>
          <w:rFonts w:ascii="Tahoma" w:hAnsi="Tahoma" w:cs="Tahoma"/>
        </w:rPr>
        <w:t>; however, some organizations choose to select a person other than the</w:t>
      </w:r>
      <w:r w:rsidRPr="00FC6B9E">
        <w:rPr>
          <w:rStyle w:val="apple-converted-space"/>
          <w:rFonts w:ascii="Tahoma" w:hAnsi="Tahoma" w:cs="Tahoma"/>
        </w:rPr>
        <w:t> </w:t>
      </w:r>
      <w:hyperlink r:id="rId12" w:history="1">
        <w:r w:rsidRPr="00FC6B9E">
          <w:rPr>
            <w:rStyle w:val="Hyperlink"/>
            <w:rFonts w:ascii="Tahoma" w:hAnsi="Tahoma" w:cs="Tahoma"/>
            <w:color w:val="auto"/>
            <w:u w:val="none"/>
          </w:rPr>
          <w:t>project manager</w:t>
        </w:r>
      </w:hyperlink>
      <w:r w:rsidRPr="00FC6B9E">
        <w:rPr>
          <w:rStyle w:val="apple-converted-space"/>
          <w:rFonts w:ascii="Tahoma" w:hAnsi="Tahoma" w:cs="Tahoma"/>
        </w:rPr>
        <w:t> </w:t>
      </w:r>
      <w:r w:rsidRPr="00FC6B9E">
        <w:rPr>
          <w:rFonts w:ascii="Tahoma" w:hAnsi="Tahoma" w:cs="Tahoma"/>
        </w:rPr>
        <w:t>to handle these duties. There are six processes widely recognized by the project management industry as integral to project</w:t>
      </w:r>
      <w:r w:rsidRPr="00FC6B9E">
        <w:rPr>
          <w:rStyle w:val="apple-converted-space"/>
          <w:rFonts w:ascii="Tahoma" w:hAnsi="Tahoma" w:cs="Tahoma"/>
        </w:rPr>
        <w:t> </w:t>
      </w:r>
      <w:hyperlink r:id="rId13" w:history="1">
        <w:r w:rsidRPr="00FC6B9E">
          <w:rPr>
            <w:rStyle w:val="Hyperlink"/>
            <w:rFonts w:ascii="Tahoma" w:hAnsi="Tahoma" w:cs="Tahoma"/>
            <w:color w:val="auto"/>
            <w:u w:val="none"/>
          </w:rPr>
          <w:t>procurement management</w:t>
        </w:r>
      </w:hyperlink>
      <w:r w:rsidRPr="00FC6B9E">
        <w:rPr>
          <w:rFonts w:ascii="Tahoma" w:hAnsi="Tahoma" w:cs="Tahoma"/>
        </w:rPr>
        <w:t>.</w:t>
      </w:r>
    </w:p>
    <w:p w:rsidR="003857D0" w:rsidRPr="003857D0" w:rsidRDefault="003857D0" w:rsidP="00FC6B9E">
      <w:pPr>
        <w:pStyle w:val="NormalWeb"/>
        <w:shd w:val="clear" w:color="auto" w:fill="FFFFFF"/>
        <w:spacing w:before="0" w:beforeAutospacing="0" w:after="0" w:afterAutospacing="0" w:line="276" w:lineRule="auto"/>
        <w:jc w:val="both"/>
        <w:rPr>
          <w:rFonts w:ascii="Tahoma" w:hAnsi="Tahoma" w:cs="Tahoma"/>
          <w:sz w:val="16"/>
          <w:szCs w:val="16"/>
        </w:rPr>
      </w:pPr>
    </w:p>
    <w:p w:rsidR="007508D8" w:rsidRPr="00FC6B9E" w:rsidRDefault="007508D8" w:rsidP="00FC6B9E">
      <w:pPr>
        <w:pStyle w:val="NormalWeb"/>
        <w:shd w:val="clear" w:color="auto" w:fill="FFFFFF"/>
        <w:spacing w:before="0" w:beforeAutospacing="0" w:after="0" w:afterAutospacing="0" w:line="276" w:lineRule="auto"/>
        <w:jc w:val="both"/>
        <w:rPr>
          <w:rFonts w:ascii="Tahoma" w:hAnsi="Tahoma" w:cs="Tahoma"/>
        </w:rPr>
      </w:pPr>
      <w:r w:rsidRPr="00FC6B9E">
        <w:rPr>
          <w:rFonts w:ascii="Tahoma" w:hAnsi="Tahoma" w:cs="Tahoma"/>
        </w:rPr>
        <w:t>The first of these processes is planning purchases and acquisitions. In this step, needs that require outsourcing are identified. Sources for obtaining the required goods, services or results are differentiated through a market analysis. In planning the procurement, project</w:t>
      </w:r>
      <w:r w:rsidRPr="00FC6B9E">
        <w:rPr>
          <w:rStyle w:val="apple-converted-space"/>
          <w:rFonts w:ascii="Tahoma" w:hAnsi="Tahoma" w:cs="Tahoma"/>
        </w:rPr>
        <w:t> </w:t>
      </w:r>
      <w:r w:rsidRPr="00FC6B9E">
        <w:rPr>
          <w:rStyle w:val="yellowfade"/>
          <w:rFonts w:ascii="Tahoma" w:hAnsi="Tahoma" w:cs="Tahoma"/>
        </w:rPr>
        <w:t xml:space="preserve">objectives </w:t>
      </w:r>
      <w:r w:rsidRPr="00FC6B9E">
        <w:rPr>
          <w:rFonts w:ascii="Tahoma" w:hAnsi="Tahoma" w:cs="Tahoma"/>
        </w:rPr>
        <w:t>are reviewed to ensure the acquisition does not stray from the stated</w:t>
      </w:r>
      <w:r w:rsidRPr="00FC6B9E">
        <w:rPr>
          <w:rStyle w:val="apple-converted-space"/>
          <w:rFonts w:ascii="Tahoma" w:hAnsi="Tahoma" w:cs="Tahoma"/>
        </w:rPr>
        <w:t> </w:t>
      </w:r>
      <w:r w:rsidRPr="00FC6B9E">
        <w:rPr>
          <w:rStyle w:val="yellowfade"/>
          <w:rFonts w:ascii="Tahoma" w:hAnsi="Tahoma" w:cs="Tahoma"/>
        </w:rPr>
        <w:t>objectives</w:t>
      </w:r>
      <w:r w:rsidRPr="00FC6B9E">
        <w:rPr>
          <w:rFonts w:ascii="Tahoma" w:hAnsi="Tahoma" w:cs="Tahoma"/>
        </w:rPr>
        <w:t>. Completion of this step includes identification of the resources necessary for the acquisition, determination of the contract type needed to secure the acquisition, and preparation of a procurement management plan.</w:t>
      </w:r>
    </w:p>
    <w:p w:rsidR="007508D8" w:rsidRPr="00FC6B9E" w:rsidRDefault="007508D8" w:rsidP="00FC6B9E">
      <w:pPr>
        <w:pStyle w:val="NormalWeb"/>
        <w:shd w:val="clear" w:color="auto" w:fill="FFFFFF"/>
        <w:spacing w:before="0" w:beforeAutospacing="0" w:after="301" w:afterAutospacing="0" w:line="276" w:lineRule="auto"/>
        <w:jc w:val="both"/>
        <w:rPr>
          <w:rFonts w:ascii="Tahoma" w:hAnsi="Tahoma" w:cs="Tahoma"/>
        </w:rPr>
      </w:pPr>
      <w:r w:rsidRPr="00FC6B9E">
        <w:rPr>
          <w:rFonts w:ascii="Tahoma" w:hAnsi="Tahoma" w:cs="Tahoma"/>
        </w:rPr>
        <w:t>Contract planning, requesting seller responses, and selecting the seller are the next three processes that might be completed. In contract planning, it is necessary to describe in detail the products or services requested. Requests for proposals and bids should be documented to avoid problems.</w:t>
      </w:r>
    </w:p>
    <w:p w:rsidR="00FC6B9E" w:rsidRPr="00FC6B9E" w:rsidRDefault="00FC6B9E" w:rsidP="00FC6B9E">
      <w:pPr>
        <w:pStyle w:val="NormalWeb"/>
        <w:shd w:val="clear" w:color="auto" w:fill="FFFFFF"/>
        <w:spacing w:before="0" w:beforeAutospacing="0" w:after="301" w:afterAutospacing="0" w:line="276" w:lineRule="auto"/>
        <w:jc w:val="both"/>
        <w:rPr>
          <w:rFonts w:ascii="Tahoma" w:hAnsi="Tahoma" w:cs="Tahoma"/>
        </w:rPr>
      </w:pPr>
      <w:r w:rsidRPr="00FC6B9E">
        <w:rPr>
          <w:rFonts w:ascii="Tahoma" w:hAnsi="Tahoma" w:cs="Tahoma"/>
        </w:rPr>
        <w:t>When requesting seller responses and proposals, specific vendors are identified and placed on a qualified sellers list. Selected vendors are considered qualified based on their ability to provide the goods or services considering the constraints of the project, their interest in providing the goods or services, and the reasonableness of their bids. Once the prospective sellers have been set apart, the proposals of the selected sellers are evaluated in order to determine the best vendor to deliver the goods or services. After the sellers are chosen, contracts are negotiated.</w:t>
      </w:r>
    </w:p>
    <w:p w:rsidR="00FC6B9E" w:rsidRPr="00FC6B9E" w:rsidRDefault="00FC6B9E" w:rsidP="00FC6B9E">
      <w:pPr>
        <w:pStyle w:val="NormalWeb"/>
        <w:shd w:val="clear" w:color="auto" w:fill="FFFFFF"/>
        <w:spacing w:before="0" w:beforeAutospacing="0" w:after="0" w:afterAutospacing="0" w:line="276" w:lineRule="auto"/>
        <w:jc w:val="both"/>
        <w:rPr>
          <w:rFonts w:ascii="Tahoma" w:hAnsi="Tahoma" w:cs="Tahoma"/>
        </w:rPr>
      </w:pPr>
      <w:r w:rsidRPr="00FC6B9E">
        <w:rPr>
          <w:rFonts w:ascii="Tahoma" w:hAnsi="Tahoma" w:cs="Tahoma"/>
        </w:rPr>
        <w:t>Administering contracts is critical to project procurement duties. Clearly outlining the obligations, responsibilities, and performance</w:t>
      </w:r>
      <w:r w:rsidRPr="00FC6B9E">
        <w:rPr>
          <w:rStyle w:val="apple-converted-space"/>
          <w:rFonts w:ascii="Tahoma" w:hAnsi="Tahoma" w:cs="Tahoma"/>
        </w:rPr>
        <w:t> </w:t>
      </w:r>
      <w:r w:rsidRPr="00FC6B9E">
        <w:rPr>
          <w:rStyle w:val="yellowfade"/>
          <w:rFonts w:ascii="Tahoma" w:hAnsi="Tahoma" w:cs="Tahoma"/>
        </w:rPr>
        <w:t>goals</w:t>
      </w:r>
      <w:r w:rsidRPr="00FC6B9E">
        <w:rPr>
          <w:rStyle w:val="apple-converted-space"/>
          <w:rFonts w:ascii="Tahoma" w:hAnsi="Tahoma" w:cs="Tahoma"/>
        </w:rPr>
        <w:t> </w:t>
      </w:r>
      <w:r w:rsidRPr="00FC6B9E">
        <w:rPr>
          <w:rFonts w:ascii="Tahoma" w:hAnsi="Tahoma" w:cs="Tahoma"/>
        </w:rPr>
        <w:t>is essential to completing this step. Satisfactory performance of the contract entails tracking the execution of stated</w:t>
      </w:r>
      <w:r w:rsidRPr="00FC6B9E">
        <w:rPr>
          <w:rStyle w:val="apple-converted-space"/>
          <w:rFonts w:ascii="Tahoma" w:hAnsi="Tahoma" w:cs="Tahoma"/>
        </w:rPr>
        <w:t> </w:t>
      </w:r>
      <w:r w:rsidRPr="00FC6B9E">
        <w:rPr>
          <w:rStyle w:val="yellowfade"/>
          <w:rFonts w:ascii="Tahoma" w:hAnsi="Tahoma" w:cs="Tahoma"/>
        </w:rPr>
        <w:t>goals</w:t>
      </w:r>
      <w:r w:rsidRPr="00FC6B9E">
        <w:rPr>
          <w:rFonts w:ascii="Tahoma" w:hAnsi="Tahoma" w:cs="Tahoma"/>
        </w:rPr>
        <w:t>. At times, the project procurement manager may need to correct processes in order to obtain the desired results. Contract changes should be controlled and documented to prevent unnecessary legal claims.</w:t>
      </w:r>
    </w:p>
    <w:p w:rsidR="003857D0" w:rsidRDefault="00FC6B9E" w:rsidP="00FC6B9E">
      <w:pPr>
        <w:pStyle w:val="NormalWeb"/>
        <w:shd w:val="clear" w:color="auto" w:fill="FFFFFF"/>
        <w:spacing w:before="0" w:beforeAutospacing="0" w:after="301" w:afterAutospacing="0" w:line="276" w:lineRule="auto"/>
        <w:jc w:val="both"/>
        <w:rPr>
          <w:rFonts w:ascii="Tahoma" w:hAnsi="Tahoma" w:cs="Tahoma"/>
        </w:rPr>
      </w:pPr>
      <w:r w:rsidRPr="00FC6B9E">
        <w:rPr>
          <w:rFonts w:ascii="Tahoma" w:hAnsi="Tahoma" w:cs="Tahoma"/>
        </w:rPr>
        <w:t>Once the contract is complete, the final step is to close the contract. The contract is audited to make certain all terms of the contract were fulfilled. Contract closure involves evaluating the performance of vendor and documenting any lessons learned in executing the contract.</w:t>
      </w:r>
      <w:r w:rsidR="003857D0">
        <w:rPr>
          <w:rFonts w:ascii="Tahoma" w:hAnsi="Tahoma" w:cs="Tahoma"/>
        </w:rPr>
        <w:t xml:space="preserve"> </w:t>
      </w:r>
    </w:p>
    <w:p w:rsidR="007508D8" w:rsidRDefault="007508D8" w:rsidP="00F24D5B">
      <w:pPr>
        <w:spacing w:after="0" w:line="240" w:lineRule="auto"/>
        <w:jc w:val="both"/>
        <w:rPr>
          <w:rFonts w:ascii="Tahoma" w:eastAsia="Times New Roman" w:hAnsi="Tahoma" w:cs="Tahoma"/>
          <w:sz w:val="24"/>
          <w:szCs w:val="24"/>
          <w:lang w:eastAsia="en-GB"/>
        </w:rPr>
      </w:pPr>
    </w:p>
    <w:p w:rsidR="003857D0" w:rsidRPr="00F24D5B" w:rsidRDefault="003857D0" w:rsidP="00F24D5B">
      <w:pPr>
        <w:spacing w:after="0" w:line="240" w:lineRule="auto"/>
        <w:jc w:val="both"/>
        <w:rPr>
          <w:rFonts w:ascii="Tahoma" w:eastAsia="Times New Roman" w:hAnsi="Tahoma" w:cs="Tahoma"/>
          <w:sz w:val="24"/>
          <w:szCs w:val="24"/>
          <w:lang w:eastAsia="en-GB"/>
        </w:rPr>
      </w:pPr>
    </w:p>
    <w:p w:rsidR="00D13C1E" w:rsidRPr="00F24D5B" w:rsidRDefault="00D13C1E" w:rsidP="00F24D5B">
      <w:pPr>
        <w:spacing w:after="0" w:line="240" w:lineRule="auto"/>
        <w:jc w:val="both"/>
        <w:rPr>
          <w:rFonts w:ascii="Tahoma" w:eastAsia="Times New Roman" w:hAnsi="Tahoma" w:cs="Tahoma"/>
          <w:sz w:val="24"/>
          <w:szCs w:val="24"/>
          <w:lang w:eastAsia="en-GB"/>
        </w:rPr>
      </w:pPr>
      <w:r w:rsidRPr="00F24D5B">
        <w:rPr>
          <w:rFonts w:ascii="Tahoma" w:hAnsi="Tahoma" w:cs="Tahoma"/>
          <w:sz w:val="24"/>
          <w:szCs w:val="24"/>
          <w:u w:val="single"/>
        </w:rPr>
        <w:lastRenderedPageBreak/>
        <w:t xml:space="preserve">iv. </w:t>
      </w:r>
      <w:r w:rsidR="004772EF" w:rsidRPr="00F24D5B">
        <w:rPr>
          <w:rFonts w:ascii="Tahoma" w:hAnsi="Tahoma" w:cs="Tahoma"/>
          <w:sz w:val="24"/>
          <w:szCs w:val="24"/>
          <w:u w:val="single"/>
        </w:rPr>
        <w:t xml:space="preserve"> </w:t>
      </w:r>
      <w:r w:rsidRPr="00F24D5B">
        <w:rPr>
          <w:rFonts w:ascii="Tahoma" w:hAnsi="Tahoma" w:cs="Tahoma"/>
          <w:sz w:val="24"/>
          <w:szCs w:val="24"/>
          <w:u w:val="single"/>
        </w:rPr>
        <w:t>At which stage of the project, the project constrains are identified?</w:t>
      </w:r>
    </w:p>
    <w:p w:rsidR="00A44A0A" w:rsidRPr="00F24D5B" w:rsidRDefault="00FE43BE" w:rsidP="00F24D5B">
      <w:pPr>
        <w:pStyle w:val="NormalWeb"/>
        <w:spacing w:line="276" w:lineRule="auto"/>
        <w:jc w:val="both"/>
        <w:rPr>
          <w:rFonts w:ascii="Tahoma" w:hAnsi="Tahoma" w:cs="Tahoma"/>
        </w:rPr>
      </w:pPr>
      <w:r w:rsidRPr="00F24D5B">
        <w:rPr>
          <w:rFonts w:ascii="Tahoma" w:hAnsi="Tahoma" w:cs="Tahoma"/>
        </w:rPr>
        <w:t>In many developing countries, budgetary constraints are often very serious. The common phenomenon is an absolute insufficiency of funds. Another kind of constraint is the uncertainty of forthcoming funds even when the budget has been approved. It is not unusual that field workers start work, sign agreements, promise subsidies to farmers in order to complete a seasonal task, yet they have to wait embarrassingly to get the needed funds. It is also not uncommon that funds allocated for watershed work are diverted for unrelated fields.</w:t>
      </w:r>
    </w:p>
    <w:p w:rsidR="00FE43BE" w:rsidRPr="00F24D5B" w:rsidRDefault="00FE43BE" w:rsidP="00F24D5B">
      <w:pPr>
        <w:pStyle w:val="NormalWeb"/>
        <w:spacing w:line="276" w:lineRule="auto"/>
        <w:jc w:val="both"/>
        <w:rPr>
          <w:rFonts w:ascii="Tahoma" w:hAnsi="Tahoma" w:cs="Tahoma"/>
        </w:rPr>
      </w:pPr>
      <w:r w:rsidRPr="00F24D5B">
        <w:rPr>
          <w:rFonts w:ascii="Tahoma" w:hAnsi="Tahoma" w:cs="Tahoma"/>
        </w:rPr>
        <w:t>These constraints can be both discouraging and damaging. Planners, therefore, should identify them with other problems during the planning stage and make every effort to ensure necessary budgeting and proper flow and use of funds</w:t>
      </w:r>
    </w:p>
    <w:p w:rsidR="00626CC6" w:rsidRPr="00F24D5B" w:rsidRDefault="00626CC6" w:rsidP="00F24D5B">
      <w:pPr>
        <w:pStyle w:val="Heading2"/>
        <w:shd w:val="clear" w:color="auto" w:fill="FFFFFF"/>
        <w:spacing w:before="48" w:beforeAutospacing="0" w:after="48" w:afterAutospacing="0" w:line="360" w:lineRule="atLeast"/>
        <w:ind w:right="48"/>
        <w:jc w:val="both"/>
        <w:rPr>
          <w:rFonts w:ascii="Tahoma" w:hAnsi="Tahoma" w:cs="Tahoma"/>
          <w:b w:val="0"/>
          <w:bCs w:val="0"/>
          <w:sz w:val="24"/>
          <w:szCs w:val="24"/>
        </w:rPr>
      </w:pPr>
      <w:r w:rsidRPr="00F24D5B">
        <w:rPr>
          <w:rFonts w:ascii="Tahoma" w:hAnsi="Tahoma" w:cs="Tahoma"/>
          <w:bCs w:val="0"/>
          <w:sz w:val="24"/>
          <w:szCs w:val="24"/>
        </w:rPr>
        <w:t>Time</w:t>
      </w:r>
      <w:r w:rsidRPr="00F24D5B">
        <w:rPr>
          <w:rFonts w:ascii="Tahoma" w:hAnsi="Tahoma" w:cs="Tahoma"/>
          <w:b w:val="0"/>
          <w:bCs w:val="0"/>
          <w:sz w:val="24"/>
          <w:szCs w:val="24"/>
        </w:rPr>
        <w:t xml:space="preserve"> - </w:t>
      </w:r>
      <w:r w:rsidRPr="00F24D5B">
        <w:rPr>
          <w:rFonts w:ascii="Tahoma" w:hAnsi="Tahoma" w:cs="Tahoma"/>
          <w:b w:val="0"/>
          <w:sz w:val="24"/>
          <w:szCs w:val="24"/>
        </w:rPr>
        <w:t>A project's activities can either take shorter or longer amount of time to complete. Completion of tasks depends on a number of factors such as the number of people working on the project, experience, skills, etc.</w:t>
      </w:r>
    </w:p>
    <w:p w:rsidR="00626CC6" w:rsidRPr="00F24D5B" w:rsidRDefault="00626CC6" w:rsidP="00F24D5B">
      <w:pPr>
        <w:pStyle w:val="NormalWeb"/>
        <w:shd w:val="clear" w:color="auto" w:fill="FFFFFF"/>
        <w:spacing w:before="192" w:beforeAutospacing="0" w:after="240" w:afterAutospacing="0"/>
        <w:jc w:val="both"/>
        <w:rPr>
          <w:rFonts w:ascii="Tahoma" w:hAnsi="Tahoma" w:cs="Tahoma"/>
        </w:rPr>
      </w:pPr>
      <w:r w:rsidRPr="00F24D5B">
        <w:rPr>
          <w:rFonts w:ascii="Tahoma" w:hAnsi="Tahoma" w:cs="Tahoma"/>
        </w:rPr>
        <w:t>Time is a crucial factor which is uncontrollable. On the other hand, failure to meet the deadlines in a project can create adverse effects. Most often, the main reason for organizations to fail in terms of time is due to lack of resources.</w:t>
      </w:r>
    </w:p>
    <w:p w:rsidR="00626CC6" w:rsidRPr="00F24D5B" w:rsidRDefault="00626CC6" w:rsidP="00F24D5B">
      <w:pPr>
        <w:pStyle w:val="NormalWeb"/>
        <w:shd w:val="clear" w:color="auto" w:fill="FFFFFF"/>
        <w:spacing w:before="192" w:beforeAutospacing="0" w:after="240" w:afterAutospacing="0"/>
        <w:jc w:val="both"/>
        <w:rPr>
          <w:rFonts w:ascii="Tahoma" w:hAnsi="Tahoma" w:cs="Tahoma"/>
        </w:rPr>
      </w:pPr>
      <w:r w:rsidRPr="00F24D5B">
        <w:rPr>
          <w:rFonts w:ascii="Tahoma" w:hAnsi="Tahoma" w:cs="Tahoma"/>
          <w:b/>
          <w:bCs/>
        </w:rPr>
        <w:t xml:space="preserve">Cost - </w:t>
      </w:r>
      <w:r w:rsidRPr="00F24D5B">
        <w:rPr>
          <w:rFonts w:ascii="Tahoma" w:hAnsi="Tahoma" w:cs="Tahoma"/>
        </w:rPr>
        <w:t>It's imperative for both the project manager and the organization to have an estimated cost when undertaking a project. Budgets will ensure that project is developed or implemented below a certain cost.</w:t>
      </w:r>
    </w:p>
    <w:p w:rsidR="00626CC6" w:rsidRPr="00F24D5B" w:rsidRDefault="00626CC6" w:rsidP="00F24D5B">
      <w:pPr>
        <w:pStyle w:val="NormalWeb"/>
        <w:shd w:val="clear" w:color="auto" w:fill="FFFFFF"/>
        <w:spacing w:before="192" w:beforeAutospacing="0" w:after="240" w:afterAutospacing="0"/>
        <w:jc w:val="both"/>
        <w:rPr>
          <w:rFonts w:ascii="Tahoma" w:hAnsi="Tahoma" w:cs="Tahoma"/>
        </w:rPr>
      </w:pPr>
      <w:r w:rsidRPr="00F24D5B">
        <w:rPr>
          <w:rFonts w:ascii="Tahoma" w:hAnsi="Tahoma" w:cs="Tahoma"/>
        </w:rPr>
        <w:t>Sometimes, project managers have to allocate additional resources in order to meet the deadlines with a penalty of additional project costs.</w:t>
      </w:r>
    </w:p>
    <w:p w:rsidR="00626CC6" w:rsidRPr="00F24D5B" w:rsidRDefault="00626CC6" w:rsidP="00F24D5B">
      <w:pPr>
        <w:pStyle w:val="Heading2"/>
        <w:shd w:val="clear" w:color="auto" w:fill="FFFFFF"/>
        <w:spacing w:before="48" w:beforeAutospacing="0" w:after="48" w:afterAutospacing="0" w:line="360" w:lineRule="atLeast"/>
        <w:ind w:right="48"/>
        <w:jc w:val="both"/>
        <w:rPr>
          <w:rFonts w:ascii="Tahoma" w:hAnsi="Tahoma" w:cs="Tahoma"/>
          <w:b w:val="0"/>
          <w:bCs w:val="0"/>
          <w:sz w:val="24"/>
          <w:szCs w:val="24"/>
        </w:rPr>
      </w:pPr>
      <w:r w:rsidRPr="00F24D5B">
        <w:rPr>
          <w:rFonts w:ascii="Tahoma" w:hAnsi="Tahoma" w:cs="Tahoma"/>
          <w:bCs w:val="0"/>
          <w:sz w:val="24"/>
          <w:szCs w:val="24"/>
        </w:rPr>
        <w:t xml:space="preserve">Scope - </w:t>
      </w:r>
      <w:r w:rsidRPr="00F24D5B">
        <w:rPr>
          <w:rFonts w:ascii="Tahoma" w:hAnsi="Tahoma" w:cs="Tahoma"/>
          <w:b w:val="0"/>
          <w:sz w:val="24"/>
          <w:szCs w:val="24"/>
        </w:rPr>
        <w:t>Scope looks at the outcome of the project undertaken. This consists of a list of deliverables, which need to be addressed by the project team.</w:t>
      </w:r>
    </w:p>
    <w:p w:rsidR="00D13C1E" w:rsidRPr="00F24D5B" w:rsidRDefault="00626CC6" w:rsidP="00F24D5B">
      <w:pPr>
        <w:pStyle w:val="NormalWeb"/>
        <w:shd w:val="clear" w:color="auto" w:fill="FFFFFF"/>
        <w:spacing w:before="192" w:beforeAutospacing="0" w:after="240" w:afterAutospacing="0"/>
        <w:jc w:val="both"/>
        <w:rPr>
          <w:rFonts w:ascii="Tahoma" w:hAnsi="Tahoma" w:cs="Tahoma"/>
        </w:rPr>
      </w:pPr>
      <w:r w:rsidRPr="00F24D5B">
        <w:rPr>
          <w:rFonts w:ascii="Tahoma" w:hAnsi="Tahoma" w:cs="Tahoma"/>
        </w:rPr>
        <w:t>A successful project manager will know to manage both the scope of the project and any change in scope which impacts time and cost.</w:t>
      </w: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A44A0A" w:rsidRPr="00F24D5B" w:rsidRDefault="00A44A0A" w:rsidP="00F24D5B">
      <w:pPr>
        <w:pStyle w:val="NormalWeb"/>
        <w:shd w:val="clear" w:color="auto" w:fill="FFFFFF"/>
        <w:spacing w:before="192" w:beforeAutospacing="0" w:after="240" w:afterAutospacing="0"/>
        <w:jc w:val="both"/>
        <w:rPr>
          <w:rFonts w:ascii="Tahoma" w:hAnsi="Tahoma" w:cs="Tahoma"/>
        </w:rPr>
      </w:pPr>
    </w:p>
    <w:p w:rsidR="00D13C1E" w:rsidRPr="00F24D5B" w:rsidRDefault="00D13C1E" w:rsidP="00F24D5B">
      <w:pPr>
        <w:autoSpaceDE w:val="0"/>
        <w:autoSpaceDN w:val="0"/>
        <w:adjustRightInd w:val="0"/>
        <w:spacing w:after="0" w:line="240" w:lineRule="auto"/>
        <w:jc w:val="both"/>
        <w:rPr>
          <w:rFonts w:ascii="Tahoma" w:hAnsi="Tahoma" w:cs="Tahoma"/>
          <w:sz w:val="24"/>
          <w:szCs w:val="24"/>
          <w:u w:val="single"/>
        </w:rPr>
      </w:pPr>
      <w:r w:rsidRPr="00F24D5B">
        <w:rPr>
          <w:rFonts w:ascii="Tahoma" w:hAnsi="Tahoma" w:cs="Tahoma"/>
          <w:sz w:val="24"/>
          <w:szCs w:val="24"/>
          <w:u w:val="single"/>
        </w:rPr>
        <w:lastRenderedPageBreak/>
        <w:t>v. Explain the term ‘project charter’. Which type of information does it contain?</w:t>
      </w:r>
    </w:p>
    <w:p w:rsidR="005F5937" w:rsidRPr="00F24D5B" w:rsidRDefault="005F5937" w:rsidP="00F24D5B">
      <w:pPr>
        <w:autoSpaceDE w:val="0"/>
        <w:autoSpaceDN w:val="0"/>
        <w:adjustRightInd w:val="0"/>
        <w:spacing w:after="0" w:line="240" w:lineRule="auto"/>
        <w:jc w:val="both"/>
        <w:rPr>
          <w:rFonts w:ascii="Tahoma" w:hAnsi="Tahoma" w:cs="Tahoma"/>
          <w:sz w:val="24"/>
          <w:szCs w:val="24"/>
          <w:u w:val="single"/>
        </w:rPr>
      </w:pPr>
    </w:p>
    <w:p w:rsidR="005C5E21" w:rsidRPr="00F24D5B" w:rsidRDefault="005C5E21" w:rsidP="00F24D5B">
      <w:pPr>
        <w:pStyle w:val="NormalWeb"/>
        <w:shd w:val="clear" w:color="auto" w:fill="FFFFFF"/>
        <w:spacing w:before="120" w:beforeAutospacing="0" w:after="120" w:afterAutospacing="0" w:line="276" w:lineRule="auto"/>
        <w:jc w:val="both"/>
        <w:rPr>
          <w:rFonts w:ascii="Tahoma" w:hAnsi="Tahoma" w:cs="Tahoma"/>
        </w:rPr>
      </w:pPr>
      <w:r w:rsidRPr="00F24D5B">
        <w:rPr>
          <w:rFonts w:ascii="Tahoma" w:hAnsi="Tahoma" w:cs="Tahoma"/>
        </w:rPr>
        <w:t>In</w:t>
      </w:r>
      <w:r w:rsidRPr="00F24D5B">
        <w:rPr>
          <w:rStyle w:val="apple-converted-space"/>
          <w:rFonts w:ascii="Tahoma" w:hAnsi="Tahoma" w:cs="Tahoma"/>
        </w:rPr>
        <w:t> </w:t>
      </w:r>
      <w:hyperlink r:id="rId14" w:tooltip="Project management" w:history="1">
        <w:r w:rsidRPr="00F24D5B">
          <w:rPr>
            <w:rStyle w:val="Hyperlink"/>
            <w:rFonts w:ascii="Tahoma" w:hAnsi="Tahoma" w:cs="Tahoma"/>
            <w:color w:val="auto"/>
            <w:u w:val="none"/>
          </w:rPr>
          <w:t>project management</w:t>
        </w:r>
      </w:hyperlink>
      <w:r w:rsidRPr="00F24D5B">
        <w:rPr>
          <w:rFonts w:ascii="Tahoma" w:hAnsi="Tahoma" w:cs="Tahoma"/>
        </w:rPr>
        <w:t>, a</w:t>
      </w:r>
      <w:r w:rsidRPr="00F24D5B">
        <w:rPr>
          <w:rStyle w:val="apple-converted-space"/>
          <w:rFonts w:ascii="Tahoma" w:hAnsi="Tahoma" w:cs="Tahoma"/>
        </w:rPr>
        <w:t> </w:t>
      </w:r>
      <w:r w:rsidRPr="00F24D5B">
        <w:rPr>
          <w:rFonts w:ascii="Tahoma" w:hAnsi="Tahoma" w:cs="Tahoma"/>
          <w:bCs/>
        </w:rPr>
        <w:t>project charter</w:t>
      </w:r>
      <w:r w:rsidRPr="00F24D5B">
        <w:rPr>
          <w:rFonts w:ascii="Tahoma" w:hAnsi="Tahoma" w:cs="Tahoma"/>
        </w:rPr>
        <w:t>,</w:t>
      </w:r>
      <w:r w:rsidRPr="00F24D5B">
        <w:rPr>
          <w:rStyle w:val="apple-converted-space"/>
          <w:rFonts w:ascii="Tahoma" w:hAnsi="Tahoma" w:cs="Tahoma"/>
        </w:rPr>
        <w:t> </w:t>
      </w:r>
      <w:r w:rsidRPr="00F24D5B">
        <w:rPr>
          <w:rFonts w:ascii="Tahoma" w:hAnsi="Tahoma" w:cs="Tahoma"/>
          <w:bCs/>
        </w:rPr>
        <w:t>project definition</w:t>
      </w:r>
      <w:r w:rsidRPr="00F24D5B">
        <w:rPr>
          <w:rFonts w:ascii="Tahoma" w:hAnsi="Tahoma" w:cs="Tahoma"/>
        </w:rPr>
        <w:t>, or</w:t>
      </w:r>
      <w:r w:rsidRPr="00F24D5B">
        <w:rPr>
          <w:rStyle w:val="apple-converted-space"/>
          <w:rFonts w:ascii="Tahoma" w:hAnsi="Tahoma" w:cs="Tahoma"/>
        </w:rPr>
        <w:t> </w:t>
      </w:r>
      <w:r w:rsidRPr="00F24D5B">
        <w:rPr>
          <w:rFonts w:ascii="Tahoma" w:hAnsi="Tahoma" w:cs="Tahoma"/>
          <w:bCs/>
        </w:rPr>
        <w:t>project statement</w:t>
      </w:r>
      <w:r w:rsidRPr="00F24D5B">
        <w:rPr>
          <w:rStyle w:val="apple-converted-space"/>
          <w:rFonts w:ascii="Tahoma" w:hAnsi="Tahoma" w:cs="Tahoma"/>
        </w:rPr>
        <w:t> </w:t>
      </w:r>
      <w:r w:rsidRPr="00F24D5B">
        <w:rPr>
          <w:rFonts w:ascii="Tahoma" w:hAnsi="Tahoma" w:cs="Tahoma"/>
        </w:rPr>
        <w:t>is a statement of the scope, objectives, and participants in a project. It provides a preliminary delineation of roles and responsibilities, outlines the project objectives, identifies the main stakeholders, and defines the authority of the project manager. It serves as a reference of authority for the future of the project. The</w:t>
      </w:r>
      <w:r w:rsidRPr="00F24D5B">
        <w:rPr>
          <w:rStyle w:val="apple-converted-space"/>
          <w:rFonts w:ascii="Tahoma" w:hAnsi="Tahoma" w:cs="Tahoma"/>
        </w:rPr>
        <w:t> </w:t>
      </w:r>
      <w:hyperlink r:id="rId15" w:tooltip="Terms of reference" w:history="1">
        <w:r w:rsidRPr="00F24D5B">
          <w:rPr>
            <w:rStyle w:val="Hyperlink"/>
            <w:rFonts w:ascii="Tahoma" w:hAnsi="Tahoma" w:cs="Tahoma"/>
            <w:color w:val="auto"/>
            <w:u w:val="none"/>
          </w:rPr>
          <w:t>terms of reference</w:t>
        </w:r>
      </w:hyperlink>
      <w:r w:rsidRPr="00F24D5B">
        <w:rPr>
          <w:rStyle w:val="apple-converted-space"/>
          <w:rFonts w:ascii="Tahoma" w:hAnsi="Tahoma" w:cs="Tahoma"/>
        </w:rPr>
        <w:t> </w:t>
      </w:r>
      <w:r w:rsidRPr="00F24D5B">
        <w:rPr>
          <w:rFonts w:ascii="Tahoma" w:hAnsi="Tahoma" w:cs="Tahoma"/>
        </w:rPr>
        <w:t>is usually part of the project charter.</w:t>
      </w:r>
    </w:p>
    <w:p w:rsidR="005C5E21" w:rsidRPr="00F24D5B" w:rsidRDefault="005C5E21" w:rsidP="00F24D5B">
      <w:pPr>
        <w:pStyle w:val="NormalWeb"/>
        <w:shd w:val="clear" w:color="auto" w:fill="FFFFFF"/>
        <w:spacing w:before="120" w:beforeAutospacing="0" w:after="120" w:afterAutospacing="0" w:line="276" w:lineRule="auto"/>
        <w:jc w:val="both"/>
        <w:rPr>
          <w:rFonts w:ascii="Tahoma" w:hAnsi="Tahoma" w:cs="Tahoma"/>
        </w:rPr>
      </w:pPr>
      <w:r w:rsidRPr="00F24D5B">
        <w:rPr>
          <w:rFonts w:ascii="Tahoma" w:hAnsi="Tahoma" w:cs="Tahoma"/>
        </w:rPr>
        <w:t>The project charter is usually a short document that refers to more detailed documents such as a</w:t>
      </w:r>
      <w:r w:rsidRPr="00F24D5B">
        <w:rPr>
          <w:rStyle w:val="apple-converted-space"/>
          <w:rFonts w:ascii="Tahoma" w:hAnsi="Tahoma" w:cs="Tahoma"/>
        </w:rPr>
        <w:t> </w:t>
      </w:r>
      <w:hyperlink r:id="rId16" w:tooltip="New offering request (page does not exist)" w:history="1">
        <w:r w:rsidRPr="00F24D5B">
          <w:rPr>
            <w:rStyle w:val="Hyperlink"/>
            <w:rFonts w:ascii="Tahoma" w:hAnsi="Tahoma" w:cs="Tahoma"/>
            <w:color w:val="auto"/>
            <w:u w:val="none"/>
          </w:rPr>
          <w:t>new offering request</w:t>
        </w:r>
      </w:hyperlink>
      <w:r w:rsidRPr="00F24D5B">
        <w:rPr>
          <w:rStyle w:val="apple-converted-space"/>
          <w:rFonts w:ascii="Tahoma" w:hAnsi="Tahoma" w:cs="Tahoma"/>
        </w:rPr>
        <w:t> </w:t>
      </w:r>
      <w:r w:rsidRPr="00F24D5B">
        <w:rPr>
          <w:rFonts w:ascii="Tahoma" w:hAnsi="Tahoma" w:cs="Tahoma"/>
        </w:rPr>
        <w:t>or a</w:t>
      </w:r>
      <w:r w:rsidRPr="00F24D5B">
        <w:rPr>
          <w:rStyle w:val="apple-converted-space"/>
          <w:rFonts w:ascii="Tahoma" w:hAnsi="Tahoma" w:cs="Tahoma"/>
        </w:rPr>
        <w:t> </w:t>
      </w:r>
      <w:hyperlink r:id="rId17" w:tooltip="Request for proposal" w:history="1">
        <w:r w:rsidRPr="00F24D5B">
          <w:rPr>
            <w:rStyle w:val="Hyperlink"/>
            <w:rFonts w:ascii="Tahoma" w:hAnsi="Tahoma" w:cs="Tahoma"/>
            <w:color w:val="auto"/>
            <w:u w:val="none"/>
          </w:rPr>
          <w:t>request for proposal</w:t>
        </w:r>
      </w:hyperlink>
      <w:r w:rsidRPr="00F24D5B">
        <w:rPr>
          <w:rFonts w:ascii="Tahoma" w:hAnsi="Tahoma" w:cs="Tahoma"/>
        </w:rPr>
        <w:t>.</w:t>
      </w:r>
    </w:p>
    <w:p w:rsidR="005C5E21" w:rsidRPr="00F24D5B" w:rsidRDefault="005C5E21" w:rsidP="00F24D5B">
      <w:pPr>
        <w:pStyle w:val="NormalWeb"/>
        <w:shd w:val="clear" w:color="auto" w:fill="FFFFFF"/>
        <w:spacing w:before="120" w:beforeAutospacing="0" w:after="120" w:afterAutospacing="0" w:line="276" w:lineRule="auto"/>
        <w:jc w:val="both"/>
        <w:rPr>
          <w:rFonts w:ascii="Tahoma" w:hAnsi="Tahoma" w:cs="Tahoma"/>
        </w:rPr>
      </w:pPr>
      <w:r w:rsidRPr="00F24D5B">
        <w:rPr>
          <w:rFonts w:ascii="Tahoma" w:hAnsi="Tahoma" w:cs="Tahoma"/>
        </w:rPr>
        <w:t>In</w:t>
      </w:r>
      <w:r w:rsidRPr="00F24D5B">
        <w:rPr>
          <w:rStyle w:val="apple-converted-space"/>
          <w:rFonts w:ascii="Tahoma" w:hAnsi="Tahoma" w:cs="Tahoma"/>
        </w:rPr>
        <w:t> </w:t>
      </w:r>
      <w:hyperlink r:id="rId18" w:tooltip="Initiative for Policy Dialogue" w:history="1">
        <w:r w:rsidRPr="00F24D5B">
          <w:rPr>
            <w:rStyle w:val="Hyperlink"/>
            <w:rFonts w:ascii="Tahoma" w:hAnsi="Tahoma" w:cs="Tahoma"/>
            <w:color w:val="auto"/>
            <w:u w:val="none"/>
          </w:rPr>
          <w:t>Initiative for Policy Dialogue</w:t>
        </w:r>
      </w:hyperlink>
      <w:r w:rsidRPr="00F24D5B">
        <w:rPr>
          <w:rFonts w:ascii="Tahoma" w:hAnsi="Tahoma" w:cs="Tahoma"/>
        </w:rPr>
        <w:t>, this document is known as the project charter. In</w:t>
      </w:r>
      <w:r w:rsidRPr="00F24D5B">
        <w:rPr>
          <w:rStyle w:val="apple-converted-space"/>
          <w:rFonts w:ascii="Tahoma" w:hAnsi="Tahoma" w:cs="Tahoma"/>
        </w:rPr>
        <w:t> </w:t>
      </w:r>
      <w:hyperlink r:id="rId19" w:tooltip="Customer relationship management" w:history="1">
        <w:r w:rsidRPr="00F24D5B">
          <w:rPr>
            <w:rStyle w:val="Hyperlink"/>
            <w:rFonts w:ascii="Tahoma" w:hAnsi="Tahoma" w:cs="Tahoma"/>
            <w:color w:val="auto"/>
            <w:u w:val="none"/>
          </w:rPr>
          <w:t>customer relationship management</w:t>
        </w:r>
      </w:hyperlink>
      <w:r w:rsidRPr="00F24D5B">
        <w:rPr>
          <w:rFonts w:ascii="Tahoma" w:hAnsi="Tahoma" w:cs="Tahoma"/>
        </w:rPr>
        <w:t>, it is known as the project definition report. The purpose of the project charter is to document:</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Reasons for undertaking the project</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Objectives and constraints of the project</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Directions concerning the solution</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Identities of the main stakeholders</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In-scope and out-of-scope items</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High level risk management plan</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Communication plan</w:t>
      </w:r>
    </w:p>
    <w:p w:rsidR="005C5E21" w:rsidRPr="00F24D5B" w:rsidRDefault="005C5E21" w:rsidP="00E7357F">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Target project benefits</w:t>
      </w:r>
    </w:p>
    <w:p w:rsidR="00A80831" w:rsidRDefault="005C5E21" w:rsidP="00A80831">
      <w:pPr>
        <w:numPr>
          <w:ilvl w:val="0"/>
          <w:numId w:val="13"/>
        </w:numPr>
        <w:shd w:val="clear" w:color="auto" w:fill="FFFFFF"/>
        <w:tabs>
          <w:tab w:val="clear" w:pos="1776"/>
          <w:tab w:val="num" w:pos="1080"/>
        </w:tabs>
        <w:spacing w:before="100" w:beforeAutospacing="1" w:after="24"/>
        <w:ind w:left="1080"/>
        <w:jc w:val="both"/>
        <w:rPr>
          <w:rFonts w:ascii="Tahoma" w:hAnsi="Tahoma" w:cs="Tahoma"/>
          <w:sz w:val="24"/>
          <w:szCs w:val="24"/>
        </w:rPr>
      </w:pPr>
      <w:r w:rsidRPr="00F24D5B">
        <w:rPr>
          <w:rFonts w:ascii="Tahoma" w:hAnsi="Tahoma" w:cs="Tahoma"/>
          <w:sz w:val="24"/>
          <w:szCs w:val="24"/>
        </w:rPr>
        <w:t>High level budget and spending authority</w:t>
      </w:r>
    </w:p>
    <w:p w:rsidR="00A80831" w:rsidRPr="00A80831" w:rsidRDefault="00A80831" w:rsidP="00A80831">
      <w:pPr>
        <w:shd w:val="clear" w:color="auto" w:fill="FFFFFF"/>
        <w:spacing w:before="100" w:beforeAutospacing="1" w:after="24"/>
        <w:jc w:val="both"/>
        <w:rPr>
          <w:rFonts w:ascii="Tahoma" w:hAnsi="Tahoma" w:cs="Tahoma"/>
          <w:sz w:val="24"/>
          <w:szCs w:val="24"/>
        </w:rPr>
      </w:pPr>
      <w:r w:rsidRPr="00A80831">
        <w:rPr>
          <w:rFonts w:ascii="Tahoma" w:hAnsi="Tahoma" w:cs="Tahoma"/>
          <w:sz w:val="24"/>
          <w:szCs w:val="24"/>
        </w:rPr>
        <w:t>The project charter establishes the authority assigned to the project manager, especially in a</w:t>
      </w:r>
      <w:r w:rsidRPr="00A80831">
        <w:rPr>
          <w:rStyle w:val="apple-converted-space"/>
          <w:rFonts w:ascii="Tahoma" w:hAnsi="Tahoma" w:cs="Tahoma"/>
          <w:sz w:val="24"/>
          <w:szCs w:val="24"/>
        </w:rPr>
        <w:t> </w:t>
      </w:r>
      <w:hyperlink r:id="rId20" w:tooltip="Matrix management" w:history="1">
        <w:r w:rsidRPr="00A80831">
          <w:rPr>
            <w:rStyle w:val="Hyperlink"/>
            <w:rFonts w:ascii="Tahoma" w:hAnsi="Tahoma" w:cs="Tahoma"/>
            <w:color w:val="auto"/>
            <w:sz w:val="24"/>
            <w:szCs w:val="24"/>
            <w:u w:val="none"/>
          </w:rPr>
          <w:t>matrix management environment</w:t>
        </w:r>
      </w:hyperlink>
      <w:r w:rsidRPr="00A80831">
        <w:rPr>
          <w:rFonts w:ascii="Tahoma" w:hAnsi="Tahoma" w:cs="Tahoma"/>
          <w:sz w:val="24"/>
          <w:szCs w:val="24"/>
        </w:rPr>
        <w:t>. It is considered industry best practice</w:t>
      </w:r>
    </w:p>
    <w:p w:rsidR="00FF7671" w:rsidRPr="00F24D5B" w:rsidRDefault="00FF7671" w:rsidP="00E7357F">
      <w:pPr>
        <w:shd w:val="clear" w:color="auto" w:fill="FFFFFF"/>
        <w:spacing w:before="100" w:beforeAutospacing="1" w:after="24"/>
        <w:jc w:val="both"/>
        <w:rPr>
          <w:rFonts w:ascii="Tahoma" w:hAnsi="Tahoma" w:cs="Tahoma"/>
          <w:sz w:val="24"/>
          <w:szCs w:val="24"/>
        </w:rPr>
      </w:pPr>
    </w:p>
    <w:p w:rsidR="00FF7671" w:rsidRPr="00F24D5B" w:rsidRDefault="00FF7671" w:rsidP="00E7357F">
      <w:pPr>
        <w:shd w:val="clear" w:color="auto" w:fill="FFFFFF"/>
        <w:spacing w:before="100" w:beforeAutospacing="1" w:after="24"/>
        <w:jc w:val="both"/>
        <w:rPr>
          <w:rFonts w:ascii="Tahoma" w:hAnsi="Tahoma" w:cs="Tahoma"/>
          <w:sz w:val="24"/>
          <w:szCs w:val="24"/>
        </w:rPr>
      </w:pPr>
    </w:p>
    <w:p w:rsidR="00FF7671" w:rsidRPr="00F24D5B" w:rsidRDefault="00FF7671" w:rsidP="00F24D5B">
      <w:pPr>
        <w:shd w:val="clear" w:color="auto" w:fill="FFFFFF"/>
        <w:spacing w:before="100" w:beforeAutospacing="1" w:after="24"/>
        <w:jc w:val="both"/>
        <w:rPr>
          <w:rFonts w:ascii="Tahoma" w:hAnsi="Tahoma" w:cs="Tahoma"/>
          <w:sz w:val="24"/>
          <w:szCs w:val="24"/>
        </w:rPr>
      </w:pPr>
    </w:p>
    <w:p w:rsidR="00FF7671" w:rsidRPr="00F24D5B" w:rsidRDefault="00FF7671" w:rsidP="00F24D5B">
      <w:pPr>
        <w:shd w:val="clear" w:color="auto" w:fill="FFFFFF"/>
        <w:spacing w:before="100" w:beforeAutospacing="1" w:after="24"/>
        <w:jc w:val="both"/>
        <w:rPr>
          <w:rFonts w:ascii="Tahoma" w:hAnsi="Tahoma" w:cs="Tahoma"/>
          <w:sz w:val="24"/>
          <w:szCs w:val="24"/>
        </w:rPr>
      </w:pPr>
    </w:p>
    <w:p w:rsidR="00FF7671" w:rsidRPr="00F24D5B" w:rsidRDefault="00FF7671" w:rsidP="00F24D5B">
      <w:pPr>
        <w:shd w:val="clear" w:color="auto" w:fill="FFFFFF"/>
        <w:spacing w:before="100" w:beforeAutospacing="1" w:after="24"/>
        <w:jc w:val="both"/>
        <w:rPr>
          <w:rFonts w:ascii="Tahoma" w:hAnsi="Tahoma" w:cs="Tahoma"/>
          <w:sz w:val="24"/>
          <w:szCs w:val="24"/>
        </w:rPr>
      </w:pPr>
    </w:p>
    <w:p w:rsidR="00FF7671" w:rsidRPr="00F24D5B" w:rsidRDefault="00FF7671" w:rsidP="00F24D5B">
      <w:pPr>
        <w:shd w:val="clear" w:color="auto" w:fill="FFFFFF"/>
        <w:spacing w:before="100" w:beforeAutospacing="1" w:after="24"/>
        <w:jc w:val="both"/>
        <w:rPr>
          <w:rFonts w:ascii="Tahoma" w:hAnsi="Tahoma" w:cs="Tahoma"/>
          <w:sz w:val="24"/>
          <w:szCs w:val="24"/>
        </w:rPr>
      </w:pPr>
    </w:p>
    <w:p w:rsidR="00FF7671" w:rsidRPr="00F24D5B" w:rsidRDefault="00FF7671" w:rsidP="00F24D5B">
      <w:pPr>
        <w:shd w:val="clear" w:color="auto" w:fill="FFFFFF"/>
        <w:spacing w:before="100" w:beforeAutospacing="1" w:after="24"/>
        <w:jc w:val="both"/>
        <w:rPr>
          <w:rFonts w:ascii="Tahoma" w:hAnsi="Tahoma" w:cs="Tahoma"/>
          <w:sz w:val="24"/>
          <w:szCs w:val="24"/>
        </w:rPr>
      </w:pPr>
    </w:p>
    <w:p w:rsidR="00D13C1E" w:rsidRPr="00F24D5B" w:rsidRDefault="00D13C1E" w:rsidP="00F24D5B">
      <w:pPr>
        <w:autoSpaceDE w:val="0"/>
        <w:autoSpaceDN w:val="0"/>
        <w:adjustRightInd w:val="0"/>
        <w:spacing w:after="0" w:line="240" w:lineRule="auto"/>
        <w:jc w:val="both"/>
        <w:rPr>
          <w:rFonts w:ascii="Tahoma" w:hAnsi="Tahoma" w:cs="Tahoma"/>
          <w:sz w:val="24"/>
          <w:szCs w:val="24"/>
          <w:u w:val="single"/>
        </w:rPr>
      </w:pPr>
    </w:p>
    <w:p w:rsidR="00D13C1E" w:rsidRPr="00F24D5B" w:rsidRDefault="00D13C1E" w:rsidP="00921EB3">
      <w:pPr>
        <w:autoSpaceDE w:val="0"/>
        <w:autoSpaceDN w:val="0"/>
        <w:adjustRightInd w:val="0"/>
        <w:spacing w:after="0"/>
        <w:jc w:val="both"/>
        <w:rPr>
          <w:rFonts w:ascii="Tahoma" w:hAnsi="Tahoma" w:cs="Tahoma"/>
          <w:sz w:val="24"/>
          <w:szCs w:val="24"/>
          <w:u w:val="single"/>
        </w:rPr>
      </w:pPr>
      <w:r w:rsidRPr="00F24D5B">
        <w:rPr>
          <w:rFonts w:ascii="Tahoma" w:hAnsi="Tahoma" w:cs="Tahoma"/>
          <w:sz w:val="24"/>
          <w:szCs w:val="24"/>
          <w:u w:val="single"/>
        </w:rPr>
        <w:t xml:space="preserve">2. “Properly planning your project up front dramatically increases the project’s chance for success”. Discuss </w:t>
      </w:r>
    </w:p>
    <w:p w:rsidR="00822B69" w:rsidRPr="00F24D5B" w:rsidRDefault="00822B69" w:rsidP="00921EB3">
      <w:pPr>
        <w:pStyle w:val="NormalWeb"/>
        <w:spacing w:line="276" w:lineRule="auto"/>
        <w:jc w:val="both"/>
        <w:rPr>
          <w:rFonts w:ascii="Tahoma" w:hAnsi="Tahoma" w:cs="Tahoma"/>
        </w:rPr>
      </w:pPr>
      <w:r w:rsidRPr="00F24D5B">
        <w:rPr>
          <w:rFonts w:ascii="Tahoma" w:hAnsi="Tahoma" w:cs="Tahoma"/>
        </w:rPr>
        <w:t>The programming of capital projects is shaped by the strategic plan of an organization, which is influenced by market demands and resources constraints. The programming process associated with planning and feasibility studies sets the priorities and timing for initiating various projects to meet the overall objectives of the organizations. However, once this decision is made to initiate a project, market pressure may dictate early and timely completion of the facility.</w:t>
      </w:r>
    </w:p>
    <w:p w:rsidR="00822B69" w:rsidRPr="00F24D5B" w:rsidRDefault="00822B69" w:rsidP="00921EB3">
      <w:pPr>
        <w:pStyle w:val="NormalWeb"/>
        <w:spacing w:line="276" w:lineRule="auto"/>
        <w:jc w:val="both"/>
        <w:rPr>
          <w:rFonts w:ascii="Tahoma" w:hAnsi="Tahoma" w:cs="Tahoma"/>
        </w:rPr>
      </w:pPr>
      <w:r w:rsidRPr="00F24D5B">
        <w:rPr>
          <w:rFonts w:ascii="Tahoma" w:hAnsi="Tahoma" w:cs="Tahoma"/>
        </w:rPr>
        <w:t>Among various types of construction, the influence of market pressure on the timing of initiating a facility is most obvious in industrial construction.</w:t>
      </w:r>
      <w:r w:rsidRPr="00F24D5B">
        <w:rPr>
          <w:rStyle w:val="apple-converted-space"/>
          <w:rFonts w:ascii="Tahoma" w:hAnsi="Tahoma" w:cs="Tahoma"/>
        </w:rPr>
        <w:t> </w:t>
      </w:r>
      <w:r w:rsidRPr="00F24D5B">
        <w:rPr>
          <w:rFonts w:ascii="Tahoma" w:hAnsi="Tahoma" w:cs="Tahoma"/>
        </w:rPr>
        <w:t>Demand for an industrial product may be short-lived, and if a company does not hit the market first, there may not be demand for its product later. With intensive competition for national and international markets, the trend of industrial construction moves toward shorter project life cycles, particularly in technology intensive industries.</w:t>
      </w:r>
    </w:p>
    <w:p w:rsidR="0038607B" w:rsidRPr="00F24D5B" w:rsidRDefault="0038607B" w:rsidP="00921EB3">
      <w:pPr>
        <w:spacing w:before="100" w:beforeAutospacing="1" w:after="100" w:afterAutospacing="1"/>
        <w:jc w:val="both"/>
        <w:rPr>
          <w:rFonts w:ascii="Tahoma" w:eastAsia="Times New Roman" w:hAnsi="Tahoma" w:cs="Tahoma"/>
          <w:sz w:val="24"/>
          <w:szCs w:val="24"/>
          <w:lang w:eastAsia="en-GB"/>
        </w:rPr>
      </w:pPr>
      <w:r w:rsidRPr="00F24D5B">
        <w:rPr>
          <w:rFonts w:ascii="Tahoma" w:eastAsia="Times New Roman" w:hAnsi="Tahoma" w:cs="Tahoma"/>
          <w:sz w:val="24"/>
          <w:szCs w:val="24"/>
          <w:lang w:eastAsia="en-GB"/>
        </w:rPr>
        <w:t>In general, there are many ways to decompose a project into stages. The most typical ways are:</w:t>
      </w:r>
    </w:p>
    <w:p w:rsidR="0038607B" w:rsidRPr="00F24D5B" w:rsidRDefault="0038607B" w:rsidP="00921EB3">
      <w:pPr>
        <w:numPr>
          <w:ilvl w:val="0"/>
          <w:numId w:val="12"/>
        </w:numPr>
        <w:spacing w:before="100" w:beforeAutospacing="1" w:after="100" w:afterAutospacing="1"/>
        <w:jc w:val="both"/>
        <w:rPr>
          <w:rFonts w:ascii="Tahoma" w:eastAsia="Times New Roman" w:hAnsi="Tahoma" w:cs="Tahoma"/>
          <w:sz w:val="24"/>
          <w:szCs w:val="24"/>
          <w:lang w:eastAsia="en-GB"/>
        </w:rPr>
      </w:pPr>
      <w:r w:rsidRPr="00F24D5B">
        <w:rPr>
          <w:rFonts w:ascii="Tahoma" w:eastAsia="Times New Roman" w:hAnsi="Tahoma" w:cs="Tahoma"/>
          <w:sz w:val="24"/>
          <w:szCs w:val="24"/>
          <w:lang w:eastAsia="en-GB"/>
        </w:rPr>
        <w:t>Sequential processing whereby the project is divided into separate stages and each stage is carried out successively in sequence.</w:t>
      </w:r>
    </w:p>
    <w:p w:rsidR="0038607B" w:rsidRPr="00F24D5B" w:rsidRDefault="0038607B" w:rsidP="00921EB3">
      <w:pPr>
        <w:numPr>
          <w:ilvl w:val="0"/>
          <w:numId w:val="12"/>
        </w:numPr>
        <w:spacing w:before="100" w:beforeAutospacing="1" w:after="100" w:afterAutospacing="1"/>
        <w:jc w:val="both"/>
        <w:rPr>
          <w:rFonts w:ascii="Tahoma" w:eastAsia="Times New Roman" w:hAnsi="Tahoma" w:cs="Tahoma"/>
          <w:sz w:val="24"/>
          <w:szCs w:val="24"/>
          <w:lang w:eastAsia="en-GB"/>
        </w:rPr>
      </w:pPr>
      <w:r w:rsidRPr="00F24D5B">
        <w:rPr>
          <w:rFonts w:ascii="Tahoma" w:eastAsia="Times New Roman" w:hAnsi="Tahoma" w:cs="Tahoma"/>
          <w:sz w:val="24"/>
          <w:szCs w:val="24"/>
          <w:lang w:eastAsia="en-GB"/>
        </w:rPr>
        <w:t>Parallel processing whereby the project is divided into independent parts such that all stages are carried out simultaneously.</w:t>
      </w:r>
    </w:p>
    <w:p w:rsidR="0038607B" w:rsidRPr="00F24D5B" w:rsidRDefault="0038607B" w:rsidP="00921EB3">
      <w:pPr>
        <w:numPr>
          <w:ilvl w:val="0"/>
          <w:numId w:val="12"/>
        </w:numPr>
        <w:spacing w:before="100" w:beforeAutospacing="1" w:after="100" w:afterAutospacing="1"/>
        <w:jc w:val="both"/>
        <w:rPr>
          <w:rFonts w:ascii="Tahoma" w:eastAsia="Times New Roman" w:hAnsi="Tahoma" w:cs="Tahoma"/>
          <w:sz w:val="24"/>
          <w:szCs w:val="24"/>
          <w:lang w:eastAsia="en-GB"/>
        </w:rPr>
      </w:pPr>
      <w:r w:rsidRPr="00F24D5B">
        <w:rPr>
          <w:rFonts w:ascii="Tahoma" w:eastAsia="Times New Roman" w:hAnsi="Tahoma" w:cs="Tahoma"/>
          <w:sz w:val="24"/>
          <w:szCs w:val="24"/>
          <w:lang w:eastAsia="en-GB"/>
        </w:rPr>
        <w:t>Staggered processing whereby the stages may be overlapping, such as the use of phased design-construct procedures for fast track operation.</w:t>
      </w:r>
    </w:p>
    <w:p w:rsidR="006D16C2" w:rsidRPr="00F24D5B" w:rsidRDefault="00822B69" w:rsidP="00921EB3">
      <w:pPr>
        <w:pStyle w:val="NormalWeb"/>
        <w:spacing w:line="276" w:lineRule="auto"/>
        <w:jc w:val="both"/>
        <w:rPr>
          <w:rFonts w:ascii="Tahoma" w:hAnsi="Tahoma" w:cs="Tahoma"/>
        </w:rPr>
      </w:pPr>
      <w:r w:rsidRPr="00F24D5B">
        <w:rPr>
          <w:rFonts w:ascii="Tahoma" w:hAnsi="Tahoma" w:cs="Tahoma"/>
        </w:rPr>
        <w:t xml:space="preserve">In order to gain time, some owners are willing to forego thorough planning and feasibility study so as to proceed on a project with inadequate definition of the project scope. Invariably, subsequent changes in project scope will increase construction costs; however, profits derived from earlier facility operation often justify the increase in construction costs. </w:t>
      </w:r>
    </w:p>
    <w:p w:rsidR="006D16C2" w:rsidRPr="00F24D5B" w:rsidRDefault="00822B69" w:rsidP="00921EB3">
      <w:pPr>
        <w:pStyle w:val="NormalWeb"/>
        <w:spacing w:line="276" w:lineRule="auto"/>
        <w:jc w:val="both"/>
        <w:rPr>
          <w:rFonts w:ascii="Tahoma" w:hAnsi="Tahoma" w:cs="Tahoma"/>
        </w:rPr>
      </w:pPr>
      <w:r w:rsidRPr="00F24D5B">
        <w:rPr>
          <w:rFonts w:ascii="Tahoma" w:hAnsi="Tahoma" w:cs="Tahoma"/>
        </w:rPr>
        <w:t xml:space="preserve">Generally, if the owner can derive reasonable profits from the operation of a completed facility, the project is considered a success even if construction costs far exceed the estimate based on an inadequate scope definition. </w:t>
      </w:r>
    </w:p>
    <w:p w:rsidR="00F241D9" w:rsidRDefault="00822B69" w:rsidP="00921EB3">
      <w:pPr>
        <w:pStyle w:val="NormalWeb"/>
        <w:spacing w:line="276" w:lineRule="auto"/>
        <w:jc w:val="both"/>
        <w:rPr>
          <w:rFonts w:ascii="Tahoma" w:hAnsi="Tahoma" w:cs="Tahoma"/>
        </w:rPr>
      </w:pPr>
      <w:r w:rsidRPr="00F24D5B">
        <w:rPr>
          <w:rFonts w:ascii="Tahoma" w:hAnsi="Tahoma" w:cs="Tahoma"/>
        </w:rPr>
        <w:t xml:space="preserve">This attitude may be attributed in large part to the uncertainties inherent in construction projects. It is difficult to argue that profits might be even higher if construction costs could be reduced without increasing the project duration. </w:t>
      </w:r>
    </w:p>
    <w:p w:rsidR="00D87620" w:rsidRPr="00F24D5B" w:rsidRDefault="00D87620" w:rsidP="00921EB3">
      <w:pPr>
        <w:pStyle w:val="NormalWeb"/>
        <w:spacing w:line="276" w:lineRule="auto"/>
        <w:jc w:val="both"/>
        <w:rPr>
          <w:rFonts w:ascii="Tahoma" w:hAnsi="Tahoma" w:cs="Tahoma"/>
        </w:rPr>
      </w:pPr>
    </w:p>
    <w:p w:rsidR="00954673" w:rsidRPr="00F24D5B" w:rsidRDefault="00D13C1E" w:rsidP="00F24D5B">
      <w:pPr>
        <w:pStyle w:val="NormalWeb"/>
        <w:spacing w:line="276" w:lineRule="auto"/>
        <w:jc w:val="both"/>
        <w:rPr>
          <w:rFonts w:ascii="Tahoma" w:hAnsi="Tahoma" w:cs="Tahoma"/>
        </w:rPr>
      </w:pPr>
      <w:r w:rsidRPr="00F24D5B">
        <w:rPr>
          <w:rFonts w:ascii="Tahoma" w:hAnsi="Tahoma" w:cs="Tahoma"/>
          <w:u w:val="single"/>
        </w:rPr>
        <w:lastRenderedPageBreak/>
        <w:t xml:space="preserve">3. What is the project planning phase about? Which plans are made at this stage? </w:t>
      </w:r>
    </w:p>
    <w:p w:rsidR="00954673" w:rsidRPr="00F24D5B" w:rsidRDefault="000E0CBB" w:rsidP="00E17107">
      <w:pPr>
        <w:pStyle w:val="NormalWeb"/>
        <w:shd w:val="clear" w:color="auto" w:fill="FFFFFF"/>
        <w:spacing w:before="0" w:beforeAutospacing="0" w:after="0" w:afterAutospacing="0" w:line="276" w:lineRule="auto"/>
        <w:jc w:val="both"/>
        <w:rPr>
          <w:rFonts w:ascii="Tahoma" w:hAnsi="Tahoma" w:cs="Tahoma"/>
        </w:rPr>
      </w:pPr>
      <w:r w:rsidRPr="00F24D5B">
        <w:rPr>
          <w:rFonts w:ascii="Tahoma" w:hAnsi="Tahoma" w:cs="Tahoma"/>
        </w:rPr>
        <w:t>product</w:t>
      </w:r>
      <w:r w:rsidR="00954673" w:rsidRPr="00F24D5B">
        <w:rPr>
          <w:rStyle w:val="apple-converted-space"/>
          <w:rFonts w:ascii="Tahoma" w:hAnsi="Tahoma" w:cs="Tahoma"/>
        </w:rPr>
        <w:t> </w:t>
      </w:r>
      <w:r w:rsidR="00954673" w:rsidRPr="00F24D5B">
        <w:rPr>
          <w:rStyle w:val="yellowfade"/>
          <w:rFonts w:ascii="Tahoma" w:hAnsi="Tahoma" w:cs="Tahoma"/>
        </w:rPr>
        <w:t>planning</w:t>
      </w:r>
      <w:r w:rsidR="00954673" w:rsidRPr="00F24D5B">
        <w:rPr>
          <w:rStyle w:val="apple-converted-space"/>
          <w:rFonts w:ascii="Tahoma" w:hAnsi="Tahoma" w:cs="Tahoma"/>
        </w:rPr>
        <w:t> </w:t>
      </w:r>
      <w:r w:rsidR="00954673" w:rsidRPr="00F24D5B">
        <w:rPr>
          <w:rFonts w:ascii="Tahoma" w:hAnsi="Tahoma" w:cs="Tahoma"/>
        </w:rPr>
        <w:t>is a process used to identify and develop new products. The purpose of</w:t>
      </w:r>
      <w:r w:rsidRPr="00F24D5B">
        <w:rPr>
          <w:rFonts w:ascii="Tahoma" w:hAnsi="Tahoma" w:cs="Tahoma"/>
        </w:rPr>
        <w:t xml:space="preserve"> </w:t>
      </w:r>
      <w:r w:rsidR="00954673" w:rsidRPr="00F24D5B">
        <w:rPr>
          <w:rStyle w:val="yellowfade"/>
          <w:rFonts w:ascii="Tahoma" w:hAnsi="Tahoma" w:cs="Tahoma"/>
        </w:rPr>
        <w:t>planning</w:t>
      </w:r>
      <w:r w:rsidR="00954673" w:rsidRPr="00F24D5B">
        <w:rPr>
          <w:rStyle w:val="apple-converted-space"/>
          <w:rFonts w:ascii="Tahoma" w:hAnsi="Tahoma" w:cs="Tahoma"/>
        </w:rPr>
        <w:t> </w:t>
      </w:r>
      <w:r w:rsidR="00954673" w:rsidRPr="00F24D5B">
        <w:rPr>
          <w:rFonts w:ascii="Tahoma" w:hAnsi="Tahoma" w:cs="Tahoma"/>
        </w:rPr>
        <w:t>is to make choices about which product ideas a company should invest in. Companies can approach product</w:t>
      </w:r>
      <w:r w:rsidR="00954673" w:rsidRPr="00F24D5B">
        <w:rPr>
          <w:rStyle w:val="apple-converted-space"/>
          <w:rFonts w:ascii="Tahoma" w:hAnsi="Tahoma" w:cs="Tahoma"/>
        </w:rPr>
        <w:t> </w:t>
      </w:r>
      <w:r w:rsidR="00954673" w:rsidRPr="00F24D5B">
        <w:rPr>
          <w:rStyle w:val="yellowfade"/>
          <w:rFonts w:ascii="Tahoma" w:hAnsi="Tahoma" w:cs="Tahoma"/>
        </w:rPr>
        <w:t>planning</w:t>
      </w:r>
      <w:r w:rsidR="00954673" w:rsidRPr="00F24D5B">
        <w:rPr>
          <w:rStyle w:val="apple-converted-space"/>
          <w:rFonts w:ascii="Tahoma" w:hAnsi="Tahoma" w:cs="Tahoma"/>
        </w:rPr>
        <w:t> </w:t>
      </w:r>
      <w:r w:rsidR="00954673" w:rsidRPr="00F24D5B">
        <w:rPr>
          <w:rFonts w:ascii="Tahoma" w:hAnsi="Tahoma" w:cs="Tahoma"/>
        </w:rPr>
        <w:t>from a number of different perspectives. Having a system in place before</w:t>
      </w:r>
      <w:r w:rsidR="00954673" w:rsidRPr="00F24D5B">
        <w:rPr>
          <w:rStyle w:val="apple-converted-space"/>
          <w:rFonts w:ascii="Tahoma" w:hAnsi="Tahoma" w:cs="Tahoma"/>
        </w:rPr>
        <w:t> </w:t>
      </w:r>
      <w:r w:rsidR="00954673" w:rsidRPr="00F24D5B">
        <w:rPr>
          <w:rStyle w:val="yellowfade"/>
          <w:rFonts w:ascii="Tahoma" w:hAnsi="Tahoma" w:cs="Tahoma"/>
        </w:rPr>
        <w:t>planning</w:t>
      </w:r>
      <w:r w:rsidR="00954673" w:rsidRPr="00F24D5B">
        <w:rPr>
          <w:rStyle w:val="apple-converted-space"/>
          <w:rFonts w:ascii="Tahoma" w:hAnsi="Tahoma" w:cs="Tahoma"/>
        </w:rPr>
        <w:t> </w:t>
      </w:r>
      <w:r w:rsidR="00954673" w:rsidRPr="00F24D5B">
        <w:rPr>
          <w:rFonts w:ascii="Tahoma" w:hAnsi="Tahoma" w:cs="Tahoma"/>
        </w:rPr>
        <w:t>begins is important as it helps to avoid wasted time and creates a framework for decision making. Consultants who specialize in marketing and corporate decision making can be involved in the development of a product</w:t>
      </w:r>
      <w:r w:rsidR="00954673" w:rsidRPr="00F24D5B">
        <w:rPr>
          <w:rStyle w:val="apple-converted-space"/>
          <w:rFonts w:ascii="Tahoma" w:hAnsi="Tahoma" w:cs="Tahoma"/>
        </w:rPr>
        <w:t> </w:t>
      </w:r>
      <w:r w:rsidR="00954673" w:rsidRPr="00F24D5B">
        <w:rPr>
          <w:rStyle w:val="yellowfade"/>
          <w:rFonts w:ascii="Tahoma" w:hAnsi="Tahoma" w:cs="Tahoma"/>
        </w:rPr>
        <w:t>planning</w:t>
      </w:r>
      <w:r w:rsidR="00954673" w:rsidRPr="00F24D5B">
        <w:rPr>
          <w:rStyle w:val="apple-converted-space"/>
          <w:rFonts w:ascii="Tahoma" w:hAnsi="Tahoma" w:cs="Tahoma"/>
        </w:rPr>
        <w:t> </w:t>
      </w:r>
      <w:r w:rsidR="00954673" w:rsidRPr="00F24D5B">
        <w:rPr>
          <w:rFonts w:ascii="Tahoma" w:hAnsi="Tahoma" w:cs="Tahoma"/>
        </w:rPr>
        <w:t>system for a company, which will accommodate the company's approach to business while helping it avoid expensive dead ends.</w:t>
      </w:r>
    </w:p>
    <w:p w:rsidR="000E0CBB" w:rsidRPr="00F24D5B" w:rsidRDefault="000E0CBB" w:rsidP="00E17107">
      <w:pPr>
        <w:pStyle w:val="NormalWeb"/>
        <w:shd w:val="clear" w:color="auto" w:fill="FFFFFF"/>
        <w:spacing w:before="0" w:beforeAutospacing="0" w:after="0" w:afterAutospacing="0" w:line="276" w:lineRule="auto"/>
        <w:jc w:val="both"/>
        <w:rPr>
          <w:rFonts w:ascii="Tahoma" w:hAnsi="Tahoma" w:cs="Tahoma"/>
        </w:rPr>
      </w:pPr>
    </w:p>
    <w:p w:rsidR="00954673" w:rsidRPr="00F24D5B" w:rsidRDefault="00954673" w:rsidP="00E17107">
      <w:pPr>
        <w:pStyle w:val="NormalWeb"/>
        <w:shd w:val="clear" w:color="auto" w:fill="FFFFFF"/>
        <w:spacing w:before="0" w:beforeAutospacing="0" w:after="301" w:afterAutospacing="0" w:line="276" w:lineRule="auto"/>
        <w:jc w:val="both"/>
        <w:rPr>
          <w:rFonts w:ascii="Tahoma" w:hAnsi="Tahoma" w:cs="Tahoma"/>
        </w:rPr>
      </w:pPr>
      <w:r w:rsidRPr="00F24D5B">
        <w:rPr>
          <w:rFonts w:ascii="Tahoma" w:hAnsi="Tahoma" w:cs="Tahoma"/>
        </w:rPr>
        <w:t>At any given time, a company should have numerous ideas for new products and services circulating. These ideas come from customers, distributors, people within the company, and research conducted by the company. This research can include surveys, research on competitors, and study of the market to identify emerging needs. A company must be able to act quickly on time-sensitive product ideas while also stopping bad ideas in their tracks.</w:t>
      </w:r>
    </w:p>
    <w:p w:rsidR="00954673" w:rsidRPr="00F24D5B" w:rsidRDefault="00954673" w:rsidP="00E17107">
      <w:pPr>
        <w:pStyle w:val="NormalWeb"/>
        <w:shd w:val="clear" w:color="auto" w:fill="FFFFFF"/>
        <w:spacing w:before="0" w:beforeAutospacing="0" w:after="0" w:afterAutospacing="0" w:line="276" w:lineRule="auto"/>
        <w:jc w:val="both"/>
        <w:rPr>
          <w:rFonts w:ascii="Tahoma" w:hAnsi="Tahoma" w:cs="Tahoma"/>
        </w:rPr>
      </w:pPr>
      <w:r w:rsidRPr="00F24D5B">
        <w:rPr>
          <w:rFonts w:ascii="Tahoma" w:hAnsi="Tahoma" w:cs="Tahoma"/>
        </w:rPr>
        <w:t>People responsible for product</w:t>
      </w:r>
      <w:r w:rsidRPr="00F24D5B">
        <w:rPr>
          <w:rStyle w:val="apple-converted-space"/>
          <w:rFonts w:ascii="Tahoma" w:hAnsi="Tahoma" w:cs="Tahoma"/>
        </w:rPr>
        <w:t> </w:t>
      </w:r>
      <w:r w:rsidRPr="00F24D5B">
        <w:rPr>
          <w:rStyle w:val="yellowfade"/>
          <w:rFonts w:ascii="Tahoma" w:hAnsi="Tahoma" w:cs="Tahoma"/>
        </w:rPr>
        <w:t>planning</w:t>
      </w:r>
      <w:r w:rsidRPr="00F24D5B">
        <w:rPr>
          <w:rStyle w:val="apple-converted-space"/>
          <w:rFonts w:ascii="Tahoma" w:hAnsi="Tahoma" w:cs="Tahoma"/>
        </w:rPr>
        <w:t> </w:t>
      </w:r>
      <w:r w:rsidRPr="00F24D5B">
        <w:rPr>
          <w:rFonts w:ascii="Tahoma" w:hAnsi="Tahoma" w:cs="Tahoma"/>
        </w:rPr>
        <w:t>can come from diverse departments within a company. This is designed to ensure that many different perspectives are incorporated from the start. A group can describe a proposed product, explain why it would be valuable to start selling, and demonstrate what kinds of costs would be associated with development and production. Reports from individual product</w:t>
      </w:r>
      <w:r w:rsidRPr="00F24D5B">
        <w:rPr>
          <w:rStyle w:val="apple-converted-space"/>
          <w:rFonts w:ascii="Tahoma" w:hAnsi="Tahoma" w:cs="Tahoma"/>
        </w:rPr>
        <w:t> </w:t>
      </w:r>
      <w:r w:rsidRPr="00F24D5B">
        <w:rPr>
          <w:rStyle w:val="yellowfade"/>
          <w:rFonts w:ascii="Tahoma" w:hAnsi="Tahoma" w:cs="Tahoma"/>
        </w:rPr>
        <w:t>planning</w:t>
      </w:r>
      <w:r w:rsidRPr="00F24D5B">
        <w:rPr>
          <w:rStyle w:val="apple-converted-space"/>
          <w:rFonts w:ascii="Tahoma" w:hAnsi="Tahoma" w:cs="Tahoma"/>
        </w:rPr>
        <w:t> </w:t>
      </w:r>
      <w:r w:rsidRPr="00F24D5B">
        <w:rPr>
          <w:rFonts w:ascii="Tahoma" w:hAnsi="Tahoma" w:cs="Tahoma"/>
        </w:rPr>
        <w:t>groups can be evaluated to single out candidates for further development.</w:t>
      </w:r>
    </w:p>
    <w:p w:rsidR="00954673" w:rsidRPr="00F24D5B" w:rsidRDefault="00954673" w:rsidP="00E17107">
      <w:pPr>
        <w:autoSpaceDE w:val="0"/>
        <w:autoSpaceDN w:val="0"/>
        <w:adjustRightInd w:val="0"/>
        <w:spacing w:after="0"/>
        <w:jc w:val="both"/>
        <w:rPr>
          <w:rFonts w:ascii="Tahoma" w:hAnsi="Tahoma" w:cs="Tahoma"/>
          <w:sz w:val="24"/>
          <w:szCs w:val="24"/>
          <w:u w:val="single"/>
        </w:rPr>
      </w:pPr>
    </w:p>
    <w:p w:rsidR="00954673" w:rsidRPr="00F24D5B" w:rsidRDefault="00954673" w:rsidP="00E17107">
      <w:pPr>
        <w:pStyle w:val="NormalWeb"/>
        <w:shd w:val="clear" w:color="auto" w:fill="FFFFFF"/>
        <w:spacing w:before="0" w:beforeAutospacing="0" w:after="0" w:afterAutospacing="0" w:line="276" w:lineRule="auto"/>
        <w:jc w:val="both"/>
        <w:rPr>
          <w:rFonts w:ascii="Tahoma" w:hAnsi="Tahoma" w:cs="Tahoma"/>
        </w:rPr>
      </w:pPr>
      <w:r w:rsidRPr="00F24D5B">
        <w:rPr>
          <w:rFonts w:ascii="Tahoma" w:hAnsi="Tahoma" w:cs="Tahoma"/>
        </w:rPr>
        <w:t>This process can become extremely complicated. There may be cases in which executives push through their own pet products, for example, ignoring the problems with their proposals or the recommendations of people involved in product</w:t>
      </w:r>
      <w:r w:rsidRPr="00F24D5B">
        <w:rPr>
          <w:rStyle w:val="apple-converted-space"/>
          <w:rFonts w:ascii="Tahoma" w:hAnsi="Tahoma" w:cs="Tahoma"/>
        </w:rPr>
        <w:t> </w:t>
      </w:r>
      <w:r w:rsidRPr="00F24D5B">
        <w:rPr>
          <w:rStyle w:val="yellowfade"/>
          <w:rFonts w:ascii="Tahoma" w:hAnsi="Tahoma" w:cs="Tahoma"/>
        </w:rPr>
        <w:t>planning</w:t>
      </w:r>
      <w:r w:rsidRPr="00F24D5B">
        <w:rPr>
          <w:rFonts w:ascii="Tahoma" w:hAnsi="Tahoma" w:cs="Tahoma"/>
        </w:rPr>
        <w:t>. Companies can also be too slow with their development, resulting is missing out on a potential new market. They can also act too fast and end up with an unsellable product. For companies involved in the manufacturing of products associated with rapidly evolving trends, being able to act quickly and efficiently is critical.</w:t>
      </w:r>
    </w:p>
    <w:p w:rsidR="00273065" w:rsidRDefault="00954673" w:rsidP="00E17107">
      <w:pPr>
        <w:pStyle w:val="NormalWeb"/>
        <w:shd w:val="clear" w:color="auto" w:fill="FFFFFF"/>
        <w:spacing w:before="0" w:beforeAutospacing="0" w:after="0" w:afterAutospacing="0" w:line="276" w:lineRule="auto"/>
        <w:jc w:val="both"/>
        <w:rPr>
          <w:rFonts w:ascii="Tahoma" w:hAnsi="Tahoma" w:cs="Tahoma"/>
        </w:rPr>
      </w:pPr>
      <w:r w:rsidRPr="00F24D5B">
        <w:rPr>
          <w:rFonts w:ascii="Tahoma" w:hAnsi="Tahoma" w:cs="Tahoma"/>
        </w:rPr>
        <w:t>One important aspect of product</w:t>
      </w:r>
      <w:r w:rsidRPr="00F24D5B">
        <w:rPr>
          <w:rStyle w:val="apple-converted-space"/>
          <w:rFonts w:ascii="Tahoma" w:hAnsi="Tahoma" w:cs="Tahoma"/>
        </w:rPr>
        <w:t> </w:t>
      </w:r>
      <w:r w:rsidRPr="00F24D5B">
        <w:rPr>
          <w:rStyle w:val="yellowfade"/>
          <w:rFonts w:ascii="Tahoma" w:hAnsi="Tahoma" w:cs="Tahoma"/>
        </w:rPr>
        <w:t>planning</w:t>
      </w:r>
      <w:r w:rsidRPr="00F24D5B">
        <w:rPr>
          <w:rStyle w:val="apple-converted-space"/>
          <w:rFonts w:ascii="Tahoma" w:hAnsi="Tahoma" w:cs="Tahoma"/>
        </w:rPr>
        <w:t> </w:t>
      </w:r>
      <w:r w:rsidRPr="00F24D5B">
        <w:rPr>
          <w:rFonts w:ascii="Tahoma" w:hAnsi="Tahoma" w:cs="Tahoma"/>
        </w:rPr>
        <w:t>involves recognizing that it may be necessary to abandon or temporarily halt development of a new product. Having checklists in place for various steps of the</w:t>
      </w:r>
      <w:r w:rsidRPr="00F24D5B">
        <w:rPr>
          <w:rStyle w:val="apple-converted-space"/>
          <w:rFonts w:ascii="Tahoma" w:hAnsi="Tahoma" w:cs="Tahoma"/>
        </w:rPr>
        <w:t> </w:t>
      </w:r>
      <w:r w:rsidRPr="00F24D5B">
        <w:rPr>
          <w:rStyle w:val="yellowfade"/>
          <w:rFonts w:ascii="Tahoma" w:hAnsi="Tahoma" w:cs="Tahoma"/>
        </w:rPr>
        <w:t>planning</w:t>
      </w:r>
      <w:r w:rsidRPr="00F24D5B">
        <w:rPr>
          <w:rStyle w:val="apple-converted-space"/>
          <w:rFonts w:ascii="Tahoma" w:hAnsi="Tahoma" w:cs="Tahoma"/>
        </w:rPr>
        <w:t> </w:t>
      </w:r>
      <w:r w:rsidRPr="00F24D5B">
        <w:rPr>
          <w:rFonts w:ascii="Tahoma" w:hAnsi="Tahoma" w:cs="Tahoma"/>
        </w:rPr>
        <w:t>process allows companies to constantly review products in development. If a product appears to be falling short, the</w:t>
      </w:r>
      <w:r w:rsidRPr="00F24D5B">
        <w:rPr>
          <w:rStyle w:val="apple-converted-space"/>
          <w:rFonts w:ascii="Tahoma" w:hAnsi="Tahoma" w:cs="Tahoma"/>
        </w:rPr>
        <w:t> </w:t>
      </w:r>
      <w:r w:rsidRPr="00F24D5B">
        <w:rPr>
          <w:rStyle w:val="yellowfade"/>
          <w:rFonts w:ascii="Tahoma" w:hAnsi="Tahoma" w:cs="Tahoma"/>
        </w:rPr>
        <w:t>project</w:t>
      </w:r>
      <w:r w:rsidRPr="00F24D5B">
        <w:rPr>
          <w:rStyle w:val="apple-converted-space"/>
          <w:rFonts w:ascii="Tahoma" w:hAnsi="Tahoma" w:cs="Tahoma"/>
        </w:rPr>
        <w:t> </w:t>
      </w:r>
      <w:r w:rsidRPr="00F24D5B">
        <w:rPr>
          <w:rFonts w:ascii="Tahoma" w:hAnsi="Tahoma" w:cs="Tahoma"/>
        </w:rPr>
        <w:t xml:space="preserve">can be stopped before the company loses any more money. </w:t>
      </w:r>
    </w:p>
    <w:p w:rsidR="00E17107" w:rsidRDefault="00E17107" w:rsidP="00E17107">
      <w:pPr>
        <w:pStyle w:val="NormalWeb"/>
        <w:shd w:val="clear" w:color="auto" w:fill="FFFFFF"/>
        <w:spacing w:before="0" w:beforeAutospacing="0" w:after="0" w:afterAutospacing="0" w:line="276" w:lineRule="auto"/>
        <w:jc w:val="both"/>
        <w:rPr>
          <w:rFonts w:ascii="Tahoma" w:hAnsi="Tahoma" w:cs="Tahoma"/>
        </w:rPr>
      </w:pPr>
    </w:p>
    <w:p w:rsidR="00E17107" w:rsidRDefault="00E17107" w:rsidP="00E17107">
      <w:pPr>
        <w:pStyle w:val="NormalWeb"/>
        <w:shd w:val="clear" w:color="auto" w:fill="FFFFFF"/>
        <w:spacing w:before="0" w:beforeAutospacing="0" w:after="0" w:afterAutospacing="0" w:line="276" w:lineRule="auto"/>
        <w:jc w:val="both"/>
        <w:rPr>
          <w:rFonts w:ascii="Tahoma" w:hAnsi="Tahoma" w:cs="Tahoma"/>
        </w:rPr>
      </w:pPr>
    </w:p>
    <w:p w:rsidR="00E17107" w:rsidRPr="00F24D5B" w:rsidRDefault="00E17107" w:rsidP="00E17107">
      <w:pPr>
        <w:pStyle w:val="NormalWeb"/>
        <w:shd w:val="clear" w:color="auto" w:fill="FFFFFF"/>
        <w:spacing w:before="0" w:beforeAutospacing="0" w:after="0" w:afterAutospacing="0" w:line="276" w:lineRule="auto"/>
        <w:jc w:val="both"/>
        <w:rPr>
          <w:rFonts w:ascii="Tahoma" w:hAnsi="Tahoma" w:cs="Tahoma"/>
          <w:u w:val="single"/>
        </w:rPr>
      </w:pPr>
    </w:p>
    <w:p w:rsidR="00EA30AB" w:rsidRPr="00F24D5B" w:rsidRDefault="00D13C1E" w:rsidP="00F24D5B">
      <w:pPr>
        <w:spacing w:after="0"/>
        <w:jc w:val="both"/>
        <w:rPr>
          <w:rFonts w:ascii="Tahoma" w:hAnsi="Tahoma" w:cs="Tahoma"/>
          <w:sz w:val="24"/>
          <w:szCs w:val="24"/>
          <w:u w:val="single"/>
        </w:rPr>
      </w:pPr>
      <w:r w:rsidRPr="00F24D5B">
        <w:rPr>
          <w:rFonts w:ascii="Tahoma" w:hAnsi="Tahoma" w:cs="Tahoma"/>
          <w:sz w:val="24"/>
          <w:szCs w:val="24"/>
          <w:u w:val="single"/>
        </w:rPr>
        <w:lastRenderedPageBreak/>
        <w:t xml:space="preserve">4. Outline the activities performed at project closure phase. </w:t>
      </w:r>
    </w:p>
    <w:p w:rsidR="00273065" w:rsidRPr="00F24D5B" w:rsidRDefault="00273065" w:rsidP="00F24D5B">
      <w:pPr>
        <w:spacing w:after="0"/>
        <w:jc w:val="both"/>
        <w:rPr>
          <w:rFonts w:ascii="Tahoma" w:hAnsi="Tahoma" w:cs="Tahoma"/>
          <w:sz w:val="24"/>
          <w:szCs w:val="24"/>
          <w:u w:val="single"/>
        </w:rPr>
      </w:pPr>
    </w:p>
    <w:tbl>
      <w:tblPr>
        <w:tblW w:w="9040" w:type="dxa"/>
        <w:tblCellSpacing w:w="0" w:type="dxa"/>
        <w:tblCellMar>
          <w:left w:w="0" w:type="dxa"/>
          <w:right w:w="0" w:type="dxa"/>
        </w:tblCellMar>
        <w:tblLook w:val="04A0"/>
      </w:tblPr>
      <w:tblGrid>
        <w:gridCol w:w="20"/>
        <w:gridCol w:w="9020"/>
      </w:tblGrid>
      <w:tr w:rsidR="00EF6A75" w:rsidRPr="00F24D5B" w:rsidTr="00273065">
        <w:trPr>
          <w:tblCellSpacing w:w="0" w:type="dxa"/>
        </w:trPr>
        <w:tc>
          <w:tcPr>
            <w:tcW w:w="20" w:type="dxa"/>
            <w:hideMark/>
          </w:tcPr>
          <w:p w:rsidR="00EF6A75" w:rsidRPr="00F24D5B" w:rsidRDefault="00EF6A75" w:rsidP="00F24D5B">
            <w:pPr>
              <w:jc w:val="both"/>
              <w:rPr>
                <w:rFonts w:ascii="Tahoma" w:hAnsi="Tahoma" w:cs="Tahoma"/>
                <w:sz w:val="24"/>
                <w:szCs w:val="24"/>
              </w:rPr>
            </w:pPr>
          </w:p>
        </w:tc>
        <w:tc>
          <w:tcPr>
            <w:tcW w:w="0" w:type="auto"/>
            <w:hideMark/>
          </w:tcPr>
          <w:p w:rsidR="00EF6A75" w:rsidRPr="00F24D5B" w:rsidRDefault="00EF6A75" w:rsidP="00F24D5B">
            <w:pPr>
              <w:pStyle w:val="NormalWeb"/>
              <w:spacing w:before="0" w:beforeAutospacing="0" w:after="240" w:afterAutospacing="0" w:line="276" w:lineRule="auto"/>
              <w:jc w:val="both"/>
              <w:rPr>
                <w:rFonts w:ascii="Tahoma" w:hAnsi="Tahoma" w:cs="Tahoma"/>
              </w:rPr>
            </w:pPr>
            <w:r w:rsidRPr="00F24D5B">
              <w:rPr>
                <w:rFonts w:ascii="Tahoma" w:hAnsi="Tahoma" w:cs="Tahoma"/>
              </w:rPr>
              <w:t>There are several components of project management that encompass the spectrum of project management. Right from the initial setting up of the project to the closure, each phase brings a new set of challenges and components to the art of project management. Specifically, the project manager has to manage the team and take bottom-line responsibility for the deliverables along with managing the stakeholders of the project.</w:t>
            </w:r>
          </w:p>
          <w:p w:rsidR="00EF6A75" w:rsidRPr="00F24D5B" w:rsidRDefault="00EF6A75" w:rsidP="00F24D5B">
            <w:pPr>
              <w:pStyle w:val="NormalWeb"/>
              <w:spacing w:before="0" w:beforeAutospacing="0" w:after="240" w:afterAutospacing="0" w:line="276" w:lineRule="auto"/>
              <w:jc w:val="both"/>
              <w:rPr>
                <w:rFonts w:ascii="Tahoma" w:hAnsi="Tahoma" w:cs="Tahoma"/>
              </w:rPr>
            </w:pPr>
            <w:r w:rsidRPr="00F24D5B">
              <w:rPr>
                <w:rFonts w:ascii="Tahoma" w:hAnsi="Tahoma" w:cs="Tahoma"/>
              </w:rPr>
              <w:t>If we take each of these components individually,</w:t>
            </w:r>
            <w:r w:rsidRPr="00F24D5B">
              <w:rPr>
                <w:rStyle w:val="apple-converted-space"/>
                <w:rFonts w:ascii="Tahoma" w:hAnsi="Tahoma" w:cs="Tahoma"/>
              </w:rPr>
              <w:t> </w:t>
            </w:r>
            <w:r w:rsidRPr="00F24D5B">
              <w:rPr>
                <w:rFonts w:ascii="Tahoma" w:hAnsi="Tahoma" w:cs="Tahoma"/>
                <w:bCs/>
              </w:rPr>
              <w:t>the initial setting up of the project involves establishing procedures and processes for subsequent phases and defining the roles of the team members</w:t>
            </w:r>
            <w:r w:rsidRPr="00F24D5B">
              <w:rPr>
                <w:rFonts w:ascii="Tahoma" w:hAnsi="Tahoma" w:cs="Tahoma"/>
              </w:rPr>
              <w:t xml:space="preserve">. In organisations that lay emphasis on processes, this phase is crucial to the success of the project. </w:t>
            </w:r>
          </w:p>
          <w:p w:rsidR="00EF6A75" w:rsidRPr="00F24D5B" w:rsidRDefault="00EF6A75" w:rsidP="00F24D5B">
            <w:pPr>
              <w:pStyle w:val="Heading3"/>
              <w:spacing w:before="0" w:after="120"/>
              <w:jc w:val="both"/>
              <w:rPr>
                <w:rFonts w:ascii="Tahoma" w:hAnsi="Tahoma" w:cs="Tahoma"/>
                <w:color w:val="auto"/>
                <w:sz w:val="24"/>
                <w:szCs w:val="24"/>
              </w:rPr>
            </w:pPr>
            <w:r w:rsidRPr="00F24D5B">
              <w:rPr>
                <w:rFonts w:ascii="Tahoma" w:hAnsi="Tahoma" w:cs="Tahoma"/>
                <w:color w:val="auto"/>
                <w:sz w:val="24"/>
                <w:szCs w:val="24"/>
              </w:rPr>
              <w:t>Project Manager</w:t>
            </w:r>
            <w:r w:rsidR="000B3545" w:rsidRPr="00F24D5B">
              <w:rPr>
                <w:rFonts w:ascii="Tahoma" w:hAnsi="Tahoma" w:cs="Tahoma"/>
                <w:color w:val="auto"/>
                <w:sz w:val="24"/>
                <w:szCs w:val="24"/>
              </w:rPr>
              <w:t xml:space="preserve">: </w:t>
            </w:r>
            <w:r w:rsidRPr="00F24D5B">
              <w:rPr>
                <w:rFonts w:ascii="Tahoma" w:hAnsi="Tahoma" w:cs="Tahoma"/>
                <w:b w:val="0"/>
                <w:color w:val="auto"/>
                <w:sz w:val="24"/>
                <w:szCs w:val="24"/>
              </w:rPr>
              <w:t>There has been much debate about what the Project Manager can or cannot do. And the argument is also centred around on whether to take a proactive or a subdued approach towards the issues surrounding the management of the project. The proactive approach favours an interventionist and hands on approach that includes intervening in day to day affairs of the project.</w:t>
            </w:r>
          </w:p>
        </w:tc>
      </w:tr>
    </w:tbl>
    <w:p w:rsidR="00EF6A75" w:rsidRPr="00F24D5B" w:rsidRDefault="00EF6A75" w:rsidP="00F24D5B">
      <w:pPr>
        <w:pStyle w:val="NormalWeb"/>
        <w:spacing w:before="0" w:beforeAutospacing="0" w:after="240" w:afterAutospacing="0" w:line="276" w:lineRule="auto"/>
        <w:jc w:val="both"/>
        <w:rPr>
          <w:rFonts w:ascii="Tahoma" w:hAnsi="Tahoma" w:cs="Tahoma"/>
        </w:rPr>
      </w:pPr>
      <w:r w:rsidRPr="00F24D5B">
        <w:rPr>
          <w:rFonts w:ascii="Tahoma" w:hAnsi="Tahoma" w:cs="Tahoma"/>
        </w:rPr>
        <w:t>There are organisations that define the role of the project manager clearly and delineate the roles and responsibilities. This usually happens in Matrix organisations where the structure of the organisation is such that there is lot of emphasis on clarity of the role. Thus, after a review of the literature, it would seem that there is no single answer to the question of whether the project manager has to be at the centre of the universe or like a conductor directing the symphony.</w:t>
      </w:r>
    </w:p>
    <w:p w:rsidR="00EF6A75" w:rsidRPr="00F24D5B" w:rsidRDefault="00EF6A75" w:rsidP="00F24D5B">
      <w:pPr>
        <w:pStyle w:val="Heading3"/>
        <w:spacing w:before="0" w:after="120"/>
        <w:jc w:val="both"/>
        <w:rPr>
          <w:rFonts w:ascii="Tahoma" w:hAnsi="Tahoma" w:cs="Tahoma"/>
          <w:b w:val="0"/>
          <w:color w:val="auto"/>
          <w:sz w:val="24"/>
          <w:szCs w:val="24"/>
        </w:rPr>
      </w:pPr>
      <w:r w:rsidRPr="00F24D5B">
        <w:rPr>
          <w:rFonts w:ascii="Tahoma" w:hAnsi="Tahoma" w:cs="Tahoma"/>
          <w:color w:val="auto"/>
          <w:sz w:val="24"/>
          <w:szCs w:val="24"/>
        </w:rPr>
        <w:t>Stakeholder Management</w:t>
      </w:r>
      <w:r w:rsidR="00611497" w:rsidRPr="00F24D5B">
        <w:rPr>
          <w:rFonts w:ascii="Tahoma" w:hAnsi="Tahoma" w:cs="Tahoma"/>
          <w:color w:val="auto"/>
          <w:sz w:val="24"/>
          <w:szCs w:val="24"/>
        </w:rPr>
        <w:t>:</w:t>
      </w:r>
      <w:r w:rsidR="00611497" w:rsidRPr="00F24D5B">
        <w:rPr>
          <w:rFonts w:ascii="Tahoma" w:hAnsi="Tahoma" w:cs="Tahoma"/>
          <w:b w:val="0"/>
          <w:color w:val="auto"/>
          <w:sz w:val="24"/>
          <w:szCs w:val="24"/>
        </w:rPr>
        <w:t xml:space="preserve"> </w:t>
      </w:r>
      <w:r w:rsidRPr="00F24D5B">
        <w:rPr>
          <w:rFonts w:ascii="Tahoma" w:hAnsi="Tahoma" w:cs="Tahoma"/>
          <w:b w:val="0"/>
          <w:color w:val="auto"/>
          <w:sz w:val="24"/>
          <w:szCs w:val="24"/>
        </w:rPr>
        <w:t>In this section, we look at the specifics of managing the stakeholders for the project. Any project has multiple stakeholders that need to be taken care. A stakeholder is someone who has either invested in the project and derives value from the outcome or a third party who contributes to the success and conversely to the failure of the project.</w:t>
      </w:r>
    </w:p>
    <w:p w:rsidR="00EF6A75" w:rsidRPr="00F24D5B" w:rsidRDefault="00EF6A75" w:rsidP="00F24D5B">
      <w:pPr>
        <w:pStyle w:val="NormalWeb"/>
        <w:spacing w:before="0" w:beforeAutospacing="0" w:after="240" w:afterAutospacing="0" w:line="276" w:lineRule="auto"/>
        <w:jc w:val="both"/>
        <w:rPr>
          <w:rFonts w:ascii="Tahoma" w:hAnsi="Tahoma" w:cs="Tahoma"/>
        </w:rPr>
      </w:pPr>
      <w:r w:rsidRPr="00F24D5B">
        <w:rPr>
          <w:rFonts w:ascii="Tahoma" w:hAnsi="Tahoma" w:cs="Tahoma"/>
        </w:rPr>
        <w:t>The first task before the Project Manager is to ensure that the stakeholders are clearly identified and then their roles and responsibilities demarcated and delineated. The task of identifying the stakeholders assumes importance as there should not be any confusion over who is a stakeholder and who is not. For instance, an IT project would have the stakeholders listed right from the systems and the network administrators to the client and the project sponsor. But, there might be other stakeholders like the staffing team who flit in and out of the project phases as and when they are required.</w:t>
      </w:r>
    </w:p>
    <w:p w:rsidR="00EF6A75" w:rsidRPr="00F24D5B" w:rsidRDefault="00EF6A75" w:rsidP="00F24D5B">
      <w:pPr>
        <w:spacing w:after="0"/>
        <w:jc w:val="both"/>
        <w:rPr>
          <w:rFonts w:ascii="Tahoma" w:hAnsi="Tahoma" w:cs="Tahoma"/>
          <w:sz w:val="24"/>
          <w:szCs w:val="24"/>
          <w:u w:val="single"/>
        </w:rPr>
      </w:pPr>
    </w:p>
    <w:sectPr w:rsidR="00EF6A75" w:rsidRPr="00F24D5B" w:rsidSect="00187EB4">
      <w:footerReference w:type="defaul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E8E" w:rsidRDefault="00E45E8E" w:rsidP="00CB4D0A">
      <w:pPr>
        <w:spacing w:after="0" w:line="240" w:lineRule="auto"/>
      </w:pPr>
      <w:r>
        <w:separator/>
      </w:r>
    </w:p>
  </w:endnote>
  <w:endnote w:type="continuationSeparator" w:id="0">
    <w:p w:rsidR="00E45E8E" w:rsidRDefault="00E45E8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5891"/>
      <w:docPartObj>
        <w:docPartGallery w:val="Page Numbers (Bottom of Page)"/>
        <w:docPartUnique/>
      </w:docPartObj>
    </w:sdtPr>
    <w:sdtContent>
      <w:p w:rsidR="00B07182" w:rsidRDefault="00961F36">
        <w:pPr>
          <w:pStyle w:val="Footer"/>
          <w:jc w:val="center"/>
        </w:pPr>
        <w:fldSimple w:instr=" PAGE   \* MERGEFORMAT ">
          <w:r w:rsidR="003E09AC">
            <w:rPr>
              <w:noProof/>
            </w:rPr>
            <w:t>1</w:t>
          </w:r>
        </w:fldSimple>
      </w:p>
    </w:sdtContent>
  </w:sdt>
  <w:p w:rsidR="00B07182" w:rsidRDefault="00B071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E8E" w:rsidRDefault="00E45E8E" w:rsidP="00CB4D0A">
      <w:pPr>
        <w:spacing w:after="0" w:line="240" w:lineRule="auto"/>
      </w:pPr>
      <w:r>
        <w:separator/>
      </w:r>
    </w:p>
  </w:footnote>
  <w:footnote w:type="continuationSeparator" w:id="0">
    <w:p w:rsidR="00E45E8E" w:rsidRDefault="00E45E8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713"/>
    <w:multiLevelType w:val="multilevel"/>
    <w:tmpl w:val="69CACF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350DE"/>
    <w:multiLevelType w:val="multilevel"/>
    <w:tmpl w:val="5980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C74DD6"/>
    <w:multiLevelType w:val="multilevel"/>
    <w:tmpl w:val="BFC47D60"/>
    <w:lvl w:ilvl="0">
      <w:start w:val="1"/>
      <w:numFmt w:val="bullet"/>
      <w:lvlText w:val=""/>
      <w:lvlJc w:val="left"/>
      <w:pPr>
        <w:tabs>
          <w:tab w:val="num" w:pos="1776"/>
        </w:tabs>
        <w:ind w:left="1776" w:hanging="360"/>
      </w:pPr>
      <w:rPr>
        <w:rFonts w:ascii="Wingdings" w:hAnsi="Wingdings" w:hint="default"/>
        <w:sz w:val="20"/>
      </w:rPr>
    </w:lvl>
    <w:lvl w:ilvl="1" w:tentative="1">
      <w:start w:val="1"/>
      <w:numFmt w:val="bullet"/>
      <w:lvlText w:val=""/>
      <w:lvlJc w:val="left"/>
      <w:pPr>
        <w:tabs>
          <w:tab w:val="num" w:pos="2496"/>
        </w:tabs>
        <w:ind w:left="2496" w:hanging="360"/>
      </w:pPr>
      <w:rPr>
        <w:rFonts w:ascii="Symbol" w:hAnsi="Symbol" w:hint="default"/>
        <w:sz w:val="20"/>
      </w:rPr>
    </w:lvl>
    <w:lvl w:ilvl="2" w:tentative="1">
      <w:start w:val="1"/>
      <w:numFmt w:val="bullet"/>
      <w:lvlText w:val=""/>
      <w:lvlJc w:val="left"/>
      <w:pPr>
        <w:tabs>
          <w:tab w:val="num" w:pos="3216"/>
        </w:tabs>
        <w:ind w:left="3216" w:hanging="360"/>
      </w:pPr>
      <w:rPr>
        <w:rFonts w:ascii="Symbol" w:hAnsi="Symbol" w:hint="default"/>
        <w:sz w:val="20"/>
      </w:rPr>
    </w:lvl>
    <w:lvl w:ilvl="3" w:tentative="1">
      <w:start w:val="1"/>
      <w:numFmt w:val="bullet"/>
      <w:lvlText w:val=""/>
      <w:lvlJc w:val="left"/>
      <w:pPr>
        <w:tabs>
          <w:tab w:val="num" w:pos="3936"/>
        </w:tabs>
        <w:ind w:left="3936" w:hanging="360"/>
      </w:pPr>
      <w:rPr>
        <w:rFonts w:ascii="Symbol" w:hAnsi="Symbol" w:hint="default"/>
        <w:sz w:val="20"/>
      </w:rPr>
    </w:lvl>
    <w:lvl w:ilvl="4" w:tentative="1">
      <w:start w:val="1"/>
      <w:numFmt w:val="bullet"/>
      <w:lvlText w:val=""/>
      <w:lvlJc w:val="left"/>
      <w:pPr>
        <w:tabs>
          <w:tab w:val="num" w:pos="4656"/>
        </w:tabs>
        <w:ind w:left="4656" w:hanging="360"/>
      </w:pPr>
      <w:rPr>
        <w:rFonts w:ascii="Symbol" w:hAnsi="Symbol" w:hint="default"/>
        <w:sz w:val="20"/>
      </w:rPr>
    </w:lvl>
    <w:lvl w:ilvl="5" w:tentative="1">
      <w:start w:val="1"/>
      <w:numFmt w:val="bullet"/>
      <w:lvlText w:val=""/>
      <w:lvlJc w:val="left"/>
      <w:pPr>
        <w:tabs>
          <w:tab w:val="num" w:pos="5376"/>
        </w:tabs>
        <w:ind w:left="5376" w:hanging="360"/>
      </w:pPr>
      <w:rPr>
        <w:rFonts w:ascii="Symbol" w:hAnsi="Symbol" w:hint="default"/>
        <w:sz w:val="20"/>
      </w:rPr>
    </w:lvl>
    <w:lvl w:ilvl="6" w:tentative="1">
      <w:start w:val="1"/>
      <w:numFmt w:val="bullet"/>
      <w:lvlText w:val=""/>
      <w:lvlJc w:val="left"/>
      <w:pPr>
        <w:tabs>
          <w:tab w:val="num" w:pos="6096"/>
        </w:tabs>
        <w:ind w:left="6096" w:hanging="360"/>
      </w:pPr>
      <w:rPr>
        <w:rFonts w:ascii="Symbol" w:hAnsi="Symbol" w:hint="default"/>
        <w:sz w:val="20"/>
      </w:rPr>
    </w:lvl>
    <w:lvl w:ilvl="7" w:tentative="1">
      <w:start w:val="1"/>
      <w:numFmt w:val="bullet"/>
      <w:lvlText w:val=""/>
      <w:lvlJc w:val="left"/>
      <w:pPr>
        <w:tabs>
          <w:tab w:val="num" w:pos="6816"/>
        </w:tabs>
        <w:ind w:left="6816" w:hanging="360"/>
      </w:pPr>
      <w:rPr>
        <w:rFonts w:ascii="Symbol" w:hAnsi="Symbol" w:hint="default"/>
        <w:sz w:val="20"/>
      </w:rPr>
    </w:lvl>
    <w:lvl w:ilvl="8" w:tentative="1">
      <w:start w:val="1"/>
      <w:numFmt w:val="bullet"/>
      <w:lvlText w:val=""/>
      <w:lvlJc w:val="left"/>
      <w:pPr>
        <w:tabs>
          <w:tab w:val="num" w:pos="7536"/>
        </w:tabs>
        <w:ind w:left="7536" w:hanging="360"/>
      </w:pPr>
      <w:rPr>
        <w:rFonts w:ascii="Symbol" w:hAnsi="Symbol" w:hint="default"/>
        <w:sz w:val="20"/>
      </w:rPr>
    </w:lvl>
  </w:abstractNum>
  <w:abstractNum w:abstractNumId="3">
    <w:nsid w:val="2089605D"/>
    <w:multiLevelType w:val="multilevel"/>
    <w:tmpl w:val="15744A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1D324D"/>
    <w:multiLevelType w:val="multilevel"/>
    <w:tmpl w:val="0206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307FE9"/>
    <w:multiLevelType w:val="multilevel"/>
    <w:tmpl w:val="AEF4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9B4B5F"/>
    <w:multiLevelType w:val="multilevel"/>
    <w:tmpl w:val="6778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D675CF"/>
    <w:multiLevelType w:val="multilevel"/>
    <w:tmpl w:val="98C4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4A0F6C"/>
    <w:multiLevelType w:val="multilevel"/>
    <w:tmpl w:val="C8C2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09621A"/>
    <w:multiLevelType w:val="multilevel"/>
    <w:tmpl w:val="75C8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F7509A"/>
    <w:multiLevelType w:val="multilevel"/>
    <w:tmpl w:val="ECFA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980A94"/>
    <w:multiLevelType w:val="multilevel"/>
    <w:tmpl w:val="DF5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BF7C0B"/>
    <w:multiLevelType w:val="multilevel"/>
    <w:tmpl w:val="08C850A0"/>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
      <w:lvlJc w:val="left"/>
      <w:pPr>
        <w:tabs>
          <w:tab w:val="num" w:pos="2496"/>
        </w:tabs>
        <w:ind w:left="2496" w:hanging="360"/>
      </w:pPr>
      <w:rPr>
        <w:rFonts w:ascii="Symbol" w:hAnsi="Symbol" w:hint="default"/>
        <w:sz w:val="20"/>
      </w:rPr>
    </w:lvl>
    <w:lvl w:ilvl="2" w:tentative="1">
      <w:start w:val="1"/>
      <w:numFmt w:val="bullet"/>
      <w:lvlText w:val=""/>
      <w:lvlJc w:val="left"/>
      <w:pPr>
        <w:tabs>
          <w:tab w:val="num" w:pos="3216"/>
        </w:tabs>
        <w:ind w:left="3216" w:hanging="360"/>
      </w:pPr>
      <w:rPr>
        <w:rFonts w:ascii="Symbol" w:hAnsi="Symbol" w:hint="default"/>
        <w:sz w:val="20"/>
      </w:rPr>
    </w:lvl>
    <w:lvl w:ilvl="3" w:tentative="1">
      <w:start w:val="1"/>
      <w:numFmt w:val="bullet"/>
      <w:lvlText w:val=""/>
      <w:lvlJc w:val="left"/>
      <w:pPr>
        <w:tabs>
          <w:tab w:val="num" w:pos="3936"/>
        </w:tabs>
        <w:ind w:left="3936" w:hanging="360"/>
      </w:pPr>
      <w:rPr>
        <w:rFonts w:ascii="Symbol" w:hAnsi="Symbol" w:hint="default"/>
        <w:sz w:val="20"/>
      </w:rPr>
    </w:lvl>
    <w:lvl w:ilvl="4" w:tentative="1">
      <w:start w:val="1"/>
      <w:numFmt w:val="bullet"/>
      <w:lvlText w:val=""/>
      <w:lvlJc w:val="left"/>
      <w:pPr>
        <w:tabs>
          <w:tab w:val="num" w:pos="4656"/>
        </w:tabs>
        <w:ind w:left="4656" w:hanging="360"/>
      </w:pPr>
      <w:rPr>
        <w:rFonts w:ascii="Symbol" w:hAnsi="Symbol" w:hint="default"/>
        <w:sz w:val="20"/>
      </w:rPr>
    </w:lvl>
    <w:lvl w:ilvl="5" w:tentative="1">
      <w:start w:val="1"/>
      <w:numFmt w:val="bullet"/>
      <w:lvlText w:val=""/>
      <w:lvlJc w:val="left"/>
      <w:pPr>
        <w:tabs>
          <w:tab w:val="num" w:pos="5376"/>
        </w:tabs>
        <w:ind w:left="5376" w:hanging="360"/>
      </w:pPr>
      <w:rPr>
        <w:rFonts w:ascii="Symbol" w:hAnsi="Symbol" w:hint="default"/>
        <w:sz w:val="20"/>
      </w:rPr>
    </w:lvl>
    <w:lvl w:ilvl="6" w:tentative="1">
      <w:start w:val="1"/>
      <w:numFmt w:val="bullet"/>
      <w:lvlText w:val=""/>
      <w:lvlJc w:val="left"/>
      <w:pPr>
        <w:tabs>
          <w:tab w:val="num" w:pos="6096"/>
        </w:tabs>
        <w:ind w:left="6096" w:hanging="360"/>
      </w:pPr>
      <w:rPr>
        <w:rFonts w:ascii="Symbol" w:hAnsi="Symbol" w:hint="default"/>
        <w:sz w:val="20"/>
      </w:rPr>
    </w:lvl>
    <w:lvl w:ilvl="7" w:tentative="1">
      <w:start w:val="1"/>
      <w:numFmt w:val="bullet"/>
      <w:lvlText w:val=""/>
      <w:lvlJc w:val="left"/>
      <w:pPr>
        <w:tabs>
          <w:tab w:val="num" w:pos="6816"/>
        </w:tabs>
        <w:ind w:left="6816" w:hanging="360"/>
      </w:pPr>
      <w:rPr>
        <w:rFonts w:ascii="Symbol" w:hAnsi="Symbol" w:hint="default"/>
        <w:sz w:val="20"/>
      </w:rPr>
    </w:lvl>
    <w:lvl w:ilvl="8" w:tentative="1">
      <w:start w:val="1"/>
      <w:numFmt w:val="bullet"/>
      <w:lvlText w:val=""/>
      <w:lvlJc w:val="left"/>
      <w:pPr>
        <w:tabs>
          <w:tab w:val="num" w:pos="7536"/>
        </w:tabs>
        <w:ind w:left="7536" w:hanging="360"/>
      </w:pPr>
      <w:rPr>
        <w:rFonts w:ascii="Symbol" w:hAnsi="Symbol" w:hint="default"/>
        <w:sz w:val="20"/>
      </w:rPr>
    </w:lvl>
  </w:abstractNum>
  <w:abstractNum w:abstractNumId="15">
    <w:nsid w:val="7DD11DF9"/>
    <w:multiLevelType w:val="multilevel"/>
    <w:tmpl w:val="429C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5"/>
  </w:num>
  <w:num w:numId="4">
    <w:abstractNumId w:val="8"/>
  </w:num>
  <w:num w:numId="5">
    <w:abstractNumId w:val="12"/>
  </w:num>
  <w:num w:numId="6">
    <w:abstractNumId w:val="7"/>
  </w:num>
  <w:num w:numId="7">
    <w:abstractNumId w:val="1"/>
  </w:num>
  <w:num w:numId="8">
    <w:abstractNumId w:val="14"/>
  </w:num>
  <w:num w:numId="9">
    <w:abstractNumId w:val="13"/>
  </w:num>
  <w:num w:numId="10">
    <w:abstractNumId w:val="6"/>
  </w:num>
  <w:num w:numId="11">
    <w:abstractNumId w:val="10"/>
  </w:num>
  <w:num w:numId="12">
    <w:abstractNumId w:val="0"/>
  </w:num>
  <w:num w:numId="13">
    <w:abstractNumId w:val="2"/>
  </w:num>
  <w:num w:numId="14">
    <w:abstractNumId w:val="5"/>
  </w:num>
  <w:num w:numId="15">
    <w:abstractNumId w:val="1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B70"/>
    <w:rsid w:val="000050A5"/>
    <w:rsid w:val="000158F9"/>
    <w:rsid w:val="00025C64"/>
    <w:rsid w:val="00035CDD"/>
    <w:rsid w:val="00040083"/>
    <w:rsid w:val="00055992"/>
    <w:rsid w:val="00065681"/>
    <w:rsid w:val="00081BD6"/>
    <w:rsid w:val="000820E8"/>
    <w:rsid w:val="000B3545"/>
    <w:rsid w:val="000E0CBB"/>
    <w:rsid w:val="00116DDD"/>
    <w:rsid w:val="001175EE"/>
    <w:rsid w:val="00131C58"/>
    <w:rsid w:val="00150CB4"/>
    <w:rsid w:val="00157CF6"/>
    <w:rsid w:val="00182416"/>
    <w:rsid w:val="00187EB4"/>
    <w:rsid w:val="001A0054"/>
    <w:rsid w:val="001F0481"/>
    <w:rsid w:val="0020451E"/>
    <w:rsid w:val="00206B9D"/>
    <w:rsid w:val="00273065"/>
    <w:rsid w:val="002B0BD7"/>
    <w:rsid w:val="002B573D"/>
    <w:rsid w:val="002C5CB2"/>
    <w:rsid w:val="002E2E3E"/>
    <w:rsid w:val="002F59A5"/>
    <w:rsid w:val="00304754"/>
    <w:rsid w:val="00371885"/>
    <w:rsid w:val="003775E7"/>
    <w:rsid w:val="003857D0"/>
    <w:rsid w:val="0038607B"/>
    <w:rsid w:val="003A0E98"/>
    <w:rsid w:val="003A7390"/>
    <w:rsid w:val="003D5706"/>
    <w:rsid w:val="003E09AC"/>
    <w:rsid w:val="00405895"/>
    <w:rsid w:val="004058DF"/>
    <w:rsid w:val="004772EF"/>
    <w:rsid w:val="00486F1A"/>
    <w:rsid w:val="00490CB9"/>
    <w:rsid w:val="004A2CE2"/>
    <w:rsid w:val="004E3CDA"/>
    <w:rsid w:val="004F4B4D"/>
    <w:rsid w:val="0050216D"/>
    <w:rsid w:val="00503D7E"/>
    <w:rsid w:val="0050778F"/>
    <w:rsid w:val="00535F31"/>
    <w:rsid w:val="00574180"/>
    <w:rsid w:val="00591365"/>
    <w:rsid w:val="005B31E4"/>
    <w:rsid w:val="005C5E21"/>
    <w:rsid w:val="005D1D5C"/>
    <w:rsid w:val="005F5937"/>
    <w:rsid w:val="006034F6"/>
    <w:rsid w:val="00607874"/>
    <w:rsid w:val="00607E77"/>
    <w:rsid w:val="00607FC5"/>
    <w:rsid w:val="00611497"/>
    <w:rsid w:val="00617BB3"/>
    <w:rsid w:val="00622694"/>
    <w:rsid w:val="00626CC6"/>
    <w:rsid w:val="00645CDD"/>
    <w:rsid w:val="006823A7"/>
    <w:rsid w:val="006A6DC5"/>
    <w:rsid w:val="006D16C2"/>
    <w:rsid w:val="006D219A"/>
    <w:rsid w:val="0070347F"/>
    <w:rsid w:val="0070678E"/>
    <w:rsid w:val="0073200C"/>
    <w:rsid w:val="007508D8"/>
    <w:rsid w:val="00811100"/>
    <w:rsid w:val="00822B69"/>
    <w:rsid w:val="00831C11"/>
    <w:rsid w:val="008829CE"/>
    <w:rsid w:val="008A60B4"/>
    <w:rsid w:val="008B3C31"/>
    <w:rsid w:val="008F0E17"/>
    <w:rsid w:val="00901F13"/>
    <w:rsid w:val="00921EB3"/>
    <w:rsid w:val="00935BF7"/>
    <w:rsid w:val="0095442C"/>
    <w:rsid w:val="00954673"/>
    <w:rsid w:val="00961F36"/>
    <w:rsid w:val="00974874"/>
    <w:rsid w:val="00983942"/>
    <w:rsid w:val="009A5093"/>
    <w:rsid w:val="009C37E0"/>
    <w:rsid w:val="009E6157"/>
    <w:rsid w:val="00A14B66"/>
    <w:rsid w:val="00A15738"/>
    <w:rsid w:val="00A20B26"/>
    <w:rsid w:val="00A44A0A"/>
    <w:rsid w:val="00A534F0"/>
    <w:rsid w:val="00A65CF7"/>
    <w:rsid w:val="00A80831"/>
    <w:rsid w:val="00A81645"/>
    <w:rsid w:val="00A851DA"/>
    <w:rsid w:val="00AB6E8C"/>
    <w:rsid w:val="00AC7D5B"/>
    <w:rsid w:val="00AD160D"/>
    <w:rsid w:val="00AE1481"/>
    <w:rsid w:val="00B0415E"/>
    <w:rsid w:val="00B04678"/>
    <w:rsid w:val="00B07182"/>
    <w:rsid w:val="00B072C9"/>
    <w:rsid w:val="00B214A7"/>
    <w:rsid w:val="00B71D8F"/>
    <w:rsid w:val="00B965FF"/>
    <w:rsid w:val="00C03577"/>
    <w:rsid w:val="00C65FEA"/>
    <w:rsid w:val="00C73B2B"/>
    <w:rsid w:val="00CA0AC2"/>
    <w:rsid w:val="00CA69AE"/>
    <w:rsid w:val="00CB4D0A"/>
    <w:rsid w:val="00CC575A"/>
    <w:rsid w:val="00D039AC"/>
    <w:rsid w:val="00D13C1E"/>
    <w:rsid w:val="00D427DE"/>
    <w:rsid w:val="00D5587D"/>
    <w:rsid w:val="00D707CC"/>
    <w:rsid w:val="00D821FE"/>
    <w:rsid w:val="00D84CB2"/>
    <w:rsid w:val="00D87620"/>
    <w:rsid w:val="00DB0793"/>
    <w:rsid w:val="00E00821"/>
    <w:rsid w:val="00E04DB4"/>
    <w:rsid w:val="00E17107"/>
    <w:rsid w:val="00E30679"/>
    <w:rsid w:val="00E4597D"/>
    <w:rsid w:val="00E45E8E"/>
    <w:rsid w:val="00E51AEF"/>
    <w:rsid w:val="00E54832"/>
    <w:rsid w:val="00E56A90"/>
    <w:rsid w:val="00E641CC"/>
    <w:rsid w:val="00E7357F"/>
    <w:rsid w:val="00EA30AB"/>
    <w:rsid w:val="00EB3925"/>
    <w:rsid w:val="00EC4656"/>
    <w:rsid w:val="00EF6A75"/>
    <w:rsid w:val="00EF6F33"/>
    <w:rsid w:val="00F03CFD"/>
    <w:rsid w:val="00F241D9"/>
    <w:rsid w:val="00F24D5B"/>
    <w:rsid w:val="00F2528D"/>
    <w:rsid w:val="00F25315"/>
    <w:rsid w:val="00F71430"/>
    <w:rsid w:val="00F76E34"/>
    <w:rsid w:val="00FC6B9E"/>
    <w:rsid w:val="00FD5C73"/>
    <w:rsid w:val="00FE43BE"/>
    <w:rsid w:val="00FE45E2"/>
    <w:rsid w:val="00FF76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2528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3D57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Heading2Char">
    <w:name w:val="Heading 2 Char"/>
    <w:basedOn w:val="DefaultParagraphFont"/>
    <w:link w:val="Heading2"/>
    <w:uiPriority w:val="9"/>
    <w:rsid w:val="00F2528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D5706"/>
    <w:rPr>
      <w:rFonts w:asciiTheme="majorHAnsi" w:eastAsiaTheme="majorEastAsia" w:hAnsiTheme="majorHAnsi" w:cstheme="majorBidi"/>
      <w:b/>
      <w:bCs/>
      <w:color w:val="4F81BD" w:themeColor="accent1"/>
    </w:rPr>
  </w:style>
  <w:style w:type="character" w:customStyle="1" w:styleId="bodytext">
    <w:name w:val="bodytext"/>
    <w:basedOn w:val="DefaultParagraphFont"/>
    <w:rsid w:val="003D5706"/>
  </w:style>
  <w:style w:type="character" w:customStyle="1" w:styleId="yellowfade">
    <w:name w:val="yellowfade"/>
    <w:basedOn w:val="DefaultParagraphFont"/>
    <w:rsid w:val="00954673"/>
  </w:style>
  <w:style w:type="character" w:styleId="Strong">
    <w:name w:val="Strong"/>
    <w:basedOn w:val="DefaultParagraphFont"/>
    <w:uiPriority w:val="22"/>
    <w:qFormat/>
    <w:rsid w:val="007508D8"/>
    <w:rPr>
      <w:b/>
      <w:bCs/>
    </w:rPr>
  </w:style>
</w:styles>
</file>

<file path=word/webSettings.xml><?xml version="1.0" encoding="utf-8"?>
<w:webSettings xmlns:r="http://schemas.openxmlformats.org/officeDocument/2006/relationships" xmlns:w="http://schemas.openxmlformats.org/wordprocessingml/2006/main">
  <w:divs>
    <w:div w:id="49890579">
      <w:bodyDiv w:val="1"/>
      <w:marLeft w:val="0"/>
      <w:marRight w:val="0"/>
      <w:marTop w:val="0"/>
      <w:marBottom w:val="0"/>
      <w:divBdr>
        <w:top w:val="none" w:sz="0" w:space="0" w:color="auto"/>
        <w:left w:val="none" w:sz="0" w:space="0" w:color="auto"/>
        <w:bottom w:val="none" w:sz="0" w:space="0" w:color="auto"/>
        <w:right w:val="none" w:sz="0" w:space="0" w:color="auto"/>
      </w:divBdr>
      <w:divsChild>
        <w:div w:id="2086612724">
          <w:marLeft w:val="0"/>
          <w:marRight w:val="0"/>
          <w:marTop w:val="0"/>
          <w:marBottom w:val="0"/>
          <w:divBdr>
            <w:top w:val="none" w:sz="0" w:space="0" w:color="auto"/>
            <w:left w:val="none" w:sz="0" w:space="0" w:color="auto"/>
            <w:bottom w:val="none" w:sz="0" w:space="0" w:color="auto"/>
            <w:right w:val="none" w:sz="0" w:space="0" w:color="auto"/>
          </w:divBdr>
        </w:div>
        <w:div w:id="1536044009">
          <w:marLeft w:val="0"/>
          <w:marRight w:val="0"/>
          <w:marTop w:val="0"/>
          <w:marBottom w:val="0"/>
          <w:divBdr>
            <w:top w:val="none" w:sz="0" w:space="0" w:color="auto"/>
            <w:left w:val="none" w:sz="0" w:space="0" w:color="auto"/>
            <w:bottom w:val="none" w:sz="0" w:space="0" w:color="auto"/>
            <w:right w:val="none" w:sz="0" w:space="0" w:color="auto"/>
          </w:divBdr>
        </w:div>
        <w:div w:id="634726620">
          <w:marLeft w:val="0"/>
          <w:marRight w:val="0"/>
          <w:marTop w:val="0"/>
          <w:marBottom w:val="0"/>
          <w:divBdr>
            <w:top w:val="none" w:sz="0" w:space="0" w:color="auto"/>
            <w:left w:val="none" w:sz="0" w:space="0" w:color="auto"/>
            <w:bottom w:val="none" w:sz="0" w:space="0" w:color="auto"/>
            <w:right w:val="none" w:sz="0" w:space="0" w:color="auto"/>
          </w:divBdr>
        </w:div>
      </w:divsChild>
    </w:div>
    <w:div w:id="79955448">
      <w:bodyDiv w:val="1"/>
      <w:marLeft w:val="0"/>
      <w:marRight w:val="0"/>
      <w:marTop w:val="0"/>
      <w:marBottom w:val="0"/>
      <w:divBdr>
        <w:top w:val="none" w:sz="0" w:space="0" w:color="auto"/>
        <w:left w:val="none" w:sz="0" w:space="0" w:color="auto"/>
        <w:bottom w:val="none" w:sz="0" w:space="0" w:color="auto"/>
        <w:right w:val="none" w:sz="0" w:space="0" w:color="auto"/>
      </w:divBdr>
    </w:div>
    <w:div w:id="254018025">
      <w:bodyDiv w:val="1"/>
      <w:marLeft w:val="0"/>
      <w:marRight w:val="0"/>
      <w:marTop w:val="0"/>
      <w:marBottom w:val="0"/>
      <w:divBdr>
        <w:top w:val="none" w:sz="0" w:space="0" w:color="auto"/>
        <w:left w:val="none" w:sz="0" w:space="0" w:color="auto"/>
        <w:bottom w:val="none" w:sz="0" w:space="0" w:color="auto"/>
        <w:right w:val="none" w:sz="0" w:space="0" w:color="auto"/>
      </w:divBdr>
    </w:div>
    <w:div w:id="508450743">
      <w:bodyDiv w:val="1"/>
      <w:marLeft w:val="0"/>
      <w:marRight w:val="0"/>
      <w:marTop w:val="0"/>
      <w:marBottom w:val="0"/>
      <w:divBdr>
        <w:top w:val="none" w:sz="0" w:space="0" w:color="auto"/>
        <w:left w:val="none" w:sz="0" w:space="0" w:color="auto"/>
        <w:bottom w:val="none" w:sz="0" w:space="0" w:color="auto"/>
        <w:right w:val="none" w:sz="0" w:space="0" w:color="auto"/>
      </w:divBdr>
    </w:div>
    <w:div w:id="658072717">
      <w:bodyDiv w:val="1"/>
      <w:marLeft w:val="0"/>
      <w:marRight w:val="0"/>
      <w:marTop w:val="0"/>
      <w:marBottom w:val="0"/>
      <w:divBdr>
        <w:top w:val="none" w:sz="0" w:space="0" w:color="auto"/>
        <w:left w:val="none" w:sz="0" w:space="0" w:color="auto"/>
        <w:bottom w:val="none" w:sz="0" w:space="0" w:color="auto"/>
        <w:right w:val="none" w:sz="0" w:space="0" w:color="auto"/>
      </w:divBdr>
    </w:div>
    <w:div w:id="763503275">
      <w:bodyDiv w:val="1"/>
      <w:marLeft w:val="0"/>
      <w:marRight w:val="0"/>
      <w:marTop w:val="0"/>
      <w:marBottom w:val="0"/>
      <w:divBdr>
        <w:top w:val="none" w:sz="0" w:space="0" w:color="auto"/>
        <w:left w:val="none" w:sz="0" w:space="0" w:color="auto"/>
        <w:bottom w:val="none" w:sz="0" w:space="0" w:color="auto"/>
        <w:right w:val="none" w:sz="0" w:space="0" w:color="auto"/>
      </w:divBdr>
    </w:div>
    <w:div w:id="802428886">
      <w:bodyDiv w:val="1"/>
      <w:marLeft w:val="0"/>
      <w:marRight w:val="0"/>
      <w:marTop w:val="0"/>
      <w:marBottom w:val="0"/>
      <w:divBdr>
        <w:top w:val="none" w:sz="0" w:space="0" w:color="auto"/>
        <w:left w:val="none" w:sz="0" w:space="0" w:color="auto"/>
        <w:bottom w:val="none" w:sz="0" w:space="0" w:color="auto"/>
        <w:right w:val="none" w:sz="0" w:space="0" w:color="auto"/>
      </w:divBdr>
    </w:div>
    <w:div w:id="850069190">
      <w:bodyDiv w:val="1"/>
      <w:marLeft w:val="0"/>
      <w:marRight w:val="0"/>
      <w:marTop w:val="0"/>
      <w:marBottom w:val="0"/>
      <w:divBdr>
        <w:top w:val="none" w:sz="0" w:space="0" w:color="auto"/>
        <w:left w:val="none" w:sz="0" w:space="0" w:color="auto"/>
        <w:bottom w:val="none" w:sz="0" w:space="0" w:color="auto"/>
        <w:right w:val="none" w:sz="0" w:space="0" w:color="auto"/>
      </w:divBdr>
    </w:div>
    <w:div w:id="861750722">
      <w:bodyDiv w:val="1"/>
      <w:marLeft w:val="0"/>
      <w:marRight w:val="0"/>
      <w:marTop w:val="0"/>
      <w:marBottom w:val="0"/>
      <w:divBdr>
        <w:top w:val="none" w:sz="0" w:space="0" w:color="auto"/>
        <w:left w:val="none" w:sz="0" w:space="0" w:color="auto"/>
        <w:bottom w:val="none" w:sz="0" w:space="0" w:color="auto"/>
        <w:right w:val="none" w:sz="0" w:space="0" w:color="auto"/>
      </w:divBdr>
    </w:div>
    <w:div w:id="932711337">
      <w:bodyDiv w:val="1"/>
      <w:marLeft w:val="0"/>
      <w:marRight w:val="0"/>
      <w:marTop w:val="0"/>
      <w:marBottom w:val="0"/>
      <w:divBdr>
        <w:top w:val="none" w:sz="0" w:space="0" w:color="auto"/>
        <w:left w:val="none" w:sz="0" w:space="0" w:color="auto"/>
        <w:bottom w:val="none" w:sz="0" w:space="0" w:color="auto"/>
        <w:right w:val="none" w:sz="0" w:space="0" w:color="auto"/>
      </w:divBdr>
    </w:div>
    <w:div w:id="958805919">
      <w:bodyDiv w:val="1"/>
      <w:marLeft w:val="0"/>
      <w:marRight w:val="0"/>
      <w:marTop w:val="0"/>
      <w:marBottom w:val="0"/>
      <w:divBdr>
        <w:top w:val="none" w:sz="0" w:space="0" w:color="auto"/>
        <w:left w:val="none" w:sz="0" w:space="0" w:color="auto"/>
        <w:bottom w:val="none" w:sz="0" w:space="0" w:color="auto"/>
        <w:right w:val="none" w:sz="0" w:space="0" w:color="auto"/>
      </w:divBdr>
    </w:div>
    <w:div w:id="1087271186">
      <w:bodyDiv w:val="1"/>
      <w:marLeft w:val="0"/>
      <w:marRight w:val="0"/>
      <w:marTop w:val="0"/>
      <w:marBottom w:val="0"/>
      <w:divBdr>
        <w:top w:val="none" w:sz="0" w:space="0" w:color="auto"/>
        <w:left w:val="none" w:sz="0" w:space="0" w:color="auto"/>
        <w:bottom w:val="none" w:sz="0" w:space="0" w:color="auto"/>
        <w:right w:val="none" w:sz="0" w:space="0" w:color="auto"/>
      </w:divBdr>
      <w:divsChild>
        <w:div w:id="433748249">
          <w:marLeft w:val="0"/>
          <w:marRight w:val="0"/>
          <w:marTop w:val="0"/>
          <w:marBottom w:val="0"/>
          <w:divBdr>
            <w:top w:val="none" w:sz="0" w:space="0" w:color="auto"/>
            <w:left w:val="none" w:sz="0" w:space="0" w:color="auto"/>
            <w:bottom w:val="none" w:sz="0" w:space="0" w:color="auto"/>
            <w:right w:val="none" w:sz="0" w:space="0" w:color="auto"/>
          </w:divBdr>
        </w:div>
        <w:div w:id="1582249082">
          <w:marLeft w:val="0"/>
          <w:marRight w:val="0"/>
          <w:marTop w:val="0"/>
          <w:marBottom w:val="0"/>
          <w:divBdr>
            <w:top w:val="none" w:sz="0" w:space="0" w:color="auto"/>
            <w:left w:val="none" w:sz="0" w:space="0" w:color="auto"/>
            <w:bottom w:val="none" w:sz="0" w:space="0" w:color="auto"/>
            <w:right w:val="none" w:sz="0" w:space="0" w:color="auto"/>
          </w:divBdr>
        </w:div>
      </w:divsChild>
    </w:div>
    <w:div w:id="1173178484">
      <w:bodyDiv w:val="1"/>
      <w:marLeft w:val="0"/>
      <w:marRight w:val="0"/>
      <w:marTop w:val="0"/>
      <w:marBottom w:val="0"/>
      <w:divBdr>
        <w:top w:val="none" w:sz="0" w:space="0" w:color="auto"/>
        <w:left w:val="none" w:sz="0" w:space="0" w:color="auto"/>
        <w:bottom w:val="none" w:sz="0" w:space="0" w:color="auto"/>
        <w:right w:val="none" w:sz="0" w:space="0" w:color="auto"/>
      </w:divBdr>
      <w:divsChild>
        <w:div w:id="397754485">
          <w:marLeft w:val="0"/>
          <w:marRight w:val="0"/>
          <w:marTop w:val="0"/>
          <w:marBottom w:val="0"/>
          <w:divBdr>
            <w:top w:val="none" w:sz="0" w:space="0" w:color="auto"/>
            <w:left w:val="none" w:sz="0" w:space="0" w:color="auto"/>
            <w:bottom w:val="none" w:sz="0" w:space="0" w:color="auto"/>
            <w:right w:val="none" w:sz="0" w:space="0" w:color="auto"/>
          </w:divBdr>
        </w:div>
        <w:div w:id="1490557652">
          <w:marLeft w:val="0"/>
          <w:marRight w:val="0"/>
          <w:marTop w:val="0"/>
          <w:marBottom w:val="0"/>
          <w:divBdr>
            <w:top w:val="none" w:sz="0" w:space="0" w:color="auto"/>
            <w:left w:val="none" w:sz="0" w:space="0" w:color="auto"/>
            <w:bottom w:val="none" w:sz="0" w:space="0" w:color="auto"/>
            <w:right w:val="none" w:sz="0" w:space="0" w:color="auto"/>
          </w:divBdr>
        </w:div>
      </w:divsChild>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25608691">
      <w:bodyDiv w:val="1"/>
      <w:marLeft w:val="0"/>
      <w:marRight w:val="0"/>
      <w:marTop w:val="0"/>
      <w:marBottom w:val="0"/>
      <w:divBdr>
        <w:top w:val="none" w:sz="0" w:space="0" w:color="auto"/>
        <w:left w:val="none" w:sz="0" w:space="0" w:color="auto"/>
        <w:bottom w:val="none" w:sz="0" w:space="0" w:color="auto"/>
        <w:right w:val="none" w:sz="0" w:space="0" w:color="auto"/>
      </w:divBdr>
      <w:divsChild>
        <w:div w:id="1189248613">
          <w:marLeft w:val="0"/>
          <w:marRight w:val="0"/>
          <w:marTop w:val="0"/>
          <w:marBottom w:val="0"/>
          <w:divBdr>
            <w:top w:val="none" w:sz="0" w:space="0" w:color="auto"/>
            <w:left w:val="none" w:sz="0" w:space="0" w:color="auto"/>
            <w:bottom w:val="none" w:sz="0" w:space="0" w:color="auto"/>
            <w:right w:val="none" w:sz="0" w:space="0" w:color="auto"/>
          </w:divBdr>
          <w:divsChild>
            <w:div w:id="1840926974">
              <w:marLeft w:val="0"/>
              <w:marRight w:val="0"/>
              <w:marTop w:val="0"/>
              <w:marBottom w:val="0"/>
              <w:divBdr>
                <w:top w:val="none" w:sz="0" w:space="0" w:color="auto"/>
                <w:left w:val="none" w:sz="0" w:space="0" w:color="auto"/>
                <w:bottom w:val="none" w:sz="0" w:space="0" w:color="auto"/>
                <w:right w:val="none" w:sz="0" w:space="0" w:color="auto"/>
              </w:divBdr>
            </w:div>
          </w:divsChild>
        </w:div>
        <w:div w:id="1178544573">
          <w:marLeft w:val="0"/>
          <w:marRight w:val="0"/>
          <w:marTop w:val="0"/>
          <w:marBottom w:val="0"/>
          <w:divBdr>
            <w:top w:val="none" w:sz="0" w:space="0" w:color="auto"/>
            <w:left w:val="none" w:sz="0" w:space="0" w:color="auto"/>
            <w:bottom w:val="none" w:sz="0" w:space="0" w:color="auto"/>
            <w:right w:val="none" w:sz="0" w:space="0" w:color="auto"/>
          </w:divBdr>
          <w:divsChild>
            <w:div w:id="607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1857">
      <w:bodyDiv w:val="1"/>
      <w:marLeft w:val="0"/>
      <w:marRight w:val="0"/>
      <w:marTop w:val="0"/>
      <w:marBottom w:val="0"/>
      <w:divBdr>
        <w:top w:val="none" w:sz="0" w:space="0" w:color="auto"/>
        <w:left w:val="none" w:sz="0" w:space="0" w:color="auto"/>
        <w:bottom w:val="none" w:sz="0" w:space="0" w:color="auto"/>
        <w:right w:val="none" w:sz="0" w:space="0" w:color="auto"/>
      </w:divBdr>
    </w:div>
    <w:div w:id="1374118069">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42531412">
      <w:bodyDiv w:val="1"/>
      <w:marLeft w:val="0"/>
      <w:marRight w:val="0"/>
      <w:marTop w:val="0"/>
      <w:marBottom w:val="0"/>
      <w:divBdr>
        <w:top w:val="none" w:sz="0" w:space="0" w:color="auto"/>
        <w:left w:val="none" w:sz="0" w:space="0" w:color="auto"/>
        <w:bottom w:val="none" w:sz="0" w:space="0" w:color="auto"/>
        <w:right w:val="none" w:sz="0" w:space="0" w:color="auto"/>
      </w:divBdr>
    </w:div>
    <w:div w:id="1673219030">
      <w:bodyDiv w:val="1"/>
      <w:marLeft w:val="0"/>
      <w:marRight w:val="0"/>
      <w:marTop w:val="0"/>
      <w:marBottom w:val="0"/>
      <w:divBdr>
        <w:top w:val="none" w:sz="0" w:space="0" w:color="auto"/>
        <w:left w:val="none" w:sz="0" w:space="0" w:color="auto"/>
        <w:bottom w:val="none" w:sz="0" w:space="0" w:color="auto"/>
        <w:right w:val="none" w:sz="0" w:space="0" w:color="auto"/>
      </w:divBdr>
    </w:div>
    <w:div w:id="1908032764">
      <w:bodyDiv w:val="1"/>
      <w:marLeft w:val="0"/>
      <w:marRight w:val="0"/>
      <w:marTop w:val="0"/>
      <w:marBottom w:val="0"/>
      <w:divBdr>
        <w:top w:val="none" w:sz="0" w:space="0" w:color="auto"/>
        <w:left w:val="none" w:sz="0" w:space="0" w:color="auto"/>
        <w:bottom w:val="none" w:sz="0" w:space="0" w:color="auto"/>
        <w:right w:val="none" w:sz="0" w:space="0" w:color="auto"/>
      </w:divBdr>
      <w:divsChild>
        <w:div w:id="1498417133">
          <w:marLeft w:val="0"/>
          <w:marRight w:val="0"/>
          <w:marTop w:val="0"/>
          <w:marBottom w:val="0"/>
          <w:divBdr>
            <w:top w:val="none" w:sz="0" w:space="0" w:color="auto"/>
            <w:left w:val="none" w:sz="0" w:space="0" w:color="auto"/>
            <w:bottom w:val="none" w:sz="0" w:space="0" w:color="auto"/>
            <w:right w:val="none" w:sz="0" w:space="0" w:color="auto"/>
          </w:divBdr>
        </w:div>
        <w:div w:id="700284621">
          <w:marLeft w:val="0"/>
          <w:marRight w:val="0"/>
          <w:marTop w:val="0"/>
          <w:marBottom w:val="0"/>
          <w:divBdr>
            <w:top w:val="none" w:sz="0" w:space="0" w:color="auto"/>
            <w:left w:val="none" w:sz="0" w:space="0" w:color="auto"/>
            <w:bottom w:val="none" w:sz="0" w:space="0" w:color="auto"/>
            <w:right w:val="none" w:sz="0" w:space="0" w:color="auto"/>
          </w:divBdr>
        </w:div>
        <w:div w:id="578633682">
          <w:marLeft w:val="0"/>
          <w:marRight w:val="0"/>
          <w:marTop w:val="0"/>
          <w:marBottom w:val="0"/>
          <w:divBdr>
            <w:top w:val="none" w:sz="0" w:space="0" w:color="auto"/>
            <w:left w:val="none" w:sz="0" w:space="0" w:color="auto"/>
            <w:bottom w:val="none" w:sz="0" w:space="0" w:color="auto"/>
            <w:right w:val="none" w:sz="0" w:space="0" w:color="auto"/>
          </w:divBdr>
        </w:div>
        <w:div w:id="1913421606">
          <w:marLeft w:val="0"/>
          <w:marRight w:val="0"/>
          <w:marTop w:val="0"/>
          <w:marBottom w:val="0"/>
          <w:divBdr>
            <w:top w:val="none" w:sz="0" w:space="0" w:color="auto"/>
            <w:left w:val="none" w:sz="0" w:space="0" w:color="auto"/>
            <w:bottom w:val="none" w:sz="0" w:space="0" w:color="auto"/>
            <w:right w:val="none" w:sz="0" w:space="0" w:color="auto"/>
          </w:divBdr>
        </w:div>
      </w:divsChild>
    </w:div>
    <w:div w:id="19871295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3355987">
      <w:bodyDiv w:val="1"/>
      <w:marLeft w:val="0"/>
      <w:marRight w:val="0"/>
      <w:marTop w:val="0"/>
      <w:marBottom w:val="0"/>
      <w:divBdr>
        <w:top w:val="none" w:sz="0" w:space="0" w:color="auto"/>
        <w:left w:val="none" w:sz="0" w:space="0" w:color="auto"/>
        <w:bottom w:val="none" w:sz="0" w:space="0" w:color="auto"/>
        <w:right w:val="none" w:sz="0" w:space="0" w:color="auto"/>
      </w:divBdr>
      <w:divsChild>
        <w:div w:id="562369455">
          <w:marLeft w:val="0"/>
          <w:marRight w:val="0"/>
          <w:marTop w:val="0"/>
          <w:marBottom w:val="0"/>
          <w:divBdr>
            <w:top w:val="none" w:sz="0" w:space="0" w:color="auto"/>
            <w:left w:val="none" w:sz="0" w:space="0" w:color="auto"/>
            <w:bottom w:val="none" w:sz="0" w:space="0" w:color="auto"/>
            <w:right w:val="none" w:sz="0" w:space="0" w:color="auto"/>
          </w:divBdr>
        </w:div>
        <w:div w:id="972442353">
          <w:marLeft w:val="0"/>
          <w:marRight w:val="0"/>
          <w:marTop w:val="0"/>
          <w:marBottom w:val="0"/>
          <w:divBdr>
            <w:top w:val="none" w:sz="0" w:space="0" w:color="auto"/>
            <w:left w:val="none" w:sz="0" w:space="0" w:color="auto"/>
            <w:bottom w:val="none" w:sz="0" w:space="0" w:color="auto"/>
            <w:right w:val="none" w:sz="0" w:space="0" w:color="auto"/>
          </w:divBdr>
        </w:div>
        <w:div w:id="564416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isegeek.com/what-is-procurement-management.htm" TargetMode="External"/><Relationship Id="rId18" Type="http://schemas.openxmlformats.org/officeDocument/2006/relationships/hyperlink" Target="http://en.wikipedia.org/wiki/Initiative_for_Policy_Dialogu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wisegeek.com/what-does-a-project-manager-do.htm" TargetMode="External"/><Relationship Id="rId17" Type="http://schemas.openxmlformats.org/officeDocument/2006/relationships/hyperlink" Target="http://en.wikipedia.org/wiki/Request_for_proposal" TargetMode="External"/><Relationship Id="rId2" Type="http://schemas.openxmlformats.org/officeDocument/2006/relationships/numbering" Target="numbering.xml"/><Relationship Id="rId16" Type="http://schemas.openxmlformats.org/officeDocument/2006/relationships/hyperlink" Target="http://en.wikipedia.org/w/index.php?title=New_offering_request&amp;action=edit&amp;redlink=1" TargetMode="External"/><Relationship Id="rId20" Type="http://schemas.openxmlformats.org/officeDocument/2006/relationships/hyperlink" Target="http://en.wikipedia.org/wiki/Matrix_manag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com/what-is-a-manager.htm" TargetMode="External"/><Relationship Id="rId5" Type="http://schemas.openxmlformats.org/officeDocument/2006/relationships/webSettings" Target="webSettings.xml"/><Relationship Id="rId15" Type="http://schemas.openxmlformats.org/officeDocument/2006/relationships/hyperlink" Target="http://en.wikipedia.org/wiki/Terms_of_reference" TargetMode="External"/><Relationship Id="rId23" Type="http://schemas.openxmlformats.org/officeDocument/2006/relationships/theme" Target="theme/theme1.xml"/><Relationship Id="rId10" Type="http://schemas.openxmlformats.org/officeDocument/2006/relationships/hyperlink" Target="http://en.wikipedia.org/wiki/Business_operations" TargetMode="External"/><Relationship Id="rId19" Type="http://schemas.openxmlformats.org/officeDocument/2006/relationships/hyperlink" Target="http://en.wikipedia.org/wiki/Customer_relationship_management" TargetMode="External"/><Relationship Id="rId4" Type="http://schemas.openxmlformats.org/officeDocument/2006/relationships/settings" Target="settings.xml"/><Relationship Id="rId9" Type="http://schemas.openxmlformats.org/officeDocument/2006/relationships/hyperlink" Target="http://en.wikipedia.org/wiki/Project" TargetMode="External"/><Relationship Id="rId14" Type="http://schemas.openxmlformats.org/officeDocument/2006/relationships/hyperlink" Target="http://en.wikipedia.org/wiki/Project_managem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F366F-2E8F-4C6C-9C51-5CF3EF186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64</cp:revision>
  <dcterms:created xsi:type="dcterms:W3CDTF">2014-06-18T19:06:00Z</dcterms:created>
  <dcterms:modified xsi:type="dcterms:W3CDTF">2014-06-22T17:12:00Z</dcterms:modified>
</cp:coreProperties>
</file>